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16" w:rsidRPr="00EA5D16" w:rsidRDefault="00EA5D16" w:rsidP="00EA5D16">
      <w:pPr>
        <w:spacing w:line="276" w:lineRule="auto"/>
        <w:jc w:val="center"/>
        <w:outlineLvl w:val="0"/>
        <w:rPr>
          <w:rFonts w:ascii="DINOT-Light" w:hAnsi="DINOT-Light" w:cs="Calibri"/>
          <w:b/>
          <w:sz w:val="18"/>
          <w:szCs w:val="20"/>
          <w:lang w:eastAsia="zh-CN"/>
        </w:rPr>
      </w:pPr>
      <w:bookmarkStart w:id="0" w:name="_GoBack"/>
      <w:bookmarkEnd w:id="0"/>
    </w:p>
    <w:p w:rsidR="00EA5D16" w:rsidRPr="00EA5D16" w:rsidRDefault="00EA5D16" w:rsidP="00EA5D16">
      <w:pPr>
        <w:spacing w:line="276" w:lineRule="auto"/>
        <w:jc w:val="center"/>
        <w:outlineLvl w:val="0"/>
        <w:rPr>
          <w:rFonts w:ascii="DINOT-Light" w:hAnsi="DINOT-Light" w:cs="Calibri"/>
          <w:b/>
          <w:sz w:val="18"/>
          <w:szCs w:val="20"/>
          <w:lang w:eastAsia="zh-CN"/>
        </w:rPr>
      </w:pPr>
    </w:p>
    <w:p w:rsidR="008310B7" w:rsidRPr="00EA5D16" w:rsidRDefault="00F8322A" w:rsidP="00A63777">
      <w:pPr>
        <w:pStyle w:val="NormalWeb"/>
        <w:spacing w:after="0" w:line="276" w:lineRule="auto"/>
        <w:jc w:val="center"/>
        <w:rPr>
          <w:rFonts w:ascii="DINOT-Light" w:hAnsi="DINOT-Light" w:cs="Calibri"/>
        </w:rPr>
      </w:pPr>
      <w:r>
        <w:rPr>
          <w:rFonts w:ascii="DINOT-Light" w:hAnsi="DINOT-Light" w:cs="Calibri"/>
          <w:b/>
        </w:rPr>
        <w:t xml:space="preserve">A Zenith recebe o aclamado artista </w:t>
      </w:r>
      <w:r>
        <w:rPr>
          <w:rFonts w:ascii="DINOT-Light" w:hAnsi="DINOT-Light" w:cs="Calibri"/>
          <w:b/>
        </w:rPr>
        <w:br/>
        <w:t xml:space="preserve">Eason Chan como seu novo embaixador </w:t>
      </w:r>
    </w:p>
    <w:p w:rsidR="007C0A24" w:rsidRPr="00EA5D16" w:rsidRDefault="007C0A24" w:rsidP="00EA5D16">
      <w:pPr>
        <w:spacing w:line="276" w:lineRule="auto"/>
        <w:jc w:val="center"/>
        <w:outlineLvl w:val="0"/>
        <w:rPr>
          <w:rFonts w:ascii="DINOT-Light" w:hAnsi="DINOT-Light" w:cs="Calibri"/>
          <w:b/>
          <w:sz w:val="18"/>
          <w:szCs w:val="20"/>
          <w:lang w:eastAsia="zh-CN"/>
        </w:rPr>
      </w:pPr>
    </w:p>
    <w:p w:rsidR="0012318C" w:rsidRPr="00EA5D16" w:rsidRDefault="00F8322A" w:rsidP="00EA5D16">
      <w:pPr>
        <w:pStyle w:val="A0"/>
        <w:spacing w:line="276" w:lineRule="auto"/>
        <w:jc w:val="both"/>
        <w:rPr>
          <w:rFonts w:ascii="DINOT-Light" w:hAnsi="DINOT-Light" w:cs="Calibri"/>
          <w:sz w:val="18"/>
          <w:szCs w:val="20"/>
          <w:bdr w:val="none" w:sz="0" w:space="0" w:color="auto"/>
        </w:rPr>
      </w:pPr>
      <w:r>
        <w:rPr>
          <w:rFonts w:ascii="DINOT-Light" w:hAnsi="DINOT-Light" w:cs="Calibri"/>
          <w:b/>
          <w:color w:val="auto"/>
          <w:sz w:val="18"/>
          <w:bdr w:val="none" w:sz="0" w:space="0" w:color="auto"/>
        </w:rPr>
        <w:t xml:space="preserve">30 </w:t>
      </w:r>
      <w:r>
        <w:rPr>
          <w:rFonts w:ascii="DINOT-Light" w:hAnsi="DINOT-Light" w:cs="Calibri"/>
          <w:b/>
          <w:sz w:val="18"/>
          <w:bdr w:val="none" w:sz="0" w:space="0" w:color="auto"/>
        </w:rPr>
        <w:t>de julho de 2018:</w:t>
      </w:r>
      <w:r>
        <w:rPr>
          <w:rFonts w:ascii="DINOT-Light" w:hAnsi="DINOT-Light" w:cs="Calibri"/>
          <w:sz w:val="18"/>
          <w:bdr w:val="none" w:sz="0" w:space="0" w:color="auto"/>
        </w:rPr>
        <w:t xml:space="preserve"> A Zenith tem o orgulho de apresentar a lenda da música pop Eason Chan como seu novo embaixador celebridade. A nova e sofisticada parceria é apresentada na atual campanha publicitária intitulada "Into the Second". Ela ilustra o compromisso compartilhado pelos parceiros com a inovação, dedicação e paixão. </w:t>
      </w:r>
    </w:p>
    <w:p w:rsidR="005A759E" w:rsidRPr="00EA5D16" w:rsidRDefault="005A759E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sz w:val="18"/>
          <w:szCs w:val="20"/>
          <w:bdr w:val="none" w:sz="0" w:space="0" w:color="auto"/>
        </w:rPr>
      </w:pPr>
    </w:p>
    <w:p w:rsidR="00B4756D" w:rsidRPr="00EA5D16" w:rsidRDefault="00B4756D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sz w:val="18"/>
          <w:szCs w:val="20"/>
          <w:bdr w:val="none" w:sz="0" w:space="0" w:color="auto"/>
        </w:rPr>
      </w:pPr>
      <w:r>
        <w:rPr>
          <w:rFonts w:ascii="DINOT-Light" w:hAnsi="DINOT-Light" w:cs="Calibri"/>
          <w:sz w:val="18"/>
          <w:bdr w:val="none" w:sz="0" w:space="0" w:color="auto"/>
        </w:rPr>
        <w:t xml:space="preserve">Eason Chan é um artista de sucesso e talentoso, conhecido pelo público chinês como o "Deus da Canção". Já descrito pela revista </w:t>
      </w:r>
      <w:r>
        <w:rPr>
          <w:rFonts w:ascii="DINOT-Light" w:hAnsi="DINOT-Light" w:cs="Calibri"/>
          <w:i/>
          <w:sz w:val="18"/>
          <w:bdr w:val="none" w:sz="0" w:space="0" w:color="auto"/>
        </w:rPr>
        <w:t>Time</w:t>
      </w:r>
      <w:r>
        <w:rPr>
          <w:rFonts w:ascii="DINOT-Light" w:hAnsi="DINOT-Light" w:cs="Calibri"/>
          <w:sz w:val="18"/>
          <w:bdr w:val="none" w:sz="0" w:space="0" w:color="auto"/>
        </w:rPr>
        <w:t xml:space="preserve"> como uma lenda com reputação impactante e grande influência na música local, o habilidoso controle de ritmo, tempo, afinação e emoção de Chan, juntamente com sua persistência em todas as suas empreitadas, resultou em vários de seus sucessos clássicos e grandes prêmios da música. A abordagem arquitetônica da sua arte, juntamente com um apelo claramente urbano e um "espírito de start-up" sempre jovem estão totalmente em sintonia com a atitude contemporânea da Zenith.</w:t>
      </w:r>
    </w:p>
    <w:p w:rsidR="009D2EF3" w:rsidRPr="00EA5D16" w:rsidRDefault="009D2EF3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sz w:val="18"/>
          <w:szCs w:val="20"/>
          <w:bdr w:val="none" w:sz="0" w:space="0" w:color="auto"/>
        </w:rPr>
      </w:pPr>
    </w:p>
    <w:p w:rsidR="00F8322A" w:rsidRPr="00EA5D16" w:rsidRDefault="00F8322A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b/>
          <w:sz w:val="18"/>
          <w:szCs w:val="20"/>
          <w:bdr w:val="none" w:sz="0" w:space="0" w:color="auto"/>
        </w:rPr>
      </w:pPr>
      <w:r>
        <w:rPr>
          <w:rFonts w:ascii="DINOT-Light" w:hAnsi="DINOT-Light" w:cs="Calibri"/>
          <w:b/>
          <w:sz w:val="18"/>
          <w:bdr w:val="none" w:sz="0" w:space="0" w:color="auto"/>
        </w:rPr>
        <w:t xml:space="preserve">Vencendo o tempo </w:t>
      </w:r>
    </w:p>
    <w:p w:rsidR="00814A27" w:rsidRPr="00EA5D16" w:rsidRDefault="00F641AE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sz w:val="18"/>
          <w:szCs w:val="20"/>
          <w:bdr w:val="none" w:sz="0" w:space="0" w:color="auto"/>
        </w:rPr>
      </w:pPr>
      <w:r>
        <w:rPr>
          <w:rFonts w:ascii="DINOT-Light" w:hAnsi="DINOT-Light" w:cs="Calibri"/>
          <w:sz w:val="18"/>
          <w:bdr w:val="none" w:sz="0" w:space="0" w:color="auto"/>
        </w:rPr>
        <w:t xml:space="preserve">“Into the Second” fornece uma interpretação fascinante do foco musical de Eason Chan, demonstrando atributos que são igualmente compartilhados pela Zenith no que diz respeito à relojoaria. Do lendário movimento de alta frequência El Primero ao milagroso Defy, que possui um cronógrafo de 1/100° de segundo, a marca com a estrela guia tem desafiado constantemente os limites da relojoaria por mais de 150 anos, com o lançamento de criações que revolucionaram a relojoaria suíça. </w:t>
      </w:r>
    </w:p>
    <w:p w:rsidR="00660703" w:rsidRPr="00EA5D16" w:rsidRDefault="00660703" w:rsidP="00EA5D16">
      <w:pPr>
        <w:pStyle w:val="A0"/>
        <w:widowControl w:val="0"/>
        <w:spacing w:line="276" w:lineRule="auto"/>
        <w:ind w:firstLine="720"/>
        <w:rPr>
          <w:rFonts w:ascii="DINOT-Light" w:eastAsia="Microsoft YaHei" w:hAnsi="DINOT-Light" w:cs="Calibri"/>
          <w:color w:val="auto"/>
          <w:sz w:val="18"/>
          <w:szCs w:val="20"/>
          <w:bdr w:val="none" w:sz="0" w:space="0" w:color="auto"/>
        </w:rPr>
      </w:pPr>
    </w:p>
    <w:p w:rsidR="004E7462" w:rsidRPr="00EA5D16" w:rsidRDefault="00A869FF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</w:rPr>
      </w:pPr>
      <w:bookmarkStart w:id="1" w:name="OLE_LINK16"/>
      <w:r>
        <w:rPr>
          <w:rFonts w:ascii="DINOT-Light" w:eastAsia="Microsoft YaHei" w:hAnsi="DINOT-Light" w:cs="Calibri"/>
          <w:sz w:val="18"/>
          <w:bdr w:val="none" w:sz="0" w:space="0" w:color="auto"/>
        </w:rPr>
        <w:t xml:space="preserve">Ao comentar sobre a nova parceria, </w:t>
      </w:r>
      <w:r>
        <w:rPr>
          <w:rFonts w:ascii="DINOT-Light" w:hAnsi="DINOT-Light" w:cs="Calibri"/>
          <w:sz w:val="18"/>
          <w:bdr w:val="none" w:sz="0" w:space="0" w:color="auto"/>
        </w:rPr>
        <w:t xml:space="preserve">o diretor executivo Julien Tornare – que percebeu imediatamente a relação entre a Zenith e este artista de mente aberta, multi-talentoso, amante da diversão e notavelmente acessível </w:t>
      </w:r>
      <w:bookmarkEnd w:id="1"/>
      <w:r>
        <w:rPr>
          <w:rFonts w:ascii="DINOT-Light" w:hAnsi="DINOT-Light" w:cs="Calibri"/>
          <w:sz w:val="18"/>
          <w:bdr w:val="none" w:sz="0" w:space="0" w:color="auto"/>
        </w:rPr>
        <w:t>– disse</w:t>
      </w:r>
      <w:r>
        <w:rPr>
          <w:rFonts w:ascii="DINOT-Light" w:eastAsia="Microsoft YaHei" w:hAnsi="DINOT-Light" w:cs="Calibri"/>
          <w:sz w:val="18"/>
          <w:bdr w:val="none" w:sz="0" w:space="0" w:color="auto"/>
        </w:rPr>
        <w:t>: "Estamos muito felizes em receber Eason Chan na família Zenith. Seu talento e dedicação à música combinam perfeitamente com nosso próprio compromisso e visão da marca, fazendo de nossa aliança uma parceria natural."</w:t>
      </w:r>
    </w:p>
    <w:p w:rsidR="00F23CB8" w:rsidRPr="00EA5D16" w:rsidRDefault="00F23CB8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sz w:val="18"/>
          <w:szCs w:val="20"/>
        </w:rPr>
      </w:pPr>
    </w:p>
    <w:p w:rsidR="00F8322A" w:rsidRPr="00EA5D16" w:rsidRDefault="00AB6AF3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b/>
          <w:sz w:val="18"/>
          <w:szCs w:val="20"/>
        </w:rPr>
      </w:pPr>
      <w:r>
        <w:rPr>
          <w:rFonts w:ascii="DINOT-Light" w:hAnsi="DINOT-Light" w:cs="Calibri"/>
          <w:b/>
          <w:sz w:val="18"/>
        </w:rPr>
        <w:t>Personalidade poderosa</w:t>
      </w:r>
    </w:p>
    <w:p w:rsidR="00AA686F" w:rsidRPr="00EA5D16" w:rsidRDefault="009D2EF3" w:rsidP="00EA5D16">
      <w:pPr>
        <w:pStyle w:val="A0"/>
        <w:widowControl w:val="0"/>
        <w:spacing w:line="276" w:lineRule="auto"/>
        <w:jc w:val="both"/>
        <w:rPr>
          <w:rFonts w:ascii="DINOT-Light" w:eastAsiaTheme="minorEastAsia" w:hAnsi="DINOT-Light" w:cs="Calibri"/>
          <w:color w:val="auto"/>
          <w:sz w:val="18"/>
          <w:szCs w:val="20"/>
          <w:bdr w:val="none" w:sz="0" w:space="0" w:color="auto"/>
        </w:rPr>
      </w:pPr>
      <w:r>
        <w:rPr>
          <w:rFonts w:ascii="DINOT-Light" w:hAnsi="DINOT-Light" w:cs="Calibri"/>
          <w:sz w:val="18"/>
        </w:rPr>
        <w:t xml:space="preserve">Os </w:t>
      </w:r>
      <w:r>
        <w:rPr>
          <w:rFonts w:ascii="DINOT-Light" w:eastAsiaTheme="minorEastAsia" w:hAnsi="DINOT-Light" w:cs="Calibri"/>
          <w:color w:val="000000" w:themeColor="text1"/>
          <w:sz w:val="18"/>
          <w:bdr w:val="none" w:sz="0" w:space="0" w:color="auto"/>
        </w:rPr>
        <w:t xml:space="preserve">comerciais recém-lançados são elaborados para criar uma </w:t>
      </w:r>
      <w:r>
        <w:rPr>
          <w:rFonts w:ascii="DINOT-Light" w:hAnsi="DINOT-Light" w:cs="Calibri"/>
          <w:sz w:val="18"/>
        </w:rPr>
        <w:t xml:space="preserve">aura inspiradora que faça alusão à música de Eason. </w:t>
      </w:r>
      <w:r>
        <w:rPr>
          <w:rFonts w:ascii="DINOT-Light" w:eastAsiaTheme="minorEastAsia" w:hAnsi="DINOT-Light" w:cs="Calibri"/>
          <w:color w:val="auto"/>
          <w:sz w:val="18"/>
          <w:bdr w:val="none" w:sz="0" w:space="0" w:color="auto"/>
        </w:rPr>
        <w:t xml:space="preserve">Expressando sua empolgação, Eason disse: </w:t>
      </w:r>
      <w:r>
        <w:rPr>
          <w:rFonts w:ascii="DINOT-Light" w:eastAsia="Microsoft YaHei" w:hAnsi="DINOT-Light" w:cs="Calibri"/>
          <w:sz w:val="18"/>
          <w:bdr w:val="none" w:sz="0" w:space="0" w:color="auto"/>
        </w:rPr>
        <w:t>"Sou fã da Zenith há muito tempo e estou muito satisfeito por ter a oportunidade de fazer parceria com uma marca desse porte. Não tenho dúvidas de que 'Into the Second'</w:t>
      </w:r>
      <w:r>
        <w:rPr>
          <w:rFonts w:ascii="DINOT-Light" w:hAnsi="DINOT-Light" w:cs="Calibri"/>
          <w:sz w:val="18"/>
        </w:rPr>
        <w:t xml:space="preserve"> e nossa </w:t>
      </w:r>
      <w:r>
        <w:rPr>
          <w:rFonts w:ascii="DINOT-Light" w:eastAsia="Microsoft YaHei" w:hAnsi="DINOT-Light" w:cs="Calibri"/>
          <w:sz w:val="18"/>
          <w:bdr w:val="none" w:sz="0" w:space="0" w:color="auto"/>
        </w:rPr>
        <w:t>colaboração contribuirão muito para aprimorar uma reputação já lendária."</w:t>
      </w:r>
    </w:p>
    <w:p w:rsidR="00F8322A" w:rsidRPr="00EA5D16" w:rsidRDefault="00F8322A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</w:rPr>
      </w:pPr>
    </w:p>
    <w:p w:rsidR="00171BF5" w:rsidRPr="00EA5D16" w:rsidRDefault="00FB7C01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</w:rPr>
      </w:pPr>
      <w:r>
        <w:rPr>
          <w:rFonts w:ascii="DINOT-Light" w:eastAsia="Microsoft YaHei" w:hAnsi="DINOT-Light" w:cs="Calibri"/>
          <w:sz w:val="18"/>
          <w:bdr w:val="none" w:sz="0" w:space="0" w:color="auto"/>
        </w:rPr>
        <w:t xml:space="preserve">O dia 23 de agosto marcará a primeira aparição </w:t>
      </w:r>
      <w:r>
        <w:rPr>
          <w:rFonts w:ascii="DINOT-Light" w:eastAsiaTheme="minorEastAsia" w:hAnsi="DINOT-Light" w:cs="Calibri"/>
          <w:color w:val="000000" w:themeColor="text1"/>
          <w:sz w:val="18"/>
          <w:bdr w:val="none" w:sz="0" w:space="0" w:color="auto"/>
        </w:rPr>
        <w:t xml:space="preserve">pública </w:t>
      </w:r>
      <w:r>
        <w:rPr>
          <w:rFonts w:ascii="DINOT-Light" w:eastAsia="Microsoft YaHei" w:hAnsi="DINOT-Light" w:cs="Calibri"/>
          <w:sz w:val="18"/>
          <w:bdr w:val="none" w:sz="0" w:space="0" w:color="auto"/>
        </w:rPr>
        <w:t>de Chan como embaixador da marca para celebrar o Zenith Time Channel e os mais recentes produtos da marca. A campanha oficial será revelada neste evento.</w:t>
      </w:r>
    </w:p>
    <w:p w:rsidR="00EA5D16" w:rsidRPr="00EA5D16" w:rsidRDefault="00EA5D16" w:rsidP="00EA5D16">
      <w:pPr>
        <w:spacing w:line="276" w:lineRule="auto"/>
        <w:rPr>
          <w:rFonts w:ascii="DINOT-Light" w:eastAsia="Microsoft YaHei" w:hAnsi="DINOT-Light" w:cs="Calibri"/>
          <w:color w:val="000000"/>
          <w:sz w:val="18"/>
          <w:szCs w:val="20"/>
          <w:u w:color="000000"/>
          <w:bdr w:val="none" w:sz="0" w:space="0" w:color="auto"/>
          <w:lang w:eastAsia="zh-CN"/>
        </w:rPr>
      </w:pPr>
    </w:p>
    <w:p w:rsidR="00725E05" w:rsidRPr="00FC5BA9" w:rsidRDefault="00725E05" w:rsidP="00725E05">
      <w:pPr>
        <w:pStyle w:val="A0"/>
        <w:widowControl w:val="0"/>
        <w:spacing w:line="276" w:lineRule="auto"/>
        <w:jc w:val="both"/>
        <w:rPr>
          <w:rFonts w:ascii="DINOT-Light" w:hAnsi="DINOT-Light" w:cs="Calibri"/>
          <w:b/>
          <w:sz w:val="18"/>
          <w:szCs w:val="20"/>
          <w:lang w:val="en-GB"/>
        </w:rPr>
      </w:pPr>
      <w:r w:rsidRPr="00FC5BA9">
        <w:rPr>
          <w:rFonts w:ascii="DINOT-Light" w:hAnsi="DINOT-Light" w:cs="Calibri"/>
          <w:b/>
          <w:sz w:val="18"/>
          <w:szCs w:val="20"/>
          <w:lang w:val="en-GB"/>
        </w:rPr>
        <w:t xml:space="preserve">ZENITH: O </w:t>
      </w:r>
      <w:proofErr w:type="spellStart"/>
      <w:r w:rsidRPr="00FC5BA9">
        <w:rPr>
          <w:rFonts w:ascii="DINOT-Light" w:hAnsi="DINOT-Light" w:cs="Calibri"/>
          <w:b/>
          <w:sz w:val="18"/>
          <w:szCs w:val="20"/>
          <w:lang w:val="en-GB"/>
        </w:rPr>
        <w:t>futuro</w:t>
      </w:r>
      <w:proofErr w:type="spellEnd"/>
      <w:r w:rsidRPr="00FC5BA9">
        <w:rPr>
          <w:rFonts w:ascii="DINOT-Light" w:hAnsi="DINOT-Light" w:cs="Calibri"/>
          <w:b/>
          <w:sz w:val="18"/>
          <w:szCs w:val="20"/>
          <w:lang w:val="en-GB"/>
        </w:rPr>
        <w:t xml:space="preserve"> da </w:t>
      </w:r>
      <w:proofErr w:type="spellStart"/>
      <w:r w:rsidRPr="00FC5BA9">
        <w:rPr>
          <w:rFonts w:ascii="DINOT-Light" w:hAnsi="DINOT-Light" w:cs="Calibri"/>
          <w:b/>
          <w:sz w:val="18"/>
          <w:szCs w:val="20"/>
          <w:lang w:val="en-GB"/>
        </w:rPr>
        <w:t>relojoaria</w:t>
      </w:r>
      <w:proofErr w:type="spellEnd"/>
      <w:r w:rsidRPr="00FC5BA9">
        <w:rPr>
          <w:rFonts w:ascii="DINOT-Light" w:hAnsi="DINOT-Light" w:cs="Calibri"/>
          <w:b/>
          <w:sz w:val="18"/>
          <w:szCs w:val="20"/>
          <w:lang w:val="en-GB"/>
        </w:rPr>
        <w:t xml:space="preserve"> </w:t>
      </w:r>
      <w:proofErr w:type="spellStart"/>
      <w:r w:rsidRPr="00FC5BA9">
        <w:rPr>
          <w:rFonts w:ascii="DINOT-Light" w:hAnsi="DINOT-Light" w:cs="Calibri"/>
          <w:b/>
          <w:sz w:val="18"/>
          <w:szCs w:val="20"/>
          <w:lang w:val="en-GB"/>
        </w:rPr>
        <w:t>suíça</w:t>
      </w:r>
      <w:proofErr w:type="spellEnd"/>
    </w:p>
    <w:p w:rsidR="00725E05" w:rsidRPr="00FC5BA9" w:rsidRDefault="00725E05" w:rsidP="00725E05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</w:pP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Desde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1865, a Zenith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tem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sido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orientada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pela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autenticidade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,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desafio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paixão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por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ultrapassar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os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limites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da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excelência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,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precisão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inovação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. Logo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após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sua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fundação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em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Le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Locle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,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pelo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visionário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fabricante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relógios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Georges Favre-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Jacot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, a Zenith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foi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reconhecida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pela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precisão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seus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cronômetros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com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os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quais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ganhou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2.333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prêmios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cronometria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em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pouco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mais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de um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século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meio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existência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: um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recorde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absoluto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.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Conhecida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por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seu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lendário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calibre 1969 El Primero que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permite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medições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precisas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curto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tempo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até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próximo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de 1/10º de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segundo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, a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fábrica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desenvolveu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mais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de 600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variações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movimento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.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Hoje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, a Zenith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oferece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perspectivas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novas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fascinantes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da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medição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de tempo,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incluindo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a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contagem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de 1/100º de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segundo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com o Defy El Primero 21 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toda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uma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nova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dimensão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em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precisão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mecânica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com o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relógio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mais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preciso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do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mundo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: Defy Lab do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século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XXI. 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Incentivada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por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laços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recentemente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reforçados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com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uma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tradição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orgulhosa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do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pensamento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dinâmico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e de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vanguarda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, a Zenith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está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escrevendo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seu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futuro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… e o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futuro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da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relojoaria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 xml:space="preserve"> </w:t>
      </w:r>
      <w:proofErr w:type="spellStart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suíça</w:t>
      </w:r>
      <w:proofErr w:type="spellEnd"/>
      <w:r w:rsidRPr="00FC5BA9">
        <w:rPr>
          <w:rFonts w:ascii="DINOT-Light" w:eastAsia="Microsoft YaHei" w:hAnsi="DINOT-Light" w:cs="Calibri"/>
          <w:sz w:val="18"/>
          <w:szCs w:val="20"/>
          <w:bdr w:val="none" w:sz="0" w:space="0" w:color="auto"/>
          <w:lang w:val="en-ZA"/>
        </w:rPr>
        <w:t>.</w:t>
      </w:r>
    </w:p>
    <w:p w:rsidR="00725E05" w:rsidRPr="00FC5BA9" w:rsidRDefault="00725E05" w:rsidP="00725E05">
      <w:pPr>
        <w:rPr>
          <w:rFonts w:ascii="DINOT-Light" w:hAnsi="DINOT-Light" w:cs="Calibri"/>
          <w:color w:val="000000"/>
          <w:sz w:val="20"/>
          <w:szCs w:val="20"/>
          <w:u w:color="000000"/>
          <w:bdr w:val="none" w:sz="0" w:space="0" w:color="auto"/>
          <w:lang w:val="es-ES" w:eastAsia="zh-CN"/>
        </w:rPr>
      </w:pPr>
    </w:p>
    <w:p w:rsidR="005E2C0E" w:rsidRPr="00986928" w:rsidRDefault="005E2C0E" w:rsidP="00EA5D16">
      <w:pPr>
        <w:rPr>
          <w:rFonts w:ascii="DINOT-Light" w:hAnsi="DINOT-Light" w:cs="Calibri"/>
          <w:color w:val="000000"/>
          <w:sz w:val="20"/>
          <w:szCs w:val="20"/>
          <w:u w:color="000000"/>
          <w:bdr w:val="none" w:sz="0" w:space="0" w:color="auto"/>
          <w:lang w:eastAsia="zh-CN"/>
        </w:rPr>
      </w:pPr>
    </w:p>
    <w:sectPr w:rsidR="005E2C0E" w:rsidRPr="00986928" w:rsidSect="002D212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624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DE" w:rsidRDefault="00E666DE">
      <w:r>
        <w:separator/>
      </w:r>
    </w:p>
  </w:endnote>
  <w:endnote w:type="continuationSeparator" w:id="0">
    <w:p w:rsidR="00E666DE" w:rsidRDefault="00E6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w 45">
    <w:charset w:val="00"/>
    <w:family w:val="roman"/>
    <w:pitch w:val="default"/>
  </w:font>
  <w:font w:name="Heiti SC Light">
    <w:charset w:val="80"/>
    <w:family w:val="auto"/>
    <w:pitch w:val="variable"/>
    <w:sig w:usb0="8000002F" w:usb1="0807004A" w:usb2="00000010" w:usb3="00000000" w:csb0="003E0001" w:csb1="00000000"/>
  </w:font>
  <w:font w:name="DINOT-Ligh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77" w:rsidRPr="00A63777" w:rsidRDefault="00A63777" w:rsidP="00A63777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b/>
        <w:sz w:val="18"/>
      </w:rPr>
      <w:t>ZENITH</w:t>
    </w:r>
    <w:r>
      <w:rPr>
        <w:rFonts w:ascii="DINOT-Light" w:hAnsi="DINOT-Light"/>
        <w:sz w:val="18"/>
      </w:rPr>
      <w:t xml:space="preserve"> | www.zenith-watches.com | Rue des Billodes 34-36 | CH-2400 Le Locle</w:t>
    </w:r>
  </w:p>
  <w:p w:rsidR="00A63777" w:rsidRPr="00A63777" w:rsidRDefault="00A63777" w:rsidP="00A63777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sz w:val="18"/>
      </w:rPr>
      <w:t xml:space="preserve">Relações Públicas Internacionais: Minh-Tan Bui – E-mail : </w:t>
    </w:r>
    <w:hyperlink r:id="rId1" w:history="1">
      <w:r>
        <w:rPr>
          <w:rStyle w:val="Lienhypertexte"/>
          <w:rFonts w:ascii="DINOT-Light" w:hAnsi="DINOT-Light"/>
          <w:sz w:val="18"/>
        </w:rPr>
        <w:t>minh-tan.bui@zenith-watches.com</w:t>
      </w:r>
    </w:hyperlink>
  </w:p>
  <w:p w:rsidR="006D101B" w:rsidRPr="00116E2D" w:rsidRDefault="006D101B" w:rsidP="00116E2D">
    <w:pPr>
      <w:pStyle w:val="Pieddepage"/>
      <w:jc w:val="left"/>
      <w:rPr>
        <w:rFonts w:eastAsia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77" w:rsidRPr="00A63777" w:rsidRDefault="00A63777" w:rsidP="00A63777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b/>
        <w:sz w:val="18"/>
      </w:rPr>
      <w:t>ZENITH</w:t>
    </w:r>
    <w:r>
      <w:rPr>
        <w:rFonts w:ascii="DINOT-Light" w:hAnsi="DINOT-Light"/>
        <w:sz w:val="18"/>
      </w:rPr>
      <w:t xml:space="preserve"> | www.zenith-watches.com | Rue des Billodes 34-36 | CH-2400 Le Locle</w:t>
    </w:r>
  </w:p>
  <w:p w:rsidR="00A63777" w:rsidRPr="00A63777" w:rsidRDefault="00A63777" w:rsidP="00A63777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sz w:val="18"/>
      </w:rPr>
      <w:t xml:space="preserve">Relações Públicas Internacionais: Minh-Tan Bui – E-mail : </w:t>
    </w:r>
    <w:hyperlink r:id="rId1" w:history="1">
      <w:r>
        <w:rPr>
          <w:rStyle w:val="Lienhypertexte"/>
          <w:rFonts w:ascii="DINOT-Light" w:hAnsi="DINOT-Light"/>
          <w:sz w:val="18"/>
        </w:rPr>
        <w:t>minh-tan.bui@zenith-watches.com</w:t>
      </w:r>
    </w:hyperlink>
  </w:p>
  <w:p w:rsidR="006D101B" w:rsidRPr="001A53D2" w:rsidRDefault="006D101B" w:rsidP="001A53D2">
    <w:pPr>
      <w:pStyle w:val="Pieddepage"/>
      <w:jc w:val="left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DE" w:rsidRDefault="00E666DE">
      <w:r>
        <w:separator/>
      </w:r>
    </w:p>
  </w:footnote>
  <w:footnote w:type="continuationSeparator" w:id="0">
    <w:p w:rsidR="00E666DE" w:rsidRDefault="00E6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591C31" w:rsidRDefault="006D101B" w:rsidP="00591C31">
    <w:pPr>
      <w:pStyle w:val="En-tte"/>
      <w:tabs>
        <w:tab w:val="clear" w:pos="9072"/>
        <w:tab w:val="right" w:pos="9044"/>
      </w:tabs>
      <w:jc w:val="center"/>
      <w:rPr>
        <w:rFonts w:eastAsiaTheme="minorEastAsia"/>
      </w:rPr>
    </w:pPr>
    <w:r>
      <w:rPr>
        <w:noProof/>
        <w:lang w:val="fr-FR" w:eastAsia="ja-JP"/>
      </w:rPr>
      <w:drawing>
        <wp:inline distT="0" distB="0" distL="0" distR="0" wp14:anchorId="6FADB61D" wp14:editId="76305A09">
          <wp:extent cx="1918970" cy="1323975"/>
          <wp:effectExtent l="0" t="0" r="5080" b="952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DD1594" w:rsidRDefault="006D101B" w:rsidP="00591C3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lang w:eastAsia="zh-CN"/>
      </w:rPr>
    </w:pPr>
    <w:r>
      <w:ptab w:relativeTo="margin" w:alignment="center" w:leader="none"/>
    </w:r>
    <w:r>
      <w:rPr>
        <w:noProof/>
        <w:lang w:val="fr-FR" w:eastAsia="ja-JP"/>
      </w:rPr>
      <w:drawing>
        <wp:inline distT="0" distB="0" distL="0" distR="0" wp14:anchorId="37FB13DD" wp14:editId="3635E438">
          <wp:extent cx="1544160" cy="680588"/>
          <wp:effectExtent l="0" t="0" r="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160" cy="680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694"/>
    <w:multiLevelType w:val="hybridMultilevel"/>
    <w:tmpl w:val="2368A686"/>
    <w:lvl w:ilvl="0" w:tplc="E9D663A8">
      <w:start w:val="1"/>
      <w:numFmt w:val="bullet"/>
      <w:lvlText w:val="-"/>
      <w:lvlJc w:val="left"/>
      <w:pPr>
        <w:ind w:left="2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90BDA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FEADAE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640DC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1E2094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6094A8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44CF5E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9ED0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D436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D13E8D"/>
    <w:multiLevelType w:val="hybridMultilevel"/>
    <w:tmpl w:val="D800FDD4"/>
    <w:lvl w:ilvl="0" w:tplc="5FCEE85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80ED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CCC1F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E653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E49F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76504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F65ED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AC92C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B04FD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662A75"/>
    <w:multiLevelType w:val="hybridMultilevel"/>
    <w:tmpl w:val="22E62E22"/>
    <w:lvl w:ilvl="0" w:tplc="3378079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5C86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00CEC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8022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276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0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D8C4BC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AA4CF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12AD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4C4F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F260E2"/>
    <w:multiLevelType w:val="hybridMultilevel"/>
    <w:tmpl w:val="F3C43BFA"/>
    <w:lvl w:ilvl="0" w:tplc="36748AD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853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F0A73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B405B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D25B9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4433E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C0234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4637A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E403B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BA72AE"/>
    <w:multiLevelType w:val="hybridMultilevel"/>
    <w:tmpl w:val="AD2E4994"/>
    <w:lvl w:ilvl="0" w:tplc="451EF10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BC86C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CE0B1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D294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6428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0DF6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301C1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2220C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4C77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DE7E68"/>
    <w:multiLevelType w:val="hybridMultilevel"/>
    <w:tmpl w:val="7E0E3B42"/>
    <w:lvl w:ilvl="0" w:tplc="6C963C30">
      <w:numFmt w:val="bullet"/>
      <w:lvlText w:val=""/>
      <w:lvlJc w:val="left"/>
      <w:pPr>
        <w:ind w:left="360" w:hanging="360"/>
      </w:pPr>
      <w:rPr>
        <w:rFonts w:ascii="Wingdings" w:eastAsia="Microsoft YaHe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37278F"/>
    <w:multiLevelType w:val="hybridMultilevel"/>
    <w:tmpl w:val="8970F59E"/>
    <w:lvl w:ilvl="0" w:tplc="2FD452C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14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4457F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2043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DCA6F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705C7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1A526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E2924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86C5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BC6F24"/>
    <w:multiLevelType w:val="hybridMultilevel"/>
    <w:tmpl w:val="F5CAFED6"/>
    <w:lvl w:ilvl="0" w:tplc="17D0E522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E820">
      <w:start w:val="1"/>
      <w:numFmt w:val="bullet"/>
      <w:lvlText w:val="✓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807BB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E1090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D23DCE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CFA5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281E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C2F5E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E5864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2E5448"/>
    <w:multiLevelType w:val="hybridMultilevel"/>
    <w:tmpl w:val="456A4CC2"/>
    <w:lvl w:ilvl="0" w:tplc="3E6AE88E">
      <w:start w:val="1"/>
      <w:numFmt w:val="bullet"/>
      <w:lvlText w:val="-"/>
      <w:lvlJc w:val="left"/>
      <w:pPr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2AC09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62A2C6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B81A88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F0279C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80B21C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AF9D8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3C80C4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78B6FA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6C"/>
    <w:rsid w:val="00005C60"/>
    <w:rsid w:val="00012525"/>
    <w:rsid w:val="00013020"/>
    <w:rsid w:val="00014209"/>
    <w:rsid w:val="00014DE7"/>
    <w:rsid w:val="0002036B"/>
    <w:rsid w:val="00020B8C"/>
    <w:rsid w:val="0002344D"/>
    <w:rsid w:val="0002635A"/>
    <w:rsid w:val="000435A5"/>
    <w:rsid w:val="00045487"/>
    <w:rsid w:val="0004554E"/>
    <w:rsid w:val="0004719E"/>
    <w:rsid w:val="00050DF2"/>
    <w:rsid w:val="00052F41"/>
    <w:rsid w:val="000530A1"/>
    <w:rsid w:val="0005390E"/>
    <w:rsid w:val="00053942"/>
    <w:rsid w:val="000539F9"/>
    <w:rsid w:val="000544DB"/>
    <w:rsid w:val="00064488"/>
    <w:rsid w:val="00067B18"/>
    <w:rsid w:val="00076B9F"/>
    <w:rsid w:val="00085404"/>
    <w:rsid w:val="000874BC"/>
    <w:rsid w:val="00092476"/>
    <w:rsid w:val="000924FF"/>
    <w:rsid w:val="0009269A"/>
    <w:rsid w:val="000956DC"/>
    <w:rsid w:val="00095AB9"/>
    <w:rsid w:val="0009669F"/>
    <w:rsid w:val="000976E9"/>
    <w:rsid w:val="000A3346"/>
    <w:rsid w:val="000A3B91"/>
    <w:rsid w:val="000A697C"/>
    <w:rsid w:val="000A6CB4"/>
    <w:rsid w:val="000B16E7"/>
    <w:rsid w:val="000B2772"/>
    <w:rsid w:val="000B344B"/>
    <w:rsid w:val="000B4284"/>
    <w:rsid w:val="000B54A7"/>
    <w:rsid w:val="000B64D5"/>
    <w:rsid w:val="000B6D7D"/>
    <w:rsid w:val="000C09DC"/>
    <w:rsid w:val="000C4E62"/>
    <w:rsid w:val="000C4EBA"/>
    <w:rsid w:val="000C7379"/>
    <w:rsid w:val="000C7F0C"/>
    <w:rsid w:val="000D0F55"/>
    <w:rsid w:val="000D33B4"/>
    <w:rsid w:val="000E0D87"/>
    <w:rsid w:val="000E42DC"/>
    <w:rsid w:val="000E6DDA"/>
    <w:rsid w:val="000F4C0D"/>
    <w:rsid w:val="000F690A"/>
    <w:rsid w:val="001008DC"/>
    <w:rsid w:val="0010608F"/>
    <w:rsid w:val="00112874"/>
    <w:rsid w:val="00112D85"/>
    <w:rsid w:val="001146F4"/>
    <w:rsid w:val="00114AE5"/>
    <w:rsid w:val="00116E2D"/>
    <w:rsid w:val="00117D3E"/>
    <w:rsid w:val="00117EE0"/>
    <w:rsid w:val="001229EE"/>
    <w:rsid w:val="0012318C"/>
    <w:rsid w:val="0012576E"/>
    <w:rsid w:val="001267D8"/>
    <w:rsid w:val="001273FC"/>
    <w:rsid w:val="00127686"/>
    <w:rsid w:val="00127F85"/>
    <w:rsid w:val="001302A3"/>
    <w:rsid w:val="001338E2"/>
    <w:rsid w:val="001349F2"/>
    <w:rsid w:val="001361EF"/>
    <w:rsid w:val="00137C6C"/>
    <w:rsid w:val="00140A83"/>
    <w:rsid w:val="0014288A"/>
    <w:rsid w:val="00144C6C"/>
    <w:rsid w:val="00151DF1"/>
    <w:rsid w:val="00156BC5"/>
    <w:rsid w:val="00156BF3"/>
    <w:rsid w:val="001578F6"/>
    <w:rsid w:val="0017190E"/>
    <w:rsid w:val="00171BF5"/>
    <w:rsid w:val="00177259"/>
    <w:rsid w:val="00177903"/>
    <w:rsid w:val="00181AC4"/>
    <w:rsid w:val="001822AC"/>
    <w:rsid w:val="00182433"/>
    <w:rsid w:val="00185313"/>
    <w:rsid w:val="0018635C"/>
    <w:rsid w:val="00187DFB"/>
    <w:rsid w:val="00190C8F"/>
    <w:rsid w:val="00191201"/>
    <w:rsid w:val="00192B1C"/>
    <w:rsid w:val="0019303C"/>
    <w:rsid w:val="00197F6F"/>
    <w:rsid w:val="001A26AC"/>
    <w:rsid w:val="001A3F8F"/>
    <w:rsid w:val="001A53D2"/>
    <w:rsid w:val="001B322B"/>
    <w:rsid w:val="001B5A20"/>
    <w:rsid w:val="001B6C2D"/>
    <w:rsid w:val="001C0612"/>
    <w:rsid w:val="001C6305"/>
    <w:rsid w:val="001D1555"/>
    <w:rsid w:val="001D20A2"/>
    <w:rsid w:val="001D2F72"/>
    <w:rsid w:val="001D3353"/>
    <w:rsid w:val="001D5746"/>
    <w:rsid w:val="001D64B6"/>
    <w:rsid w:val="001D6A3B"/>
    <w:rsid w:val="001D6A61"/>
    <w:rsid w:val="001D6EBD"/>
    <w:rsid w:val="001E5A33"/>
    <w:rsid w:val="001F7A3E"/>
    <w:rsid w:val="001F7BCD"/>
    <w:rsid w:val="0020127F"/>
    <w:rsid w:val="00201B5A"/>
    <w:rsid w:val="00202442"/>
    <w:rsid w:val="00203284"/>
    <w:rsid w:val="00210F61"/>
    <w:rsid w:val="002129C8"/>
    <w:rsid w:val="00214BA7"/>
    <w:rsid w:val="00215CEC"/>
    <w:rsid w:val="002160F8"/>
    <w:rsid w:val="0021633D"/>
    <w:rsid w:val="0022064A"/>
    <w:rsid w:val="00220E1C"/>
    <w:rsid w:val="00221C21"/>
    <w:rsid w:val="00223B85"/>
    <w:rsid w:val="00226D6B"/>
    <w:rsid w:val="002306CD"/>
    <w:rsid w:val="0023291F"/>
    <w:rsid w:val="00236A87"/>
    <w:rsid w:val="00237C83"/>
    <w:rsid w:val="00237FBF"/>
    <w:rsid w:val="00240586"/>
    <w:rsid w:val="002424EC"/>
    <w:rsid w:val="00242DA3"/>
    <w:rsid w:val="002437AA"/>
    <w:rsid w:val="00245D0F"/>
    <w:rsid w:val="00247A35"/>
    <w:rsid w:val="00250846"/>
    <w:rsid w:val="00251C0F"/>
    <w:rsid w:val="00254CAC"/>
    <w:rsid w:val="00254ED2"/>
    <w:rsid w:val="00261D05"/>
    <w:rsid w:val="00266B7A"/>
    <w:rsid w:val="00272099"/>
    <w:rsid w:val="0027218B"/>
    <w:rsid w:val="002769EA"/>
    <w:rsid w:val="002800C4"/>
    <w:rsid w:val="00284C2D"/>
    <w:rsid w:val="00284E91"/>
    <w:rsid w:val="00287238"/>
    <w:rsid w:val="00287A07"/>
    <w:rsid w:val="00290132"/>
    <w:rsid w:val="00292912"/>
    <w:rsid w:val="00292E62"/>
    <w:rsid w:val="002955BD"/>
    <w:rsid w:val="002A00FF"/>
    <w:rsid w:val="002A0537"/>
    <w:rsid w:val="002A4517"/>
    <w:rsid w:val="002B0204"/>
    <w:rsid w:val="002B1666"/>
    <w:rsid w:val="002B2484"/>
    <w:rsid w:val="002B264A"/>
    <w:rsid w:val="002B33B3"/>
    <w:rsid w:val="002B3458"/>
    <w:rsid w:val="002B48DD"/>
    <w:rsid w:val="002B6B2B"/>
    <w:rsid w:val="002C1623"/>
    <w:rsid w:val="002C1D91"/>
    <w:rsid w:val="002C6E05"/>
    <w:rsid w:val="002C79B5"/>
    <w:rsid w:val="002D0773"/>
    <w:rsid w:val="002D0B28"/>
    <w:rsid w:val="002D2121"/>
    <w:rsid w:val="002D5F73"/>
    <w:rsid w:val="002E22CF"/>
    <w:rsid w:val="002E3C1D"/>
    <w:rsid w:val="002E40C7"/>
    <w:rsid w:val="002E4D4A"/>
    <w:rsid w:val="002E5ECF"/>
    <w:rsid w:val="002E77BE"/>
    <w:rsid w:val="002F0AEA"/>
    <w:rsid w:val="002F26C4"/>
    <w:rsid w:val="00300866"/>
    <w:rsid w:val="00302381"/>
    <w:rsid w:val="00303CDF"/>
    <w:rsid w:val="00304823"/>
    <w:rsid w:val="00305AB5"/>
    <w:rsid w:val="00307CBD"/>
    <w:rsid w:val="00312C4C"/>
    <w:rsid w:val="00314070"/>
    <w:rsid w:val="003150C2"/>
    <w:rsid w:val="00317AC2"/>
    <w:rsid w:val="00321CB6"/>
    <w:rsid w:val="003324F0"/>
    <w:rsid w:val="00340CEA"/>
    <w:rsid w:val="003434CB"/>
    <w:rsid w:val="003439EF"/>
    <w:rsid w:val="00344938"/>
    <w:rsid w:val="00344A77"/>
    <w:rsid w:val="0034501F"/>
    <w:rsid w:val="0034736C"/>
    <w:rsid w:val="003508C6"/>
    <w:rsid w:val="003545C1"/>
    <w:rsid w:val="00356D43"/>
    <w:rsid w:val="003600ED"/>
    <w:rsid w:val="00360804"/>
    <w:rsid w:val="003612A1"/>
    <w:rsid w:val="00370BC7"/>
    <w:rsid w:val="00371ACA"/>
    <w:rsid w:val="00372E5D"/>
    <w:rsid w:val="00381D1E"/>
    <w:rsid w:val="00383E48"/>
    <w:rsid w:val="00386DEE"/>
    <w:rsid w:val="00387262"/>
    <w:rsid w:val="0039122A"/>
    <w:rsid w:val="00396B93"/>
    <w:rsid w:val="00397090"/>
    <w:rsid w:val="003A0E1F"/>
    <w:rsid w:val="003A187A"/>
    <w:rsid w:val="003A2979"/>
    <w:rsid w:val="003A5F16"/>
    <w:rsid w:val="003B1620"/>
    <w:rsid w:val="003B3801"/>
    <w:rsid w:val="003B51B7"/>
    <w:rsid w:val="003C1541"/>
    <w:rsid w:val="003C2658"/>
    <w:rsid w:val="003C3661"/>
    <w:rsid w:val="003C52AC"/>
    <w:rsid w:val="003C544C"/>
    <w:rsid w:val="003C55BA"/>
    <w:rsid w:val="003C63D1"/>
    <w:rsid w:val="003D2F29"/>
    <w:rsid w:val="003D5D02"/>
    <w:rsid w:val="003D6D85"/>
    <w:rsid w:val="003D71F1"/>
    <w:rsid w:val="003E006D"/>
    <w:rsid w:val="003E097F"/>
    <w:rsid w:val="003E19ED"/>
    <w:rsid w:val="003E1B37"/>
    <w:rsid w:val="003E41B9"/>
    <w:rsid w:val="003E519E"/>
    <w:rsid w:val="003E5EB6"/>
    <w:rsid w:val="003E5ED1"/>
    <w:rsid w:val="003E6BEC"/>
    <w:rsid w:val="003F59D7"/>
    <w:rsid w:val="003F5C3A"/>
    <w:rsid w:val="00400096"/>
    <w:rsid w:val="00400C93"/>
    <w:rsid w:val="00401334"/>
    <w:rsid w:val="00401F50"/>
    <w:rsid w:val="00403716"/>
    <w:rsid w:val="004146ED"/>
    <w:rsid w:val="00420C29"/>
    <w:rsid w:val="00422ED1"/>
    <w:rsid w:val="00423213"/>
    <w:rsid w:val="004262DA"/>
    <w:rsid w:val="00426FC8"/>
    <w:rsid w:val="00431594"/>
    <w:rsid w:val="00431815"/>
    <w:rsid w:val="004323BA"/>
    <w:rsid w:val="0043520F"/>
    <w:rsid w:val="004365D9"/>
    <w:rsid w:val="00437FA3"/>
    <w:rsid w:val="004404F0"/>
    <w:rsid w:val="00446782"/>
    <w:rsid w:val="00446F34"/>
    <w:rsid w:val="00452FD1"/>
    <w:rsid w:val="0045650B"/>
    <w:rsid w:val="004567BC"/>
    <w:rsid w:val="00464DC7"/>
    <w:rsid w:val="00465D93"/>
    <w:rsid w:val="00465F5B"/>
    <w:rsid w:val="00466F00"/>
    <w:rsid w:val="00467175"/>
    <w:rsid w:val="004671CC"/>
    <w:rsid w:val="004672B1"/>
    <w:rsid w:val="00470C36"/>
    <w:rsid w:val="00476E62"/>
    <w:rsid w:val="004801B8"/>
    <w:rsid w:val="00484E18"/>
    <w:rsid w:val="004879DB"/>
    <w:rsid w:val="00491307"/>
    <w:rsid w:val="00497374"/>
    <w:rsid w:val="004A25C0"/>
    <w:rsid w:val="004A267D"/>
    <w:rsid w:val="004A399A"/>
    <w:rsid w:val="004A5D6B"/>
    <w:rsid w:val="004A730A"/>
    <w:rsid w:val="004B03F5"/>
    <w:rsid w:val="004B0CD5"/>
    <w:rsid w:val="004B31E1"/>
    <w:rsid w:val="004B5EFB"/>
    <w:rsid w:val="004C242E"/>
    <w:rsid w:val="004C510F"/>
    <w:rsid w:val="004C5E7B"/>
    <w:rsid w:val="004C7AF2"/>
    <w:rsid w:val="004D04BB"/>
    <w:rsid w:val="004D0E15"/>
    <w:rsid w:val="004D18FB"/>
    <w:rsid w:val="004D51C5"/>
    <w:rsid w:val="004D6066"/>
    <w:rsid w:val="004D7CF3"/>
    <w:rsid w:val="004E117E"/>
    <w:rsid w:val="004E181D"/>
    <w:rsid w:val="004E1820"/>
    <w:rsid w:val="004E36B0"/>
    <w:rsid w:val="004E497D"/>
    <w:rsid w:val="004E68EC"/>
    <w:rsid w:val="004E7462"/>
    <w:rsid w:val="004F1C45"/>
    <w:rsid w:val="004F3BC0"/>
    <w:rsid w:val="00500B73"/>
    <w:rsid w:val="005014D7"/>
    <w:rsid w:val="00503458"/>
    <w:rsid w:val="005040F2"/>
    <w:rsid w:val="0050461D"/>
    <w:rsid w:val="00512573"/>
    <w:rsid w:val="0051400C"/>
    <w:rsid w:val="005156A7"/>
    <w:rsid w:val="005171C2"/>
    <w:rsid w:val="0052032B"/>
    <w:rsid w:val="00523635"/>
    <w:rsid w:val="0052487E"/>
    <w:rsid w:val="00525079"/>
    <w:rsid w:val="00530CEE"/>
    <w:rsid w:val="00536133"/>
    <w:rsid w:val="00541588"/>
    <w:rsid w:val="005423D1"/>
    <w:rsid w:val="00542B93"/>
    <w:rsid w:val="005452C2"/>
    <w:rsid w:val="00545675"/>
    <w:rsid w:val="00546B88"/>
    <w:rsid w:val="005506ED"/>
    <w:rsid w:val="00554591"/>
    <w:rsid w:val="0055696E"/>
    <w:rsid w:val="00560A64"/>
    <w:rsid w:val="00561E3C"/>
    <w:rsid w:val="005637F6"/>
    <w:rsid w:val="00564AFA"/>
    <w:rsid w:val="00567BBD"/>
    <w:rsid w:val="0057399A"/>
    <w:rsid w:val="005837FE"/>
    <w:rsid w:val="00584BE0"/>
    <w:rsid w:val="005908C3"/>
    <w:rsid w:val="00591C31"/>
    <w:rsid w:val="005949A4"/>
    <w:rsid w:val="005958B2"/>
    <w:rsid w:val="005A156E"/>
    <w:rsid w:val="005A15DC"/>
    <w:rsid w:val="005A3D18"/>
    <w:rsid w:val="005A606B"/>
    <w:rsid w:val="005A6F0F"/>
    <w:rsid w:val="005A759E"/>
    <w:rsid w:val="005A7DC0"/>
    <w:rsid w:val="005B0247"/>
    <w:rsid w:val="005C17A8"/>
    <w:rsid w:val="005C2AEC"/>
    <w:rsid w:val="005C2E1D"/>
    <w:rsid w:val="005E035E"/>
    <w:rsid w:val="005E0418"/>
    <w:rsid w:val="005E0932"/>
    <w:rsid w:val="005E148F"/>
    <w:rsid w:val="005E16D8"/>
    <w:rsid w:val="005E2C0E"/>
    <w:rsid w:val="005E5A27"/>
    <w:rsid w:val="005F0698"/>
    <w:rsid w:val="005F5D36"/>
    <w:rsid w:val="005F75CA"/>
    <w:rsid w:val="005F78CF"/>
    <w:rsid w:val="00600296"/>
    <w:rsid w:val="0060088A"/>
    <w:rsid w:val="00601930"/>
    <w:rsid w:val="006019CC"/>
    <w:rsid w:val="006026E1"/>
    <w:rsid w:val="00603260"/>
    <w:rsid w:val="006039D7"/>
    <w:rsid w:val="006043EC"/>
    <w:rsid w:val="00604BCA"/>
    <w:rsid w:val="00610485"/>
    <w:rsid w:val="00611D7C"/>
    <w:rsid w:val="00614CBB"/>
    <w:rsid w:val="00614DDA"/>
    <w:rsid w:val="00621087"/>
    <w:rsid w:val="00624216"/>
    <w:rsid w:val="00624DCE"/>
    <w:rsid w:val="006265F7"/>
    <w:rsid w:val="006310D7"/>
    <w:rsid w:val="00631830"/>
    <w:rsid w:val="00631ECF"/>
    <w:rsid w:val="00632E2B"/>
    <w:rsid w:val="00633AD3"/>
    <w:rsid w:val="006367B9"/>
    <w:rsid w:val="006378DF"/>
    <w:rsid w:val="00642C29"/>
    <w:rsid w:val="006432CC"/>
    <w:rsid w:val="00647C63"/>
    <w:rsid w:val="00647E69"/>
    <w:rsid w:val="00653246"/>
    <w:rsid w:val="006532F4"/>
    <w:rsid w:val="00657237"/>
    <w:rsid w:val="00660703"/>
    <w:rsid w:val="00661663"/>
    <w:rsid w:val="00665E77"/>
    <w:rsid w:val="006674B5"/>
    <w:rsid w:val="00667A05"/>
    <w:rsid w:val="00670286"/>
    <w:rsid w:val="00670ABF"/>
    <w:rsid w:val="00670BEF"/>
    <w:rsid w:val="0067259F"/>
    <w:rsid w:val="00675AC3"/>
    <w:rsid w:val="006779C5"/>
    <w:rsid w:val="00677AFB"/>
    <w:rsid w:val="006823EE"/>
    <w:rsid w:val="00685521"/>
    <w:rsid w:val="00687814"/>
    <w:rsid w:val="006A3B2B"/>
    <w:rsid w:val="006A42F8"/>
    <w:rsid w:val="006A4337"/>
    <w:rsid w:val="006A47C2"/>
    <w:rsid w:val="006A70A7"/>
    <w:rsid w:val="006B0EE2"/>
    <w:rsid w:val="006B1B7F"/>
    <w:rsid w:val="006B438C"/>
    <w:rsid w:val="006B5248"/>
    <w:rsid w:val="006B58BA"/>
    <w:rsid w:val="006C643D"/>
    <w:rsid w:val="006C7483"/>
    <w:rsid w:val="006C7C53"/>
    <w:rsid w:val="006D0977"/>
    <w:rsid w:val="006D0A22"/>
    <w:rsid w:val="006D101B"/>
    <w:rsid w:val="006D146D"/>
    <w:rsid w:val="006D4A79"/>
    <w:rsid w:val="006D517A"/>
    <w:rsid w:val="006D772D"/>
    <w:rsid w:val="006D7B80"/>
    <w:rsid w:val="006E0835"/>
    <w:rsid w:val="006E151E"/>
    <w:rsid w:val="006E43CB"/>
    <w:rsid w:val="006E687F"/>
    <w:rsid w:val="006F4F8B"/>
    <w:rsid w:val="006F6394"/>
    <w:rsid w:val="006F6961"/>
    <w:rsid w:val="0070278E"/>
    <w:rsid w:val="00706B88"/>
    <w:rsid w:val="0071194D"/>
    <w:rsid w:val="007120EE"/>
    <w:rsid w:val="007148D3"/>
    <w:rsid w:val="007148DC"/>
    <w:rsid w:val="00717D10"/>
    <w:rsid w:val="0072191E"/>
    <w:rsid w:val="00724962"/>
    <w:rsid w:val="00725B3A"/>
    <w:rsid w:val="00725E05"/>
    <w:rsid w:val="00727E5D"/>
    <w:rsid w:val="00730889"/>
    <w:rsid w:val="00732A35"/>
    <w:rsid w:val="00732C06"/>
    <w:rsid w:val="00733EBA"/>
    <w:rsid w:val="00734327"/>
    <w:rsid w:val="007378E2"/>
    <w:rsid w:val="00737A64"/>
    <w:rsid w:val="00752786"/>
    <w:rsid w:val="0075327D"/>
    <w:rsid w:val="007535D5"/>
    <w:rsid w:val="00753D49"/>
    <w:rsid w:val="00754AB6"/>
    <w:rsid w:val="00761173"/>
    <w:rsid w:val="007622BA"/>
    <w:rsid w:val="00765945"/>
    <w:rsid w:val="00767D41"/>
    <w:rsid w:val="00772D77"/>
    <w:rsid w:val="00774A2F"/>
    <w:rsid w:val="007754D8"/>
    <w:rsid w:val="00777A3F"/>
    <w:rsid w:val="00783379"/>
    <w:rsid w:val="00783972"/>
    <w:rsid w:val="00783CF3"/>
    <w:rsid w:val="0078419C"/>
    <w:rsid w:val="00784631"/>
    <w:rsid w:val="007862E8"/>
    <w:rsid w:val="00787B78"/>
    <w:rsid w:val="0079051C"/>
    <w:rsid w:val="00793316"/>
    <w:rsid w:val="0079410B"/>
    <w:rsid w:val="00796A08"/>
    <w:rsid w:val="00796AFC"/>
    <w:rsid w:val="007A143A"/>
    <w:rsid w:val="007A170C"/>
    <w:rsid w:val="007B01E1"/>
    <w:rsid w:val="007B02AF"/>
    <w:rsid w:val="007B054C"/>
    <w:rsid w:val="007B084F"/>
    <w:rsid w:val="007B117F"/>
    <w:rsid w:val="007B2670"/>
    <w:rsid w:val="007B5D73"/>
    <w:rsid w:val="007B7438"/>
    <w:rsid w:val="007C00D9"/>
    <w:rsid w:val="007C0A24"/>
    <w:rsid w:val="007C3F57"/>
    <w:rsid w:val="007D0BC1"/>
    <w:rsid w:val="007D24F3"/>
    <w:rsid w:val="007D273E"/>
    <w:rsid w:val="007D3511"/>
    <w:rsid w:val="007D6654"/>
    <w:rsid w:val="007E54D7"/>
    <w:rsid w:val="007E5F93"/>
    <w:rsid w:val="007E6925"/>
    <w:rsid w:val="007E6D1D"/>
    <w:rsid w:val="007F12FB"/>
    <w:rsid w:val="007F1792"/>
    <w:rsid w:val="007F19EC"/>
    <w:rsid w:val="007F6116"/>
    <w:rsid w:val="007F643C"/>
    <w:rsid w:val="007F64FC"/>
    <w:rsid w:val="007F737A"/>
    <w:rsid w:val="008014A6"/>
    <w:rsid w:val="00804DEB"/>
    <w:rsid w:val="008074F7"/>
    <w:rsid w:val="00810253"/>
    <w:rsid w:val="0081066D"/>
    <w:rsid w:val="00810C47"/>
    <w:rsid w:val="00814205"/>
    <w:rsid w:val="00814A27"/>
    <w:rsid w:val="008277B3"/>
    <w:rsid w:val="008310B7"/>
    <w:rsid w:val="00834AC0"/>
    <w:rsid w:val="008355C8"/>
    <w:rsid w:val="0083749D"/>
    <w:rsid w:val="00841C20"/>
    <w:rsid w:val="0084354E"/>
    <w:rsid w:val="00844EA0"/>
    <w:rsid w:val="00854DCC"/>
    <w:rsid w:val="008602E1"/>
    <w:rsid w:val="00861BFB"/>
    <w:rsid w:val="0086506E"/>
    <w:rsid w:val="0086587D"/>
    <w:rsid w:val="00866595"/>
    <w:rsid w:val="00870393"/>
    <w:rsid w:val="00872CC4"/>
    <w:rsid w:val="00872E9C"/>
    <w:rsid w:val="00874E88"/>
    <w:rsid w:val="0088234A"/>
    <w:rsid w:val="008843DA"/>
    <w:rsid w:val="00885C43"/>
    <w:rsid w:val="008870B2"/>
    <w:rsid w:val="0088778A"/>
    <w:rsid w:val="00890F5A"/>
    <w:rsid w:val="00892AD3"/>
    <w:rsid w:val="00892B87"/>
    <w:rsid w:val="008931C7"/>
    <w:rsid w:val="008947FB"/>
    <w:rsid w:val="008A082D"/>
    <w:rsid w:val="008A2CE7"/>
    <w:rsid w:val="008A3811"/>
    <w:rsid w:val="008A3DBC"/>
    <w:rsid w:val="008A55E3"/>
    <w:rsid w:val="008A63A8"/>
    <w:rsid w:val="008A6726"/>
    <w:rsid w:val="008B2C7B"/>
    <w:rsid w:val="008B34A5"/>
    <w:rsid w:val="008C0AD8"/>
    <w:rsid w:val="008C4500"/>
    <w:rsid w:val="008C5735"/>
    <w:rsid w:val="008C5A0B"/>
    <w:rsid w:val="008C5A84"/>
    <w:rsid w:val="008D506D"/>
    <w:rsid w:val="008D60EA"/>
    <w:rsid w:val="008D6CCD"/>
    <w:rsid w:val="008D7B05"/>
    <w:rsid w:val="008E0E9F"/>
    <w:rsid w:val="008E0F0F"/>
    <w:rsid w:val="008E1615"/>
    <w:rsid w:val="008E226D"/>
    <w:rsid w:val="008E3F8C"/>
    <w:rsid w:val="008E70B2"/>
    <w:rsid w:val="008E70F4"/>
    <w:rsid w:val="008E7AB2"/>
    <w:rsid w:val="008F0DB5"/>
    <w:rsid w:val="008F2A5F"/>
    <w:rsid w:val="008F5412"/>
    <w:rsid w:val="008F7231"/>
    <w:rsid w:val="0090076C"/>
    <w:rsid w:val="009020AA"/>
    <w:rsid w:val="009026DD"/>
    <w:rsid w:val="0090377D"/>
    <w:rsid w:val="00904B03"/>
    <w:rsid w:val="00905383"/>
    <w:rsid w:val="00906D0A"/>
    <w:rsid w:val="0090784A"/>
    <w:rsid w:val="0091505A"/>
    <w:rsid w:val="00915647"/>
    <w:rsid w:val="009167F1"/>
    <w:rsid w:val="00917DE4"/>
    <w:rsid w:val="00921665"/>
    <w:rsid w:val="00921A1E"/>
    <w:rsid w:val="0092329A"/>
    <w:rsid w:val="00926F37"/>
    <w:rsid w:val="009338B7"/>
    <w:rsid w:val="00941599"/>
    <w:rsid w:val="009420A2"/>
    <w:rsid w:val="00942910"/>
    <w:rsid w:val="00943305"/>
    <w:rsid w:val="00945068"/>
    <w:rsid w:val="009461AB"/>
    <w:rsid w:val="0094679C"/>
    <w:rsid w:val="0095115B"/>
    <w:rsid w:val="00953383"/>
    <w:rsid w:val="00953505"/>
    <w:rsid w:val="00954477"/>
    <w:rsid w:val="00955DAF"/>
    <w:rsid w:val="00970828"/>
    <w:rsid w:val="00980A11"/>
    <w:rsid w:val="00981A95"/>
    <w:rsid w:val="00984E96"/>
    <w:rsid w:val="00986928"/>
    <w:rsid w:val="00986C94"/>
    <w:rsid w:val="0099136D"/>
    <w:rsid w:val="009956C7"/>
    <w:rsid w:val="00997533"/>
    <w:rsid w:val="009A080D"/>
    <w:rsid w:val="009A444A"/>
    <w:rsid w:val="009A4F82"/>
    <w:rsid w:val="009B1312"/>
    <w:rsid w:val="009B69D3"/>
    <w:rsid w:val="009C3A6C"/>
    <w:rsid w:val="009C5FE0"/>
    <w:rsid w:val="009C7921"/>
    <w:rsid w:val="009D1363"/>
    <w:rsid w:val="009D2EF3"/>
    <w:rsid w:val="009D7B56"/>
    <w:rsid w:val="009E64BA"/>
    <w:rsid w:val="009E76B2"/>
    <w:rsid w:val="009F02F7"/>
    <w:rsid w:val="009F545B"/>
    <w:rsid w:val="00A00D49"/>
    <w:rsid w:val="00A01779"/>
    <w:rsid w:val="00A07AF1"/>
    <w:rsid w:val="00A1144D"/>
    <w:rsid w:val="00A222BF"/>
    <w:rsid w:val="00A26054"/>
    <w:rsid w:val="00A26216"/>
    <w:rsid w:val="00A27C80"/>
    <w:rsid w:val="00A30A04"/>
    <w:rsid w:val="00A32002"/>
    <w:rsid w:val="00A32AF8"/>
    <w:rsid w:val="00A364CC"/>
    <w:rsid w:val="00A400E0"/>
    <w:rsid w:val="00A4387A"/>
    <w:rsid w:val="00A51AA1"/>
    <w:rsid w:val="00A52620"/>
    <w:rsid w:val="00A52649"/>
    <w:rsid w:val="00A53000"/>
    <w:rsid w:val="00A53C6D"/>
    <w:rsid w:val="00A56EE3"/>
    <w:rsid w:val="00A5782B"/>
    <w:rsid w:val="00A63777"/>
    <w:rsid w:val="00A63A90"/>
    <w:rsid w:val="00A652D6"/>
    <w:rsid w:val="00A660EB"/>
    <w:rsid w:val="00A7021C"/>
    <w:rsid w:val="00A733EC"/>
    <w:rsid w:val="00A751C5"/>
    <w:rsid w:val="00A8387C"/>
    <w:rsid w:val="00A84873"/>
    <w:rsid w:val="00A84B9E"/>
    <w:rsid w:val="00A86204"/>
    <w:rsid w:val="00A864CE"/>
    <w:rsid w:val="00A869FF"/>
    <w:rsid w:val="00A87993"/>
    <w:rsid w:val="00A87FCE"/>
    <w:rsid w:val="00A907A9"/>
    <w:rsid w:val="00A949B5"/>
    <w:rsid w:val="00AA149E"/>
    <w:rsid w:val="00AA1854"/>
    <w:rsid w:val="00AA231D"/>
    <w:rsid w:val="00AA3D4D"/>
    <w:rsid w:val="00AA686F"/>
    <w:rsid w:val="00AA7C99"/>
    <w:rsid w:val="00AB19DC"/>
    <w:rsid w:val="00AB1F7D"/>
    <w:rsid w:val="00AB4D8A"/>
    <w:rsid w:val="00AB5701"/>
    <w:rsid w:val="00AB6AF3"/>
    <w:rsid w:val="00AB6CF7"/>
    <w:rsid w:val="00AB74B4"/>
    <w:rsid w:val="00AC1AAC"/>
    <w:rsid w:val="00AC5452"/>
    <w:rsid w:val="00AD392F"/>
    <w:rsid w:val="00AF05FB"/>
    <w:rsid w:val="00AF1DEE"/>
    <w:rsid w:val="00AF3F0D"/>
    <w:rsid w:val="00AF460B"/>
    <w:rsid w:val="00AF4A71"/>
    <w:rsid w:val="00AF56C5"/>
    <w:rsid w:val="00B01014"/>
    <w:rsid w:val="00B04CA6"/>
    <w:rsid w:val="00B05BCF"/>
    <w:rsid w:val="00B072CB"/>
    <w:rsid w:val="00B07BEA"/>
    <w:rsid w:val="00B11638"/>
    <w:rsid w:val="00B20210"/>
    <w:rsid w:val="00B212DA"/>
    <w:rsid w:val="00B23147"/>
    <w:rsid w:val="00B23E9D"/>
    <w:rsid w:val="00B274AD"/>
    <w:rsid w:val="00B30016"/>
    <w:rsid w:val="00B321D1"/>
    <w:rsid w:val="00B32BD6"/>
    <w:rsid w:val="00B3735E"/>
    <w:rsid w:val="00B37DAA"/>
    <w:rsid w:val="00B414D0"/>
    <w:rsid w:val="00B41566"/>
    <w:rsid w:val="00B46E02"/>
    <w:rsid w:val="00B4756D"/>
    <w:rsid w:val="00B5185C"/>
    <w:rsid w:val="00B52FEA"/>
    <w:rsid w:val="00B61909"/>
    <w:rsid w:val="00B62FE3"/>
    <w:rsid w:val="00B63D3B"/>
    <w:rsid w:val="00B645FC"/>
    <w:rsid w:val="00B6563C"/>
    <w:rsid w:val="00B660C9"/>
    <w:rsid w:val="00B66158"/>
    <w:rsid w:val="00B73B97"/>
    <w:rsid w:val="00B771AC"/>
    <w:rsid w:val="00B77B82"/>
    <w:rsid w:val="00B80839"/>
    <w:rsid w:val="00B815F5"/>
    <w:rsid w:val="00B81EB6"/>
    <w:rsid w:val="00B83419"/>
    <w:rsid w:val="00B83C0B"/>
    <w:rsid w:val="00B847C9"/>
    <w:rsid w:val="00B86868"/>
    <w:rsid w:val="00B874D6"/>
    <w:rsid w:val="00B91636"/>
    <w:rsid w:val="00B91FE0"/>
    <w:rsid w:val="00B971FE"/>
    <w:rsid w:val="00BB2707"/>
    <w:rsid w:val="00BB480C"/>
    <w:rsid w:val="00BB4CFA"/>
    <w:rsid w:val="00BB78D8"/>
    <w:rsid w:val="00BB7A3D"/>
    <w:rsid w:val="00BC1EC7"/>
    <w:rsid w:val="00BC3938"/>
    <w:rsid w:val="00BC4486"/>
    <w:rsid w:val="00BC69ED"/>
    <w:rsid w:val="00BC6E74"/>
    <w:rsid w:val="00BD3C3F"/>
    <w:rsid w:val="00BD477F"/>
    <w:rsid w:val="00BD4EEB"/>
    <w:rsid w:val="00BD6560"/>
    <w:rsid w:val="00BE08EF"/>
    <w:rsid w:val="00BE0D4A"/>
    <w:rsid w:val="00BE2126"/>
    <w:rsid w:val="00BE435B"/>
    <w:rsid w:val="00BE46AE"/>
    <w:rsid w:val="00BF2C16"/>
    <w:rsid w:val="00BF4D8A"/>
    <w:rsid w:val="00C10663"/>
    <w:rsid w:val="00C1384E"/>
    <w:rsid w:val="00C14631"/>
    <w:rsid w:val="00C14963"/>
    <w:rsid w:val="00C168D5"/>
    <w:rsid w:val="00C22EE3"/>
    <w:rsid w:val="00C24890"/>
    <w:rsid w:val="00C25EC2"/>
    <w:rsid w:val="00C27D2A"/>
    <w:rsid w:val="00C344A1"/>
    <w:rsid w:val="00C34844"/>
    <w:rsid w:val="00C369C4"/>
    <w:rsid w:val="00C36F90"/>
    <w:rsid w:val="00C461E2"/>
    <w:rsid w:val="00C46B2D"/>
    <w:rsid w:val="00C511E2"/>
    <w:rsid w:val="00C51E84"/>
    <w:rsid w:val="00C52B9B"/>
    <w:rsid w:val="00C55755"/>
    <w:rsid w:val="00C55AB5"/>
    <w:rsid w:val="00C60A79"/>
    <w:rsid w:val="00C6306F"/>
    <w:rsid w:val="00C7300D"/>
    <w:rsid w:val="00C73781"/>
    <w:rsid w:val="00C81234"/>
    <w:rsid w:val="00C85629"/>
    <w:rsid w:val="00C90730"/>
    <w:rsid w:val="00C90780"/>
    <w:rsid w:val="00C9114E"/>
    <w:rsid w:val="00C9268E"/>
    <w:rsid w:val="00C93300"/>
    <w:rsid w:val="00C94407"/>
    <w:rsid w:val="00C9782A"/>
    <w:rsid w:val="00CA025A"/>
    <w:rsid w:val="00CA2434"/>
    <w:rsid w:val="00CA30F6"/>
    <w:rsid w:val="00CB0196"/>
    <w:rsid w:val="00CB4711"/>
    <w:rsid w:val="00CB5E1E"/>
    <w:rsid w:val="00CC1F49"/>
    <w:rsid w:val="00CC249F"/>
    <w:rsid w:val="00CC28D2"/>
    <w:rsid w:val="00CC356A"/>
    <w:rsid w:val="00CC44A6"/>
    <w:rsid w:val="00CC471B"/>
    <w:rsid w:val="00CC60AC"/>
    <w:rsid w:val="00CC6B69"/>
    <w:rsid w:val="00CC764D"/>
    <w:rsid w:val="00CD2487"/>
    <w:rsid w:val="00CD371C"/>
    <w:rsid w:val="00CD482D"/>
    <w:rsid w:val="00CD6E8E"/>
    <w:rsid w:val="00CD7EEE"/>
    <w:rsid w:val="00CE2C56"/>
    <w:rsid w:val="00CE6F65"/>
    <w:rsid w:val="00CE7445"/>
    <w:rsid w:val="00CF1D52"/>
    <w:rsid w:val="00CF6841"/>
    <w:rsid w:val="00CF6A14"/>
    <w:rsid w:val="00D02B6B"/>
    <w:rsid w:val="00D06F74"/>
    <w:rsid w:val="00D10A18"/>
    <w:rsid w:val="00D10A5A"/>
    <w:rsid w:val="00D11799"/>
    <w:rsid w:val="00D13431"/>
    <w:rsid w:val="00D15909"/>
    <w:rsid w:val="00D174AB"/>
    <w:rsid w:val="00D2005A"/>
    <w:rsid w:val="00D20E4B"/>
    <w:rsid w:val="00D23C8A"/>
    <w:rsid w:val="00D24AB6"/>
    <w:rsid w:val="00D251D1"/>
    <w:rsid w:val="00D25FDC"/>
    <w:rsid w:val="00D30924"/>
    <w:rsid w:val="00D3108A"/>
    <w:rsid w:val="00D340A4"/>
    <w:rsid w:val="00D37039"/>
    <w:rsid w:val="00D37980"/>
    <w:rsid w:val="00D37B46"/>
    <w:rsid w:val="00D42289"/>
    <w:rsid w:val="00D43B32"/>
    <w:rsid w:val="00D44103"/>
    <w:rsid w:val="00D52260"/>
    <w:rsid w:val="00D53124"/>
    <w:rsid w:val="00D54BC5"/>
    <w:rsid w:val="00D5555A"/>
    <w:rsid w:val="00D6147A"/>
    <w:rsid w:val="00D618E4"/>
    <w:rsid w:val="00D63B5F"/>
    <w:rsid w:val="00D642DE"/>
    <w:rsid w:val="00D6518A"/>
    <w:rsid w:val="00D65955"/>
    <w:rsid w:val="00D65993"/>
    <w:rsid w:val="00D674BA"/>
    <w:rsid w:val="00D752CD"/>
    <w:rsid w:val="00D75458"/>
    <w:rsid w:val="00D76547"/>
    <w:rsid w:val="00D83171"/>
    <w:rsid w:val="00D843EC"/>
    <w:rsid w:val="00D85FF3"/>
    <w:rsid w:val="00D870B9"/>
    <w:rsid w:val="00D93F61"/>
    <w:rsid w:val="00D9448E"/>
    <w:rsid w:val="00D94C56"/>
    <w:rsid w:val="00D95248"/>
    <w:rsid w:val="00D9725B"/>
    <w:rsid w:val="00DA16DE"/>
    <w:rsid w:val="00DA3042"/>
    <w:rsid w:val="00DA36FD"/>
    <w:rsid w:val="00DA3C98"/>
    <w:rsid w:val="00DB2C88"/>
    <w:rsid w:val="00DB44C4"/>
    <w:rsid w:val="00DB466F"/>
    <w:rsid w:val="00DB706E"/>
    <w:rsid w:val="00DC1167"/>
    <w:rsid w:val="00DC1736"/>
    <w:rsid w:val="00DC2E45"/>
    <w:rsid w:val="00DD0E6B"/>
    <w:rsid w:val="00DD1594"/>
    <w:rsid w:val="00DD5DDA"/>
    <w:rsid w:val="00DE239D"/>
    <w:rsid w:val="00DE2430"/>
    <w:rsid w:val="00DE2644"/>
    <w:rsid w:val="00DE4DC7"/>
    <w:rsid w:val="00DE52BF"/>
    <w:rsid w:val="00DF0AD8"/>
    <w:rsid w:val="00DF3B2A"/>
    <w:rsid w:val="00DF4B39"/>
    <w:rsid w:val="00DF6506"/>
    <w:rsid w:val="00E111C4"/>
    <w:rsid w:val="00E156BF"/>
    <w:rsid w:val="00E2096E"/>
    <w:rsid w:val="00E22F1D"/>
    <w:rsid w:val="00E238C2"/>
    <w:rsid w:val="00E267A6"/>
    <w:rsid w:val="00E27235"/>
    <w:rsid w:val="00E30A9B"/>
    <w:rsid w:val="00E4495B"/>
    <w:rsid w:val="00E45E77"/>
    <w:rsid w:val="00E4639C"/>
    <w:rsid w:val="00E520CA"/>
    <w:rsid w:val="00E524CA"/>
    <w:rsid w:val="00E600DA"/>
    <w:rsid w:val="00E6141E"/>
    <w:rsid w:val="00E64E90"/>
    <w:rsid w:val="00E666DE"/>
    <w:rsid w:val="00E814BB"/>
    <w:rsid w:val="00E82E13"/>
    <w:rsid w:val="00E84615"/>
    <w:rsid w:val="00E848BF"/>
    <w:rsid w:val="00E85C1C"/>
    <w:rsid w:val="00E869D2"/>
    <w:rsid w:val="00E86E20"/>
    <w:rsid w:val="00E97110"/>
    <w:rsid w:val="00E9768E"/>
    <w:rsid w:val="00EA16E2"/>
    <w:rsid w:val="00EA31AA"/>
    <w:rsid w:val="00EA31E7"/>
    <w:rsid w:val="00EA39CC"/>
    <w:rsid w:val="00EA5B55"/>
    <w:rsid w:val="00EA5D16"/>
    <w:rsid w:val="00EA754E"/>
    <w:rsid w:val="00EB21ED"/>
    <w:rsid w:val="00EB2486"/>
    <w:rsid w:val="00EB399C"/>
    <w:rsid w:val="00EB67A2"/>
    <w:rsid w:val="00EB786B"/>
    <w:rsid w:val="00ED44C7"/>
    <w:rsid w:val="00ED4618"/>
    <w:rsid w:val="00ED4A4C"/>
    <w:rsid w:val="00EE404C"/>
    <w:rsid w:val="00EE525E"/>
    <w:rsid w:val="00EF0617"/>
    <w:rsid w:val="00EF32CC"/>
    <w:rsid w:val="00EF4802"/>
    <w:rsid w:val="00F00EC0"/>
    <w:rsid w:val="00F02A09"/>
    <w:rsid w:val="00F0477B"/>
    <w:rsid w:val="00F04A78"/>
    <w:rsid w:val="00F04C1C"/>
    <w:rsid w:val="00F07A3D"/>
    <w:rsid w:val="00F10F80"/>
    <w:rsid w:val="00F148C4"/>
    <w:rsid w:val="00F15471"/>
    <w:rsid w:val="00F21BF6"/>
    <w:rsid w:val="00F23CB8"/>
    <w:rsid w:val="00F24CA5"/>
    <w:rsid w:val="00F2540D"/>
    <w:rsid w:val="00F264CE"/>
    <w:rsid w:val="00F272DC"/>
    <w:rsid w:val="00F317A2"/>
    <w:rsid w:val="00F32F52"/>
    <w:rsid w:val="00F365D1"/>
    <w:rsid w:val="00F36B42"/>
    <w:rsid w:val="00F40DDA"/>
    <w:rsid w:val="00F41485"/>
    <w:rsid w:val="00F430EE"/>
    <w:rsid w:val="00F43EA5"/>
    <w:rsid w:val="00F51B5F"/>
    <w:rsid w:val="00F53980"/>
    <w:rsid w:val="00F53F14"/>
    <w:rsid w:val="00F641AE"/>
    <w:rsid w:val="00F6546F"/>
    <w:rsid w:val="00F7073C"/>
    <w:rsid w:val="00F73B3B"/>
    <w:rsid w:val="00F8322A"/>
    <w:rsid w:val="00F83EB8"/>
    <w:rsid w:val="00F9126C"/>
    <w:rsid w:val="00F92C40"/>
    <w:rsid w:val="00F963B4"/>
    <w:rsid w:val="00F97F9D"/>
    <w:rsid w:val="00FA1FCD"/>
    <w:rsid w:val="00FA2E0C"/>
    <w:rsid w:val="00FA36DC"/>
    <w:rsid w:val="00FA3FC7"/>
    <w:rsid w:val="00FA4F12"/>
    <w:rsid w:val="00FA5197"/>
    <w:rsid w:val="00FA5AE3"/>
    <w:rsid w:val="00FB5AE1"/>
    <w:rsid w:val="00FB62FF"/>
    <w:rsid w:val="00FB79E3"/>
    <w:rsid w:val="00FB7C01"/>
    <w:rsid w:val="00FC1B62"/>
    <w:rsid w:val="00FC20ED"/>
    <w:rsid w:val="00FC24BD"/>
    <w:rsid w:val="00FC5BA9"/>
    <w:rsid w:val="00FC5EF5"/>
    <w:rsid w:val="00FC7A92"/>
    <w:rsid w:val="00FD1A9A"/>
    <w:rsid w:val="00FD7298"/>
    <w:rsid w:val="00FD7B12"/>
    <w:rsid w:val="00FE1FC3"/>
    <w:rsid w:val="00FE21A4"/>
    <w:rsid w:val="00FF134B"/>
    <w:rsid w:val="00FF44F3"/>
    <w:rsid w:val="00FF4B0E"/>
    <w:rsid w:val="00FF5BC8"/>
    <w:rsid w:val="00FF684B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188AC72D-55DF-45DE-B5C7-43AD9F3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pt-B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40A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40A4"/>
    <w:rPr>
      <w:u w:val="single"/>
    </w:rPr>
  </w:style>
  <w:style w:type="table" w:customStyle="1" w:styleId="TableNormal1">
    <w:name w:val="Table Normal1"/>
    <w:rsid w:val="00D34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340A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link w:val="PieddepageCar"/>
    <w:uiPriority w:val="99"/>
    <w:rsid w:val="00D340A4"/>
    <w:pPr>
      <w:tabs>
        <w:tab w:val="center" w:pos="4536"/>
        <w:tab w:val="right" w:pos="9044"/>
      </w:tabs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頁首與頁尾"/>
    <w:rsid w:val="00D340A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內文1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stParagraph1">
    <w:name w:val="List Paragraph1"/>
    <w:rsid w:val="00D340A4"/>
    <w:pPr>
      <w:spacing w:after="200" w:line="276" w:lineRule="auto"/>
      <w:ind w:firstLine="4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A">
    <w:name w:val="表格樣式 1 A"/>
    <w:rsid w:val="00D340A4"/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2A">
    <w:name w:val="表格樣式 2 A"/>
    <w:rsid w:val="00D340A4"/>
    <w:rPr>
      <w:rFonts w:ascii="Helvetica" w:eastAsia="Arial Unicode MS" w:hAnsi="Helvetica" w:cs="Arial Unicode MS"/>
      <w:color w:val="000000"/>
      <w:u w:color="000000"/>
    </w:rPr>
  </w:style>
  <w:style w:type="paragraph" w:customStyle="1" w:styleId="A0">
    <w:name w:val="內文 A"/>
    <w:rsid w:val="00D340A4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D340A4"/>
    <w:pPr>
      <w:spacing w:after="150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rformatHTML">
    <w:name w:val="HTML Preformatted"/>
    <w:rsid w:val="00D34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</w:rPr>
  </w:style>
  <w:style w:type="paragraph" w:customStyle="1" w:styleId="AA">
    <w:name w:val="內文 A A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340A4"/>
    <w:rPr>
      <w:rFonts w:ascii="Helvetica New 45" w:eastAsia="Helvetica New 45" w:hAnsi="Helvetica New 45" w:cs="Helvetica New 45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4D6"/>
    <w:rPr>
      <w:rFonts w:ascii="Heiti SC Light" w:eastAsia="Heiti SC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4D6"/>
    <w:rPr>
      <w:rFonts w:ascii="Heiti SC Light" w:eastAsia="Heiti SC Light"/>
      <w:sz w:val="18"/>
      <w:szCs w:val="18"/>
      <w:lang w:val="pt-BR" w:eastAsia="en-US"/>
    </w:rPr>
  </w:style>
  <w:style w:type="paragraph" w:styleId="Lgende">
    <w:name w:val="caption"/>
    <w:rsid w:val="002B0204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styleId="lev">
    <w:name w:val="Strong"/>
    <w:uiPriority w:val="22"/>
    <w:qFormat/>
    <w:rsid w:val="00372E5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117D3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2012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2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27F"/>
    <w:rPr>
      <w:lang w:val="pt-B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27F"/>
    <w:rPr>
      <w:b/>
      <w:bCs/>
      <w:lang w:val="pt-BR" w:eastAsia="en-US"/>
    </w:rPr>
  </w:style>
  <w:style w:type="character" w:customStyle="1" w:styleId="st">
    <w:name w:val="st"/>
    <w:basedOn w:val="Policepardfaut"/>
    <w:rsid w:val="006367B9"/>
  </w:style>
  <w:style w:type="character" w:styleId="Accentuation">
    <w:name w:val="Emphasis"/>
    <w:basedOn w:val="Policepardfaut"/>
    <w:uiPriority w:val="20"/>
    <w:qFormat/>
    <w:rsid w:val="006367B9"/>
    <w:rPr>
      <w:i/>
      <w:iCs/>
    </w:rPr>
  </w:style>
  <w:style w:type="paragraph" w:styleId="Sansinterligne">
    <w:name w:val="No Spacing"/>
    <w:uiPriority w:val="1"/>
    <w:qFormat/>
    <w:rsid w:val="00116E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</w:rPr>
  </w:style>
  <w:style w:type="table" w:styleId="Grilledutableau">
    <w:name w:val="Table Grid"/>
    <w:basedOn w:val="TableauNormal"/>
    <w:uiPriority w:val="39"/>
    <w:unhideWhenUsed/>
    <w:rsid w:val="00236A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66F00"/>
    <w:pPr>
      <w:ind w:firstLineChars="200" w:firstLine="420"/>
    </w:pPr>
  </w:style>
  <w:style w:type="paragraph" w:styleId="Rvision">
    <w:name w:val="Revision"/>
    <w:hidden/>
    <w:uiPriority w:val="99"/>
    <w:semiHidden/>
    <w:rsid w:val="00287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ADD61F60-32C3-4707-8225-9F07F483FCE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3097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Marietta</dc:creator>
  <cp:lastModifiedBy>Marina Sandoz</cp:lastModifiedBy>
  <cp:revision>2</cp:revision>
  <cp:lastPrinted>2018-07-25T12:41:00Z</cp:lastPrinted>
  <dcterms:created xsi:type="dcterms:W3CDTF">2018-07-31T06:50:00Z</dcterms:created>
  <dcterms:modified xsi:type="dcterms:W3CDTF">2018-07-31T06:50:00Z</dcterms:modified>
</cp:coreProperties>
</file>