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A09" w:rsidRPr="004F42CB" w:rsidRDefault="0064160E" w:rsidP="00EF79DC">
      <w:pPr>
        <w:spacing w:line="276" w:lineRule="auto"/>
        <w:rPr>
          <w:rFonts w:ascii="DINOT-Light" w:hAnsi="DINOT-Light" w:cstheme="majorHAnsi"/>
          <w:b/>
          <w:sz w:val="16"/>
          <w:szCs w:val="20"/>
          <w:lang w:eastAsia="zh-CN"/>
        </w:rPr>
      </w:pPr>
      <w:r w:rsidRPr="004F42CB">
        <w:rPr>
          <w:rFonts w:ascii="DINOT-Light" w:hAnsi="DINOT-Light" w:cstheme="majorHAnsi"/>
          <w:b/>
          <w:sz w:val="16"/>
          <w:szCs w:val="20"/>
          <w:lang w:eastAsia="zh-CN"/>
        </w:rPr>
        <w:t xml:space="preserve"> </w:t>
      </w:r>
    </w:p>
    <w:p w:rsidR="00033853" w:rsidRPr="004F42CB" w:rsidRDefault="00033853" w:rsidP="007659B3">
      <w:pPr>
        <w:spacing w:line="360" w:lineRule="auto"/>
        <w:rPr>
          <w:rFonts w:ascii="DINOT-Light" w:eastAsia="Times New Roman" w:hAnsi="DINOT-Light" w:cstheme="majorHAnsi"/>
          <w:b/>
          <w:sz w:val="10"/>
          <w:szCs w:val="20"/>
        </w:rPr>
      </w:pPr>
    </w:p>
    <w:p w:rsidR="00033853" w:rsidRPr="004F42CB" w:rsidRDefault="002A321B" w:rsidP="007659B3">
      <w:pPr>
        <w:spacing w:line="360" w:lineRule="auto"/>
        <w:jc w:val="center"/>
        <w:rPr>
          <w:rFonts w:ascii="DINOT-Light" w:hAnsi="DINOT-Light" w:cstheme="majorHAnsi"/>
          <w:b/>
          <w:sz w:val="22"/>
          <w:szCs w:val="20"/>
          <w:lang w:val="en-GB"/>
        </w:rPr>
      </w:pPr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2018</w:t>
      </w:r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年</w:t>
      </w:r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“</w:t>
      </w:r>
      <w:proofErr w:type="spellStart"/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正装绅士骑行</w:t>
      </w:r>
      <w:proofErr w:type="spellEnd"/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”</w:t>
      </w:r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（</w:t>
      </w:r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DISTINGUISHED GENTLEMAN’S RIDE</w:t>
      </w:r>
      <w:r w:rsidRPr="004F42CB">
        <w:rPr>
          <w:rFonts w:ascii="DINOT-Light" w:hAnsi="DINOT-Light" w:cstheme="majorHAnsi"/>
          <w:b/>
          <w:sz w:val="22"/>
          <w:szCs w:val="20"/>
          <w:lang w:val="en-GB"/>
        </w:rPr>
        <w:t>）：</w:t>
      </w:r>
      <w:proofErr w:type="spellStart"/>
      <w:r w:rsidR="009F5733" w:rsidRPr="004F42CB">
        <w:rPr>
          <w:rFonts w:ascii="DINOT-Light" w:hAnsi="DINOT-Light" w:cstheme="majorHAnsi"/>
          <w:b/>
          <w:sz w:val="22"/>
          <w:szCs w:val="20"/>
          <w:lang w:val="en-GB"/>
        </w:rPr>
        <w:t>追逐希望之星</w:t>
      </w:r>
      <w:proofErr w:type="spellEnd"/>
    </w:p>
    <w:p w:rsidR="00033853" w:rsidRPr="004F42CB" w:rsidRDefault="00033853" w:rsidP="007659B3">
      <w:pPr>
        <w:spacing w:line="360" w:lineRule="auto"/>
        <w:jc w:val="center"/>
        <w:rPr>
          <w:rFonts w:ascii="DINOT-Light" w:eastAsia="Times New Roman" w:hAnsi="DINOT-Light" w:cstheme="majorHAnsi"/>
          <w:b/>
          <w:sz w:val="16"/>
          <w:szCs w:val="20"/>
        </w:rPr>
      </w:pPr>
    </w:p>
    <w:p w:rsidR="00033853" w:rsidRPr="004F42CB" w:rsidRDefault="00033853" w:rsidP="007659B3">
      <w:pPr>
        <w:spacing w:line="360" w:lineRule="auto"/>
        <w:rPr>
          <w:rFonts w:ascii="DINOT-Light" w:eastAsia="Times New Roman" w:hAnsi="DINOT-Light" w:cstheme="majorHAnsi"/>
          <w:b/>
          <w:sz w:val="8"/>
          <w:szCs w:val="20"/>
        </w:rPr>
      </w:pPr>
    </w:p>
    <w:p w:rsidR="002A2A86" w:rsidRPr="004F42CB" w:rsidRDefault="007659B3" w:rsidP="007659B3">
      <w:pPr>
        <w:spacing w:line="360" w:lineRule="auto"/>
        <w:jc w:val="center"/>
        <w:rPr>
          <w:rFonts w:ascii="DINOT-Light" w:eastAsia="Times New Roman" w:hAnsi="DINOT-Light" w:cstheme="majorHAnsi"/>
          <w:b/>
          <w:sz w:val="18"/>
          <w:szCs w:val="20"/>
          <w:lang w:eastAsia="zh-CN"/>
        </w:rPr>
      </w:pP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112’000</w:t>
      </w:r>
      <w:r w:rsidR="009277B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多位</w:t>
      </w:r>
      <w:r w:rsidR="002A321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绅士和他们的经典摩托车</w:t>
      </w:r>
      <w:r w:rsidR="009277B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来到</w:t>
      </w:r>
      <w:r w:rsidR="000D7C0E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102</w:t>
      </w:r>
      <w:r w:rsidR="009277BB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个</w:t>
      </w:r>
      <w:r w:rsidR="002A321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国家</w:t>
      </w:r>
      <w:r w:rsidR="000D7C0E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648</w:t>
      </w:r>
      <w:r w:rsidR="009277BB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座</w:t>
      </w:r>
      <w:r w:rsidR="002A321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城市的街道</w:t>
      </w:r>
      <w:r w:rsidR="009277B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，为致力于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前列腺癌研究和男性</w:t>
      </w:r>
      <w:r w:rsidR="009277B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心理健康的</w:t>
      </w:r>
      <w:proofErr w:type="spellStart"/>
      <w:r w:rsidR="007256FF"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>Movember</w:t>
      </w:r>
      <w:proofErr w:type="spellEnd"/>
      <w:r w:rsidR="002A321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基金会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贡献自己的一份力量</w:t>
      </w:r>
      <w:r w:rsidR="002A321B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。</w:t>
      </w:r>
    </w:p>
    <w:p w:rsidR="002A2A86" w:rsidRPr="004F42CB" w:rsidRDefault="002A2A86" w:rsidP="007659B3">
      <w:pPr>
        <w:spacing w:line="360" w:lineRule="auto"/>
        <w:jc w:val="center"/>
        <w:rPr>
          <w:rFonts w:ascii="DINOT-Light" w:eastAsia="Times New Roman" w:hAnsi="DINOT-Light" w:cstheme="majorHAnsi"/>
          <w:b/>
          <w:sz w:val="18"/>
          <w:szCs w:val="20"/>
          <w:lang w:eastAsia="zh-CN"/>
        </w:rPr>
      </w:pPr>
    </w:p>
    <w:p w:rsidR="002A2A86" w:rsidRPr="004F42CB" w:rsidRDefault="009277BB" w:rsidP="007659B3">
      <w:pPr>
        <w:spacing w:line="360" w:lineRule="auto"/>
        <w:jc w:val="center"/>
        <w:rPr>
          <w:rFonts w:ascii="DINOT-Light" w:eastAsia="Times New Roman" w:hAnsi="DINOT-Light" w:cstheme="majorHAnsi"/>
          <w:b/>
          <w:sz w:val="18"/>
          <w:szCs w:val="20"/>
          <w:lang w:eastAsia="zh-CN"/>
        </w:rPr>
      </w:pP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这已经是第三年举办这个令人印象深刻的全球聚会，值此良机，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真力时（</w:t>
      </w:r>
      <w:r w:rsidR="007256FF"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>Zenith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）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在全球市场推出此次盛会的官方用表</w:t>
      </w:r>
      <w:r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>Pilot Type 20 Chronograph Ton Up Black</w:t>
      </w:r>
      <w:r w:rsidRPr="004F42CB">
        <w:rPr>
          <w:rFonts w:ascii="DINOT-Light" w:eastAsia="MS Gothic" w:hAnsi="DINOT-Light" w:cs="MS Gothic"/>
          <w:b/>
          <w:sz w:val="18"/>
          <w:szCs w:val="20"/>
          <w:lang w:eastAsia="zh-CN"/>
        </w:rPr>
        <w:t>。</w:t>
      </w:r>
      <w:r w:rsidR="002A2A86"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 xml:space="preserve"> </w:t>
      </w:r>
    </w:p>
    <w:p w:rsidR="002A2A86" w:rsidRPr="004F42CB" w:rsidRDefault="002A2A86" w:rsidP="007659B3">
      <w:pPr>
        <w:spacing w:line="360" w:lineRule="auto"/>
        <w:jc w:val="both"/>
        <w:rPr>
          <w:rFonts w:ascii="DINOT-Light" w:eastAsia="Times New Roman" w:hAnsi="DINOT-Light" w:cstheme="majorHAnsi"/>
          <w:b/>
          <w:sz w:val="12"/>
          <w:szCs w:val="20"/>
          <w:lang w:eastAsia="zh-CN"/>
        </w:rPr>
      </w:pPr>
    </w:p>
    <w:p w:rsidR="0048746C" w:rsidRPr="004F42CB" w:rsidRDefault="0048746C" w:rsidP="007659B3">
      <w:pPr>
        <w:spacing w:line="360" w:lineRule="auto"/>
        <w:jc w:val="both"/>
        <w:rPr>
          <w:rFonts w:ascii="DINOT-Light" w:eastAsia="Times New Roman" w:hAnsi="DINOT-Light" w:cstheme="majorHAnsi"/>
          <w:b/>
          <w:sz w:val="16"/>
          <w:szCs w:val="20"/>
          <w:lang w:eastAsia="zh-CN"/>
        </w:rPr>
      </w:pPr>
    </w:p>
    <w:p w:rsidR="002A2A86" w:rsidRPr="004F42CB" w:rsidRDefault="009277BB" w:rsidP="007659B3">
      <w:pPr>
        <w:spacing w:line="360" w:lineRule="auto"/>
        <w:jc w:val="both"/>
        <w:rPr>
          <w:rFonts w:ascii="DINOT-Light" w:eastAsia="Times New Roman" w:hAnsi="DINOT-Light" w:cstheme="majorHAnsi"/>
          <w:b/>
          <w:sz w:val="18"/>
          <w:szCs w:val="20"/>
          <w:lang w:eastAsia="zh-CN"/>
        </w:rPr>
      </w:pP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瑞士力洛克，</w:t>
      </w: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2018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年</w:t>
      </w: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10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月</w:t>
      </w: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1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日：</w:t>
      </w:r>
      <w:r w:rsidR="007256FF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9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月</w:t>
      </w:r>
      <w:r w:rsidR="007256FF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30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日星期日，</w:t>
      </w:r>
      <w:r w:rsidR="000D7C0E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112’000</w:t>
      </w: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位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复古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和经典摩托车爱好者穿越</w:t>
      </w:r>
      <w:r w:rsidR="000D7C0E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102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个国家的</w:t>
      </w:r>
      <w:r w:rsidR="000D7C0E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648</w:t>
      </w:r>
      <w:r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座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城市为</w:t>
      </w:r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“</w:t>
      </w:r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正装绅士骑行</w:t>
      </w:r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”</w:t>
      </w:r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（</w:t>
      </w:r>
      <w:r w:rsidR="007256FF"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>DGR</w:t>
      </w:r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）的官方合作伙伴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——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致力于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癌症研究和男性心理健康</w:t>
      </w:r>
      <w:proofErr w:type="spellStart"/>
      <w:r w:rsidR="009E282C"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>Movember</w:t>
      </w:r>
      <w:proofErr w:type="spellEnd"/>
      <w:r w:rsidR="009E282C" w:rsidRPr="004F42CB">
        <w:rPr>
          <w:rFonts w:ascii="DINOT-Light" w:eastAsia="SimSun" w:hAnsi="DINOT-Light" w:cstheme="majorHAnsi"/>
          <w:b/>
          <w:sz w:val="18"/>
          <w:szCs w:val="20"/>
          <w:lang w:eastAsia="zh-CN"/>
        </w:rPr>
        <w:t>基金会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筹集资金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，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提升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人们对此的认知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，带有</w:t>
      </w:r>
      <w:r w:rsidR="007256FF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引导星</w:t>
      </w:r>
      <w:r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的品牌在全球范围内</w:t>
      </w:r>
      <w:r w:rsidR="00D51A0A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得以</w:t>
      </w:r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熠熠生</w:t>
      </w:r>
      <w:bookmarkStart w:id="0" w:name="_GoBack"/>
      <w:bookmarkEnd w:id="0"/>
      <w:r w:rsidR="009E282C" w:rsidRPr="004F42CB">
        <w:rPr>
          <w:rFonts w:ascii="DINOT-Light" w:eastAsia="SimSun" w:hAnsi="DINOT-Light" w:cs="Microsoft YaHei"/>
          <w:b/>
          <w:sz w:val="18"/>
          <w:szCs w:val="20"/>
          <w:lang w:eastAsia="zh-CN"/>
        </w:rPr>
        <w:t>辉。</w:t>
      </w:r>
    </w:p>
    <w:p w:rsidR="002A2A86" w:rsidRPr="004F42CB" w:rsidRDefault="002A2A86" w:rsidP="007659B3">
      <w:pPr>
        <w:spacing w:line="360" w:lineRule="auto"/>
        <w:jc w:val="both"/>
        <w:rPr>
          <w:rFonts w:ascii="DINOT-Light" w:eastAsia="Times New Roman" w:hAnsi="DINOT-Light" w:cstheme="majorHAnsi"/>
          <w:b/>
          <w:sz w:val="20"/>
          <w:szCs w:val="20"/>
          <w:lang w:eastAsia="zh-CN"/>
        </w:rPr>
      </w:pPr>
    </w:p>
    <w:p w:rsidR="002A2A86" w:rsidRPr="004F42CB" w:rsidRDefault="00371A7F" w:rsidP="007659B3">
      <w:pPr>
        <w:spacing w:line="360" w:lineRule="auto"/>
        <w:jc w:val="both"/>
        <w:rPr>
          <w:rFonts w:ascii="DINOT-Light" w:eastAsia="Times New Roman" w:hAnsi="DINOT-Light" w:cstheme="majorHAnsi"/>
          <w:sz w:val="18"/>
          <w:szCs w:val="20"/>
          <w:lang w:eastAsia="zh-CN"/>
        </w:rPr>
      </w:pP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作为世界上最大的男性健康慈善募捐活动之一，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DGR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迄今募集到的资金已经超过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1300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万美元，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并有意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通过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2018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年</w:t>
      </w:r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10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月</w:t>
      </w:r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14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日结束的</w:t>
      </w:r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2018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年筹款活动为该事业增加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600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万美元的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善款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。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在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DGR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多地活动中，纽约站迎来了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DGR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创始人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 xml:space="preserve">Mark </w:t>
      </w:r>
      <w:proofErr w:type="spellStart"/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Hawwa</w:t>
      </w:r>
      <w:proofErr w:type="spellEnd"/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先生、</w:t>
      </w:r>
      <w:r w:rsidR="00C31126" w:rsidRPr="004F42CB">
        <w:rPr>
          <w:rFonts w:ascii="DINOT-Light" w:eastAsia="SimSun" w:hAnsi="DINOT-Light" w:cstheme="majorHAnsi"/>
          <w:sz w:val="18"/>
          <w:szCs w:val="20"/>
          <w:lang w:eastAsia="zh-CN"/>
        </w:rPr>
        <w:t>真力时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首席执行官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 xml:space="preserve">Julien </w:t>
      </w:r>
      <w:proofErr w:type="spellStart"/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Tornare</w:t>
      </w:r>
      <w:proofErr w:type="spellEnd"/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先生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以及该品牌的忠实朋友，包括这个特别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盛会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的官方摄影师</w:t>
      </w:r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 xml:space="preserve">Dimitri </w:t>
      </w:r>
      <w:proofErr w:type="spellStart"/>
      <w:r w:rsidR="00C3112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Coste</w:t>
      </w:r>
      <w:proofErr w:type="spellEnd"/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、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时尚博主</w:t>
      </w:r>
      <w:r w:rsidR="007659B3" w:rsidRPr="004F42CB">
        <w:rPr>
          <w:rFonts w:ascii="DINOT-Light" w:eastAsia="SimSun" w:hAnsi="DINOT-Light" w:cstheme="majorHAnsi"/>
          <w:sz w:val="18"/>
          <w:szCs w:val="20"/>
          <w:lang w:eastAsia="zh-CN"/>
        </w:rPr>
        <w:t xml:space="preserve">Ed </w:t>
      </w:r>
      <w:proofErr w:type="spellStart"/>
      <w:r w:rsidR="007659B3" w:rsidRPr="004F42CB">
        <w:rPr>
          <w:rFonts w:ascii="DINOT-Light" w:eastAsia="SimSun" w:hAnsi="DINOT-Light" w:cstheme="majorHAnsi"/>
          <w:sz w:val="18"/>
          <w:szCs w:val="20"/>
          <w:lang w:eastAsia="zh-CN"/>
        </w:rPr>
        <w:t>Kavishe</w:t>
      </w:r>
      <w:proofErr w:type="spellEnd"/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，</w:t>
      </w:r>
      <w:r w:rsidR="00C31126" w:rsidRPr="004F42CB">
        <w:rPr>
          <w:rFonts w:ascii="DINOT-Light" w:eastAsia="SimSun" w:hAnsi="DINOT-Light" w:cstheme="majorHAnsi"/>
          <w:sz w:val="18"/>
          <w:szCs w:val="20"/>
          <w:lang w:eastAsia="zh-CN"/>
        </w:rPr>
        <w:t>再加上</w:t>
      </w:r>
      <w:r w:rsidR="007659B3" w:rsidRPr="004F42CB">
        <w:rPr>
          <w:rFonts w:ascii="DINOT-Light" w:eastAsia="SimSun" w:hAnsi="DINOT-Light" w:cstheme="majorHAnsi"/>
          <w:sz w:val="18"/>
          <w:szCs w:val="20"/>
          <w:lang w:eastAsia="zh-CN"/>
        </w:rPr>
        <w:t>112’000</w:t>
      </w:r>
      <w:r w:rsidR="00C31126" w:rsidRPr="004F42CB">
        <w:rPr>
          <w:rFonts w:ascii="DINOT-Light" w:eastAsia="SimSun" w:hAnsi="DINOT-Light" w:cstheme="majorHAnsi"/>
          <w:sz w:val="18"/>
          <w:szCs w:val="20"/>
          <w:lang w:eastAsia="zh-CN"/>
        </w:rPr>
        <w:t>位</w:t>
      </w:r>
      <w:r w:rsidR="00D63D05" w:rsidRPr="004F42CB">
        <w:rPr>
          <w:rFonts w:ascii="DINOT-Light" w:eastAsia="SimSun" w:hAnsi="DINOT-Light" w:cs="Microsoft YaHei"/>
          <w:sz w:val="18"/>
          <w:szCs w:val="20"/>
          <w:lang w:eastAsia="zh-CN"/>
        </w:rPr>
        <w:t>骑手在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他们的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scrambler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机车、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choppers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机车、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bobber</w:t>
      </w:r>
      <w:r w:rsidR="00C3112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机车</w:t>
      </w:r>
      <w:r w:rsidR="00D63D05" w:rsidRPr="004F42CB">
        <w:rPr>
          <w:rFonts w:ascii="DINOT-Light" w:eastAsia="SimSun" w:hAnsi="DINOT-Light" w:cs="Microsoft YaHei"/>
          <w:sz w:val="18"/>
          <w:szCs w:val="20"/>
          <w:lang w:eastAsia="zh-CN"/>
        </w:rPr>
        <w:t>或复古机车上尽显风流。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在</w:t>
      </w:r>
      <w:r w:rsidR="00D63D05" w:rsidRPr="004F42CB">
        <w:rPr>
          <w:rFonts w:ascii="DINOT-Light" w:eastAsia="SimSun" w:hAnsi="DINOT-Light" w:cs="Microsoft YaHei"/>
          <w:sz w:val="18"/>
          <w:szCs w:val="20"/>
          <w:lang w:eastAsia="zh-CN"/>
        </w:rPr>
        <w:t>各位真力时大使和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品牌</w:t>
      </w:r>
      <w:r w:rsidR="00D63D05" w:rsidRPr="004F42CB">
        <w:rPr>
          <w:rFonts w:ascii="DINOT-Light" w:eastAsia="SimSun" w:hAnsi="DINOT-Light" w:cs="Microsoft YaHei"/>
          <w:sz w:val="18"/>
          <w:szCs w:val="20"/>
          <w:lang w:eastAsia="zh-CN"/>
        </w:rPr>
        <w:t>好友的大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力支持下，</w:t>
      </w:r>
      <w:r w:rsidR="00D63D05" w:rsidRPr="004F42CB">
        <w:rPr>
          <w:rFonts w:ascii="DINOT-Light" w:eastAsia="SimSun" w:hAnsi="DINOT-Light" w:cs="Microsoft YaHei"/>
          <w:sz w:val="18"/>
          <w:szCs w:val="20"/>
          <w:lang w:eastAsia="zh-CN"/>
        </w:rPr>
        <w:t>真力时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团队不仅是</w:t>
      </w:r>
      <w:r w:rsidR="00D63D05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DGR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中最大的车队，也是顶级筹款团队。</w:t>
      </w:r>
      <w:r w:rsidR="002A2A8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 xml:space="preserve"> </w:t>
      </w:r>
    </w:p>
    <w:p w:rsidR="002A2A86" w:rsidRPr="004F42CB" w:rsidRDefault="002A2A86" w:rsidP="007659B3">
      <w:pPr>
        <w:spacing w:line="360" w:lineRule="auto"/>
        <w:jc w:val="both"/>
        <w:rPr>
          <w:rFonts w:ascii="DINOT-Light" w:eastAsia="Times New Roman" w:hAnsi="DINOT-Light" w:cstheme="majorHAnsi"/>
          <w:sz w:val="20"/>
          <w:szCs w:val="20"/>
          <w:lang w:eastAsia="zh-CN"/>
        </w:rPr>
      </w:pPr>
    </w:p>
    <w:p w:rsidR="002A2A86" w:rsidRPr="004F42CB" w:rsidRDefault="00895CF7" w:rsidP="007659B3">
      <w:pPr>
        <w:spacing w:after="120" w:line="360" w:lineRule="auto"/>
        <w:jc w:val="both"/>
        <w:rPr>
          <w:rFonts w:ascii="DINOT-Light" w:eastAsia="Times New Roman" w:hAnsi="DINOT-Light" w:cstheme="majorHAnsi"/>
          <w:b/>
          <w:sz w:val="18"/>
          <w:szCs w:val="20"/>
          <w:lang w:eastAsia="zh-CN"/>
        </w:rPr>
      </w:pPr>
      <w:r w:rsidRPr="004F42CB">
        <w:rPr>
          <w:rFonts w:ascii="DINOT-Light" w:eastAsia="Times New Roman" w:hAnsi="DINOT-Light" w:cstheme="majorHAnsi"/>
          <w:b/>
          <w:sz w:val="18"/>
          <w:szCs w:val="20"/>
          <w:lang w:eastAsia="zh-CN"/>
        </w:rPr>
        <w:t>Pilot Ton Up Black</w:t>
      </w:r>
      <w:r w:rsidRPr="004F42CB">
        <w:rPr>
          <w:rFonts w:ascii="DINOT-Light" w:eastAsia="Microsoft YaHei" w:hAnsi="DINOT-Light" w:cs="Microsoft YaHei"/>
          <w:b/>
          <w:sz w:val="18"/>
          <w:szCs w:val="20"/>
          <w:lang w:eastAsia="zh-CN"/>
        </w:rPr>
        <w:t>：复古造型</w:t>
      </w:r>
      <w:r w:rsidR="002F0042" w:rsidRPr="004F42CB">
        <w:rPr>
          <w:rFonts w:ascii="DINOT-Light" w:eastAsia="Microsoft YaHei" w:hAnsi="DINOT-Light" w:cs="Microsoft YaHei"/>
          <w:b/>
          <w:sz w:val="18"/>
          <w:szCs w:val="20"/>
          <w:lang w:eastAsia="zh-CN"/>
        </w:rPr>
        <w:t>结合</w:t>
      </w:r>
      <w:r w:rsidRPr="004F42CB">
        <w:rPr>
          <w:rFonts w:ascii="DINOT-Light" w:eastAsia="Microsoft YaHei" w:hAnsi="DINOT-Light" w:cs="Microsoft YaHei"/>
          <w:b/>
          <w:sz w:val="18"/>
          <w:szCs w:val="20"/>
          <w:lang w:eastAsia="zh-CN"/>
        </w:rPr>
        <w:t>运动精神</w:t>
      </w:r>
    </w:p>
    <w:p w:rsidR="002A2A86" w:rsidRPr="004F42CB" w:rsidRDefault="002F0042" w:rsidP="007659B3">
      <w:pPr>
        <w:spacing w:line="360" w:lineRule="auto"/>
        <w:jc w:val="both"/>
        <w:rPr>
          <w:rFonts w:ascii="DINOT-Light" w:eastAsia="Times New Roman" w:hAnsi="DINOT-Light" w:cstheme="majorHAnsi"/>
          <w:sz w:val="18"/>
          <w:szCs w:val="20"/>
          <w:lang w:eastAsia="zh-CN"/>
        </w:rPr>
      </w:pP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向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永恒的风格和无私的慈善事业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致敬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，</w:t>
      </w:r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真力时</w:t>
      </w:r>
      <w:r w:rsidR="00895CF7" w:rsidRPr="004F42CB">
        <w:rPr>
          <w:rFonts w:ascii="DINOT-Light" w:eastAsia="SimSun" w:hAnsi="DINOT-Light" w:cstheme="majorHAnsi"/>
          <w:sz w:val="18"/>
          <w:szCs w:val="20"/>
          <w:lang w:eastAsia="zh-CN"/>
        </w:rPr>
        <w:t>在市场上推出</w:t>
      </w:r>
      <w:r w:rsidR="00895CF7" w:rsidRPr="004F42CB">
        <w:rPr>
          <w:rFonts w:ascii="DINOT-Light" w:eastAsia="Times New Roman" w:hAnsi="DINOT-Light" w:cstheme="majorHAnsi"/>
          <w:sz w:val="18"/>
          <w:szCs w:val="20"/>
        </w:rPr>
        <w:t>Pilot Type 20 Chronograph Ton Up Black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的同时，加入了</w:t>
      </w:r>
      <w:r w:rsidR="00895CF7" w:rsidRPr="004F42CB">
        <w:rPr>
          <w:rFonts w:ascii="DINOT-Light" w:eastAsia="Times New Roman" w:hAnsi="DINOT-Light" w:cstheme="majorHAnsi"/>
          <w:sz w:val="18"/>
          <w:szCs w:val="20"/>
        </w:rPr>
        <w:t>DGR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的精神。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这款腕表专为咖啡骑士团设计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，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他们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也被称为</w:t>
      </w:r>
      <w:r w:rsidRPr="004F42CB">
        <w:rPr>
          <w:rFonts w:ascii="DINOT-Light" w:eastAsia="SimSun" w:hAnsi="DINOT-Light" w:cstheme="majorHAnsi"/>
          <w:sz w:val="18"/>
          <w:szCs w:val="20"/>
          <w:lang w:eastAsia="zh-CN"/>
        </w:rPr>
        <w:t>Ton Up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男孩，这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枚男性化十足的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时计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极度简约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。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装载在尽显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男子气概的</w:t>
      </w:r>
      <w:r w:rsidR="00895CF7" w:rsidRPr="004F42CB">
        <w:rPr>
          <w:rFonts w:ascii="DINOT-Light" w:eastAsia="SimSun" w:hAnsi="DINOT-Light" w:cstheme="majorHAnsi"/>
          <w:sz w:val="18"/>
          <w:szCs w:val="20"/>
          <w:lang w:eastAsia="zh-CN"/>
        </w:rPr>
        <w:t>45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毫米做旧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不锈钢表壳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，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暗色哑光表盘搭配同款黑色表壳，就像是咖啡骑士骑在机车上。为了增加舒适度并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延长使用寿命，标志性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的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油性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牛皮革表带特别配备保护性橡胶衬里，以及对比鲜明的白色手工缝线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和钛扣。由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知名的自产</w:t>
      </w:r>
      <w:r w:rsidR="008E067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4069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型</w:t>
      </w:r>
      <w:r w:rsidR="008E067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El Primero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自动机芯以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5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赫兹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（</w:t>
      </w:r>
      <w:r w:rsidR="00D639D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每小时</w:t>
      </w:r>
      <w:r w:rsidR="00D639D6" w:rsidRPr="004F42CB">
        <w:rPr>
          <w:rFonts w:ascii="DINOT-Light" w:eastAsia="SimSun" w:hAnsi="DINOT-Light" w:cstheme="majorHAnsi"/>
          <w:sz w:val="18"/>
          <w:szCs w:val="20"/>
          <w:lang w:eastAsia="zh-CN"/>
        </w:rPr>
        <w:t>36</w:t>
      </w:r>
      <w:r w:rsidR="00895CF7" w:rsidRPr="004F42CB">
        <w:rPr>
          <w:rFonts w:ascii="DINOT-Light" w:eastAsia="SimSun" w:hAnsi="DINOT-Light" w:cstheme="majorHAnsi"/>
          <w:sz w:val="18"/>
          <w:szCs w:val="20"/>
          <w:lang w:eastAsia="zh-CN"/>
        </w:rPr>
        <w:t xml:space="preserve">000 </w:t>
      </w:r>
      <w:r w:rsidR="00D639D6" w:rsidRPr="004F42CB">
        <w:rPr>
          <w:rFonts w:ascii="DINOT-Light" w:eastAsia="SimSun" w:hAnsi="DINOT-Light" w:cstheme="majorHAnsi"/>
          <w:sz w:val="18"/>
          <w:szCs w:val="20"/>
          <w:lang w:eastAsia="zh-CN"/>
        </w:rPr>
        <w:t>次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）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提供动力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，这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枚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酷炫的</w:t>
      </w:r>
      <w:r w:rsidR="008E0676" w:rsidRPr="004F42CB">
        <w:rPr>
          <w:rFonts w:ascii="DINOT-Light" w:eastAsia="SimSun" w:hAnsi="DINOT-Light" w:cs="Microsoft YaHei"/>
          <w:sz w:val="18"/>
          <w:szCs w:val="20"/>
          <w:lang w:eastAsia="zh-CN"/>
        </w:rPr>
        <w:t>表款兼具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复古外观和运动风范！</w:t>
      </w:r>
      <w:r w:rsidR="002A2A8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 xml:space="preserve"> </w:t>
      </w:r>
    </w:p>
    <w:p w:rsidR="007659B3" w:rsidRPr="004F42CB" w:rsidRDefault="007659B3" w:rsidP="007659B3">
      <w:pPr>
        <w:spacing w:line="360" w:lineRule="auto"/>
        <w:jc w:val="both"/>
        <w:rPr>
          <w:rFonts w:ascii="DINOT-Light" w:eastAsia="Times New Roman" w:hAnsi="DINOT-Light" w:cstheme="majorHAnsi"/>
          <w:sz w:val="18"/>
          <w:szCs w:val="20"/>
          <w:lang w:eastAsia="zh-CN"/>
        </w:rPr>
      </w:pPr>
    </w:p>
    <w:p w:rsidR="002A2A86" w:rsidRPr="004F42CB" w:rsidRDefault="00D639D6" w:rsidP="007659B3">
      <w:pPr>
        <w:spacing w:line="360" w:lineRule="auto"/>
        <w:jc w:val="both"/>
        <w:rPr>
          <w:rFonts w:ascii="DINOT-Light" w:eastAsia="Times New Roman" w:hAnsi="DINOT-Light" w:cstheme="majorHAnsi"/>
          <w:sz w:val="18"/>
          <w:szCs w:val="20"/>
          <w:lang w:eastAsia="zh-CN"/>
        </w:rPr>
      </w:pP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为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进一步提升参与者的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积极性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，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真力时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推出了一款专门制作的</w:t>
      </w:r>
      <w:r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DGR</w:t>
      </w:r>
      <w:r w:rsidR="0000276D" w:rsidRPr="004F42CB">
        <w:rPr>
          <w:rFonts w:ascii="DINOT-Light" w:eastAsia="SimSun" w:hAnsi="DINOT-Light" w:cs="Microsoft YaHei"/>
          <w:sz w:val="18"/>
          <w:szCs w:val="20"/>
          <w:lang w:eastAsia="zh-CN"/>
        </w:rPr>
        <w:t>五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件套限量版。这些时计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上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增加了</w:t>
      </w:r>
      <w:r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>DGR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雕刻</w:t>
      </w:r>
      <w:r w:rsidR="00ED63C0" w:rsidRPr="004F42CB">
        <w:rPr>
          <w:rFonts w:ascii="DINOT-Light" w:eastAsia="SimSun" w:hAnsi="DINOT-Light" w:cs="Microsoft YaHei"/>
          <w:sz w:val="18"/>
          <w:szCs w:val="20"/>
          <w:lang w:eastAsia="zh-CN"/>
        </w:rPr>
        <w:t>、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表盘铭文和定制表带，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专门为三大筹款人、最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成功的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真力时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筹款</w:t>
      </w:r>
      <w:r w:rsidRPr="004F42CB">
        <w:rPr>
          <w:rFonts w:ascii="DINOT-Light" w:eastAsia="SimSun" w:hAnsi="DINOT-Light" w:cs="Microsoft YaHei"/>
          <w:sz w:val="18"/>
          <w:szCs w:val="20"/>
          <w:lang w:eastAsia="zh-CN"/>
        </w:rPr>
        <w:t>人以及所有参与者中的幸运儿</w:t>
      </w:r>
      <w:r w:rsidR="00895CF7" w:rsidRPr="004F42CB">
        <w:rPr>
          <w:rFonts w:ascii="DINOT-Light" w:eastAsia="SimSun" w:hAnsi="DINOT-Light" w:cs="Microsoft YaHei"/>
          <w:sz w:val="18"/>
          <w:szCs w:val="20"/>
          <w:lang w:eastAsia="zh-CN"/>
        </w:rPr>
        <w:t>。</w:t>
      </w:r>
      <w:r w:rsidR="002A2A86" w:rsidRPr="004F42CB">
        <w:rPr>
          <w:rFonts w:ascii="DINOT-Light" w:eastAsia="Times New Roman" w:hAnsi="DINOT-Light" w:cstheme="majorHAnsi"/>
          <w:sz w:val="18"/>
          <w:szCs w:val="20"/>
          <w:lang w:eastAsia="zh-CN"/>
        </w:rPr>
        <w:t xml:space="preserve"> </w:t>
      </w: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Times New Roman" w:hAnsi="DINOT-Light" w:cstheme="majorHAnsi"/>
          <w:b/>
          <w:color w:val="auto"/>
          <w:sz w:val="20"/>
          <w:szCs w:val="20"/>
        </w:rPr>
      </w:pPr>
    </w:p>
    <w:p w:rsidR="007659B3" w:rsidRPr="004F42CB" w:rsidRDefault="007659B3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8"/>
          <w:szCs w:val="24"/>
          <w:lang w:val="en-GB"/>
        </w:rPr>
      </w:pP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Cs w:val="24"/>
          <w:lang w:val="en-GB"/>
        </w:rPr>
      </w:pPr>
      <w:r w:rsidRPr="004F42CB">
        <w:rPr>
          <w:rFonts w:ascii="DINOT-Light" w:hAnsi="DINOT-Light" w:cstheme="majorHAnsi"/>
          <w:noProof/>
          <w:color w:val="auto"/>
          <w:sz w:val="18"/>
          <w:szCs w:val="20"/>
        </w:rPr>
        <w:drawing>
          <wp:anchor distT="0" distB="0" distL="114300" distR="114300" simplePos="0" relativeHeight="251659264" behindDoc="1" locked="0" layoutInCell="1" allowOverlap="1" wp14:anchorId="70643088" wp14:editId="4EA6B82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61540" cy="339335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2886" t="5466" r="5518" b="4833"/>
                    <a:stretch/>
                  </pic:blipFill>
                  <pic:spPr bwMode="auto">
                    <a:xfrm>
                      <a:off x="0" y="0"/>
                      <a:ext cx="2161540" cy="33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2CB">
        <w:rPr>
          <w:rFonts w:ascii="DINOT-Light" w:hAnsi="DINOT-Light" w:cstheme="majorHAnsi"/>
          <w:b/>
          <w:color w:val="auto"/>
          <w:szCs w:val="24"/>
          <w:lang w:val="en-GB"/>
        </w:rPr>
        <w:t xml:space="preserve">PILOT TYPE 20 CHRONOGRAPH TON UP BLACK </w:t>
      </w:r>
    </w:p>
    <w:p w:rsidR="002F2570" w:rsidRPr="004F42CB" w:rsidRDefault="00ED63C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b/>
          <w:color w:val="auto"/>
          <w:sz w:val="18"/>
          <w:szCs w:val="20"/>
          <w:lang w:val="en-GB"/>
        </w:rPr>
      </w:pPr>
      <w:r w:rsidRPr="004F42CB">
        <w:rPr>
          <w:rFonts w:ascii="DINOT-Light" w:eastAsia="SimSun" w:hAnsi="DINOT-Light" w:cstheme="majorHAnsi"/>
          <w:b/>
          <w:color w:val="auto"/>
          <w:sz w:val="18"/>
          <w:szCs w:val="20"/>
          <w:lang w:val="en-GB"/>
        </w:rPr>
        <w:t>技术信息</w:t>
      </w: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en-GB"/>
        </w:rPr>
      </w:pPr>
    </w:p>
    <w:p w:rsidR="002F2570" w:rsidRPr="004F42CB" w:rsidRDefault="00ED63C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型号：</w:t>
      </w:r>
      <w:r w:rsidR="002F2570" w:rsidRPr="004F42CB">
        <w:rPr>
          <w:rFonts w:ascii="DINOT-Light" w:hAnsi="DINOT-Light" w:cstheme="majorHAnsi"/>
          <w:sz w:val="18"/>
          <w:szCs w:val="20"/>
          <w:lang w:val="en-GB" w:eastAsia="zh-CN"/>
        </w:rPr>
        <w:t>11.2432.4069/21.C900</w:t>
      </w:r>
    </w:p>
    <w:p w:rsidR="002F2570" w:rsidRPr="004F42CB" w:rsidRDefault="002F257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  <w:lang w:val="en-GB" w:eastAsia="zh-CN"/>
        </w:rPr>
      </w:pPr>
    </w:p>
    <w:p w:rsidR="002F2570" w:rsidRPr="004F42CB" w:rsidRDefault="00ED63C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18"/>
          <w:szCs w:val="20"/>
          <w:lang w:val="en-GB"/>
        </w:rPr>
      </w:pPr>
      <w:r w:rsidRPr="004F42CB">
        <w:rPr>
          <w:rFonts w:ascii="DINOT-Light" w:eastAsia="SimSun" w:hAnsi="DINOT-Light" w:cstheme="majorHAnsi"/>
          <w:b/>
          <w:color w:val="auto"/>
          <w:sz w:val="18"/>
          <w:szCs w:val="20"/>
          <w:lang w:val="en-GB"/>
        </w:rPr>
        <w:t>亮点</w:t>
      </w:r>
      <w:r w:rsidR="002F2570"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 xml:space="preserve"> </w:t>
      </w:r>
    </w:p>
    <w:p w:rsidR="002F2570" w:rsidRPr="004F42CB" w:rsidRDefault="00ED63C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18"/>
          <w:szCs w:val="20"/>
          <w:lang w:val="en-GB"/>
        </w:rPr>
      </w:pP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全新时效不锈钢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45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毫米表壳</w:t>
      </w:r>
      <w:r w:rsidR="002F2570"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 xml:space="preserve"> </w:t>
      </w:r>
    </w:p>
    <w:p w:rsidR="002F2570" w:rsidRPr="004F42CB" w:rsidRDefault="00ED63C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18"/>
          <w:szCs w:val="20"/>
          <w:lang w:val="es-ES"/>
        </w:rPr>
      </w:pP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向改装骑手精神致敬</w:t>
      </w:r>
      <w:r w:rsidR="002F2570" w:rsidRPr="004F42CB">
        <w:rPr>
          <w:rFonts w:ascii="DINOT-Light" w:eastAsia="SimSun" w:hAnsi="DINOT-Light" w:cstheme="majorHAnsi"/>
          <w:color w:val="auto"/>
          <w:sz w:val="18"/>
          <w:szCs w:val="20"/>
          <w:lang w:val="es-ES"/>
        </w:rPr>
        <w:t xml:space="preserve"> </w:t>
      </w: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es-ES"/>
        </w:rPr>
      </w:pPr>
      <w:r w:rsidRPr="004F42CB">
        <w:rPr>
          <w:rFonts w:ascii="DINOT-Light" w:hAnsi="DINOT-Light" w:cstheme="majorHAnsi"/>
          <w:color w:val="auto"/>
          <w:sz w:val="18"/>
          <w:szCs w:val="20"/>
          <w:lang w:val="es-ES"/>
        </w:rPr>
        <w:t>El Primero</w:t>
      </w:r>
      <w:r w:rsidR="00ED63C0"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立柱轮自动计时码表机芯</w:t>
      </w: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es-ES"/>
        </w:rPr>
      </w:pPr>
    </w:p>
    <w:p w:rsidR="002F2570" w:rsidRPr="004F42CB" w:rsidRDefault="00ED63C0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s-ES"/>
        </w:rPr>
      </w:pPr>
      <w:proofErr w:type="spellStart"/>
      <w:r w:rsidRPr="004F42CB">
        <w:rPr>
          <w:rFonts w:ascii="DINOT-Light" w:hAnsi="DINOT-Light" w:cstheme="majorHAnsi"/>
          <w:b/>
          <w:sz w:val="18"/>
          <w:szCs w:val="20"/>
        </w:rPr>
        <w:t>机芯</w:t>
      </w:r>
      <w:proofErr w:type="spellEnd"/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/>
        </w:rPr>
      </w:pPr>
      <w:r w:rsidRPr="004F42CB">
        <w:rPr>
          <w:rFonts w:ascii="DINOT-Light" w:hAnsi="DINOT-Light" w:cstheme="majorHAnsi"/>
          <w:sz w:val="18"/>
          <w:szCs w:val="20"/>
          <w:lang w:val="es-ES"/>
        </w:rPr>
        <w:t>El Primero 4069</w:t>
      </w:r>
      <w:proofErr w:type="spellStart"/>
      <w:r w:rsidR="00B917E8" w:rsidRPr="004F42CB">
        <w:rPr>
          <w:rFonts w:ascii="DINOT-Light" w:hAnsi="DINOT-Light" w:cstheme="majorHAnsi"/>
          <w:sz w:val="18"/>
          <w:szCs w:val="20"/>
        </w:rPr>
        <w:t>型自动机芯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/>
        </w:rPr>
        <w:t xml:space="preserve"> 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</w:rPr>
        <w:t>尺寸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s-ES"/>
        </w:rPr>
        <w:t>13</w:t>
      </w:r>
      <w:r w:rsidRPr="004F42CB">
        <w:rPr>
          <w:rFonts w:ascii="DINOT-Light" w:hAnsi="DINOT-Light" w:cstheme="majorHAnsi"/>
          <w:sz w:val="18"/>
          <w:szCs w:val="20"/>
        </w:rPr>
        <w:t>又</w:t>
      </w:r>
      <w:r w:rsidR="002F2570" w:rsidRPr="004F42CB">
        <w:rPr>
          <w:rFonts w:ascii="DINOT-Light" w:hAnsi="DINOT-Light" w:cstheme="majorHAnsi"/>
          <w:sz w:val="18"/>
          <w:szCs w:val="20"/>
          <w:lang w:val="es-ES"/>
        </w:rPr>
        <w:t>¼</w:t>
      </w:r>
      <w:proofErr w:type="spellStart"/>
      <w:r w:rsidRPr="004F42CB">
        <w:rPr>
          <w:rFonts w:ascii="DINOT-Light" w:hAnsi="DINOT-Light" w:cstheme="majorHAnsi"/>
          <w:sz w:val="18"/>
          <w:szCs w:val="20"/>
        </w:rPr>
        <w:t>法分</w:t>
      </w:r>
      <w:r w:rsidRPr="004F42CB">
        <w:rPr>
          <w:rFonts w:ascii="DINOT-Light" w:hAnsi="DINOT-Light" w:cstheme="majorHAnsi"/>
          <w:sz w:val="18"/>
          <w:szCs w:val="20"/>
          <w:lang w:val="es-ES"/>
        </w:rPr>
        <w:t>（</w:t>
      </w:r>
      <w:r w:rsidRPr="004F42CB">
        <w:rPr>
          <w:rFonts w:ascii="DINOT-Light" w:hAnsi="DINOT-Light" w:cstheme="majorHAnsi"/>
          <w:sz w:val="18"/>
          <w:szCs w:val="20"/>
        </w:rPr>
        <w:t>直径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s-ES"/>
        </w:rPr>
        <w:t>30</w:t>
      </w:r>
      <w:proofErr w:type="spellStart"/>
      <w:r w:rsidRPr="004F42CB">
        <w:rPr>
          <w:rFonts w:ascii="DINOT-Light" w:hAnsi="DINOT-Light" w:cstheme="majorHAnsi"/>
          <w:sz w:val="18"/>
          <w:szCs w:val="20"/>
        </w:rPr>
        <w:t>毫米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/>
        </w:rPr>
        <w:t>）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  <w:lang w:val="en-GB"/>
        </w:rPr>
        <w:t>机芯厚度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s-ES"/>
        </w:rPr>
        <w:t>6.6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n-GB"/>
        </w:rPr>
        <w:t>毫米</w:t>
      </w:r>
      <w:proofErr w:type="spellEnd"/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  <w:lang w:val="en-GB"/>
        </w:rPr>
        <w:t>部件数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/>
        </w:rPr>
        <w:t>：</w:t>
      </w:r>
      <w:r w:rsidR="002F2570" w:rsidRPr="004F42CB">
        <w:rPr>
          <w:rFonts w:ascii="DINOT-Light" w:hAnsi="DINOT-Light" w:cstheme="majorHAnsi"/>
          <w:sz w:val="18"/>
          <w:szCs w:val="20"/>
          <w:lang w:val="es-ES"/>
        </w:rPr>
        <w:t>254</w:t>
      </w:r>
      <w:r w:rsidRPr="004F42CB">
        <w:rPr>
          <w:rFonts w:ascii="DINOT-Light" w:hAnsi="DINOT-Light" w:cstheme="majorHAnsi"/>
          <w:sz w:val="18"/>
          <w:szCs w:val="20"/>
          <w:lang w:val="en-GB"/>
        </w:rPr>
        <w:t>个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宝石数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>35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振频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每小时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36,000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次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（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赫兹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）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动力储备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至少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50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个小时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精饰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摆锤上镌刻日内瓦纹饰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（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Côtes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 xml:space="preserve"> de 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Genève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）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 xml:space="preserve"> </w:t>
      </w:r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b/>
          <w:sz w:val="18"/>
          <w:szCs w:val="20"/>
          <w:lang w:val="en-GB" w:eastAsia="zh-CN"/>
        </w:rPr>
        <w:t>功能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中置时针和分针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小秒针位于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9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点钟位置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计时码表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中央计时指针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>&amp; 30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分钟计时器位于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3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点钟位置</w:t>
      </w:r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b/>
          <w:sz w:val="18"/>
          <w:szCs w:val="20"/>
          <w:lang w:val="en-GB" w:eastAsia="zh-CN"/>
        </w:rPr>
        <w:t>表壳、表盘和表针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直径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45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表盘直径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>37.8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厚度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>14.25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表镜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经过双面防眩处理的穹面蓝宝石表镜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表壳底盖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表壳底盖上刻有改装车骑手英姿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 xml:space="preserve">  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材质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时效不锈钢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防水性能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10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个大气压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表盘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哑光黑色</w:t>
      </w:r>
    </w:p>
    <w:p w:rsidR="002F2570" w:rsidRPr="004F42CB" w:rsidRDefault="00B917E8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时标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经过白色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SuperLumiNova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® SLN C1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超级荧光处理的阿拉伯数字时标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 xml:space="preserve"> 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表针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镀金刻面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，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经过白色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SuperLumiNova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® SLN C1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超级荧光涂料处理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 xml:space="preserve"> [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表针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]</w:t>
      </w:r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b/>
          <w:sz w:val="18"/>
          <w:szCs w:val="20"/>
          <w:lang w:val="en-GB" w:eastAsia="zh-CN"/>
        </w:rPr>
        <w:t>表带和表扣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表带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黑色油性磨砂皮表带</w:t>
      </w:r>
      <w:r w:rsidRPr="004F42CB">
        <w:rPr>
          <w:rFonts w:ascii="DINOT-Light" w:hAnsi="DINOT-Light" w:cstheme="majorHAnsi"/>
          <w:sz w:val="18"/>
          <w:szCs w:val="20"/>
          <w:lang w:val="es-ES" w:eastAsia="zh-CN"/>
        </w:rPr>
        <w:t>，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配备保护性橡胶衬里</w:t>
      </w:r>
      <w:r w:rsidR="002F2570" w:rsidRPr="004F42CB">
        <w:rPr>
          <w:rFonts w:ascii="DINOT-Light" w:hAnsi="DINOT-Light" w:cstheme="majorHAnsi"/>
          <w:sz w:val="18"/>
          <w:szCs w:val="20"/>
          <w:lang w:val="es-ES" w:eastAsia="zh-CN"/>
        </w:rPr>
        <w:t xml:space="preserve"> 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  <w:lang w:val="en-GB"/>
        </w:rPr>
        <w:t>表扣</w:t>
      </w:r>
      <w:proofErr w:type="spellEnd"/>
      <w:r w:rsidRPr="004F42CB">
        <w:rPr>
          <w:rFonts w:ascii="DINOT-Light" w:hAnsi="DINOT-Light" w:cstheme="majorHAnsi"/>
          <w:sz w:val="18"/>
          <w:szCs w:val="20"/>
          <w:lang w:eastAsia="zh-CN"/>
        </w:rPr>
        <w:t>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钛金属针扣</w:t>
      </w:r>
      <w:r w:rsidR="002F2570" w:rsidRPr="004F42CB">
        <w:rPr>
          <w:rFonts w:ascii="DINOT-Light" w:hAnsi="DINOT-Light" w:cstheme="majorHAnsi"/>
          <w:sz w:val="18"/>
          <w:szCs w:val="20"/>
        </w:rPr>
        <w:t xml:space="preserve"> </w:t>
      </w:r>
    </w:p>
    <w:p w:rsidR="002F2570" w:rsidRPr="004F42CB" w:rsidRDefault="002F2570">
      <w:pPr>
        <w:rPr>
          <w:rFonts w:ascii="DINOT-Light" w:eastAsia="Arial Unicode MS" w:hAnsi="DINOT-Light" w:cstheme="majorHAnsi"/>
          <w:sz w:val="18"/>
          <w:szCs w:val="20"/>
          <w:u w:color="000000"/>
          <w:lang w:eastAsia="zh-CN"/>
        </w:rPr>
      </w:pPr>
      <w:r w:rsidRPr="004F42CB">
        <w:rPr>
          <w:rFonts w:ascii="DINOT-Light" w:eastAsia="Arial Unicode MS" w:hAnsi="DINOT-Light" w:cstheme="majorHAnsi"/>
          <w:sz w:val="18"/>
          <w:szCs w:val="20"/>
          <w:u w:color="000000"/>
          <w:lang w:eastAsia="zh-CN"/>
        </w:rPr>
        <w:br w:type="page"/>
      </w: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</w:p>
    <w:p w:rsidR="002F2570" w:rsidRPr="004F42CB" w:rsidRDefault="007659B3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Cs w:val="24"/>
        </w:rPr>
      </w:pPr>
      <w:r w:rsidRPr="004F42CB">
        <w:rPr>
          <w:rFonts w:ascii="DINOT-Light" w:hAnsi="DINOT-Light" w:cstheme="majorHAnsi"/>
          <w:noProof/>
          <w:color w:val="auto"/>
          <w:sz w:val="18"/>
          <w:szCs w:val="20"/>
        </w:rPr>
        <w:drawing>
          <wp:anchor distT="0" distB="0" distL="114300" distR="114300" simplePos="0" relativeHeight="251661312" behindDoc="1" locked="0" layoutInCell="1" allowOverlap="1" wp14:anchorId="7F4DF385" wp14:editId="6C842E1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234565" cy="35909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783" t="4629" r="6553" b="4649"/>
                    <a:stretch/>
                  </pic:blipFill>
                  <pic:spPr bwMode="auto">
                    <a:xfrm>
                      <a:off x="0" y="0"/>
                      <a:ext cx="22345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570" w:rsidRPr="004F42CB">
        <w:rPr>
          <w:rFonts w:ascii="DINOT-Light" w:hAnsi="DINOT-Light" w:cstheme="majorHAnsi"/>
          <w:b/>
          <w:color w:val="auto"/>
          <w:szCs w:val="24"/>
        </w:rPr>
        <w:t xml:space="preserve">PILOT TYPE 20 CHRONOGRAPH TON UP – DGR </w:t>
      </w:r>
      <w:r w:rsidR="00D639D6" w:rsidRPr="004F42CB">
        <w:rPr>
          <w:rFonts w:ascii="DINOT-Light" w:eastAsia="SimSun" w:hAnsi="DINOT-Light" w:cstheme="majorHAnsi"/>
          <w:b/>
          <w:color w:val="auto"/>
          <w:szCs w:val="24"/>
          <w:lang w:val="en-GB"/>
        </w:rPr>
        <w:t>特别版</w:t>
      </w:r>
    </w:p>
    <w:p w:rsidR="00661B24" w:rsidRPr="004F42CB" w:rsidRDefault="00B96BE6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20"/>
          <w:szCs w:val="20"/>
        </w:rPr>
      </w:pPr>
      <w:r w:rsidRPr="004F42CB">
        <w:rPr>
          <w:rFonts w:ascii="DINOT-Light" w:eastAsia="SimSun" w:hAnsi="DINOT-Light" w:cstheme="majorHAnsi"/>
          <w:color w:val="auto"/>
          <w:sz w:val="20"/>
          <w:szCs w:val="20"/>
          <w:lang w:val="en-GB"/>
        </w:rPr>
        <w:t>限量发行</w:t>
      </w:r>
      <w:r w:rsidR="007659B3" w:rsidRPr="004F42CB">
        <w:rPr>
          <w:rFonts w:ascii="DINOT-Light" w:eastAsia="SimSun" w:hAnsi="DINOT-Light" w:cstheme="majorHAnsi"/>
          <w:color w:val="auto"/>
          <w:sz w:val="20"/>
          <w:szCs w:val="20"/>
        </w:rPr>
        <w:t>5</w:t>
      </w:r>
      <w:r w:rsidRPr="004F42CB">
        <w:rPr>
          <w:rFonts w:ascii="DINOT-Light" w:eastAsia="SimSun" w:hAnsi="DINOT-Light" w:cstheme="majorHAnsi"/>
          <w:color w:val="auto"/>
          <w:sz w:val="20"/>
          <w:szCs w:val="20"/>
          <w:lang w:val="en-GB"/>
        </w:rPr>
        <w:t>枚</w:t>
      </w:r>
    </w:p>
    <w:p w:rsidR="00661B24" w:rsidRPr="004F42CB" w:rsidRDefault="00661B24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</w:p>
    <w:p w:rsidR="002F2570" w:rsidRPr="004F42CB" w:rsidRDefault="00B96BE6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b/>
          <w:color w:val="auto"/>
          <w:sz w:val="18"/>
          <w:szCs w:val="20"/>
        </w:rPr>
      </w:pPr>
      <w:r w:rsidRPr="004F42CB">
        <w:rPr>
          <w:rFonts w:ascii="DINOT-Light" w:eastAsia="SimSun" w:hAnsi="DINOT-Light" w:cstheme="majorHAnsi"/>
          <w:b/>
          <w:color w:val="auto"/>
          <w:sz w:val="18"/>
          <w:szCs w:val="20"/>
          <w:lang w:val="en-GB"/>
        </w:rPr>
        <w:t>技术信息</w:t>
      </w:r>
    </w:p>
    <w:p w:rsidR="002F2570" w:rsidRPr="004F42C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:rsidR="002F2570" w:rsidRPr="004F42CB" w:rsidRDefault="00B96BE6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  <w:lang w:val="en-GB"/>
        </w:rPr>
        <w:t>型号</w:t>
      </w:r>
      <w:proofErr w:type="spellEnd"/>
      <w:r w:rsidRPr="004F42CB">
        <w:rPr>
          <w:rFonts w:ascii="DINOT-Light" w:hAnsi="DINOT-Light" w:cstheme="majorHAnsi"/>
          <w:sz w:val="18"/>
          <w:szCs w:val="20"/>
        </w:rPr>
        <w:t>：</w:t>
      </w:r>
      <w:r w:rsidR="002F2570" w:rsidRPr="004F42CB">
        <w:rPr>
          <w:rFonts w:ascii="DINOT-Light" w:hAnsi="DINOT-Light" w:cstheme="majorHAnsi"/>
          <w:sz w:val="18"/>
          <w:szCs w:val="20"/>
        </w:rPr>
        <w:t>11.2433.4069/27.C901</w:t>
      </w:r>
    </w:p>
    <w:p w:rsidR="002F2570" w:rsidRPr="004F42CB" w:rsidRDefault="002F257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</w:p>
    <w:p w:rsidR="002F2570" w:rsidRPr="004F42CB" w:rsidRDefault="00B96BE6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18"/>
          <w:szCs w:val="20"/>
        </w:rPr>
      </w:pPr>
      <w:r w:rsidRPr="004F42CB">
        <w:rPr>
          <w:rFonts w:ascii="DINOT-Light" w:eastAsia="SimSun" w:hAnsi="DINOT-Light" w:cstheme="majorHAnsi"/>
          <w:b/>
          <w:color w:val="auto"/>
          <w:sz w:val="18"/>
          <w:szCs w:val="20"/>
          <w:lang w:val="en-GB"/>
        </w:rPr>
        <w:t>亮点</w:t>
      </w:r>
      <w:r w:rsidR="002F2570" w:rsidRPr="004F42CB">
        <w:rPr>
          <w:rFonts w:ascii="DINOT-Light" w:eastAsia="SimSun" w:hAnsi="DINOT-Light" w:cstheme="majorHAnsi"/>
          <w:color w:val="auto"/>
          <w:sz w:val="18"/>
          <w:szCs w:val="20"/>
        </w:rPr>
        <w:t xml:space="preserve"> </w:t>
      </w:r>
    </w:p>
    <w:p w:rsidR="002F2570" w:rsidRPr="004F42CB" w:rsidRDefault="00B96BE6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18"/>
          <w:szCs w:val="20"/>
        </w:rPr>
      </w:pP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全新时效不锈钢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</w:rPr>
        <w:t>45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毫米表壳</w:t>
      </w:r>
      <w:r w:rsidR="002F2570" w:rsidRPr="004F42CB">
        <w:rPr>
          <w:rFonts w:ascii="DINOT-Light" w:eastAsia="SimSun" w:hAnsi="DINOT-Light" w:cstheme="majorHAnsi"/>
          <w:color w:val="auto"/>
          <w:sz w:val="18"/>
          <w:szCs w:val="20"/>
        </w:rPr>
        <w:t xml:space="preserve"> </w:t>
      </w:r>
    </w:p>
    <w:p w:rsidR="002F2570" w:rsidRPr="004F42CB" w:rsidRDefault="00B96BE6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4F42CB">
        <w:rPr>
          <w:rFonts w:ascii="DINOT-Light" w:hAnsi="DINOT-Light" w:cstheme="majorHAnsi"/>
          <w:color w:val="auto"/>
          <w:sz w:val="18"/>
          <w:szCs w:val="20"/>
        </w:rPr>
        <w:t>El Primero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立柱轮自动计时码表机芯</w:t>
      </w:r>
    </w:p>
    <w:p w:rsidR="002F2570" w:rsidRPr="004F42CB" w:rsidRDefault="00D639D6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向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</w:rPr>
        <w:t>“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正装骑士骑行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</w:rPr>
        <w:t>”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</w:rPr>
        <w:t>（</w:t>
      </w:r>
      <w:r w:rsidR="002F2570" w:rsidRPr="004F42CB">
        <w:rPr>
          <w:rFonts w:ascii="DINOT-Light" w:hAnsi="DINOT-Light" w:cstheme="majorHAnsi"/>
          <w:color w:val="auto"/>
          <w:sz w:val="18"/>
          <w:szCs w:val="20"/>
        </w:rPr>
        <w:t>Distinguished Gentleman’s Ride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</w:rPr>
        <w:t>）</w:t>
      </w:r>
      <w:r w:rsidRPr="004F42CB">
        <w:rPr>
          <w:rFonts w:ascii="DINOT-Light" w:eastAsia="SimSun" w:hAnsi="DINOT-Light" w:cstheme="majorHAnsi"/>
          <w:color w:val="auto"/>
          <w:sz w:val="18"/>
          <w:szCs w:val="20"/>
          <w:lang w:val="en-GB"/>
        </w:rPr>
        <w:t>致敬</w:t>
      </w:r>
    </w:p>
    <w:p w:rsidR="002F2570" w:rsidRPr="004F42CB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proofErr w:type="spellStart"/>
      <w:r w:rsidRPr="004F42CB">
        <w:rPr>
          <w:rFonts w:ascii="DINOT-Light" w:hAnsi="DINOT-Light" w:cstheme="majorHAnsi"/>
          <w:b/>
          <w:sz w:val="18"/>
          <w:szCs w:val="20"/>
        </w:rPr>
        <w:t>机芯</w:t>
      </w:r>
      <w:proofErr w:type="spellEnd"/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4F42CB">
        <w:rPr>
          <w:rFonts w:ascii="DINOT-Light" w:hAnsi="DINOT-Light" w:cstheme="majorHAnsi"/>
          <w:sz w:val="18"/>
          <w:szCs w:val="20"/>
        </w:rPr>
        <w:t>El Primero 4069</w:t>
      </w:r>
      <w:proofErr w:type="spellStart"/>
      <w:r w:rsidRPr="004F42CB">
        <w:rPr>
          <w:rFonts w:ascii="DINOT-Light" w:hAnsi="DINOT-Light" w:cstheme="majorHAnsi"/>
          <w:sz w:val="18"/>
          <w:szCs w:val="20"/>
        </w:rPr>
        <w:t>型自动机芯</w:t>
      </w:r>
      <w:proofErr w:type="spellEnd"/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</w:rPr>
        <w:t>尺寸</w:t>
      </w:r>
      <w:proofErr w:type="spellEnd"/>
      <w:r w:rsidRPr="004F42CB">
        <w:rPr>
          <w:rFonts w:ascii="DINOT-Light" w:hAnsi="DINOT-Light" w:cstheme="majorHAnsi"/>
          <w:sz w:val="18"/>
          <w:szCs w:val="20"/>
        </w:rPr>
        <w:t>：</w:t>
      </w:r>
      <w:r w:rsidRPr="004F42CB">
        <w:rPr>
          <w:rFonts w:ascii="DINOT-Light" w:hAnsi="DINOT-Light" w:cstheme="majorHAnsi"/>
          <w:sz w:val="18"/>
          <w:szCs w:val="20"/>
        </w:rPr>
        <w:t>13</w:t>
      </w:r>
      <w:r w:rsidRPr="004F42CB">
        <w:rPr>
          <w:rFonts w:ascii="DINOT-Light" w:hAnsi="DINOT-Light" w:cstheme="majorHAnsi"/>
          <w:sz w:val="18"/>
          <w:szCs w:val="20"/>
        </w:rPr>
        <w:t>又</w:t>
      </w:r>
      <w:r w:rsidRPr="004F42CB">
        <w:rPr>
          <w:rFonts w:ascii="DINOT-Light" w:hAnsi="DINOT-Light" w:cstheme="majorHAnsi"/>
          <w:sz w:val="18"/>
          <w:szCs w:val="20"/>
        </w:rPr>
        <w:t>¼</w:t>
      </w:r>
      <w:proofErr w:type="spellStart"/>
      <w:r w:rsidRPr="004F42CB">
        <w:rPr>
          <w:rFonts w:ascii="DINOT-Light" w:hAnsi="DINOT-Light" w:cstheme="majorHAnsi"/>
          <w:sz w:val="18"/>
          <w:szCs w:val="20"/>
        </w:rPr>
        <w:t>法分</w:t>
      </w:r>
      <w:proofErr w:type="spellEnd"/>
      <w:r w:rsidRPr="004F42CB">
        <w:rPr>
          <w:rFonts w:ascii="DINOT-Light" w:hAnsi="DINOT-Light" w:cstheme="majorHAnsi"/>
          <w:sz w:val="18"/>
          <w:szCs w:val="20"/>
        </w:rPr>
        <w:t>（</w:t>
      </w:r>
      <w:proofErr w:type="spellStart"/>
      <w:r w:rsidRPr="004F42CB">
        <w:rPr>
          <w:rFonts w:ascii="DINOT-Light" w:hAnsi="DINOT-Light" w:cstheme="majorHAnsi"/>
          <w:sz w:val="18"/>
          <w:szCs w:val="20"/>
        </w:rPr>
        <w:t>直径</w:t>
      </w:r>
      <w:proofErr w:type="spellEnd"/>
      <w:r w:rsidRPr="004F42CB">
        <w:rPr>
          <w:rFonts w:ascii="DINOT-Light" w:hAnsi="DINOT-Light" w:cstheme="majorHAnsi"/>
          <w:sz w:val="18"/>
          <w:szCs w:val="20"/>
        </w:rPr>
        <w:t>：</w:t>
      </w:r>
      <w:r w:rsidRPr="004F42CB">
        <w:rPr>
          <w:rFonts w:ascii="DINOT-Light" w:hAnsi="DINOT-Light" w:cstheme="majorHAnsi"/>
          <w:sz w:val="18"/>
          <w:szCs w:val="20"/>
        </w:rPr>
        <w:t>30</w:t>
      </w:r>
      <w:proofErr w:type="spellStart"/>
      <w:r w:rsidRPr="004F42CB">
        <w:rPr>
          <w:rFonts w:ascii="DINOT-Light" w:hAnsi="DINOT-Light" w:cstheme="majorHAnsi"/>
          <w:sz w:val="18"/>
          <w:szCs w:val="20"/>
        </w:rPr>
        <w:t>毫米</w:t>
      </w:r>
      <w:proofErr w:type="spellEnd"/>
      <w:r w:rsidRPr="004F42CB">
        <w:rPr>
          <w:rFonts w:ascii="DINOT-Light" w:hAnsi="DINOT-Light" w:cstheme="majorHAnsi"/>
          <w:sz w:val="18"/>
          <w:szCs w:val="20"/>
        </w:rPr>
        <w:t>）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机芯厚度：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6.6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部件数：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254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宝石数：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35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振频：每小时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36,000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次（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赫兹）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动力储备：至少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50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个小时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精饰：摆锤上镌刻日内瓦纹饰（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Côtes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 xml:space="preserve"> de Genève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）</w:t>
      </w:r>
      <w:r w:rsidR="002F2570" w:rsidRPr="004F42CB">
        <w:rPr>
          <w:rFonts w:ascii="DINOT-Light" w:hAnsi="DINOT-Light" w:cstheme="majorHAnsi"/>
          <w:sz w:val="18"/>
          <w:szCs w:val="20"/>
          <w:lang w:val="en-GB" w:eastAsia="zh-CN"/>
        </w:rPr>
        <w:t xml:space="preserve"> </w:t>
      </w:r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b/>
          <w:sz w:val="18"/>
          <w:szCs w:val="20"/>
          <w:lang w:val="en-GB" w:eastAsia="zh-CN"/>
        </w:rPr>
        <w:t>功能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中置时针和分针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小秒针位于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9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点钟位置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计时码表：中央计时指针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&amp; 30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分钟计时器位于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3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点钟位置</w:t>
      </w:r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b/>
          <w:sz w:val="18"/>
          <w:szCs w:val="20"/>
          <w:lang w:val="en-GB" w:eastAsia="zh-CN"/>
        </w:rPr>
        <w:t>表壳、表盘和表针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直径：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45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表盘直径：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37.8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B96BE6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厚度：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14.25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毫米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表镜：经过双面防眩处理的穹面蓝宝石表镜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表壳底盖：表壳底盖上刻有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2018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年</w:t>
      </w:r>
      <w:r w:rsidR="00D639D6" w:rsidRPr="004F42CB">
        <w:rPr>
          <w:rFonts w:ascii="DINOT-Light" w:hAnsi="DINOT-Light" w:cstheme="majorHAnsi"/>
          <w:sz w:val="18"/>
          <w:szCs w:val="20"/>
          <w:lang w:val="en-GB" w:eastAsia="zh-CN"/>
        </w:rPr>
        <w:t>“</w:t>
      </w:r>
      <w:r w:rsidR="00D639D6" w:rsidRPr="004F42CB">
        <w:rPr>
          <w:rFonts w:ascii="DINOT-Light" w:hAnsi="DINOT-Light" w:cstheme="majorHAnsi"/>
          <w:sz w:val="18"/>
          <w:szCs w:val="20"/>
          <w:lang w:val="en-GB" w:eastAsia="zh-CN"/>
        </w:rPr>
        <w:t>正装骑士骑行</w:t>
      </w:r>
      <w:r w:rsidR="00D639D6" w:rsidRPr="004F42CB">
        <w:rPr>
          <w:rFonts w:ascii="DINOT-Light" w:hAnsi="DINOT-Light" w:cstheme="majorHAnsi"/>
          <w:sz w:val="18"/>
          <w:szCs w:val="20"/>
          <w:lang w:val="en-GB" w:eastAsia="zh-CN"/>
        </w:rPr>
        <w:t>”</w:t>
      </w:r>
      <w:r w:rsidR="00D639D6" w:rsidRPr="004F42CB">
        <w:rPr>
          <w:rFonts w:ascii="DINOT-Light" w:hAnsi="DINOT-Light" w:cstheme="majorHAnsi"/>
          <w:sz w:val="18"/>
          <w:szCs w:val="20"/>
          <w:lang w:val="en-GB" w:eastAsia="zh-CN"/>
        </w:rPr>
        <w:t>（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DGR</w:t>
      </w:r>
      <w:r w:rsidR="00D639D6" w:rsidRPr="004F42CB">
        <w:rPr>
          <w:rFonts w:ascii="DINOT-Light" w:hAnsi="DINOT-Light" w:cstheme="majorHAnsi"/>
          <w:sz w:val="18"/>
          <w:szCs w:val="20"/>
          <w:lang w:val="en-GB" w:eastAsia="zh-CN"/>
        </w:rPr>
        <w:t>）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纹饰</w:t>
      </w:r>
      <w:r w:rsidR="002F2570" w:rsidRPr="004F42CB">
        <w:rPr>
          <w:rFonts w:ascii="DINOT-Light" w:hAnsi="DINOT-Light" w:cstheme="majorHAnsi"/>
          <w:sz w:val="18"/>
          <w:szCs w:val="20"/>
          <w:lang w:val="en-GB" w:eastAsia="zh-CN"/>
        </w:rPr>
        <w:t xml:space="preserve">   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材质：时效不锈钢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防水性能：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10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个大气压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表盘：哑光黑色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时标：经过白色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SuperLumiNova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® SLN C1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超级荧光处理的阿拉伯数字时标</w:t>
      </w:r>
      <w:r w:rsidR="002F2570" w:rsidRPr="004F42CB">
        <w:rPr>
          <w:rFonts w:ascii="DINOT-Light" w:hAnsi="DINOT-Light" w:cstheme="majorHAnsi"/>
          <w:sz w:val="18"/>
          <w:szCs w:val="20"/>
          <w:lang w:val="en-GB" w:eastAsia="zh-CN"/>
        </w:rPr>
        <w:t xml:space="preserve"> 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表针：镀金刻面，经过白色</w:t>
      </w:r>
      <w:proofErr w:type="spellStart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SuperLumiNova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® SLN C1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超级荧光涂料处理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 xml:space="preserve"> [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表针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]</w:t>
      </w:r>
    </w:p>
    <w:p w:rsidR="002F2570" w:rsidRPr="004F42C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b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b/>
          <w:sz w:val="18"/>
          <w:szCs w:val="20"/>
          <w:lang w:val="en-GB" w:eastAsia="zh-CN"/>
        </w:rPr>
        <w:t>表带和表扣</w:t>
      </w:r>
    </w:p>
    <w:p w:rsidR="002F2570" w:rsidRPr="004F42CB" w:rsidRDefault="00CD2BC9" w:rsidP="002F2570">
      <w:pPr>
        <w:spacing w:line="276" w:lineRule="auto"/>
        <w:rPr>
          <w:rFonts w:ascii="DINOT-Light" w:hAnsi="DINOT-Light" w:cstheme="majorHAnsi"/>
          <w:sz w:val="18"/>
          <w:szCs w:val="20"/>
          <w:lang w:val="en-GB" w:eastAsia="zh-CN"/>
        </w:rPr>
      </w:pP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表带：棕色油性磨砂皮表带，配备保护性橡胶衬里和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DGR</w:t>
      </w:r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标志</w:t>
      </w:r>
    </w:p>
    <w:p w:rsidR="00F6211E" w:rsidRPr="004F42CB" w:rsidRDefault="00CD2BC9" w:rsidP="007659B3">
      <w:pPr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  <w:proofErr w:type="spellStart"/>
      <w:r w:rsidRPr="004F42CB">
        <w:rPr>
          <w:rFonts w:ascii="DINOT-Light" w:hAnsi="DINOT-Light" w:cstheme="majorHAnsi"/>
          <w:sz w:val="18"/>
          <w:szCs w:val="20"/>
          <w:lang w:val="en-GB"/>
        </w:rPr>
        <w:t>表扣</w:t>
      </w:r>
      <w:proofErr w:type="spellEnd"/>
      <w:r w:rsidRPr="004F42CB">
        <w:rPr>
          <w:rFonts w:ascii="DINOT-Light" w:hAnsi="DINOT-Light" w:cstheme="majorHAnsi"/>
          <w:sz w:val="18"/>
          <w:szCs w:val="20"/>
          <w:lang w:val="en-GB" w:eastAsia="zh-CN"/>
        </w:rPr>
        <w:t>：钛金属针扣</w:t>
      </w:r>
    </w:p>
    <w:sectPr w:rsidR="00F6211E" w:rsidRPr="004F42CB" w:rsidSect="002655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51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27D" w:rsidRDefault="0044327D">
      <w:r>
        <w:separator/>
      </w:r>
    </w:p>
  </w:endnote>
  <w:endnote w:type="continuationSeparator" w:id="0">
    <w:p w:rsidR="0044327D" w:rsidRDefault="00443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Yu Gothic"/>
    <w:charset w:val="86"/>
    <w:family w:val="swiss"/>
    <w:pitch w:val="variable"/>
    <w:sig w:usb0="8000002F" w:usb1="090F004A" w:usb2="00000010" w:usb3="00000000" w:csb0="003E0000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DDF" w:rsidRDefault="00166D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A63777">
      <w:rPr>
        <w:rFonts w:ascii="DINOT-Light" w:hAnsi="DINOT-Light"/>
        <w:b/>
        <w:sz w:val="18"/>
        <w:szCs w:val="18"/>
        <w:lang w:val="fr-CH"/>
      </w:rPr>
      <w:t>ZENITH</w:t>
    </w:r>
    <w:r w:rsidRPr="00A63777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A63777">
      <w:rPr>
        <w:rFonts w:ascii="DINOT-Light" w:hAnsi="DINOT-Light"/>
        <w:sz w:val="18"/>
        <w:szCs w:val="18"/>
        <w:lang w:val="fr-CH"/>
      </w:rPr>
      <w:t>Billodes</w:t>
    </w:r>
    <w:proofErr w:type="spellEnd"/>
    <w:r w:rsidRPr="00A63777">
      <w:rPr>
        <w:rFonts w:ascii="DINOT-Light" w:hAnsi="DINOT-Light"/>
        <w:sz w:val="18"/>
        <w:szCs w:val="18"/>
        <w:lang w:val="fr-CH"/>
      </w:rPr>
      <w:t xml:space="preserve"> 34-36 | CH-2400 Le Locle</w:t>
    </w:r>
  </w:p>
  <w:p w:rsidR="007F2064" w:rsidRPr="007659B3" w:rsidRDefault="007F2064" w:rsidP="007F2064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sz w:val="18"/>
        <w:szCs w:val="18"/>
        <w:lang w:val="fr-CH"/>
      </w:rPr>
      <w:t>国际媒体联络</w:t>
    </w:r>
    <w:r w:rsidRPr="00EB1626">
      <w:rPr>
        <w:rFonts w:ascii="DINOT-Light" w:hAnsi="DINOT-Light"/>
        <w:sz w:val="18"/>
        <w:szCs w:val="18"/>
        <w:lang w:val="fr-CH"/>
      </w:rPr>
      <w:t xml:space="preserve"> : Minh-Tan Bui – </w:t>
    </w:r>
    <w:r>
      <w:rPr>
        <w:rFonts w:ascii="DINOT-Light" w:hAnsi="DINOT-Light"/>
        <w:sz w:val="18"/>
        <w:szCs w:val="18"/>
        <w:lang w:val="fr-CH"/>
      </w:rPr>
      <w:t>电邮</w:t>
    </w:r>
    <w:r w:rsidRPr="00EB1626">
      <w:rPr>
        <w:rFonts w:ascii="DINOT-Light" w:hAnsi="DINOT-Light"/>
        <w:sz w:val="18"/>
        <w:szCs w:val="18"/>
        <w:lang w:val="fr-CH"/>
      </w:rPr>
      <w:t xml:space="preserve"> : </w:t>
    </w:r>
    <w:r w:rsidR="004F42CB">
      <w:fldChar w:fldCharType="begin"/>
    </w:r>
    <w:r w:rsidR="004F42CB" w:rsidRPr="004F42CB">
      <w:rPr>
        <w:lang w:val="fr-CH"/>
      </w:rPr>
      <w:instrText xml:space="preserve"> HYPERLINK "mailto:minh-tan.bui@zenith-watches.com" </w:instrText>
    </w:r>
    <w:r w:rsidR="004F42CB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4F42CB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:rsidR="006D101B" w:rsidRPr="00116E2D" w:rsidRDefault="006D101B" w:rsidP="00116E2D">
    <w:pPr>
      <w:pStyle w:val="Pieddepage"/>
      <w:jc w:val="left"/>
      <w:rPr>
        <w:rFonts w:eastAsiaTheme="minorEastAsia"/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A63777">
      <w:rPr>
        <w:rFonts w:ascii="DINOT-Light" w:hAnsi="DINOT-Light"/>
        <w:b/>
        <w:sz w:val="18"/>
        <w:szCs w:val="18"/>
        <w:lang w:val="fr-CH"/>
      </w:rPr>
      <w:t>ZENITH</w:t>
    </w:r>
    <w:r w:rsidRPr="00A63777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A63777">
      <w:rPr>
        <w:rFonts w:ascii="DINOT-Light" w:hAnsi="DINOT-Light"/>
        <w:sz w:val="18"/>
        <w:szCs w:val="18"/>
        <w:lang w:val="fr-CH"/>
      </w:rPr>
      <w:t>Billodes</w:t>
    </w:r>
    <w:proofErr w:type="spellEnd"/>
    <w:r w:rsidRPr="00A63777">
      <w:rPr>
        <w:rFonts w:ascii="DINOT-Light" w:hAnsi="DINOT-Light"/>
        <w:sz w:val="18"/>
        <w:szCs w:val="18"/>
        <w:lang w:val="fr-CH"/>
      </w:rPr>
      <w:t xml:space="preserve"> 34-36 | CH-2400 Le Locle</w:t>
    </w:r>
  </w:p>
  <w:p w:rsidR="008D62A4" w:rsidRPr="007659B3" w:rsidRDefault="008D62A4" w:rsidP="008D62A4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sz w:val="18"/>
        <w:szCs w:val="18"/>
        <w:lang w:val="fr-CH"/>
      </w:rPr>
      <w:t>国际媒体联络</w:t>
    </w:r>
    <w:r w:rsidRPr="00EB1626">
      <w:rPr>
        <w:rFonts w:ascii="DINOT-Light" w:hAnsi="DINOT-Light"/>
        <w:sz w:val="18"/>
        <w:szCs w:val="18"/>
        <w:lang w:val="fr-CH"/>
      </w:rPr>
      <w:t xml:space="preserve"> : Minh-Tan Bui – </w:t>
    </w:r>
    <w:r>
      <w:rPr>
        <w:rFonts w:ascii="DINOT-Light" w:hAnsi="DINOT-Light"/>
        <w:sz w:val="18"/>
        <w:szCs w:val="18"/>
        <w:lang w:val="fr-CH"/>
      </w:rPr>
      <w:t>电邮</w:t>
    </w:r>
    <w:r w:rsidRPr="00EB1626">
      <w:rPr>
        <w:rFonts w:ascii="DINOT-Light" w:hAnsi="DINOT-Light"/>
        <w:sz w:val="18"/>
        <w:szCs w:val="18"/>
        <w:lang w:val="fr-CH"/>
      </w:rPr>
      <w:t xml:space="preserve"> : </w:t>
    </w:r>
    <w:r w:rsidR="004F42CB">
      <w:fldChar w:fldCharType="begin"/>
    </w:r>
    <w:r w:rsidR="004F42CB" w:rsidRPr="004F42CB">
      <w:rPr>
        <w:lang w:val="fr-CH"/>
      </w:rPr>
      <w:instrText xml:space="preserve"> HYPERLINK "mailto:minh-tan.bui@zenith-watches.com" </w:instrText>
    </w:r>
    <w:r w:rsidR="004F42CB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4F42CB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:rsidR="006D101B" w:rsidRPr="001A53D2" w:rsidRDefault="006D101B" w:rsidP="001A53D2">
    <w:pPr>
      <w:pStyle w:val="Pieddepage"/>
      <w:jc w:val="left"/>
      <w:rPr>
        <w:rFonts w:eastAsiaTheme="minorEastAsia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27D" w:rsidRDefault="0044327D">
      <w:r>
        <w:separator/>
      </w:r>
    </w:p>
  </w:footnote>
  <w:footnote w:type="continuationSeparator" w:id="0">
    <w:p w:rsidR="0044327D" w:rsidRDefault="00443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DDF" w:rsidRDefault="00166DD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591C31" w:rsidRDefault="00664A09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rFonts w:ascii="DINOT-Light" w:eastAsia="Times New Roman" w:hAnsi="DINOT-Light" w:cstheme="majorHAnsi"/>
        <w:b/>
        <w:noProof/>
        <w:szCs w:val="20"/>
      </w:rPr>
      <w:drawing>
        <wp:inline distT="0" distB="0" distL="0" distR="0" wp14:anchorId="588B8155" wp14:editId="7AED9163">
          <wp:extent cx="1713162" cy="1876425"/>
          <wp:effectExtent l="0" t="0" r="190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275" cy="1878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DD1594" w:rsidRDefault="00664A09" w:rsidP="00664A09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  <w:rPr>
        <w:lang w:eastAsia="zh-CN"/>
      </w:rPr>
    </w:pPr>
    <w:r>
      <w:rPr>
        <w:rFonts w:ascii="DINOT-Light" w:eastAsia="Times New Roman" w:hAnsi="DINOT-Light" w:cstheme="majorHAnsi"/>
        <w:b/>
        <w:noProof/>
        <w:sz w:val="22"/>
        <w:szCs w:val="20"/>
        <w:lang w:eastAsia="zh-CN"/>
      </w:rPr>
      <w:drawing>
        <wp:inline distT="0" distB="0" distL="0" distR="0" wp14:anchorId="332236A4" wp14:editId="42970739">
          <wp:extent cx="1782732" cy="1952625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6937" cy="195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0276D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33853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64488"/>
    <w:rsid w:val="00067B18"/>
    <w:rsid w:val="00073DDF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D7C0E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121E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66DDF"/>
    <w:rsid w:val="0017190E"/>
    <w:rsid w:val="00171BF5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552D"/>
    <w:rsid w:val="00266B7A"/>
    <w:rsid w:val="00272099"/>
    <w:rsid w:val="0027218B"/>
    <w:rsid w:val="00275EE2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2A86"/>
    <w:rsid w:val="002A321B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5F73"/>
    <w:rsid w:val="002E22CF"/>
    <w:rsid w:val="002E3C1D"/>
    <w:rsid w:val="002E40C7"/>
    <w:rsid w:val="002E4D4A"/>
    <w:rsid w:val="002E5ECF"/>
    <w:rsid w:val="002E77BE"/>
    <w:rsid w:val="002F0042"/>
    <w:rsid w:val="002F0AEA"/>
    <w:rsid w:val="002F2570"/>
    <w:rsid w:val="002F26C4"/>
    <w:rsid w:val="00300866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17E76"/>
    <w:rsid w:val="00321CB6"/>
    <w:rsid w:val="003324F0"/>
    <w:rsid w:val="00340CEA"/>
    <w:rsid w:val="003434CB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7F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327D"/>
    <w:rsid w:val="00446782"/>
    <w:rsid w:val="00446F34"/>
    <w:rsid w:val="00452FD1"/>
    <w:rsid w:val="00455F06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46C"/>
    <w:rsid w:val="004879DB"/>
    <w:rsid w:val="00491307"/>
    <w:rsid w:val="00497374"/>
    <w:rsid w:val="004A25C0"/>
    <w:rsid w:val="004A267D"/>
    <w:rsid w:val="004A399A"/>
    <w:rsid w:val="004A4F93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5DF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4F42CB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6A6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B89"/>
    <w:rsid w:val="005A3D18"/>
    <w:rsid w:val="005A606B"/>
    <w:rsid w:val="005A6F0F"/>
    <w:rsid w:val="005A759E"/>
    <w:rsid w:val="005A7DC0"/>
    <w:rsid w:val="005B0247"/>
    <w:rsid w:val="005C1685"/>
    <w:rsid w:val="005C17A8"/>
    <w:rsid w:val="005C2AEC"/>
    <w:rsid w:val="005C2E1D"/>
    <w:rsid w:val="005D515F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160E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1B24"/>
    <w:rsid w:val="00664A09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6FF"/>
    <w:rsid w:val="00725B3A"/>
    <w:rsid w:val="00727E5D"/>
    <w:rsid w:val="00730889"/>
    <w:rsid w:val="00730C2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59B3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62E8"/>
    <w:rsid w:val="00787B78"/>
    <w:rsid w:val="0079051C"/>
    <w:rsid w:val="00793316"/>
    <w:rsid w:val="0079410B"/>
    <w:rsid w:val="00794CD9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0600"/>
    <w:rsid w:val="007E54D7"/>
    <w:rsid w:val="007E5F93"/>
    <w:rsid w:val="007E6925"/>
    <w:rsid w:val="007E6D1D"/>
    <w:rsid w:val="007F12FB"/>
    <w:rsid w:val="007F1792"/>
    <w:rsid w:val="007F19EC"/>
    <w:rsid w:val="007F2064"/>
    <w:rsid w:val="007F5348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7F"/>
    <w:rsid w:val="00892AD3"/>
    <w:rsid w:val="00892B87"/>
    <w:rsid w:val="008931C7"/>
    <w:rsid w:val="008947FB"/>
    <w:rsid w:val="00895CF7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2A4"/>
    <w:rsid w:val="008D6CCD"/>
    <w:rsid w:val="008D7B05"/>
    <w:rsid w:val="008E0676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277BB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80A11"/>
    <w:rsid w:val="00981A95"/>
    <w:rsid w:val="00984E96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282C"/>
    <w:rsid w:val="009E631F"/>
    <w:rsid w:val="009E64BA"/>
    <w:rsid w:val="009E76B2"/>
    <w:rsid w:val="009F02F7"/>
    <w:rsid w:val="009F545B"/>
    <w:rsid w:val="009F5733"/>
    <w:rsid w:val="00A00D49"/>
    <w:rsid w:val="00A01779"/>
    <w:rsid w:val="00A07AF1"/>
    <w:rsid w:val="00A1144D"/>
    <w:rsid w:val="00A131A9"/>
    <w:rsid w:val="00A1333B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56C5"/>
    <w:rsid w:val="00AF70E4"/>
    <w:rsid w:val="00B01014"/>
    <w:rsid w:val="00B04CA6"/>
    <w:rsid w:val="00B05BCF"/>
    <w:rsid w:val="00B072CB"/>
    <w:rsid w:val="00B07BEA"/>
    <w:rsid w:val="00B11638"/>
    <w:rsid w:val="00B20210"/>
    <w:rsid w:val="00B21E87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7E8"/>
    <w:rsid w:val="00B91FE0"/>
    <w:rsid w:val="00B96BE6"/>
    <w:rsid w:val="00B971FE"/>
    <w:rsid w:val="00B97435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95F"/>
    <w:rsid w:val="00C25EC2"/>
    <w:rsid w:val="00C27D2A"/>
    <w:rsid w:val="00C31126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1D57"/>
    <w:rsid w:val="00CB4711"/>
    <w:rsid w:val="00CB5E1E"/>
    <w:rsid w:val="00CC04E8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2BC9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2C0"/>
    <w:rsid w:val="00D43B32"/>
    <w:rsid w:val="00D44103"/>
    <w:rsid w:val="00D51A0A"/>
    <w:rsid w:val="00D52260"/>
    <w:rsid w:val="00D53124"/>
    <w:rsid w:val="00D54BC5"/>
    <w:rsid w:val="00D5555A"/>
    <w:rsid w:val="00D57E23"/>
    <w:rsid w:val="00D6147A"/>
    <w:rsid w:val="00D618E4"/>
    <w:rsid w:val="00D639D6"/>
    <w:rsid w:val="00D63B5F"/>
    <w:rsid w:val="00D63D05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3D70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D63C0"/>
    <w:rsid w:val="00EE404C"/>
    <w:rsid w:val="00EE525E"/>
    <w:rsid w:val="00EF0617"/>
    <w:rsid w:val="00EF32CC"/>
    <w:rsid w:val="00EF4802"/>
    <w:rsid w:val="00EF79DC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211E"/>
    <w:rsid w:val="00F641AE"/>
    <w:rsid w:val="00F6546F"/>
    <w:rsid w:val="00F7073C"/>
    <w:rsid w:val="00F73B3B"/>
    <w:rsid w:val="00F8322A"/>
    <w:rsid w:val="00F83EB8"/>
    <w:rsid w:val="00F9126C"/>
    <w:rsid w:val="00F92C40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uiPriority w:val="99"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customStyle="1" w:styleId="default0">
    <w:name w:val="default"/>
    <w:basedOn w:val="Normal"/>
    <w:rsid w:val="00265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7FB6E-18D6-4FE1-A398-B2FAEEF7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2018-10-02T11:54:00Z</dcterms:created>
  <dcterms:modified xsi:type="dcterms:W3CDTF">2018-10-02T11:54:00Z</dcterms:modified>
</cp:coreProperties>
</file>