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4A09" w:rsidRDefault="00664A09" w:rsidP="00EF79DC">
      <w:pPr>
        <w:spacing w:line="276" w:lineRule="auto"/>
        <w:rPr>
          <w:rFonts w:ascii="DINOT-Light" w:eastAsia="Times New Roman" w:hAnsi="DINOT-Light" w:cstheme="majorHAnsi"/>
          <w:b/>
          <w:sz w:val="16"/>
          <w:szCs w:val="20"/>
        </w:rPr>
      </w:pPr>
    </w:p>
    <w:p w:rsidR="00033853" w:rsidRPr="00664A09" w:rsidRDefault="00033853" w:rsidP="00EF79DC">
      <w:pPr>
        <w:spacing w:line="276" w:lineRule="auto"/>
        <w:rPr>
          <w:rFonts w:ascii="DINOT-Light" w:eastAsia="Times New Roman" w:hAnsi="DINOT-Light" w:cstheme="majorHAnsi"/>
          <w:b/>
          <w:sz w:val="16"/>
          <w:szCs w:val="20"/>
        </w:rPr>
      </w:pPr>
    </w:p>
    <w:p w:rsidR="002A2A86" w:rsidRPr="006C56FD" w:rsidRDefault="006C56FD" w:rsidP="006C56FD">
      <w:pPr>
        <w:spacing w:line="276" w:lineRule="auto"/>
        <w:jc w:val="center"/>
        <w:rPr>
          <w:rFonts w:ascii="DINOT-Light" w:hAnsi="DINOT-Light" w:cstheme="majorHAnsi"/>
          <w:b/>
          <w:sz w:val="22"/>
          <w:szCs w:val="20"/>
          <w:lang w:val="fr-CH"/>
        </w:rPr>
      </w:pPr>
      <w:r w:rsidRPr="006C56FD">
        <w:rPr>
          <w:rFonts w:ascii="DINOT-Light" w:hAnsi="DINOT-Light" w:cstheme="majorHAnsi"/>
          <w:b/>
          <w:sz w:val="22"/>
          <w:szCs w:val="20"/>
          <w:lang w:val="fr-CH"/>
        </w:rPr>
        <w:t xml:space="preserve">2018 DISTINGUISHED GENTLEMAN’S </w:t>
      </w:r>
      <w:proofErr w:type="gramStart"/>
      <w:r w:rsidRPr="006C56FD">
        <w:rPr>
          <w:rFonts w:ascii="DINOT-Light" w:hAnsi="DINOT-Light" w:cstheme="majorHAnsi"/>
          <w:b/>
          <w:sz w:val="22"/>
          <w:szCs w:val="20"/>
          <w:lang w:val="fr-CH"/>
        </w:rPr>
        <w:t>RIDE:</w:t>
      </w:r>
      <w:proofErr w:type="gramEnd"/>
      <w:r w:rsidRPr="006C56FD">
        <w:rPr>
          <w:rFonts w:ascii="DINOT-Light" w:hAnsi="DINOT-Light" w:cstheme="majorHAnsi"/>
          <w:b/>
          <w:sz w:val="22"/>
          <w:szCs w:val="20"/>
          <w:lang w:val="fr-CH"/>
        </w:rPr>
        <w:t xml:space="preserve"> À LA CONQUÊTE DES ÉTOILES</w:t>
      </w:r>
    </w:p>
    <w:p w:rsidR="006C56FD" w:rsidRPr="006C56FD" w:rsidRDefault="006C56FD" w:rsidP="002A2A86">
      <w:pPr>
        <w:spacing w:line="240" w:lineRule="exact"/>
        <w:jc w:val="both"/>
        <w:rPr>
          <w:rFonts w:asciiTheme="majorHAnsi" w:eastAsia="Times New Roman" w:hAnsiTheme="majorHAnsi" w:cstheme="majorHAnsi"/>
          <w:b/>
          <w:sz w:val="20"/>
          <w:szCs w:val="20"/>
          <w:lang w:val="fr-CH"/>
        </w:rPr>
      </w:pPr>
    </w:p>
    <w:p w:rsidR="006C56FD" w:rsidRPr="006C56FD" w:rsidRDefault="006C56FD" w:rsidP="002A2A86">
      <w:pPr>
        <w:spacing w:line="240" w:lineRule="exact"/>
        <w:jc w:val="both"/>
        <w:rPr>
          <w:rFonts w:asciiTheme="majorHAnsi" w:eastAsia="Times New Roman" w:hAnsiTheme="majorHAnsi" w:cstheme="majorHAnsi"/>
          <w:b/>
          <w:sz w:val="20"/>
          <w:szCs w:val="20"/>
          <w:lang w:val="fr-CH"/>
        </w:rPr>
      </w:pPr>
    </w:p>
    <w:p w:rsidR="006C56FD" w:rsidRPr="00714006" w:rsidRDefault="006C56FD" w:rsidP="006C56FD">
      <w:pPr>
        <w:spacing w:line="276" w:lineRule="auto"/>
        <w:jc w:val="center"/>
        <w:rPr>
          <w:rFonts w:ascii="DINOT-Light" w:eastAsia="Times New Roman" w:hAnsi="DINOT-Light" w:cstheme="majorHAnsi"/>
          <w:b/>
          <w:sz w:val="18"/>
          <w:szCs w:val="20"/>
          <w:lang w:val="fr-CH"/>
        </w:rPr>
      </w:pPr>
      <w:r w:rsidRPr="00714006">
        <w:rPr>
          <w:rFonts w:ascii="DINOT-Light" w:eastAsia="Times New Roman" w:hAnsi="DINOT-Light" w:cstheme="majorHAnsi"/>
          <w:b/>
          <w:sz w:val="18"/>
          <w:szCs w:val="20"/>
          <w:lang w:val="fr-CH"/>
        </w:rPr>
        <w:t xml:space="preserve">Plus de </w:t>
      </w:r>
      <w:r w:rsidR="00714006">
        <w:rPr>
          <w:rFonts w:ascii="DINOT-Light" w:eastAsia="Times New Roman" w:hAnsi="DINOT-Light" w:cstheme="majorHAnsi"/>
          <w:b/>
          <w:sz w:val="18"/>
          <w:szCs w:val="20"/>
          <w:lang w:val="fr-CH"/>
        </w:rPr>
        <w:t>112’000</w:t>
      </w:r>
      <w:r w:rsidRPr="00714006">
        <w:rPr>
          <w:rFonts w:ascii="DINOT-Light" w:eastAsia="Times New Roman" w:hAnsi="DINOT-Light" w:cstheme="majorHAnsi"/>
          <w:b/>
          <w:sz w:val="18"/>
          <w:szCs w:val="20"/>
          <w:lang w:val="fr-CH"/>
        </w:rPr>
        <w:t xml:space="preserve"> gentlemen et leurs motos classiques ont pris d’assaut les rues de </w:t>
      </w:r>
      <w:r w:rsidR="00714006">
        <w:rPr>
          <w:rFonts w:ascii="DINOT-Light" w:eastAsia="Times New Roman" w:hAnsi="DINOT-Light" w:cstheme="majorHAnsi"/>
          <w:b/>
          <w:sz w:val="18"/>
          <w:szCs w:val="20"/>
          <w:lang w:val="fr-CH"/>
        </w:rPr>
        <w:t>648</w:t>
      </w:r>
      <w:r w:rsidRPr="00714006">
        <w:rPr>
          <w:rFonts w:ascii="DINOT-Light" w:eastAsia="Times New Roman" w:hAnsi="DINOT-Light" w:cstheme="majorHAnsi"/>
          <w:b/>
          <w:sz w:val="18"/>
          <w:szCs w:val="20"/>
          <w:lang w:val="fr-CH"/>
        </w:rPr>
        <w:t xml:space="preserve"> villes dans</w:t>
      </w:r>
      <w:r w:rsidR="00E951C0">
        <w:rPr>
          <w:rFonts w:ascii="DINOT-Light" w:eastAsia="Times New Roman" w:hAnsi="DINOT-Light" w:cstheme="majorHAnsi"/>
          <w:b/>
          <w:sz w:val="18"/>
          <w:szCs w:val="20"/>
          <w:lang w:val="fr-CH"/>
        </w:rPr>
        <w:t xml:space="preserve"> 102</w:t>
      </w:r>
      <w:r w:rsidRPr="00714006">
        <w:rPr>
          <w:rFonts w:ascii="DINOT-Light" w:eastAsia="Times New Roman" w:hAnsi="DINOT-Light" w:cstheme="majorHAnsi"/>
          <w:b/>
          <w:sz w:val="18"/>
          <w:szCs w:val="20"/>
          <w:lang w:val="fr-CH"/>
        </w:rPr>
        <w:t xml:space="preserve"> pays – le tout pour une bonne cause : La Fondation </w:t>
      </w:r>
      <w:proofErr w:type="spellStart"/>
      <w:r w:rsidRPr="00714006">
        <w:rPr>
          <w:rFonts w:ascii="DINOT-Light" w:eastAsia="Times New Roman" w:hAnsi="DINOT-Light" w:cstheme="majorHAnsi"/>
          <w:b/>
          <w:sz w:val="18"/>
          <w:szCs w:val="20"/>
          <w:lang w:val="fr-CH"/>
        </w:rPr>
        <w:t>Movember</w:t>
      </w:r>
      <w:proofErr w:type="spellEnd"/>
      <w:r w:rsidRPr="00714006">
        <w:rPr>
          <w:rFonts w:ascii="DINOT-Light" w:eastAsia="Times New Roman" w:hAnsi="DINOT-Light" w:cstheme="majorHAnsi"/>
          <w:b/>
          <w:sz w:val="18"/>
          <w:szCs w:val="20"/>
          <w:lang w:val="fr-CH"/>
        </w:rPr>
        <w:t>, dont le but est de soutenir la recherche</w:t>
      </w:r>
    </w:p>
    <w:p w:rsidR="006C56FD" w:rsidRPr="006C56FD" w:rsidRDefault="006C56FD" w:rsidP="006C56FD">
      <w:pPr>
        <w:spacing w:line="276" w:lineRule="auto"/>
        <w:jc w:val="center"/>
        <w:rPr>
          <w:rFonts w:ascii="DINOT-Light" w:eastAsia="Times New Roman" w:hAnsi="DINOT-Light" w:cstheme="majorHAnsi"/>
          <w:b/>
          <w:sz w:val="18"/>
          <w:szCs w:val="20"/>
        </w:rPr>
      </w:pPr>
      <w:proofErr w:type="spellStart"/>
      <w:r w:rsidRPr="006C56FD">
        <w:rPr>
          <w:rFonts w:ascii="DINOT-Light" w:eastAsia="Times New Roman" w:hAnsi="DINOT-Light" w:cstheme="majorHAnsi"/>
          <w:b/>
          <w:sz w:val="18"/>
          <w:szCs w:val="20"/>
        </w:rPr>
        <w:t>contre</w:t>
      </w:r>
      <w:proofErr w:type="spellEnd"/>
      <w:r w:rsidRPr="006C56FD">
        <w:rPr>
          <w:rFonts w:ascii="DINOT-Light" w:eastAsia="Times New Roman" w:hAnsi="DINOT-Light" w:cstheme="majorHAnsi"/>
          <w:b/>
          <w:sz w:val="18"/>
          <w:szCs w:val="20"/>
        </w:rPr>
        <w:t xml:space="preserve"> le cancer de la prostate et la santé mentale masculine.</w:t>
      </w:r>
    </w:p>
    <w:p w:rsidR="006C56FD" w:rsidRPr="006C56FD" w:rsidRDefault="006C56FD" w:rsidP="006C56FD">
      <w:pPr>
        <w:spacing w:line="276" w:lineRule="auto"/>
        <w:jc w:val="center"/>
        <w:rPr>
          <w:rFonts w:ascii="DINOT-Light" w:eastAsia="Times New Roman" w:hAnsi="DINOT-Light" w:cstheme="majorHAnsi"/>
          <w:b/>
          <w:sz w:val="18"/>
          <w:szCs w:val="20"/>
        </w:rPr>
      </w:pPr>
    </w:p>
    <w:p w:rsidR="006C56FD" w:rsidRPr="006C56FD" w:rsidRDefault="006C56FD" w:rsidP="006C56FD">
      <w:pPr>
        <w:spacing w:line="276" w:lineRule="auto"/>
        <w:jc w:val="center"/>
        <w:rPr>
          <w:rFonts w:ascii="DINOT-Light" w:eastAsia="Times New Roman" w:hAnsi="DINOT-Light" w:cstheme="majorHAnsi"/>
          <w:b/>
          <w:sz w:val="18"/>
          <w:szCs w:val="20"/>
          <w:lang w:val="fr-CH"/>
        </w:rPr>
      </w:pPr>
      <w:r w:rsidRPr="006C56FD">
        <w:rPr>
          <w:rFonts w:ascii="DINOT-Light" w:eastAsia="Times New Roman" w:hAnsi="DINOT-Light" w:cstheme="majorHAnsi"/>
          <w:b/>
          <w:sz w:val="18"/>
          <w:szCs w:val="20"/>
          <w:lang w:val="fr-CH"/>
        </w:rPr>
        <w:t xml:space="preserve">Aux côtés de cet impressionnant rassemblement mondial pour la troisième année consécutive, Zenith a célébré l’événement en annonçant l’arrivée mondiale sur les marchés de la Pilot Type 20 </w:t>
      </w:r>
      <w:proofErr w:type="spellStart"/>
      <w:r w:rsidRPr="006C56FD">
        <w:rPr>
          <w:rFonts w:ascii="DINOT-Light" w:eastAsia="Times New Roman" w:hAnsi="DINOT-Light" w:cstheme="majorHAnsi"/>
          <w:b/>
          <w:sz w:val="18"/>
          <w:szCs w:val="20"/>
          <w:lang w:val="fr-CH"/>
        </w:rPr>
        <w:t>Chronograph</w:t>
      </w:r>
      <w:proofErr w:type="spellEnd"/>
      <w:r w:rsidRPr="006C56FD">
        <w:rPr>
          <w:rFonts w:ascii="DINOT-Light" w:eastAsia="Times New Roman" w:hAnsi="DINOT-Light" w:cstheme="majorHAnsi"/>
          <w:b/>
          <w:sz w:val="18"/>
          <w:szCs w:val="20"/>
          <w:lang w:val="fr-CH"/>
        </w:rPr>
        <w:t xml:space="preserve"> Ton Up Black, montre officielle de la manifestation.</w:t>
      </w:r>
    </w:p>
    <w:p w:rsidR="006C56FD" w:rsidRPr="006C56FD" w:rsidRDefault="006C56FD" w:rsidP="006C56FD">
      <w:pPr>
        <w:spacing w:line="276" w:lineRule="auto"/>
        <w:jc w:val="center"/>
        <w:rPr>
          <w:rFonts w:ascii="DINOT-Light" w:eastAsia="Times New Roman" w:hAnsi="DINOT-Light" w:cstheme="majorHAnsi"/>
          <w:b/>
          <w:sz w:val="10"/>
          <w:szCs w:val="20"/>
          <w:lang w:val="fr-CH"/>
        </w:rPr>
      </w:pPr>
    </w:p>
    <w:p w:rsidR="006C56FD" w:rsidRPr="006C56FD" w:rsidRDefault="006C56FD" w:rsidP="006C56FD">
      <w:pPr>
        <w:spacing w:line="276" w:lineRule="auto"/>
        <w:jc w:val="center"/>
        <w:rPr>
          <w:rFonts w:ascii="DINOT-Light" w:eastAsia="Times New Roman" w:hAnsi="DINOT-Light" w:cstheme="majorHAnsi"/>
          <w:b/>
          <w:sz w:val="18"/>
          <w:szCs w:val="20"/>
          <w:lang w:val="fr-CH"/>
        </w:rPr>
      </w:pPr>
    </w:p>
    <w:p w:rsidR="006C56FD" w:rsidRPr="006C56FD" w:rsidRDefault="006C56FD" w:rsidP="006C56FD">
      <w:pPr>
        <w:spacing w:line="276" w:lineRule="auto"/>
        <w:jc w:val="both"/>
        <w:rPr>
          <w:rFonts w:ascii="DINOT-Light" w:eastAsia="Times New Roman" w:hAnsi="DINOT-Light" w:cstheme="majorHAnsi"/>
          <w:b/>
          <w:sz w:val="18"/>
          <w:szCs w:val="20"/>
        </w:rPr>
      </w:pPr>
      <w:r w:rsidRPr="006C56FD">
        <w:rPr>
          <w:rFonts w:ascii="DINOT-Light" w:eastAsia="Times New Roman" w:hAnsi="DINOT-Light" w:cstheme="majorHAnsi"/>
          <w:b/>
          <w:sz w:val="18"/>
          <w:szCs w:val="20"/>
          <w:lang w:val="fr-CH"/>
        </w:rPr>
        <w:t xml:space="preserve">Le Locle, 1er octobre </w:t>
      </w:r>
      <w:proofErr w:type="gramStart"/>
      <w:r w:rsidRPr="006C56FD">
        <w:rPr>
          <w:rFonts w:ascii="DINOT-Light" w:eastAsia="Times New Roman" w:hAnsi="DINOT-Light" w:cstheme="majorHAnsi"/>
          <w:b/>
          <w:sz w:val="18"/>
          <w:szCs w:val="20"/>
          <w:lang w:val="fr-CH"/>
        </w:rPr>
        <w:t>2018:</w:t>
      </w:r>
      <w:proofErr w:type="gramEnd"/>
      <w:r w:rsidRPr="006C56FD">
        <w:rPr>
          <w:rFonts w:ascii="DINOT-Light" w:eastAsia="Times New Roman" w:hAnsi="DINOT-Light" w:cstheme="majorHAnsi"/>
          <w:b/>
          <w:sz w:val="18"/>
          <w:szCs w:val="20"/>
          <w:lang w:val="fr-CH"/>
        </w:rPr>
        <w:t xml:space="preserve"> La marque à l’étoile a brillé de manière exceptionnelle autour du globe le dimanche 30 septembre, alors que </w:t>
      </w:r>
      <w:r w:rsidR="00E951C0">
        <w:rPr>
          <w:rFonts w:ascii="DINOT-Light" w:eastAsia="Times New Roman" w:hAnsi="DINOT-Light" w:cstheme="majorHAnsi"/>
          <w:b/>
          <w:sz w:val="18"/>
          <w:szCs w:val="20"/>
          <w:lang w:val="fr-CH"/>
        </w:rPr>
        <w:t>112’000</w:t>
      </w:r>
      <w:r w:rsidRPr="006C56FD">
        <w:rPr>
          <w:rFonts w:ascii="DINOT-Light" w:eastAsia="Times New Roman" w:hAnsi="DINOT-Light" w:cstheme="majorHAnsi"/>
          <w:b/>
          <w:sz w:val="18"/>
          <w:szCs w:val="20"/>
          <w:lang w:val="fr-CH"/>
        </w:rPr>
        <w:t xml:space="preserve"> passionnés de motos classiques et vintage défilaient à travers </w:t>
      </w:r>
      <w:r w:rsidR="00E951C0">
        <w:rPr>
          <w:rFonts w:ascii="DINOT-Light" w:eastAsia="Times New Roman" w:hAnsi="DINOT-Light" w:cstheme="majorHAnsi"/>
          <w:b/>
          <w:sz w:val="18"/>
          <w:szCs w:val="20"/>
          <w:lang w:val="fr-CH"/>
        </w:rPr>
        <w:t>648</w:t>
      </w:r>
      <w:r w:rsidRPr="006C56FD">
        <w:rPr>
          <w:rFonts w:ascii="DINOT-Light" w:eastAsia="Times New Roman" w:hAnsi="DINOT-Light" w:cstheme="majorHAnsi"/>
          <w:b/>
          <w:sz w:val="18"/>
          <w:szCs w:val="20"/>
          <w:lang w:val="fr-CH"/>
        </w:rPr>
        <w:t xml:space="preserve"> villes réparties dans </w:t>
      </w:r>
      <w:r w:rsidR="00E951C0">
        <w:rPr>
          <w:rFonts w:ascii="DINOT-Light" w:eastAsia="Times New Roman" w:hAnsi="DINOT-Light" w:cstheme="majorHAnsi"/>
          <w:b/>
          <w:sz w:val="18"/>
          <w:szCs w:val="20"/>
          <w:lang w:val="fr-CH"/>
        </w:rPr>
        <w:t>102</w:t>
      </w:r>
      <w:r w:rsidRPr="006C56FD">
        <w:rPr>
          <w:rFonts w:ascii="DINOT-Light" w:eastAsia="Times New Roman" w:hAnsi="DINOT-Light" w:cstheme="majorHAnsi"/>
          <w:b/>
          <w:sz w:val="18"/>
          <w:szCs w:val="20"/>
          <w:lang w:val="fr-CH"/>
        </w:rPr>
        <w:t xml:space="preserve"> pays. </w:t>
      </w:r>
      <w:proofErr w:type="spellStart"/>
      <w:r w:rsidRPr="006C56FD">
        <w:rPr>
          <w:rFonts w:ascii="DINOT-Light" w:eastAsia="Times New Roman" w:hAnsi="DINOT-Light" w:cstheme="majorHAnsi"/>
          <w:b/>
          <w:sz w:val="18"/>
          <w:szCs w:val="20"/>
        </w:rPr>
        <w:t>Comme</w:t>
      </w:r>
      <w:proofErr w:type="spellEnd"/>
      <w:r w:rsidRPr="006C56FD">
        <w:rPr>
          <w:rFonts w:ascii="DINOT-Light" w:eastAsia="Times New Roman" w:hAnsi="DINOT-Light" w:cstheme="majorHAnsi"/>
          <w:b/>
          <w:sz w:val="18"/>
          <w:szCs w:val="20"/>
        </w:rPr>
        <w:t xml:space="preserve"> </w:t>
      </w:r>
      <w:proofErr w:type="spellStart"/>
      <w:r w:rsidRPr="006C56FD">
        <w:rPr>
          <w:rFonts w:ascii="DINOT-Light" w:eastAsia="Times New Roman" w:hAnsi="DINOT-Light" w:cstheme="majorHAnsi"/>
          <w:b/>
          <w:sz w:val="18"/>
          <w:szCs w:val="20"/>
        </w:rPr>
        <w:t>chaque</w:t>
      </w:r>
      <w:proofErr w:type="spellEnd"/>
      <w:r w:rsidRPr="006C56FD">
        <w:rPr>
          <w:rFonts w:ascii="DINOT-Light" w:eastAsia="Times New Roman" w:hAnsi="DINOT-Light" w:cstheme="majorHAnsi"/>
          <w:b/>
          <w:sz w:val="18"/>
          <w:szCs w:val="20"/>
        </w:rPr>
        <w:t xml:space="preserve"> </w:t>
      </w:r>
      <w:proofErr w:type="spellStart"/>
      <w:r w:rsidRPr="006C56FD">
        <w:rPr>
          <w:rFonts w:ascii="DINOT-Light" w:eastAsia="Times New Roman" w:hAnsi="DINOT-Light" w:cstheme="majorHAnsi"/>
          <w:b/>
          <w:sz w:val="18"/>
          <w:szCs w:val="20"/>
        </w:rPr>
        <w:t>année</w:t>
      </w:r>
      <w:proofErr w:type="spellEnd"/>
      <w:r w:rsidRPr="006C56FD">
        <w:rPr>
          <w:rFonts w:ascii="DINOT-Light" w:eastAsia="Times New Roman" w:hAnsi="DINOT-Light" w:cstheme="majorHAnsi"/>
          <w:b/>
          <w:sz w:val="18"/>
          <w:szCs w:val="20"/>
        </w:rPr>
        <w:t xml:space="preserve">, le but était de recueillir des fonds pour la recherche contre le cancer, tout en sensibilisant aux problématiques de la santé mentale des hommes – le tout sous l’égide de la </w:t>
      </w:r>
      <w:proofErr w:type="spellStart"/>
      <w:r w:rsidRPr="006C56FD">
        <w:rPr>
          <w:rFonts w:ascii="DINOT-Light" w:eastAsia="Times New Roman" w:hAnsi="DINOT-Light" w:cstheme="majorHAnsi"/>
          <w:b/>
          <w:sz w:val="18"/>
          <w:szCs w:val="20"/>
        </w:rPr>
        <w:t>Movember</w:t>
      </w:r>
      <w:proofErr w:type="spellEnd"/>
      <w:r w:rsidRPr="006C56FD">
        <w:rPr>
          <w:rFonts w:ascii="DINOT-Light" w:eastAsia="Times New Roman" w:hAnsi="DINOT-Light" w:cstheme="majorHAnsi"/>
          <w:b/>
          <w:sz w:val="18"/>
          <w:szCs w:val="20"/>
        </w:rPr>
        <w:t xml:space="preserve"> </w:t>
      </w:r>
      <w:proofErr w:type="spellStart"/>
      <w:r w:rsidRPr="006C56FD">
        <w:rPr>
          <w:rFonts w:ascii="DINOT-Light" w:eastAsia="Times New Roman" w:hAnsi="DINOT-Light" w:cstheme="majorHAnsi"/>
          <w:b/>
          <w:sz w:val="18"/>
          <w:szCs w:val="20"/>
        </w:rPr>
        <w:t>Foundation</w:t>
      </w:r>
      <w:proofErr w:type="spellEnd"/>
      <w:r w:rsidRPr="006C56FD">
        <w:rPr>
          <w:rFonts w:ascii="DINOT-Light" w:eastAsia="Times New Roman" w:hAnsi="DINOT-Light" w:cstheme="majorHAnsi"/>
          <w:b/>
          <w:sz w:val="18"/>
          <w:szCs w:val="20"/>
        </w:rPr>
        <w:t xml:space="preserve">, partenaire officiel de The </w:t>
      </w:r>
      <w:proofErr w:type="spellStart"/>
      <w:r w:rsidRPr="006C56FD">
        <w:rPr>
          <w:rFonts w:ascii="DINOT-Light" w:eastAsia="Times New Roman" w:hAnsi="DINOT-Light" w:cstheme="majorHAnsi"/>
          <w:b/>
          <w:sz w:val="18"/>
          <w:szCs w:val="20"/>
        </w:rPr>
        <w:t>Distinguished</w:t>
      </w:r>
      <w:proofErr w:type="spellEnd"/>
      <w:r w:rsidRPr="006C56FD">
        <w:rPr>
          <w:rFonts w:ascii="DINOT-Light" w:eastAsia="Times New Roman" w:hAnsi="DINOT-Light" w:cstheme="majorHAnsi"/>
          <w:b/>
          <w:sz w:val="18"/>
          <w:szCs w:val="20"/>
        </w:rPr>
        <w:t xml:space="preserve"> </w:t>
      </w:r>
      <w:proofErr w:type="spellStart"/>
      <w:r w:rsidRPr="006C56FD">
        <w:rPr>
          <w:rFonts w:ascii="DINOT-Light" w:eastAsia="Times New Roman" w:hAnsi="DINOT-Light" w:cstheme="majorHAnsi"/>
          <w:b/>
          <w:sz w:val="18"/>
          <w:szCs w:val="20"/>
        </w:rPr>
        <w:t>Gentleman’s</w:t>
      </w:r>
      <w:proofErr w:type="spellEnd"/>
      <w:r w:rsidRPr="006C56FD">
        <w:rPr>
          <w:rFonts w:ascii="DINOT-Light" w:eastAsia="Times New Roman" w:hAnsi="DINOT-Light" w:cstheme="majorHAnsi"/>
          <w:b/>
          <w:sz w:val="18"/>
          <w:szCs w:val="20"/>
        </w:rPr>
        <w:t xml:space="preserve"> Ride (DGR).</w:t>
      </w:r>
    </w:p>
    <w:p w:rsidR="0048746C" w:rsidRPr="006C56FD" w:rsidRDefault="0048746C" w:rsidP="006C56FD">
      <w:pPr>
        <w:spacing w:line="276" w:lineRule="auto"/>
        <w:jc w:val="both"/>
        <w:rPr>
          <w:rFonts w:ascii="DINOT-Light" w:eastAsia="Times New Roman" w:hAnsi="DINOT-Light" w:cstheme="majorHAnsi"/>
          <w:sz w:val="18"/>
          <w:szCs w:val="20"/>
        </w:rPr>
      </w:pPr>
    </w:p>
    <w:p w:rsidR="006C56FD" w:rsidRPr="00E951C0" w:rsidRDefault="006C56FD" w:rsidP="006C56FD">
      <w:pPr>
        <w:spacing w:line="276" w:lineRule="auto"/>
        <w:jc w:val="both"/>
        <w:rPr>
          <w:rFonts w:ascii="DINOT-Light" w:eastAsia="Times New Roman" w:hAnsi="DINOT-Light" w:cstheme="majorHAnsi"/>
          <w:sz w:val="18"/>
          <w:szCs w:val="20"/>
          <w:lang w:val="fr-CH"/>
        </w:rPr>
      </w:pPr>
      <w:r w:rsidRPr="006C56FD">
        <w:rPr>
          <w:rFonts w:ascii="DINOT-Light" w:eastAsia="Times New Roman" w:hAnsi="DINOT-Light" w:cstheme="majorHAnsi"/>
          <w:sz w:val="18"/>
          <w:szCs w:val="20"/>
          <w:lang w:val="fr-CH"/>
        </w:rPr>
        <w:t xml:space="preserve">La DGR, l’une des organisations caritatives de collecte de fonds dédiés à la santé masculine les plus importantes au monde, a récolté plus de 13 millions de dollars US à ce jour et l’objectif est d’en obtenir 6 de plus pour la cause grâce à la campagne de financement 2018, qui prendra fin le 14 octobre. </w:t>
      </w:r>
      <w:r w:rsidRPr="00E951C0">
        <w:rPr>
          <w:rFonts w:ascii="DINOT-Light" w:eastAsia="Times New Roman" w:hAnsi="DINOT-Light" w:cstheme="majorHAnsi"/>
          <w:sz w:val="18"/>
          <w:szCs w:val="20"/>
          <w:lang w:val="fr-CH"/>
        </w:rPr>
        <w:t xml:space="preserve">Parmi les multiples villes participantes, c’est à l’événement DGR de New York que le fondateur de DGR, Mark </w:t>
      </w:r>
      <w:proofErr w:type="spellStart"/>
      <w:r w:rsidRPr="00E951C0">
        <w:rPr>
          <w:rFonts w:ascii="DINOT-Light" w:eastAsia="Times New Roman" w:hAnsi="DINOT-Light" w:cstheme="majorHAnsi"/>
          <w:sz w:val="18"/>
          <w:szCs w:val="20"/>
          <w:lang w:val="fr-CH"/>
        </w:rPr>
        <w:t>Hawwa</w:t>
      </w:r>
      <w:proofErr w:type="spellEnd"/>
      <w:r w:rsidRPr="00E951C0">
        <w:rPr>
          <w:rFonts w:ascii="DINOT-Light" w:eastAsia="Times New Roman" w:hAnsi="DINOT-Light" w:cstheme="majorHAnsi"/>
          <w:sz w:val="18"/>
          <w:szCs w:val="20"/>
          <w:lang w:val="fr-CH"/>
        </w:rPr>
        <w:t xml:space="preserve">, le PDG de Zénith Julien </w:t>
      </w:r>
      <w:proofErr w:type="spellStart"/>
      <w:r w:rsidRPr="00E951C0">
        <w:rPr>
          <w:rFonts w:ascii="DINOT-Light" w:eastAsia="Times New Roman" w:hAnsi="DINOT-Light" w:cstheme="majorHAnsi"/>
          <w:sz w:val="18"/>
          <w:szCs w:val="20"/>
          <w:lang w:val="fr-CH"/>
        </w:rPr>
        <w:t>Tornare</w:t>
      </w:r>
      <w:proofErr w:type="spellEnd"/>
      <w:r w:rsidRPr="00E951C0">
        <w:rPr>
          <w:rFonts w:ascii="DINOT-Light" w:eastAsia="Times New Roman" w:hAnsi="DINOT-Light" w:cstheme="majorHAnsi"/>
          <w:sz w:val="18"/>
          <w:szCs w:val="20"/>
          <w:lang w:val="fr-CH"/>
        </w:rPr>
        <w:t>, ainsi que divers amis de la marque – dont Dimitri Coste, photographe officiel de ce rassemblement particulier,</w:t>
      </w:r>
      <w:r w:rsidR="00E951C0" w:rsidRPr="00E951C0">
        <w:rPr>
          <w:rFonts w:ascii="DINOT-Light" w:eastAsia="Times New Roman" w:hAnsi="DINOT-Light" w:cstheme="majorHAnsi"/>
          <w:sz w:val="18"/>
          <w:szCs w:val="20"/>
          <w:lang w:val="fr-CH"/>
        </w:rPr>
        <w:t xml:space="preserve"> et le </w:t>
      </w:r>
      <w:r w:rsidR="00E951C0">
        <w:rPr>
          <w:rFonts w:ascii="DINOT-Light" w:eastAsia="Times New Roman" w:hAnsi="DINOT-Light" w:cstheme="majorHAnsi"/>
          <w:sz w:val="18"/>
          <w:szCs w:val="20"/>
          <w:lang w:val="fr-CH"/>
        </w:rPr>
        <w:t>blogueur</w:t>
      </w:r>
      <w:r w:rsidRPr="00E951C0">
        <w:rPr>
          <w:rFonts w:ascii="DINOT-Light" w:eastAsia="Times New Roman" w:hAnsi="DINOT-Light" w:cstheme="majorHAnsi"/>
          <w:sz w:val="18"/>
          <w:szCs w:val="20"/>
          <w:lang w:val="fr-CH"/>
        </w:rPr>
        <w:t xml:space="preserve"> </w:t>
      </w:r>
      <w:r w:rsidR="00E951C0">
        <w:rPr>
          <w:rFonts w:ascii="DINOT-Light" w:eastAsia="Times New Roman" w:hAnsi="DINOT-Light" w:cstheme="majorHAnsi"/>
          <w:sz w:val="18"/>
          <w:szCs w:val="20"/>
          <w:lang w:val="fr-CH"/>
        </w:rPr>
        <w:t xml:space="preserve">de mode, Ed </w:t>
      </w:r>
      <w:proofErr w:type="spellStart"/>
      <w:r w:rsidR="00E951C0">
        <w:rPr>
          <w:rFonts w:ascii="DINOT-Light" w:eastAsia="Times New Roman" w:hAnsi="DINOT-Light" w:cstheme="majorHAnsi"/>
          <w:sz w:val="18"/>
          <w:szCs w:val="20"/>
          <w:lang w:val="fr-CH"/>
        </w:rPr>
        <w:t>Kavishe</w:t>
      </w:r>
      <w:proofErr w:type="spellEnd"/>
      <w:r w:rsidRPr="00E951C0">
        <w:rPr>
          <w:rFonts w:ascii="DINOT-Light" w:eastAsia="Times New Roman" w:hAnsi="DINOT-Light" w:cstheme="majorHAnsi"/>
          <w:sz w:val="18"/>
          <w:szCs w:val="20"/>
          <w:lang w:val="fr-CH"/>
        </w:rPr>
        <w:t xml:space="preserve"> – ont rejoint </w:t>
      </w:r>
      <w:r w:rsidR="00E951C0">
        <w:rPr>
          <w:rFonts w:ascii="DINOT-Light" w:eastAsia="Times New Roman" w:hAnsi="DINOT-Light" w:cstheme="majorHAnsi"/>
          <w:sz w:val="18"/>
          <w:szCs w:val="20"/>
          <w:lang w:val="fr-CH"/>
        </w:rPr>
        <w:t>112’000</w:t>
      </w:r>
      <w:r w:rsidRPr="00E951C0">
        <w:rPr>
          <w:rFonts w:ascii="DINOT-Light" w:eastAsia="Times New Roman" w:hAnsi="DINOT-Light" w:cstheme="majorHAnsi"/>
          <w:sz w:val="18"/>
          <w:szCs w:val="20"/>
          <w:lang w:val="fr-CH"/>
        </w:rPr>
        <w:t xml:space="preserve"> autre gentlemen à bord de leurs </w:t>
      </w:r>
      <w:proofErr w:type="spellStart"/>
      <w:r w:rsidRPr="00E951C0">
        <w:rPr>
          <w:rFonts w:ascii="DINOT-Light" w:eastAsia="Times New Roman" w:hAnsi="DINOT-Light" w:cstheme="majorHAnsi"/>
          <w:sz w:val="18"/>
          <w:szCs w:val="20"/>
          <w:lang w:val="fr-CH"/>
        </w:rPr>
        <w:t>scramblers</w:t>
      </w:r>
      <w:proofErr w:type="spellEnd"/>
      <w:r w:rsidRPr="00E951C0">
        <w:rPr>
          <w:rFonts w:ascii="DINOT-Light" w:eastAsia="Times New Roman" w:hAnsi="DINOT-Light" w:cstheme="majorHAnsi"/>
          <w:sz w:val="18"/>
          <w:szCs w:val="20"/>
          <w:lang w:val="fr-CH"/>
        </w:rPr>
        <w:t xml:space="preserve">, </w:t>
      </w:r>
      <w:proofErr w:type="spellStart"/>
      <w:r w:rsidRPr="00E951C0">
        <w:rPr>
          <w:rFonts w:ascii="DINOT-Light" w:eastAsia="Times New Roman" w:hAnsi="DINOT-Light" w:cstheme="majorHAnsi"/>
          <w:sz w:val="18"/>
          <w:szCs w:val="20"/>
          <w:lang w:val="fr-CH"/>
        </w:rPr>
        <w:t>choppers</w:t>
      </w:r>
      <w:proofErr w:type="spellEnd"/>
      <w:r w:rsidRPr="00E951C0">
        <w:rPr>
          <w:rFonts w:ascii="DINOT-Light" w:eastAsia="Times New Roman" w:hAnsi="DINOT-Light" w:cstheme="majorHAnsi"/>
          <w:sz w:val="18"/>
          <w:szCs w:val="20"/>
          <w:lang w:val="fr-CH"/>
        </w:rPr>
        <w:t xml:space="preserve">, </w:t>
      </w:r>
      <w:proofErr w:type="spellStart"/>
      <w:r w:rsidRPr="00E951C0">
        <w:rPr>
          <w:rFonts w:ascii="DINOT-Light" w:eastAsia="Times New Roman" w:hAnsi="DINOT-Light" w:cstheme="majorHAnsi"/>
          <w:sz w:val="18"/>
          <w:szCs w:val="20"/>
          <w:lang w:val="fr-CH"/>
        </w:rPr>
        <w:t>bobbers</w:t>
      </w:r>
      <w:proofErr w:type="spellEnd"/>
      <w:r w:rsidRPr="00E951C0">
        <w:rPr>
          <w:rFonts w:ascii="DINOT-Light" w:eastAsia="Times New Roman" w:hAnsi="DINOT-Light" w:cstheme="majorHAnsi"/>
          <w:sz w:val="18"/>
          <w:szCs w:val="20"/>
          <w:lang w:val="fr-CH"/>
        </w:rPr>
        <w:t xml:space="preserve"> et </w:t>
      </w:r>
      <w:proofErr w:type="gramStart"/>
      <w:r w:rsidRPr="00E951C0">
        <w:rPr>
          <w:rFonts w:ascii="DINOT-Light" w:eastAsia="Times New Roman" w:hAnsi="DINOT-Light" w:cstheme="majorHAnsi"/>
          <w:sz w:val="18"/>
          <w:szCs w:val="20"/>
          <w:lang w:val="fr-CH"/>
        </w:rPr>
        <w:t>autres scooters vintage</w:t>
      </w:r>
      <w:proofErr w:type="gramEnd"/>
      <w:r w:rsidRPr="00E951C0">
        <w:rPr>
          <w:rFonts w:ascii="DINOT-Light" w:eastAsia="Times New Roman" w:hAnsi="DINOT-Light" w:cstheme="majorHAnsi"/>
          <w:sz w:val="18"/>
          <w:szCs w:val="20"/>
          <w:lang w:val="fr-CH"/>
        </w:rPr>
        <w:t xml:space="preserve">. Vigoureusement soutenue par les ambassadeurs Zenith et autres amis de la marque, la Team Zenith n’est pas seulement la plus grande à rouler lors de la DGR, mais également </w:t>
      </w:r>
      <w:r w:rsidR="00E951C0" w:rsidRPr="00E951C0">
        <w:rPr>
          <w:rFonts w:ascii="DINOT-Light" w:eastAsia="Times New Roman" w:hAnsi="DINOT-Light" w:cstheme="majorHAnsi"/>
          <w:sz w:val="18"/>
          <w:szCs w:val="20"/>
          <w:lang w:val="fr-CH"/>
        </w:rPr>
        <w:t xml:space="preserve">l’une de </w:t>
      </w:r>
      <w:r w:rsidRPr="00E951C0">
        <w:rPr>
          <w:rFonts w:ascii="DINOT-Light" w:eastAsia="Times New Roman" w:hAnsi="DINOT-Light" w:cstheme="majorHAnsi"/>
          <w:sz w:val="18"/>
          <w:szCs w:val="20"/>
          <w:lang w:val="fr-CH"/>
        </w:rPr>
        <w:t>celle qui récolte le plus de fonds.</w:t>
      </w:r>
    </w:p>
    <w:p w:rsidR="006C56FD" w:rsidRPr="006C56FD" w:rsidRDefault="006C56FD" w:rsidP="006C56FD">
      <w:pPr>
        <w:spacing w:line="240" w:lineRule="exact"/>
        <w:jc w:val="both"/>
        <w:rPr>
          <w:rFonts w:asciiTheme="majorHAnsi" w:eastAsia="Times New Roman" w:hAnsiTheme="majorHAnsi" w:cstheme="majorHAnsi"/>
          <w:sz w:val="20"/>
          <w:szCs w:val="20"/>
          <w:lang w:val="fr-CH"/>
        </w:rPr>
      </w:pPr>
    </w:p>
    <w:p w:rsidR="006C56FD" w:rsidRPr="006C56FD" w:rsidRDefault="006C56FD" w:rsidP="006C56FD">
      <w:pPr>
        <w:spacing w:after="120" w:line="276" w:lineRule="auto"/>
        <w:jc w:val="both"/>
        <w:rPr>
          <w:rFonts w:ascii="DINOT-Light" w:eastAsia="Times New Roman" w:hAnsi="DINOT-Light" w:cstheme="majorHAnsi"/>
          <w:b/>
          <w:sz w:val="18"/>
          <w:szCs w:val="20"/>
        </w:rPr>
      </w:pPr>
      <w:r w:rsidRPr="006C56FD">
        <w:rPr>
          <w:rFonts w:ascii="DINOT-Light" w:eastAsia="Times New Roman" w:hAnsi="DINOT-Light" w:cstheme="majorHAnsi"/>
          <w:b/>
          <w:sz w:val="18"/>
          <w:szCs w:val="20"/>
        </w:rPr>
        <w:t xml:space="preserve">Allure vintage et </w:t>
      </w:r>
      <w:proofErr w:type="spellStart"/>
      <w:r w:rsidRPr="006C56FD">
        <w:rPr>
          <w:rFonts w:ascii="DINOT-Light" w:eastAsia="Times New Roman" w:hAnsi="DINOT-Light" w:cstheme="majorHAnsi"/>
          <w:b/>
          <w:sz w:val="18"/>
          <w:szCs w:val="20"/>
        </w:rPr>
        <w:t>sportivitité</w:t>
      </w:r>
      <w:proofErr w:type="spellEnd"/>
      <w:r w:rsidRPr="006C56FD">
        <w:rPr>
          <w:rFonts w:ascii="DINOT-Light" w:eastAsia="Times New Roman" w:hAnsi="DINOT-Light" w:cstheme="majorHAnsi"/>
          <w:b/>
          <w:sz w:val="18"/>
          <w:szCs w:val="20"/>
        </w:rPr>
        <w:t xml:space="preserve"> naturelle</w:t>
      </w:r>
    </w:p>
    <w:p w:rsidR="006C56FD" w:rsidRPr="006C56FD" w:rsidRDefault="006C56FD" w:rsidP="006C56FD">
      <w:pPr>
        <w:spacing w:line="276" w:lineRule="auto"/>
        <w:jc w:val="both"/>
        <w:rPr>
          <w:rFonts w:ascii="DINOT-Light" w:eastAsia="Times New Roman" w:hAnsi="DINOT-Light" w:cstheme="majorHAnsi"/>
          <w:sz w:val="18"/>
          <w:szCs w:val="20"/>
        </w:rPr>
      </w:pPr>
      <w:r w:rsidRPr="006C56FD">
        <w:rPr>
          <w:rFonts w:ascii="DINOT-Light" w:eastAsia="Times New Roman" w:hAnsi="DINOT-Light" w:cstheme="majorHAnsi"/>
          <w:sz w:val="18"/>
          <w:szCs w:val="20"/>
        </w:rPr>
        <w:t xml:space="preserve">Zenith s’est immergé dans l’esprit de la DGR en célébrant le style intemporel, l’envie de soutenir une cause importante, ainsi que l’arrivée sur les marchés du modèle Pilot Type 20 </w:t>
      </w:r>
      <w:proofErr w:type="spellStart"/>
      <w:r w:rsidRPr="006C56FD">
        <w:rPr>
          <w:rFonts w:ascii="DINOT-Light" w:eastAsia="Times New Roman" w:hAnsi="DINOT-Light" w:cstheme="majorHAnsi"/>
          <w:sz w:val="18"/>
          <w:szCs w:val="20"/>
        </w:rPr>
        <w:t>Chronograph</w:t>
      </w:r>
      <w:proofErr w:type="spellEnd"/>
      <w:r w:rsidRPr="006C56FD">
        <w:rPr>
          <w:rFonts w:ascii="DINOT-Light" w:eastAsia="Times New Roman" w:hAnsi="DINOT-Light" w:cstheme="majorHAnsi"/>
          <w:sz w:val="18"/>
          <w:szCs w:val="20"/>
        </w:rPr>
        <w:t xml:space="preserve"> Ton Up Black. Conçu pour honorer la communauté des pilotes de café racer, également connus sous le nom de Ton Up boys, ce garde-temps résolument masculin et dénué de superflu associe un cadran mat sombre à un revêtement noir et arbore un fond gravé d’un pilote de café racer sur sa moto. Pour plus de confort et de longévité, le bracelet en nubuck gras caractéristique intègre une doublure de protection en caoutchouc, des coutures contrastées blanches faites main et une boucle en titane. Animé par un calibre maison légendaire, le El </w:t>
      </w:r>
      <w:proofErr w:type="spellStart"/>
      <w:r w:rsidRPr="006C56FD">
        <w:rPr>
          <w:rFonts w:ascii="DINOT-Light" w:eastAsia="Times New Roman" w:hAnsi="DINOT-Light" w:cstheme="majorHAnsi"/>
          <w:sz w:val="18"/>
          <w:szCs w:val="20"/>
        </w:rPr>
        <w:t>Primero</w:t>
      </w:r>
      <w:proofErr w:type="spellEnd"/>
      <w:r w:rsidRPr="006C56FD">
        <w:rPr>
          <w:rFonts w:ascii="DINOT-Light" w:eastAsia="Times New Roman" w:hAnsi="DINOT-Light" w:cstheme="majorHAnsi"/>
          <w:sz w:val="18"/>
          <w:szCs w:val="20"/>
        </w:rPr>
        <w:t xml:space="preserve"> 4069 automatique doté d’une fréquence de 5 Hz (36'000 A/h), ce modèle incarne une alliance </w:t>
      </w:r>
      <w:proofErr w:type="spellStart"/>
      <w:r w:rsidRPr="006C56FD">
        <w:rPr>
          <w:rFonts w:ascii="DINOT-Light" w:eastAsia="Times New Roman" w:hAnsi="DINOT-Light" w:cstheme="majorHAnsi"/>
          <w:sz w:val="18"/>
          <w:szCs w:val="20"/>
        </w:rPr>
        <w:t>subtle</w:t>
      </w:r>
      <w:proofErr w:type="spellEnd"/>
      <w:r w:rsidRPr="006C56FD">
        <w:rPr>
          <w:rFonts w:ascii="DINOT-Light" w:eastAsia="Times New Roman" w:hAnsi="DINOT-Light" w:cstheme="majorHAnsi"/>
          <w:sz w:val="18"/>
          <w:szCs w:val="20"/>
        </w:rPr>
        <w:t xml:space="preserve"> d’allure vintage et de sportivité.</w:t>
      </w:r>
    </w:p>
    <w:p w:rsidR="006C56FD" w:rsidRPr="006C56FD" w:rsidRDefault="006C56FD" w:rsidP="006C56FD">
      <w:pPr>
        <w:spacing w:line="276" w:lineRule="auto"/>
        <w:jc w:val="both"/>
        <w:rPr>
          <w:rFonts w:ascii="DINOT-Light" w:eastAsia="Times New Roman" w:hAnsi="DINOT-Light" w:cstheme="majorHAnsi"/>
          <w:sz w:val="18"/>
          <w:szCs w:val="20"/>
        </w:rPr>
      </w:pPr>
    </w:p>
    <w:p w:rsidR="00033853" w:rsidRPr="006C56FD" w:rsidRDefault="006C56FD" w:rsidP="006C56FD">
      <w:pPr>
        <w:spacing w:line="276" w:lineRule="auto"/>
        <w:jc w:val="both"/>
        <w:rPr>
          <w:rFonts w:ascii="DINOT-Light" w:eastAsia="Times New Roman" w:hAnsi="DINOT-Light" w:cstheme="majorHAnsi"/>
          <w:sz w:val="18"/>
          <w:szCs w:val="20"/>
          <w:lang w:val="fr-CH"/>
        </w:rPr>
      </w:pPr>
      <w:r w:rsidRPr="00E951C0">
        <w:rPr>
          <w:rFonts w:ascii="DINOT-Light" w:eastAsia="Times New Roman" w:hAnsi="DINOT-Light" w:cstheme="majorHAnsi"/>
          <w:sz w:val="18"/>
          <w:szCs w:val="20"/>
          <w:lang w:val="fr-CH"/>
        </w:rPr>
        <w:t>Renforçant encore la motivation des participants, Zenith a dévoilé une édition limitée de</w:t>
      </w:r>
      <w:r w:rsidRPr="006C56FD">
        <w:rPr>
          <w:rFonts w:ascii="DINOT-Light" w:eastAsia="Times New Roman" w:hAnsi="DINOT-Light" w:cstheme="majorHAnsi"/>
          <w:sz w:val="18"/>
          <w:szCs w:val="20"/>
        </w:rPr>
        <w:t xml:space="preserve"> </w:t>
      </w:r>
      <w:proofErr w:type="gramStart"/>
      <w:r w:rsidRPr="006C56FD">
        <w:rPr>
          <w:rFonts w:ascii="DINOT-Light" w:eastAsia="Times New Roman" w:hAnsi="DINOT-Light" w:cstheme="majorHAnsi"/>
          <w:sz w:val="18"/>
          <w:szCs w:val="20"/>
        </w:rPr>
        <w:t>cinq</w:t>
      </w:r>
      <w:bookmarkStart w:id="0" w:name="_GoBack"/>
      <w:bookmarkEnd w:id="0"/>
      <w:r w:rsidRPr="00E951C0">
        <w:rPr>
          <w:rFonts w:ascii="DINOT-Light" w:eastAsia="Times New Roman" w:hAnsi="DINOT-Light" w:cstheme="majorHAnsi"/>
          <w:sz w:val="18"/>
          <w:szCs w:val="20"/>
          <w:lang w:val="fr-CH"/>
        </w:rPr>
        <w:t xml:space="preserve"> exemplaires spécialement conçue</w:t>
      </w:r>
      <w:proofErr w:type="gramEnd"/>
      <w:r w:rsidRPr="00E951C0">
        <w:rPr>
          <w:rFonts w:ascii="DINOT-Light" w:eastAsia="Times New Roman" w:hAnsi="DINOT-Light" w:cstheme="majorHAnsi"/>
          <w:sz w:val="18"/>
          <w:szCs w:val="20"/>
          <w:lang w:val="fr-CH"/>
        </w:rPr>
        <w:t xml:space="preserve"> pour la DGR. </w:t>
      </w:r>
      <w:r w:rsidRPr="006C56FD">
        <w:rPr>
          <w:rFonts w:ascii="DINOT-Light" w:eastAsia="Times New Roman" w:hAnsi="DINOT-Light" w:cstheme="majorHAnsi"/>
          <w:sz w:val="18"/>
          <w:szCs w:val="20"/>
          <w:lang w:val="fr-CH"/>
        </w:rPr>
        <w:t xml:space="preserve">Rehaussées d'une gravure DGR, d'une inscription sur le cadran et d'un bracelet personnalisé, ces montres sont destinées aux trois plus grands collecteurs de fonds à travers le monde, au membre de la Team Zenith qui aura récolte le plus de fonds, ainsi qu'à l'heureux gagnant d'un tirage au sort parmi tous les participants. </w:t>
      </w:r>
    </w:p>
    <w:p w:rsidR="002F2570" w:rsidRPr="002F2570" w:rsidRDefault="002F2570" w:rsidP="002F2570">
      <w:pPr>
        <w:pStyle w:val="A0"/>
        <w:tabs>
          <w:tab w:val="left" w:pos="8564"/>
        </w:tabs>
        <w:spacing w:line="276" w:lineRule="auto"/>
        <w:ind w:right="-8"/>
        <w:jc w:val="both"/>
        <w:rPr>
          <w:rFonts w:ascii="DINOT-Light" w:hAnsi="DINOT-Light" w:cstheme="majorHAnsi"/>
          <w:color w:val="auto"/>
          <w:sz w:val="18"/>
          <w:szCs w:val="20"/>
          <w:lang w:val="en-GB"/>
        </w:rPr>
      </w:pPr>
    </w:p>
    <w:p w:rsidR="006C56FD" w:rsidRPr="006C56FD" w:rsidRDefault="006C56FD" w:rsidP="006C56FD">
      <w:pPr>
        <w:pStyle w:val="A0"/>
        <w:tabs>
          <w:tab w:val="left" w:pos="8564"/>
        </w:tabs>
        <w:spacing w:after="120" w:line="276" w:lineRule="auto"/>
        <w:ind w:right="-6"/>
        <w:jc w:val="both"/>
        <w:rPr>
          <w:rFonts w:ascii="DINOT-Light" w:hAnsi="DINOT-Light" w:cstheme="majorHAnsi"/>
          <w:b/>
          <w:color w:val="auto"/>
          <w:szCs w:val="24"/>
          <w:lang w:val="en-GB"/>
        </w:rPr>
      </w:pPr>
      <w:r w:rsidRPr="002F2570">
        <w:rPr>
          <w:rFonts w:ascii="DINOT-Light" w:hAnsi="DINOT-Light" w:cstheme="majorHAnsi"/>
          <w:noProof/>
          <w:sz w:val="18"/>
          <w:szCs w:val="20"/>
          <w:lang w:val="en-GB"/>
        </w:rPr>
        <w:drawing>
          <wp:anchor distT="0" distB="0" distL="114300" distR="114300" simplePos="0" relativeHeight="251659264" behindDoc="1" locked="0" layoutInCell="1" allowOverlap="1" wp14:anchorId="70643088" wp14:editId="4EA6B822">
            <wp:simplePos x="0" y="0"/>
            <wp:positionH relativeFrom="margin">
              <wp:align>right</wp:align>
            </wp:positionH>
            <wp:positionV relativeFrom="paragraph">
              <wp:posOffset>10795</wp:posOffset>
            </wp:positionV>
            <wp:extent cx="2161540" cy="339280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PILOT Type 20 Chronograph Ton-Up - BLACK\IMAGES\LD\11.2432.4069.21.C900.jpg"/>
                    <pic:cNvPicPr>
                      <a:picLocks noChangeAspect="1" noChangeArrowheads="1"/>
                    </pic:cNvPicPr>
                  </pic:nvPicPr>
                  <pic:blipFill rotWithShape="1">
                    <a:blip r:embed="rId8"/>
                    <a:srcRect l="12886" t="5466" r="5518" b="4833"/>
                    <a:stretch/>
                  </pic:blipFill>
                  <pic:spPr bwMode="auto">
                    <a:xfrm>
                      <a:off x="0" y="0"/>
                      <a:ext cx="2161540" cy="3392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56FD">
        <w:rPr>
          <w:rFonts w:ascii="DINOT-Light" w:hAnsi="DINOT-Light" w:cstheme="majorHAnsi"/>
          <w:b/>
          <w:color w:val="auto"/>
          <w:szCs w:val="24"/>
          <w:lang w:val="en-GB"/>
        </w:rPr>
        <w:t>PILOT TYPE 20 CHRONOGRAPH</w:t>
      </w:r>
      <w:r>
        <w:rPr>
          <w:rFonts w:ascii="DINOT-Light" w:hAnsi="DINOT-Light" w:cstheme="majorHAnsi"/>
          <w:b/>
          <w:color w:val="auto"/>
          <w:szCs w:val="24"/>
          <w:lang w:val="en-GB"/>
        </w:rPr>
        <w:t xml:space="preserve"> </w:t>
      </w:r>
      <w:r w:rsidRPr="006C56FD">
        <w:rPr>
          <w:rFonts w:ascii="DINOT-Light" w:hAnsi="DINOT-Light" w:cstheme="majorHAnsi"/>
          <w:b/>
          <w:color w:val="auto"/>
          <w:szCs w:val="24"/>
          <w:lang w:val="en-GB"/>
        </w:rPr>
        <w:t xml:space="preserve">TON UP BLACK </w:t>
      </w:r>
    </w:p>
    <w:p w:rsidR="006C56FD" w:rsidRPr="006C56FD" w:rsidRDefault="006C56FD" w:rsidP="006C56FD">
      <w:pPr>
        <w:pStyle w:val="A0"/>
        <w:tabs>
          <w:tab w:val="left" w:pos="8564"/>
        </w:tabs>
        <w:spacing w:line="276" w:lineRule="auto"/>
        <w:ind w:right="-8"/>
        <w:jc w:val="both"/>
        <w:rPr>
          <w:rFonts w:ascii="DINOT-Light" w:hAnsi="DINOT-Light" w:cstheme="majorHAnsi"/>
          <w:b/>
          <w:color w:val="auto"/>
          <w:sz w:val="18"/>
          <w:szCs w:val="20"/>
          <w:lang w:val="en-GB"/>
        </w:rPr>
      </w:pPr>
      <w:r w:rsidRPr="006C56FD">
        <w:rPr>
          <w:rFonts w:ascii="DINOT-Light" w:hAnsi="DINOT-Light" w:cstheme="majorHAnsi"/>
          <w:b/>
          <w:color w:val="auto"/>
          <w:sz w:val="18"/>
          <w:szCs w:val="20"/>
          <w:lang w:val="en-GB"/>
        </w:rPr>
        <w:t xml:space="preserve">DÉTAILS TECHNIQUES </w:t>
      </w:r>
    </w:p>
    <w:p w:rsidR="006C56FD" w:rsidRPr="00EF6D60" w:rsidRDefault="006C56FD" w:rsidP="006C56FD">
      <w:pPr>
        <w:pStyle w:val="A0"/>
        <w:tabs>
          <w:tab w:val="left" w:pos="8564"/>
        </w:tabs>
        <w:spacing w:line="276" w:lineRule="auto"/>
        <w:ind w:right="-8"/>
        <w:jc w:val="both"/>
        <w:rPr>
          <w:rFonts w:ascii="DINOT-Light" w:hAnsi="DINOT-Light" w:cstheme="majorHAnsi"/>
          <w:color w:val="auto"/>
          <w:sz w:val="20"/>
          <w:szCs w:val="20"/>
          <w:lang w:val="fr-FR"/>
        </w:rPr>
      </w:pP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Référence : 11.2432.4069/21.C900</w:t>
      </w:r>
    </w:p>
    <w:p w:rsidR="006C56FD" w:rsidRPr="006C56FD" w:rsidRDefault="006C56FD" w:rsidP="006C56FD">
      <w:pPr>
        <w:spacing w:line="276" w:lineRule="auto"/>
        <w:jc w:val="both"/>
        <w:rPr>
          <w:rFonts w:ascii="DINOT-Light" w:hAnsi="DINOT-Light" w:cstheme="majorHAnsi"/>
          <w:sz w:val="18"/>
          <w:szCs w:val="20"/>
          <w:lang w:val="en-GB"/>
        </w:rPr>
      </w:pPr>
    </w:p>
    <w:p w:rsidR="006C56FD" w:rsidRPr="006C56FD" w:rsidRDefault="006C56FD" w:rsidP="006C56FD">
      <w:pPr>
        <w:spacing w:line="276" w:lineRule="auto"/>
        <w:jc w:val="both"/>
        <w:rPr>
          <w:rFonts w:ascii="DINOT-Light" w:hAnsi="DINOT-Light" w:cstheme="majorHAnsi"/>
          <w:b/>
          <w:sz w:val="18"/>
          <w:szCs w:val="20"/>
          <w:lang w:val="en-GB"/>
        </w:rPr>
      </w:pPr>
      <w:r w:rsidRPr="006C56FD">
        <w:rPr>
          <w:rFonts w:ascii="DINOT-Light" w:hAnsi="DINOT-Light" w:cstheme="majorHAnsi"/>
          <w:b/>
          <w:sz w:val="18"/>
          <w:szCs w:val="20"/>
          <w:lang w:val="en-GB"/>
        </w:rPr>
        <w:t xml:space="preserve">KEY POINTS </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Nouveau boîtier de 45mm en acier inoxydable vieilli</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 xml:space="preserve">Hommage à café Racer Spirit </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 xml:space="preserve">Chronographe automatique El </w:t>
      </w:r>
      <w:proofErr w:type="spellStart"/>
      <w:r w:rsidRPr="006C56FD">
        <w:rPr>
          <w:rFonts w:ascii="DINOT-Light" w:hAnsi="DINOT-Light" w:cstheme="majorHAnsi"/>
          <w:sz w:val="18"/>
          <w:szCs w:val="20"/>
          <w:lang w:val="en-GB"/>
        </w:rPr>
        <w:t>Primero</w:t>
      </w:r>
      <w:proofErr w:type="spellEnd"/>
      <w:r w:rsidRPr="006C56FD">
        <w:rPr>
          <w:rFonts w:ascii="DINOT-Light" w:hAnsi="DINOT-Light" w:cstheme="majorHAnsi"/>
          <w:sz w:val="18"/>
          <w:szCs w:val="20"/>
          <w:lang w:val="en-GB"/>
        </w:rPr>
        <w:t xml:space="preserve"> à roue à colonnes </w:t>
      </w:r>
    </w:p>
    <w:p w:rsidR="006C56FD" w:rsidRPr="006C56FD" w:rsidRDefault="006C56FD" w:rsidP="006C56FD">
      <w:pPr>
        <w:spacing w:line="276" w:lineRule="auto"/>
        <w:jc w:val="both"/>
        <w:rPr>
          <w:rFonts w:ascii="DINOT-Light" w:hAnsi="DINOT-Light" w:cstheme="majorHAnsi"/>
          <w:sz w:val="18"/>
          <w:szCs w:val="20"/>
          <w:lang w:val="en-GB"/>
        </w:rPr>
      </w:pPr>
    </w:p>
    <w:p w:rsidR="006C56FD" w:rsidRPr="006C56FD" w:rsidRDefault="006C56FD" w:rsidP="006C56FD">
      <w:pPr>
        <w:spacing w:line="276" w:lineRule="auto"/>
        <w:jc w:val="both"/>
        <w:rPr>
          <w:rFonts w:ascii="DINOT-Light" w:hAnsi="DINOT-Light" w:cstheme="majorHAnsi"/>
          <w:b/>
          <w:sz w:val="18"/>
          <w:szCs w:val="20"/>
          <w:lang w:val="en-GB"/>
        </w:rPr>
      </w:pPr>
      <w:r w:rsidRPr="006C56FD">
        <w:rPr>
          <w:rFonts w:ascii="DINOT-Light" w:hAnsi="DINOT-Light" w:cstheme="majorHAnsi"/>
          <w:b/>
          <w:sz w:val="18"/>
          <w:szCs w:val="20"/>
          <w:lang w:val="en-GB"/>
        </w:rPr>
        <w:t>MOUVEMENT</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 xml:space="preserve">El </w:t>
      </w:r>
      <w:proofErr w:type="spellStart"/>
      <w:r w:rsidRPr="006C56FD">
        <w:rPr>
          <w:rFonts w:ascii="DINOT-Light" w:hAnsi="DINOT-Light" w:cstheme="majorHAnsi"/>
          <w:sz w:val="18"/>
          <w:szCs w:val="20"/>
          <w:lang w:val="en-GB"/>
        </w:rPr>
        <w:t>Primero</w:t>
      </w:r>
      <w:proofErr w:type="spellEnd"/>
      <w:r w:rsidRPr="006C56FD">
        <w:rPr>
          <w:rFonts w:ascii="DINOT-Light" w:hAnsi="DINOT-Light" w:cstheme="majorHAnsi"/>
          <w:sz w:val="18"/>
          <w:szCs w:val="20"/>
          <w:lang w:val="en-GB"/>
        </w:rPr>
        <w:t xml:space="preserve"> 4069, Automatique </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Calibre : 13 ¼``` (Diamètre : 30mm)</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Épaisseur du mouvement : 6.6mm</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Composants : 254</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Rubis : 35</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Fréquence : 36,000 alt/h (5Hz)</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Réserve de marche : 50 heures min</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 xml:space="preserve">Finitions : Masse oscillante avec motif “Côtes de Genève” motif </w:t>
      </w:r>
    </w:p>
    <w:p w:rsidR="006C56FD" w:rsidRPr="006C56FD" w:rsidRDefault="006C56FD" w:rsidP="006C56FD">
      <w:pPr>
        <w:spacing w:line="276" w:lineRule="auto"/>
        <w:jc w:val="both"/>
        <w:rPr>
          <w:rFonts w:ascii="DINOT-Light" w:hAnsi="DINOT-Light" w:cstheme="majorHAnsi"/>
          <w:sz w:val="18"/>
          <w:szCs w:val="20"/>
          <w:lang w:val="en-GB"/>
        </w:rPr>
      </w:pPr>
    </w:p>
    <w:p w:rsidR="006C56FD" w:rsidRPr="006C56FD" w:rsidRDefault="006C56FD" w:rsidP="006C56FD">
      <w:pPr>
        <w:spacing w:line="276" w:lineRule="auto"/>
        <w:jc w:val="both"/>
        <w:rPr>
          <w:rFonts w:ascii="DINOT-Light" w:hAnsi="DINOT-Light" w:cstheme="majorHAnsi"/>
          <w:b/>
          <w:sz w:val="18"/>
          <w:szCs w:val="20"/>
          <w:lang w:val="en-GB"/>
        </w:rPr>
      </w:pPr>
      <w:r w:rsidRPr="006C56FD">
        <w:rPr>
          <w:rFonts w:ascii="DINOT-Light" w:hAnsi="DINOT-Light" w:cstheme="majorHAnsi"/>
          <w:b/>
          <w:sz w:val="18"/>
          <w:szCs w:val="20"/>
          <w:lang w:val="en-GB"/>
        </w:rPr>
        <w:t>FONCTIONS</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 xml:space="preserve">Heures et </w:t>
      </w:r>
      <w:proofErr w:type="spellStart"/>
      <w:r w:rsidRPr="006C56FD">
        <w:rPr>
          <w:rFonts w:ascii="DINOT-Light" w:hAnsi="DINOT-Light" w:cstheme="majorHAnsi"/>
          <w:sz w:val="18"/>
          <w:szCs w:val="20"/>
          <w:lang w:val="en-GB"/>
        </w:rPr>
        <w:t>mintues</w:t>
      </w:r>
      <w:proofErr w:type="spellEnd"/>
      <w:r w:rsidRPr="006C56FD">
        <w:rPr>
          <w:rFonts w:ascii="DINOT-Light" w:hAnsi="DINOT-Light" w:cstheme="majorHAnsi"/>
          <w:sz w:val="18"/>
          <w:szCs w:val="20"/>
          <w:lang w:val="en-GB"/>
        </w:rPr>
        <w:t xml:space="preserve"> au centre </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Petite seconde à 9 heures</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Chronographe :</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 xml:space="preserve">Aiguille de chronographe centrale </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 xml:space="preserve">Compteur 30 minutes et 3 heures </w:t>
      </w:r>
    </w:p>
    <w:p w:rsidR="006C56FD" w:rsidRPr="006C56FD" w:rsidRDefault="006C56FD" w:rsidP="006C56FD">
      <w:pPr>
        <w:spacing w:line="276" w:lineRule="auto"/>
        <w:jc w:val="both"/>
        <w:rPr>
          <w:rFonts w:ascii="DINOT-Light" w:hAnsi="DINOT-Light" w:cstheme="majorHAnsi"/>
          <w:sz w:val="18"/>
          <w:szCs w:val="20"/>
          <w:lang w:val="en-GB"/>
        </w:rPr>
      </w:pPr>
    </w:p>
    <w:p w:rsidR="006C56FD" w:rsidRPr="006C56FD" w:rsidRDefault="006C56FD" w:rsidP="006C56FD">
      <w:pPr>
        <w:spacing w:line="276" w:lineRule="auto"/>
        <w:jc w:val="both"/>
        <w:rPr>
          <w:rFonts w:ascii="DINOT-Light" w:hAnsi="DINOT-Light" w:cstheme="majorHAnsi"/>
          <w:b/>
          <w:sz w:val="18"/>
          <w:szCs w:val="20"/>
          <w:lang w:val="en-GB"/>
        </w:rPr>
      </w:pPr>
      <w:r w:rsidRPr="006C56FD">
        <w:rPr>
          <w:rFonts w:ascii="DINOT-Light" w:hAnsi="DINOT-Light" w:cstheme="majorHAnsi"/>
          <w:b/>
          <w:sz w:val="18"/>
          <w:szCs w:val="20"/>
          <w:lang w:val="en-GB"/>
        </w:rPr>
        <w:t xml:space="preserve">BOÎTIER, CADRAN ET AIGUILLES </w:t>
      </w:r>
    </w:p>
    <w:p w:rsidR="006C56FD" w:rsidRPr="006C56FD" w:rsidRDefault="006C56FD" w:rsidP="006C56FD">
      <w:pPr>
        <w:spacing w:line="276" w:lineRule="auto"/>
        <w:jc w:val="both"/>
        <w:rPr>
          <w:rFonts w:ascii="DINOT-Light" w:hAnsi="DINOT-Light" w:cstheme="majorHAnsi"/>
          <w:sz w:val="18"/>
          <w:szCs w:val="20"/>
          <w:lang w:val="en-GB"/>
        </w:rPr>
      </w:pPr>
      <w:proofErr w:type="gramStart"/>
      <w:r w:rsidRPr="006C56FD">
        <w:rPr>
          <w:rFonts w:ascii="DINOT-Light" w:hAnsi="DINOT-Light" w:cstheme="majorHAnsi"/>
          <w:sz w:val="18"/>
          <w:szCs w:val="20"/>
          <w:lang w:val="en-GB"/>
        </w:rPr>
        <w:t>Diamètre :</w:t>
      </w:r>
      <w:proofErr w:type="gramEnd"/>
      <w:r w:rsidRPr="006C56FD">
        <w:rPr>
          <w:rFonts w:ascii="DINOT-Light" w:hAnsi="DINOT-Light" w:cstheme="majorHAnsi"/>
          <w:sz w:val="18"/>
          <w:szCs w:val="20"/>
          <w:lang w:val="en-GB"/>
        </w:rPr>
        <w:t xml:space="preserve"> 45mm</w:t>
      </w:r>
    </w:p>
    <w:p w:rsidR="006C56FD" w:rsidRPr="006C56FD" w:rsidRDefault="006C56FD" w:rsidP="006C56FD">
      <w:pPr>
        <w:spacing w:line="276" w:lineRule="auto"/>
        <w:jc w:val="both"/>
        <w:rPr>
          <w:rFonts w:ascii="DINOT-Light" w:hAnsi="DINOT-Light" w:cstheme="majorHAnsi"/>
          <w:sz w:val="18"/>
          <w:szCs w:val="20"/>
          <w:lang w:val="en-GB"/>
        </w:rPr>
      </w:pPr>
      <w:proofErr w:type="spellStart"/>
      <w:r w:rsidRPr="006C56FD">
        <w:rPr>
          <w:rFonts w:ascii="DINOT-Light" w:hAnsi="DINOT-Light" w:cstheme="majorHAnsi"/>
          <w:sz w:val="18"/>
          <w:szCs w:val="20"/>
          <w:lang w:val="en-GB"/>
        </w:rPr>
        <w:t>Diameter</w:t>
      </w:r>
      <w:proofErr w:type="spellEnd"/>
      <w:r w:rsidRPr="006C56FD">
        <w:rPr>
          <w:rFonts w:ascii="DINOT-Light" w:hAnsi="DINOT-Light" w:cstheme="majorHAnsi"/>
          <w:sz w:val="18"/>
          <w:szCs w:val="20"/>
          <w:lang w:val="en-GB"/>
        </w:rPr>
        <w:t xml:space="preserve"> </w:t>
      </w:r>
      <w:proofErr w:type="spellStart"/>
      <w:proofErr w:type="gramStart"/>
      <w:r w:rsidRPr="006C56FD">
        <w:rPr>
          <w:rFonts w:ascii="DINOT-Light" w:hAnsi="DINOT-Light" w:cstheme="majorHAnsi"/>
          <w:sz w:val="18"/>
          <w:szCs w:val="20"/>
          <w:lang w:val="en-GB"/>
        </w:rPr>
        <w:t>opening</w:t>
      </w:r>
      <w:proofErr w:type="spellEnd"/>
      <w:r w:rsidRPr="006C56FD">
        <w:rPr>
          <w:rFonts w:ascii="DINOT-Light" w:hAnsi="DINOT-Light" w:cstheme="majorHAnsi"/>
          <w:sz w:val="18"/>
          <w:szCs w:val="20"/>
          <w:lang w:val="en-GB"/>
        </w:rPr>
        <w:t>:</w:t>
      </w:r>
      <w:proofErr w:type="gramEnd"/>
      <w:r w:rsidRPr="006C56FD">
        <w:rPr>
          <w:rFonts w:ascii="DINOT-Light" w:hAnsi="DINOT-Light" w:cstheme="majorHAnsi"/>
          <w:sz w:val="18"/>
          <w:szCs w:val="20"/>
          <w:lang w:val="en-GB"/>
        </w:rPr>
        <w:t xml:space="preserve"> 37.8mm</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Épaisseur : 14.25mm</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 xml:space="preserve">Verre : Verre saphir bombé traité antireflet sur ses deux faces </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 xml:space="preserve">Fond : Fond de boîtier avec motifs </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Matériau : Acier vieilli</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Étanchéité : 10 ATM</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Cadran : Noir mat</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 xml:space="preserve">Index des heures : Chiffres arabes en </w:t>
      </w:r>
      <w:proofErr w:type="spellStart"/>
      <w:r w:rsidRPr="006C56FD">
        <w:rPr>
          <w:rFonts w:ascii="DINOT-Light" w:hAnsi="DINOT-Light" w:cstheme="majorHAnsi"/>
          <w:sz w:val="18"/>
          <w:szCs w:val="20"/>
          <w:lang w:val="en-GB"/>
        </w:rPr>
        <w:t>SuperLumiNova</w:t>
      </w:r>
      <w:proofErr w:type="spellEnd"/>
      <w:r w:rsidRPr="006C56FD">
        <w:rPr>
          <w:rFonts w:ascii="DINOT-Light" w:hAnsi="DINOT-Light" w:cstheme="majorHAnsi"/>
          <w:sz w:val="18"/>
          <w:szCs w:val="20"/>
          <w:lang w:val="en-GB"/>
        </w:rPr>
        <w:t xml:space="preserve">® SLN C1 </w:t>
      </w:r>
    </w:p>
    <w:p w:rsidR="006C56FD" w:rsidRPr="006C56FD" w:rsidRDefault="006C56FD" w:rsidP="006C56FD">
      <w:pPr>
        <w:spacing w:line="276" w:lineRule="auto"/>
        <w:jc w:val="both"/>
        <w:rPr>
          <w:rFonts w:ascii="DINOT-Light" w:hAnsi="DINOT-Light" w:cstheme="majorHAnsi"/>
          <w:sz w:val="18"/>
          <w:szCs w:val="20"/>
          <w:lang w:val="en-GB"/>
        </w:rPr>
      </w:pPr>
      <w:r w:rsidRPr="006C56FD">
        <w:rPr>
          <w:rFonts w:ascii="DINOT-Light" w:hAnsi="DINOT-Light" w:cstheme="majorHAnsi"/>
          <w:sz w:val="18"/>
          <w:szCs w:val="20"/>
          <w:lang w:val="en-GB"/>
        </w:rPr>
        <w:t xml:space="preserve">Aiguilles : Plaquées or, facettées et recouvertes de </w:t>
      </w:r>
      <w:proofErr w:type="spellStart"/>
      <w:r w:rsidRPr="006C56FD">
        <w:rPr>
          <w:rFonts w:ascii="DINOT-Light" w:hAnsi="DINOT-Light" w:cstheme="majorHAnsi"/>
          <w:sz w:val="18"/>
          <w:szCs w:val="20"/>
          <w:lang w:val="en-GB"/>
        </w:rPr>
        <w:t>SuperLumiNova</w:t>
      </w:r>
      <w:proofErr w:type="spellEnd"/>
      <w:r w:rsidRPr="006C56FD">
        <w:rPr>
          <w:rFonts w:ascii="DINOT-Light" w:hAnsi="DINOT-Light" w:cstheme="majorHAnsi"/>
          <w:sz w:val="18"/>
          <w:szCs w:val="20"/>
          <w:lang w:val="en-GB"/>
        </w:rPr>
        <w:t xml:space="preserve">® SLN C1 </w:t>
      </w:r>
    </w:p>
    <w:p w:rsidR="006C56FD" w:rsidRPr="006C56FD" w:rsidRDefault="006C56FD" w:rsidP="006C56FD">
      <w:pPr>
        <w:spacing w:line="276" w:lineRule="auto"/>
        <w:jc w:val="both"/>
        <w:rPr>
          <w:rFonts w:ascii="DINOT-Light" w:hAnsi="DINOT-Light" w:cstheme="majorHAnsi"/>
          <w:sz w:val="18"/>
          <w:szCs w:val="20"/>
          <w:lang w:val="en-GB"/>
        </w:rPr>
      </w:pPr>
    </w:p>
    <w:p w:rsidR="006C56FD" w:rsidRPr="006C56FD" w:rsidRDefault="006C56FD" w:rsidP="006C56FD">
      <w:pPr>
        <w:spacing w:line="276" w:lineRule="auto"/>
        <w:jc w:val="both"/>
        <w:rPr>
          <w:rFonts w:ascii="DINOT-Light" w:hAnsi="DINOT-Light" w:cstheme="majorHAnsi"/>
          <w:b/>
          <w:sz w:val="18"/>
          <w:szCs w:val="20"/>
          <w:lang w:val="en-GB"/>
        </w:rPr>
      </w:pPr>
      <w:r w:rsidRPr="006C56FD">
        <w:rPr>
          <w:rFonts w:ascii="DINOT-Light" w:hAnsi="DINOT-Light" w:cstheme="majorHAnsi"/>
          <w:b/>
          <w:sz w:val="18"/>
          <w:szCs w:val="20"/>
          <w:lang w:val="en-GB"/>
        </w:rPr>
        <w:t>BRACELETS ET BOUCLES</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Bracelet : Cuir nubuck huileux noir avec doublure protectrice en caoutchouc</w:t>
      </w:r>
    </w:p>
    <w:p w:rsidR="006C56FD" w:rsidRPr="006C56FD" w:rsidRDefault="006C56FD" w:rsidP="006C56FD">
      <w:pPr>
        <w:spacing w:line="276" w:lineRule="auto"/>
        <w:jc w:val="both"/>
        <w:rPr>
          <w:rFonts w:ascii="DINOT-Light" w:hAnsi="DINOT-Light" w:cstheme="majorHAnsi"/>
          <w:sz w:val="18"/>
          <w:szCs w:val="20"/>
          <w:lang w:val="en-GB"/>
        </w:rPr>
      </w:pPr>
      <w:proofErr w:type="gramStart"/>
      <w:r>
        <w:rPr>
          <w:rFonts w:ascii="DINOT-Light" w:hAnsi="DINOT-Light" w:cstheme="majorHAnsi"/>
          <w:sz w:val="18"/>
          <w:szCs w:val="20"/>
          <w:lang w:val="en-GB"/>
        </w:rPr>
        <w:t>Boucle :</w:t>
      </w:r>
      <w:proofErr w:type="gramEnd"/>
      <w:r>
        <w:rPr>
          <w:rFonts w:ascii="DINOT-Light" w:hAnsi="DINOT-Light" w:cstheme="majorHAnsi"/>
          <w:sz w:val="18"/>
          <w:szCs w:val="20"/>
          <w:lang w:val="en-GB"/>
        </w:rPr>
        <w:t xml:space="preserve"> </w:t>
      </w:r>
      <w:proofErr w:type="spellStart"/>
      <w:r w:rsidRPr="006C56FD">
        <w:rPr>
          <w:rFonts w:ascii="DINOT-Light" w:hAnsi="DINOT-Light" w:cstheme="majorHAnsi"/>
          <w:sz w:val="18"/>
          <w:szCs w:val="20"/>
          <w:lang w:val="en-GB"/>
        </w:rPr>
        <w:t>Ardillon</w:t>
      </w:r>
      <w:proofErr w:type="spellEnd"/>
      <w:r w:rsidRPr="006C56FD">
        <w:rPr>
          <w:rFonts w:ascii="DINOT-Light" w:hAnsi="DINOT-Light" w:cstheme="majorHAnsi"/>
          <w:sz w:val="18"/>
          <w:szCs w:val="20"/>
          <w:lang w:val="en-GB"/>
        </w:rPr>
        <w:t xml:space="preserve"> </w:t>
      </w:r>
      <w:proofErr w:type="spellStart"/>
      <w:r w:rsidRPr="006C56FD">
        <w:rPr>
          <w:rFonts w:ascii="DINOT-Light" w:hAnsi="DINOT-Light" w:cstheme="majorHAnsi"/>
          <w:sz w:val="18"/>
          <w:szCs w:val="20"/>
          <w:lang w:val="en-GB"/>
        </w:rPr>
        <w:t>en</w:t>
      </w:r>
      <w:proofErr w:type="spellEnd"/>
      <w:r w:rsidRPr="006C56FD">
        <w:rPr>
          <w:rFonts w:ascii="DINOT-Light" w:hAnsi="DINOT-Light" w:cstheme="majorHAnsi"/>
          <w:sz w:val="18"/>
          <w:szCs w:val="20"/>
          <w:lang w:val="en-GB"/>
        </w:rPr>
        <w:t xml:space="preserve"> </w:t>
      </w:r>
      <w:proofErr w:type="spellStart"/>
      <w:r w:rsidRPr="006C56FD">
        <w:rPr>
          <w:rFonts w:ascii="DINOT-Light" w:hAnsi="DINOT-Light" w:cstheme="majorHAnsi"/>
          <w:sz w:val="18"/>
          <w:szCs w:val="20"/>
          <w:lang w:val="en-GB"/>
        </w:rPr>
        <w:t>titane</w:t>
      </w:r>
      <w:proofErr w:type="spellEnd"/>
      <w:r w:rsidRPr="006C56FD">
        <w:rPr>
          <w:rFonts w:ascii="DINOT-Light" w:hAnsi="DINOT-Light" w:cstheme="majorHAnsi"/>
          <w:sz w:val="18"/>
          <w:szCs w:val="20"/>
          <w:lang w:val="en-GB"/>
        </w:rPr>
        <w:t xml:space="preserve">  </w:t>
      </w:r>
    </w:p>
    <w:p w:rsidR="002F2570" w:rsidRDefault="002F2570">
      <w:pPr>
        <w:rPr>
          <w:rFonts w:asciiTheme="majorHAnsi" w:eastAsia="Arial Unicode MS" w:hAnsiTheme="majorHAnsi" w:cstheme="majorHAnsi"/>
          <w:sz w:val="18"/>
          <w:szCs w:val="20"/>
          <w:u w:color="000000"/>
          <w:lang w:val="en-GB" w:eastAsia="zh-CN"/>
        </w:rPr>
      </w:pPr>
      <w:r>
        <w:rPr>
          <w:rFonts w:asciiTheme="majorHAnsi" w:eastAsia="Arial Unicode MS" w:hAnsiTheme="majorHAnsi" w:cstheme="majorHAnsi"/>
          <w:sz w:val="18"/>
          <w:szCs w:val="20"/>
          <w:u w:color="000000"/>
          <w:lang w:val="en-GB" w:eastAsia="zh-CN"/>
        </w:rPr>
        <w:br w:type="page"/>
      </w:r>
    </w:p>
    <w:p w:rsidR="006C56FD" w:rsidRPr="006C56FD" w:rsidRDefault="006C56FD" w:rsidP="006C56FD">
      <w:pPr>
        <w:pStyle w:val="A0"/>
        <w:tabs>
          <w:tab w:val="left" w:pos="8564"/>
        </w:tabs>
        <w:spacing w:line="276" w:lineRule="auto"/>
        <w:ind w:right="-8"/>
        <w:jc w:val="both"/>
        <w:rPr>
          <w:rFonts w:ascii="DINOT-Light" w:hAnsi="DINOT-Light" w:cstheme="majorHAnsi"/>
          <w:sz w:val="18"/>
          <w:szCs w:val="20"/>
          <w:lang w:val="en-GB"/>
        </w:rPr>
      </w:pPr>
    </w:p>
    <w:p w:rsidR="006C56FD" w:rsidRPr="006C56FD" w:rsidRDefault="006C56FD" w:rsidP="006C56FD">
      <w:pPr>
        <w:pStyle w:val="A0"/>
        <w:tabs>
          <w:tab w:val="left" w:pos="8564"/>
        </w:tabs>
        <w:spacing w:line="276" w:lineRule="auto"/>
        <w:ind w:right="-8"/>
        <w:jc w:val="both"/>
        <w:rPr>
          <w:rFonts w:ascii="DINOT-Light" w:hAnsi="DINOT-Light" w:cstheme="majorHAnsi"/>
          <w:b/>
          <w:color w:val="auto"/>
          <w:szCs w:val="24"/>
          <w:lang w:val="fr-CH"/>
        </w:rPr>
      </w:pPr>
      <w:r w:rsidRPr="002F2570">
        <w:rPr>
          <w:rFonts w:ascii="DINOT-Light" w:hAnsi="DINOT-Light" w:cstheme="majorHAnsi"/>
          <w:noProof/>
          <w:sz w:val="18"/>
          <w:szCs w:val="20"/>
          <w:lang w:val="en-GB"/>
        </w:rPr>
        <w:drawing>
          <wp:anchor distT="0" distB="0" distL="114300" distR="114300" simplePos="0" relativeHeight="251661312" behindDoc="1" locked="0" layoutInCell="1" allowOverlap="1" wp14:anchorId="7F4DF385" wp14:editId="6C842E19">
            <wp:simplePos x="0" y="0"/>
            <wp:positionH relativeFrom="margin">
              <wp:align>right</wp:align>
            </wp:positionH>
            <wp:positionV relativeFrom="paragraph">
              <wp:posOffset>16510</wp:posOffset>
            </wp:positionV>
            <wp:extent cx="2235168" cy="35909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PILOT Type 20 Chronograph Ton-Up - BLACK\IMAGES\LD\11.2432.4069.21.C900.jpg"/>
                    <pic:cNvPicPr>
                      <a:picLocks noChangeAspect="1" noChangeArrowheads="1"/>
                    </pic:cNvPicPr>
                  </pic:nvPicPr>
                  <pic:blipFill rotWithShape="1">
                    <a:blip r:embed="rId9"/>
                    <a:srcRect l="12783" t="4629" r="6553" b="4649"/>
                    <a:stretch/>
                  </pic:blipFill>
                  <pic:spPr bwMode="auto">
                    <a:xfrm>
                      <a:off x="0" y="0"/>
                      <a:ext cx="2235168" cy="3590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56FD">
        <w:rPr>
          <w:rFonts w:ascii="DINOT-Light" w:hAnsi="DINOT-Light" w:cstheme="majorHAnsi"/>
          <w:b/>
          <w:color w:val="auto"/>
          <w:szCs w:val="24"/>
          <w:lang w:val="fr-CH"/>
        </w:rPr>
        <w:t xml:space="preserve">PILOT TYPE 20 CHRONOGRAPH </w:t>
      </w:r>
      <w:r w:rsidRPr="006C56FD">
        <w:rPr>
          <w:rFonts w:ascii="DINOT-Light" w:hAnsi="DINOT-Light" w:cstheme="majorHAnsi"/>
          <w:b/>
          <w:color w:val="auto"/>
          <w:szCs w:val="24"/>
          <w:lang w:val="fr-CH"/>
        </w:rPr>
        <w:t xml:space="preserve">TON UP - ÉDITION </w:t>
      </w:r>
      <w:r w:rsidRPr="006C56FD">
        <w:rPr>
          <w:rFonts w:ascii="DINOT-Light" w:hAnsi="DINOT-Light" w:cstheme="majorHAnsi"/>
          <w:b/>
          <w:color w:val="auto"/>
          <w:szCs w:val="24"/>
          <w:lang w:val="fr-CH"/>
        </w:rPr>
        <w:t xml:space="preserve">DGR </w:t>
      </w:r>
    </w:p>
    <w:p w:rsidR="006C56FD" w:rsidRPr="006C56FD" w:rsidRDefault="006C56FD" w:rsidP="006C56FD">
      <w:pPr>
        <w:pStyle w:val="A0"/>
        <w:tabs>
          <w:tab w:val="left" w:pos="8564"/>
        </w:tabs>
        <w:spacing w:line="276" w:lineRule="auto"/>
        <w:ind w:right="-8"/>
        <w:jc w:val="both"/>
        <w:rPr>
          <w:rFonts w:ascii="DINOT-Light" w:hAnsi="DINOT-Light" w:cstheme="majorHAnsi"/>
          <w:color w:val="auto"/>
          <w:sz w:val="20"/>
          <w:szCs w:val="20"/>
          <w:lang w:val="fr-CH"/>
        </w:rPr>
      </w:pPr>
      <w:r w:rsidRPr="006C56FD">
        <w:rPr>
          <w:rFonts w:ascii="DINOT-Light" w:hAnsi="DINOT-Light" w:cstheme="majorHAnsi"/>
          <w:color w:val="auto"/>
          <w:sz w:val="20"/>
          <w:szCs w:val="20"/>
          <w:lang w:val="fr-CH"/>
        </w:rPr>
        <w:t>ÉDITION LIMITÉE DE 5 UNITÉS</w:t>
      </w:r>
    </w:p>
    <w:p w:rsidR="006C56FD" w:rsidRPr="006C56FD" w:rsidRDefault="006C56FD" w:rsidP="006C56FD">
      <w:pPr>
        <w:pStyle w:val="A0"/>
        <w:tabs>
          <w:tab w:val="left" w:pos="8564"/>
        </w:tabs>
        <w:spacing w:line="276" w:lineRule="auto"/>
        <w:ind w:right="-8"/>
        <w:jc w:val="both"/>
        <w:rPr>
          <w:rFonts w:ascii="DINOT-Light" w:hAnsi="DINOT-Light" w:cstheme="majorHAnsi"/>
          <w:color w:val="auto"/>
          <w:sz w:val="14"/>
          <w:szCs w:val="20"/>
          <w:lang w:val="fr-CH"/>
        </w:rPr>
      </w:pPr>
    </w:p>
    <w:p w:rsidR="006C56FD" w:rsidRPr="006C56FD" w:rsidRDefault="006C56FD" w:rsidP="006C56FD">
      <w:pPr>
        <w:pStyle w:val="A0"/>
        <w:tabs>
          <w:tab w:val="left" w:pos="8564"/>
        </w:tabs>
        <w:spacing w:line="276" w:lineRule="auto"/>
        <w:ind w:right="-8"/>
        <w:jc w:val="both"/>
        <w:rPr>
          <w:rFonts w:ascii="DINOT-Light" w:hAnsi="DINOT-Light" w:cstheme="majorHAnsi"/>
          <w:b/>
          <w:color w:val="auto"/>
          <w:sz w:val="18"/>
          <w:szCs w:val="20"/>
          <w:lang w:val="fr-CH"/>
        </w:rPr>
      </w:pPr>
      <w:r w:rsidRPr="006C56FD">
        <w:rPr>
          <w:rFonts w:ascii="DINOT-Light" w:hAnsi="DINOT-Light" w:cstheme="majorHAnsi"/>
          <w:b/>
          <w:color w:val="auto"/>
          <w:sz w:val="18"/>
          <w:szCs w:val="20"/>
          <w:lang w:val="fr-CH"/>
        </w:rPr>
        <w:t xml:space="preserve">DÉTAILS TECHNIQUES </w:t>
      </w:r>
    </w:p>
    <w:p w:rsidR="006C56FD" w:rsidRPr="00EF6D60" w:rsidRDefault="006C56FD" w:rsidP="006C56FD">
      <w:pPr>
        <w:pStyle w:val="A0"/>
        <w:tabs>
          <w:tab w:val="left" w:pos="8564"/>
        </w:tabs>
        <w:spacing w:line="276" w:lineRule="auto"/>
        <w:ind w:right="-8"/>
        <w:jc w:val="both"/>
        <w:rPr>
          <w:rFonts w:ascii="DINOT-Light" w:hAnsi="DINOT-Light" w:cstheme="majorHAnsi"/>
          <w:color w:val="auto"/>
          <w:sz w:val="20"/>
          <w:szCs w:val="20"/>
          <w:lang w:val="fr-FR"/>
        </w:rPr>
      </w:pP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Référence : 11.2432.4069/21.C900</w:t>
      </w:r>
    </w:p>
    <w:p w:rsidR="006C56FD" w:rsidRPr="006C56FD" w:rsidRDefault="006C56FD" w:rsidP="006C56FD">
      <w:pPr>
        <w:spacing w:line="276" w:lineRule="auto"/>
        <w:jc w:val="both"/>
        <w:rPr>
          <w:rFonts w:ascii="DINOT-Light" w:hAnsi="DINOT-Light" w:cstheme="majorHAnsi"/>
          <w:sz w:val="18"/>
          <w:szCs w:val="20"/>
          <w:lang w:val="fr-CH"/>
        </w:rPr>
      </w:pPr>
    </w:p>
    <w:p w:rsidR="006C56FD" w:rsidRPr="006C56FD" w:rsidRDefault="006C56FD" w:rsidP="006C56FD">
      <w:pPr>
        <w:spacing w:line="276" w:lineRule="auto"/>
        <w:jc w:val="both"/>
        <w:rPr>
          <w:rFonts w:ascii="DINOT-Light" w:hAnsi="DINOT-Light" w:cstheme="majorHAnsi"/>
          <w:b/>
          <w:sz w:val="18"/>
          <w:szCs w:val="20"/>
          <w:lang w:val="fr-CH"/>
        </w:rPr>
      </w:pPr>
      <w:r w:rsidRPr="006C56FD">
        <w:rPr>
          <w:rFonts w:ascii="DINOT-Light" w:hAnsi="DINOT-Light" w:cstheme="majorHAnsi"/>
          <w:b/>
          <w:sz w:val="18"/>
          <w:szCs w:val="20"/>
          <w:lang w:val="fr-CH"/>
        </w:rPr>
        <w:t xml:space="preserve">KEY POINTS </w:t>
      </w:r>
    </w:p>
    <w:p w:rsid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Nouveau boîtier de 45mm en acier inoxydable vieilli</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 xml:space="preserve">Chronographe automatique El </w:t>
      </w:r>
      <w:proofErr w:type="spellStart"/>
      <w:r w:rsidRPr="006C56FD">
        <w:rPr>
          <w:rFonts w:ascii="DINOT-Light" w:hAnsi="DINOT-Light" w:cstheme="majorHAnsi"/>
          <w:sz w:val="18"/>
          <w:szCs w:val="20"/>
          <w:lang w:val="fr-CH"/>
        </w:rPr>
        <w:t>Primero</w:t>
      </w:r>
      <w:proofErr w:type="spellEnd"/>
      <w:r w:rsidRPr="006C56FD">
        <w:rPr>
          <w:rFonts w:ascii="DINOT-Light" w:hAnsi="DINOT-Light" w:cstheme="majorHAnsi"/>
          <w:sz w:val="18"/>
          <w:szCs w:val="20"/>
          <w:lang w:val="fr-CH"/>
        </w:rPr>
        <w:t xml:space="preserve"> à roue à colonnes </w:t>
      </w:r>
    </w:p>
    <w:p w:rsidR="006C56FD" w:rsidRPr="006C56FD" w:rsidRDefault="006C56FD" w:rsidP="006C56FD">
      <w:pPr>
        <w:spacing w:line="276" w:lineRule="auto"/>
        <w:jc w:val="both"/>
        <w:rPr>
          <w:rFonts w:ascii="DINOT-Light" w:hAnsi="DINOT-Light" w:cstheme="majorHAnsi"/>
          <w:sz w:val="18"/>
          <w:szCs w:val="20"/>
          <w:lang w:val="fr-CH"/>
        </w:rPr>
      </w:pPr>
      <w:r>
        <w:rPr>
          <w:rFonts w:ascii="DINOT-Light" w:hAnsi="DINOT-Light" w:cstheme="majorHAnsi"/>
          <w:sz w:val="18"/>
          <w:szCs w:val="20"/>
          <w:lang w:val="fr-CH"/>
        </w:rPr>
        <w:t>Hommage</w:t>
      </w:r>
      <w:r w:rsidRPr="006C56FD">
        <w:rPr>
          <w:rFonts w:ascii="DINOT-Light" w:hAnsi="DINOT-Light" w:cstheme="majorHAnsi"/>
          <w:sz w:val="18"/>
          <w:szCs w:val="20"/>
          <w:lang w:val="fr-CH"/>
        </w:rPr>
        <w:t xml:space="preserve"> </w:t>
      </w:r>
      <w:r>
        <w:rPr>
          <w:rFonts w:ascii="DINOT-Light" w:hAnsi="DINOT-Light" w:cstheme="majorHAnsi"/>
          <w:sz w:val="18"/>
          <w:szCs w:val="20"/>
          <w:lang w:val="fr-CH"/>
        </w:rPr>
        <w:t>à</w:t>
      </w:r>
      <w:r w:rsidRPr="006C56FD">
        <w:rPr>
          <w:rFonts w:ascii="DINOT-Light" w:hAnsi="DINOT-Light" w:cstheme="majorHAnsi"/>
          <w:sz w:val="18"/>
          <w:szCs w:val="20"/>
          <w:lang w:val="fr-CH"/>
        </w:rPr>
        <w:t xml:space="preserve"> The </w:t>
      </w:r>
      <w:proofErr w:type="spellStart"/>
      <w:r w:rsidRPr="006C56FD">
        <w:rPr>
          <w:rFonts w:ascii="DINOT-Light" w:hAnsi="DINOT-Light" w:cstheme="majorHAnsi"/>
          <w:sz w:val="18"/>
          <w:szCs w:val="20"/>
          <w:lang w:val="fr-CH"/>
        </w:rPr>
        <w:t>Distinguished</w:t>
      </w:r>
      <w:proofErr w:type="spellEnd"/>
      <w:r w:rsidRPr="006C56FD">
        <w:rPr>
          <w:rFonts w:ascii="DINOT-Light" w:hAnsi="DINOT-Light" w:cstheme="majorHAnsi"/>
          <w:sz w:val="18"/>
          <w:szCs w:val="20"/>
          <w:lang w:val="fr-CH"/>
        </w:rPr>
        <w:t xml:space="preserve"> </w:t>
      </w:r>
      <w:proofErr w:type="spellStart"/>
      <w:r w:rsidRPr="006C56FD">
        <w:rPr>
          <w:rFonts w:ascii="DINOT-Light" w:hAnsi="DINOT-Light" w:cstheme="majorHAnsi"/>
          <w:sz w:val="18"/>
          <w:szCs w:val="20"/>
          <w:lang w:val="fr-CH"/>
        </w:rPr>
        <w:t>Gentleman’s</w:t>
      </w:r>
      <w:proofErr w:type="spellEnd"/>
      <w:r w:rsidRPr="006C56FD">
        <w:rPr>
          <w:rFonts w:ascii="DINOT-Light" w:hAnsi="DINOT-Light" w:cstheme="majorHAnsi"/>
          <w:sz w:val="18"/>
          <w:szCs w:val="20"/>
          <w:lang w:val="fr-CH"/>
        </w:rPr>
        <w:t xml:space="preserve"> Ride</w:t>
      </w:r>
    </w:p>
    <w:p w:rsidR="006C56FD" w:rsidRPr="006C56FD" w:rsidRDefault="006C56FD" w:rsidP="006C56FD">
      <w:pPr>
        <w:spacing w:line="276" w:lineRule="auto"/>
        <w:jc w:val="both"/>
        <w:rPr>
          <w:rFonts w:ascii="DINOT-Light" w:hAnsi="DINOT-Light" w:cstheme="majorHAnsi"/>
          <w:sz w:val="18"/>
          <w:szCs w:val="20"/>
          <w:lang w:val="fr-CH"/>
        </w:rPr>
      </w:pPr>
    </w:p>
    <w:p w:rsidR="006C56FD" w:rsidRPr="006C56FD" w:rsidRDefault="006C56FD" w:rsidP="006C56FD">
      <w:pPr>
        <w:spacing w:line="276" w:lineRule="auto"/>
        <w:jc w:val="both"/>
        <w:rPr>
          <w:rFonts w:ascii="DINOT-Light" w:hAnsi="DINOT-Light" w:cstheme="majorHAnsi"/>
          <w:b/>
          <w:sz w:val="18"/>
          <w:szCs w:val="20"/>
          <w:lang w:val="fr-CH"/>
        </w:rPr>
      </w:pPr>
      <w:r w:rsidRPr="006C56FD">
        <w:rPr>
          <w:rFonts w:ascii="DINOT-Light" w:hAnsi="DINOT-Light" w:cstheme="majorHAnsi"/>
          <w:b/>
          <w:sz w:val="18"/>
          <w:szCs w:val="20"/>
          <w:lang w:val="fr-CH"/>
        </w:rPr>
        <w:t>MOUVEMENT</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 xml:space="preserve">El </w:t>
      </w:r>
      <w:proofErr w:type="spellStart"/>
      <w:r w:rsidRPr="006C56FD">
        <w:rPr>
          <w:rFonts w:ascii="DINOT-Light" w:hAnsi="DINOT-Light" w:cstheme="majorHAnsi"/>
          <w:sz w:val="18"/>
          <w:szCs w:val="20"/>
          <w:lang w:val="fr-CH"/>
        </w:rPr>
        <w:t>Primero</w:t>
      </w:r>
      <w:proofErr w:type="spellEnd"/>
      <w:r w:rsidRPr="006C56FD">
        <w:rPr>
          <w:rFonts w:ascii="DINOT-Light" w:hAnsi="DINOT-Light" w:cstheme="majorHAnsi"/>
          <w:sz w:val="18"/>
          <w:szCs w:val="20"/>
          <w:lang w:val="fr-CH"/>
        </w:rPr>
        <w:t xml:space="preserve"> 4069, Automatique </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Calibre : 13 ¼``` (Diamètre : 30mm)</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Épaisseur du mouvement : 6.6mm</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Composants : 254</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Rubis : 35</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Fréquence : 36,000 alt/h (5Hz)</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Réserve de marche : 50 heures min</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 xml:space="preserve">Finitions : Masse oscillante avec motif “Côtes de Genève” motif </w:t>
      </w:r>
    </w:p>
    <w:p w:rsidR="006C56FD" w:rsidRPr="006C56FD" w:rsidRDefault="006C56FD" w:rsidP="006C56FD">
      <w:pPr>
        <w:spacing w:line="276" w:lineRule="auto"/>
        <w:jc w:val="both"/>
        <w:rPr>
          <w:rFonts w:ascii="DINOT-Light" w:hAnsi="DINOT-Light" w:cstheme="majorHAnsi"/>
          <w:sz w:val="18"/>
          <w:szCs w:val="20"/>
          <w:lang w:val="fr-CH"/>
        </w:rPr>
      </w:pPr>
    </w:p>
    <w:p w:rsidR="006C56FD" w:rsidRPr="006C56FD" w:rsidRDefault="006C56FD" w:rsidP="006C56FD">
      <w:pPr>
        <w:spacing w:line="276" w:lineRule="auto"/>
        <w:jc w:val="both"/>
        <w:rPr>
          <w:rFonts w:ascii="DINOT-Light" w:hAnsi="DINOT-Light" w:cstheme="majorHAnsi"/>
          <w:b/>
          <w:sz w:val="18"/>
          <w:szCs w:val="20"/>
          <w:lang w:val="fr-CH"/>
        </w:rPr>
      </w:pPr>
      <w:r w:rsidRPr="006C56FD">
        <w:rPr>
          <w:rFonts w:ascii="DINOT-Light" w:hAnsi="DINOT-Light" w:cstheme="majorHAnsi"/>
          <w:b/>
          <w:sz w:val="18"/>
          <w:szCs w:val="20"/>
          <w:lang w:val="fr-CH"/>
        </w:rPr>
        <w:t>FONCTIONS</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 xml:space="preserve">Heures et </w:t>
      </w:r>
      <w:proofErr w:type="spellStart"/>
      <w:r w:rsidRPr="006C56FD">
        <w:rPr>
          <w:rFonts w:ascii="DINOT-Light" w:hAnsi="DINOT-Light" w:cstheme="majorHAnsi"/>
          <w:sz w:val="18"/>
          <w:szCs w:val="20"/>
          <w:lang w:val="fr-CH"/>
        </w:rPr>
        <w:t>mintues</w:t>
      </w:r>
      <w:proofErr w:type="spellEnd"/>
      <w:r w:rsidRPr="006C56FD">
        <w:rPr>
          <w:rFonts w:ascii="DINOT-Light" w:hAnsi="DINOT-Light" w:cstheme="majorHAnsi"/>
          <w:sz w:val="18"/>
          <w:szCs w:val="20"/>
          <w:lang w:val="fr-CH"/>
        </w:rPr>
        <w:t xml:space="preserve"> au centre </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Petite seconde à 9 heures</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Chronographe :</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 xml:space="preserve">Aiguille de chronographe centrale </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 xml:space="preserve">Compteur 30 minutes et 3 heures </w:t>
      </w:r>
    </w:p>
    <w:p w:rsidR="006C56FD" w:rsidRPr="006C56FD" w:rsidRDefault="006C56FD" w:rsidP="006C56FD">
      <w:pPr>
        <w:spacing w:line="276" w:lineRule="auto"/>
        <w:jc w:val="both"/>
        <w:rPr>
          <w:rFonts w:ascii="DINOT-Light" w:hAnsi="DINOT-Light" w:cstheme="majorHAnsi"/>
          <w:sz w:val="18"/>
          <w:szCs w:val="20"/>
          <w:lang w:val="fr-CH"/>
        </w:rPr>
      </w:pPr>
    </w:p>
    <w:p w:rsidR="006C56FD" w:rsidRPr="006C56FD" w:rsidRDefault="006C56FD" w:rsidP="006C56FD">
      <w:pPr>
        <w:spacing w:line="276" w:lineRule="auto"/>
        <w:jc w:val="both"/>
        <w:rPr>
          <w:rFonts w:ascii="DINOT-Light" w:hAnsi="DINOT-Light" w:cstheme="majorHAnsi"/>
          <w:b/>
          <w:sz w:val="18"/>
          <w:szCs w:val="20"/>
          <w:lang w:val="fr-CH"/>
        </w:rPr>
      </w:pPr>
      <w:r w:rsidRPr="006C56FD">
        <w:rPr>
          <w:rFonts w:ascii="DINOT-Light" w:hAnsi="DINOT-Light" w:cstheme="majorHAnsi"/>
          <w:b/>
          <w:sz w:val="18"/>
          <w:szCs w:val="20"/>
          <w:lang w:val="fr-CH"/>
        </w:rPr>
        <w:t xml:space="preserve">BOÎTIER, CADRAN ET AIGUILLES </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Diamètre : 45mm</w:t>
      </w:r>
    </w:p>
    <w:p w:rsidR="006C56FD" w:rsidRPr="006C56FD" w:rsidRDefault="006C56FD" w:rsidP="006C56FD">
      <w:pPr>
        <w:spacing w:line="276" w:lineRule="auto"/>
        <w:jc w:val="both"/>
        <w:rPr>
          <w:rFonts w:ascii="DINOT-Light" w:hAnsi="DINOT-Light" w:cstheme="majorHAnsi"/>
          <w:sz w:val="18"/>
          <w:szCs w:val="20"/>
          <w:lang w:val="fr-CH"/>
        </w:rPr>
      </w:pPr>
      <w:proofErr w:type="spellStart"/>
      <w:r w:rsidRPr="006C56FD">
        <w:rPr>
          <w:rFonts w:ascii="DINOT-Light" w:hAnsi="DINOT-Light" w:cstheme="majorHAnsi"/>
          <w:sz w:val="18"/>
          <w:szCs w:val="20"/>
          <w:lang w:val="fr-CH"/>
        </w:rPr>
        <w:t>Diameter</w:t>
      </w:r>
      <w:proofErr w:type="spellEnd"/>
      <w:r w:rsidRPr="006C56FD">
        <w:rPr>
          <w:rFonts w:ascii="DINOT-Light" w:hAnsi="DINOT-Light" w:cstheme="majorHAnsi"/>
          <w:sz w:val="18"/>
          <w:szCs w:val="20"/>
          <w:lang w:val="fr-CH"/>
        </w:rPr>
        <w:t xml:space="preserve"> </w:t>
      </w:r>
      <w:proofErr w:type="spellStart"/>
      <w:proofErr w:type="gramStart"/>
      <w:r w:rsidRPr="006C56FD">
        <w:rPr>
          <w:rFonts w:ascii="DINOT-Light" w:hAnsi="DINOT-Light" w:cstheme="majorHAnsi"/>
          <w:sz w:val="18"/>
          <w:szCs w:val="20"/>
          <w:lang w:val="fr-CH"/>
        </w:rPr>
        <w:t>opening</w:t>
      </w:r>
      <w:proofErr w:type="spellEnd"/>
      <w:r w:rsidRPr="006C56FD">
        <w:rPr>
          <w:rFonts w:ascii="DINOT-Light" w:hAnsi="DINOT-Light" w:cstheme="majorHAnsi"/>
          <w:sz w:val="18"/>
          <w:szCs w:val="20"/>
          <w:lang w:val="fr-CH"/>
        </w:rPr>
        <w:t>:</w:t>
      </w:r>
      <w:proofErr w:type="gramEnd"/>
      <w:r w:rsidRPr="006C56FD">
        <w:rPr>
          <w:rFonts w:ascii="DINOT-Light" w:hAnsi="DINOT-Light" w:cstheme="majorHAnsi"/>
          <w:sz w:val="18"/>
          <w:szCs w:val="20"/>
          <w:lang w:val="fr-CH"/>
        </w:rPr>
        <w:t xml:space="preserve"> 37.8mm</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Épaisseur : 14.25mm</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 xml:space="preserve">Verre : Verre saphir bombé traité antireflet sur ses deux faces </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 xml:space="preserve">Fond : Fond de boîtier avec </w:t>
      </w:r>
      <w:r>
        <w:rPr>
          <w:rFonts w:ascii="DINOT-Light" w:hAnsi="DINOT-Light" w:cstheme="majorHAnsi"/>
          <w:sz w:val="18"/>
          <w:szCs w:val="20"/>
          <w:lang w:val="fr-CH"/>
        </w:rPr>
        <w:t>gravure</w:t>
      </w:r>
      <w:r w:rsidRPr="006C56FD">
        <w:rPr>
          <w:rFonts w:ascii="DINOT-Light" w:hAnsi="DINOT-Light" w:cstheme="majorHAnsi"/>
          <w:sz w:val="18"/>
          <w:szCs w:val="20"/>
          <w:lang w:val="fr-CH"/>
        </w:rPr>
        <w:t xml:space="preserve"> </w:t>
      </w:r>
      <w:r>
        <w:rPr>
          <w:rFonts w:ascii="DINOT-Light" w:hAnsi="DINOT-Light" w:cstheme="majorHAnsi"/>
          <w:sz w:val="18"/>
          <w:szCs w:val="20"/>
          <w:lang w:val="fr-CH"/>
        </w:rPr>
        <w:t>DGR 2018</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Matériau : Acier vieilli</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Étanchéité : 10 ATM</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Cadran : Noir mat</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 xml:space="preserve">Index des heures : Chiffres arabes en </w:t>
      </w:r>
      <w:proofErr w:type="spellStart"/>
      <w:r w:rsidRPr="006C56FD">
        <w:rPr>
          <w:rFonts w:ascii="DINOT-Light" w:hAnsi="DINOT-Light" w:cstheme="majorHAnsi"/>
          <w:sz w:val="18"/>
          <w:szCs w:val="20"/>
          <w:lang w:val="fr-CH"/>
        </w:rPr>
        <w:t>SuperLumiNova</w:t>
      </w:r>
      <w:proofErr w:type="spellEnd"/>
      <w:r w:rsidRPr="006C56FD">
        <w:rPr>
          <w:rFonts w:ascii="DINOT-Light" w:hAnsi="DINOT-Light" w:cstheme="majorHAnsi"/>
          <w:sz w:val="18"/>
          <w:szCs w:val="20"/>
          <w:lang w:val="fr-CH"/>
        </w:rPr>
        <w:t xml:space="preserve">® SLN C1 </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 xml:space="preserve">Aiguilles : Plaquées or, facettées et recouvertes de </w:t>
      </w:r>
      <w:proofErr w:type="spellStart"/>
      <w:r w:rsidRPr="006C56FD">
        <w:rPr>
          <w:rFonts w:ascii="DINOT-Light" w:hAnsi="DINOT-Light" w:cstheme="majorHAnsi"/>
          <w:sz w:val="18"/>
          <w:szCs w:val="20"/>
          <w:lang w:val="fr-CH"/>
        </w:rPr>
        <w:t>SuperLumiNova</w:t>
      </w:r>
      <w:proofErr w:type="spellEnd"/>
      <w:r w:rsidRPr="006C56FD">
        <w:rPr>
          <w:rFonts w:ascii="DINOT-Light" w:hAnsi="DINOT-Light" w:cstheme="majorHAnsi"/>
          <w:sz w:val="18"/>
          <w:szCs w:val="20"/>
          <w:lang w:val="fr-CH"/>
        </w:rPr>
        <w:t xml:space="preserve">® SLN C1 </w:t>
      </w:r>
    </w:p>
    <w:p w:rsidR="006C56FD" w:rsidRPr="006C56FD" w:rsidRDefault="006C56FD" w:rsidP="006C56FD">
      <w:pPr>
        <w:spacing w:line="276" w:lineRule="auto"/>
        <w:jc w:val="both"/>
        <w:rPr>
          <w:rFonts w:ascii="DINOT-Light" w:hAnsi="DINOT-Light" w:cstheme="majorHAnsi"/>
          <w:sz w:val="18"/>
          <w:szCs w:val="20"/>
          <w:lang w:val="fr-CH"/>
        </w:rPr>
      </w:pPr>
    </w:p>
    <w:p w:rsidR="006C56FD" w:rsidRPr="006C56FD" w:rsidRDefault="006C56FD" w:rsidP="006C56FD">
      <w:pPr>
        <w:spacing w:line="276" w:lineRule="auto"/>
        <w:jc w:val="both"/>
        <w:rPr>
          <w:rFonts w:ascii="DINOT-Light" w:hAnsi="DINOT-Light" w:cstheme="majorHAnsi"/>
          <w:b/>
          <w:sz w:val="18"/>
          <w:szCs w:val="20"/>
          <w:lang w:val="fr-CH"/>
        </w:rPr>
      </w:pPr>
      <w:r w:rsidRPr="006C56FD">
        <w:rPr>
          <w:rFonts w:ascii="DINOT-Light" w:hAnsi="DINOT-Light" w:cstheme="majorHAnsi"/>
          <w:b/>
          <w:sz w:val="18"/>
          <w:szCs w:val="20"/>
          <w:lang w:val="fr-CH"/>
        </w:rPr>
        <w:t>BRACELETS ET BOUCLES</w:t>
      </w:r>
    </w:p>
    <w:p w:rsidR="006C56FD" w:rsidRPr="006C56FD" w:rsidRDefault="006C56FD" w:rsidP="006C56FD">
      <w:pPr>
        <w:spacing w:line="276" w:lineRule="auto"/>
        <w:jc w:val="both"/>
        <w:rPr>
          <w:rFonts w:ascii="DINOT-Light" w:hAnsi="DINOT-Light" w:cstheme="majorHAnsi"/>
          <w:sz w:val="18"/>
          <w:szCs w:val="20"/>
          <w:lang w:val="fr-CH"/>
        </w:rPr>
      </w:pPr>
      <w:r w:rsidRPr="006C56FD">
        <w:rPr>
          <w:rFonts w:ascii="DINOT-Light" w:hAnsi="DINOT-Light" w:cstheme="majorHAnsi"/>
          <w:sz w:val="18"/>
          <w:szCs w:val="20"/>
          <w:lang w:val="fr-CH"/>
        </w:rPr>
        <w:t xml:space="preserve">Bracelet : </w:t>
      </w:r>
      <w:r>
        <w:rPr>
          <w:rFonts w:ascii="DINOT-Light" w:hAnsi="DINOT-Light" w:cstheme="majorHAnsi"/>
          <w:sz w:val="18"/>
          <w:szCs w:val="20"/>
          <w:lang w:val="fr-CH"/>
        </w:rPr>
        <w:t>Cuir nubuck huileux brun</w:t>
      </w:r>
      <w:r w:rsidRPr="006C56FD">
        <w:rPr>
          <w:rFonts w:ascii="DINOT-Light" w:hAnsi="DINOT-Light" w:cstheme="majorHAnsi"/>
          <w:sz w:val="18"/>
          <w:szCs w:val="20"/>
          <w:lang w:val="fr-CH"/>
        </w:rPr>
        <w:t xml:space="preserve"> avec doublure protectrice en caoutchouc</w:t>
      </w:r>
      <w:r>
        <w:rPr>
          <w:rFonts w:ascii="DINOT-Light" w:hAnsi="DINOT-Light" w:cstheme="majorHAnsi"/>
          <w:sz w:val="18"/>
          <w:szCs w:val="20"/>
          <w:lang w:val="fr-CH"/>
        </w:rPr>
        <w:t xml:space="preserve"> et logo DGR</w:t>
      </w:r>
    </w:p>
    <w:p w:rsidR="006C56FD" w:rsidRPr="006C56FD" w:rsidRDefault="006C56FD" w:rsidP="00EF79DC">
      <w:pPr>
        <w:spacing w:line="276" w:lineRule="auto"/>
        <w:jc w:val="both"/>
        <w:rPr>
          <w:rFonts w:ascii="DINOT-Light" w:hAnsi="DINOT-Light" w:cstheme="majorHAnsi"/>
          <w:sz w:val="18"/>
          <w:szCs w:val="20"/>
          <w:lang w:val="en-GB"/>
        </w:rPr>
      </w:pPr>
      <w:proofErr w:type="gramStart"/>
      <w:r>
        <w:rPr>
          <w:rFonts w:ascii="DINOT-Light" w:hAnsi="DINOT-Light" w:cstheme="majorHAnsi"/>
          <w:sz w:val="18"/>
          <w:szCs w:val="20"/>
          <w:lang w:val="en-GB"/>
        </w:rPr>
        <w:t>Boucle :</w:t>
      </w:r>
      <w:proofErr w:type="gramEnd"/>
      <w:r>
        <w:rPr>
          <w:rFonts w:ascii="DINOT-Light" w:hAnsi="DINOT-Light" w:cstheme="majorHAnsi"/>
          <w:sz w:val="18"/>
          <w:szCs w:val="20"/>
          <w:lang w:val="en-GB"/>
        </w:rPr>
        <w:t xml:space="preserve"> </w:t>
      </w:r>
      <w:proofErr w:type="spellStart"/>
      <w:r w:rsidRPr="006C56FD">
        <w:rPr>
          <w:rFonts w:ascii="DINOT-Light" w:hAnsi="DINOT-Light" w:cstheme="majorHAnsi"/>
          <w:sz w:val="18"/>
          <w:szCs w:val="20"/>
          <w:lang w:val="en-GB"/>
        </w:rPr>
        <w:t>Ardillon</w:t>
      </w:r>
      <w:proofErr w:type="spellEnd"/>
      <w:r w:rsidRPr="006C56FD">
        <w:rPr>
          <w:rFonts w:ascii="DINOT-Light" w:hAnsi="DINOT-Light" w:cstheme="majorHAnsi"/>
          <w:sz w:val="18"/>
          <w:szCs w:val="20"/>
          <w:lang w:val="en-GB"/>
        </w:rPr>
        <w:t xml:space="preserve"> </w:t>
      </w:r>
      <w:proofErr w:type="spellStart"/>
      <w:r w:rsidRPr="006C56FD">
        <w:rPr>
          <w:rFonts w:ascii="DINOT-Light" w:hAnsi="DINOT-Light" w:cstheme="majorHAnsi"/>
          <w:sz w:val="18"/>
          <w:szCs w:val="20"/>
          <w:lang w:val="en-GB"/>
        </w:rPr>
        <w:t>en</w:t>
      </w:r>
      <w:proofErr w:type="spellEnd"/>
      <w:r w:rsidRPr="006C56FD">
        <w:rPr>
          <w:rFonts w:ascii="DINOT-Light" w:hAnsi="DINOT-Light" w:cstheme="majorHAnsi"/>
          <w:sz w:val="18"/>
          <w:szCs w:val="20"/>
          <w:lang w:val="en-GB"/>
        </w:rPr>
        <w:t xml:space="preserve"> </w:t>
      </w:r>
      <w:proofErr w:type="spellStart"/>
      <w:r w:rsidRPr="006C56FD">
        <w:rPr>
          <w:rFonts w:ascii="DINOT-Light" w:hAnsi="DINOT-Light" w:cstheme="majorHAnsi"/>
          <w:sz w:val="18"/>
          <w:szCs w:val="20"/>
          <w:lang w:val="en-GB"/>
        </w:rPr>
        <w:t>titane</w:t>
      </w:r>
      <w:proofErr w:type="spellEnd"/>
      <w:r w:rsidRPr="006C56FD">
        <w:rPr>
          <w:rFonts w:ascii="DINOT-Light" w:hAnsi="DINOT-Light" w:cstheme="majorHAnsi"/>
          <w:sz w:val="18"/>
          <w:szCs w:val="20"/>
          <w:lang w:val="en-GB"/>
        </w:rPr>
        <w:t xml:space="preserve">  </w:t>
      </w:r>
    </w:p>
    <w:sectPr w:rsidR="006C56FD" w:rsidRPr="006C56FD" w:rsidSect="0026552D">
      <w:headerReference w:type="default" r:id="rId10"/>
      <w:footerReference w:type="default" r:id="rId11"/>
      <w:headerReference w:type="first" r:id="rId12"/>
      <w:footerReference w:type="first" r:id="rId13"/>
      <w:pgSz w:w="11900" w:h="16840"/>
      <w:pgMar w:top="1417" w:right="1417" w:bottom="1417" w:left="1417" w:header="510"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66DE" w:rsidRDefault="00E666DE">
      <w:r>
        <w:separator/>
      </w:r>
    </w:p>
  </w:endnote>
  <w:endnote w:type="continuationSeparator" w:id="0">
    <w:p w:rsidR="00E666DE" w:rsidRDefault="00E66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DINOT">
    <w:altName w:val="Calibri"/>
    <w:panose1 w:val="020B0504020101010102"/>
    <w:charset w:val="00"/>
    <w:family w:val="swiss"/>
    <w:notTrueType/>
    <w:pitch w:val="variable"/>
    <w:sig w:usb0="800000EF" w:usb1="4000A47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0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Helvetica New 45">
    <w:charset w:val="00"/>
    <w:family w:val="roman"/>
    <w:pitch w:val="default"/>
  </w:font>
  <w:font w:name="Heiti SC Light">
    <w:altName w:val="Yu Gothic"/>
    <w:charset w:val="86"/>
    <w:family w:val="swiss"/>
    <w:pitch w:val="variable"/>
    <w:sig w:usb0="8000002F" w:usb1="090F004A" w:usb2="00000010" w:usb3="00000000" w:csb0="003E0000" w:csb1="00000000"/>
  </w:font>
  <w:font w:name="DINOT-Ligh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777" w:rsidRPr="00A63777" w:rsidRDefault="00A63777" w:rsidP="00A63777">
    <w:pPr>
      <w:pStyle w:val="Pieddepage"/>
      <w:rPr>
        <w:rFonts w:ascii="DINOT-Light" w:hAnsi="DINOT-Light"/>
        <w:sz w:val="18"/>
        <w:szCs w:val="18"/>
        <w:lang w:val="fr-CH"/>
      </w:rPr>
    </w:pPr>
    <w:r w:rsidRPr="00A63777">
      <w:rPr>
        <w:rFonts w:ascii="DINOT-Light" w:hAnsi="DINOT-Light"/>
        <w:b/>
        <w:sz w:val="18"/>
        <w:szCs w:val="18"/>
        <w:lang w:val="fr-CH"/>
      </w:rPr>
      <w:t>ZENITH</w:t>
    </w:r>
    <w:r w:rsidRPr="00A63777">
      <w:rPr>
        <w:rFonts w:ascii="DINOT-Light" w:hAnsi="DINOT-Light"/>
        <w:sz w:val="18"/>
        <w:szCs w:val="18"/>
        <w:lang w:val="fr-CH"/>
      </w:rPr>
      <w:t xml:space="preserve"> | www.zenith-watches.com | Rue des </w:t>
    </w:r>
    <w:proofErr w:type="spellStart"/>
    <w:r w:rsidRPr="00A63777">
      <w:rPr>
        <w:rFonts w:ascii="DINOT-Light" w:hAnsi="DINOT-Light"/>
        <w:sz w:val="18"/>
        <w:szCs w:val="18"/>
        <w:lang w:val="fr-CH"/>
      </w:rPr>
      <w:t>Billodes</w:t>
    </w:r>
    <w:proofErr w:type="spellEnd"/>
    <w:r w:rsidRPr="00A63777">
      <w:rPr>
        <w:rFonts w:ascii="DINOT-Light" w:hAnsi="DINOT-Light"/>
        <w:sz w:val="18"/>
        <w:szCs w:val="18"/>
        <w:lang w:val="fr-CH"/>
      </w:rPr>
      <w:t xml:space="preserve"> 34-36 | CH-2400 Le Locle</w:t>
    </w:r>
  </w:p>
  <w:p w:rsidR="00A63777" w:rsidRPr="00A63777" w:rsidRDefault="00A63777" w:rsidP="00A63777">
    <w:pPr>
      <w:pStyle w:val="Pieddepage"/>
      <w:rPr>
        <w:rFonts w:ascii="DINOT-Light" w:hAnsi="DINOT-Light"/>
        <w:sz w:val="18"/>
        <w:szCs w:val="18"/>
      </w:rPr>
    </w:pPr>
    <w:r w:rsidRPr="00A63777">
      <w:rPr>
        <w:rFonts w:ascii="DINOT-Light" w:hAnsi="DINOT-Light"/>
        <w:sz w:val="18"/>
        <w:szCs w:val="18"/>
        <w:lang w:val="fr-CH"/>
      </w:rPr>
      <w:t xml:space="preserve">International Media Relations : Minh-Tan Bui – Email : </w:t>
    </w:r>
    <w:hyperlink r:id="rId1" w:history="1">
      <w:r w:rsidRPr="00A63777">
        <w:rPr>
          <w:rStyle w:val="Lienhypertexte"/>
          <w:rFonts w:ascii="DINOT-Light" w:hAnsi="DINOT-Light"/>
          <w:sz w:val="18"/>
          <w:szCs w:val="18"/>
          <w:lang w:val="fr-CH"/>
        </w:rPr>
        <w:t>minh-tan.bui@zenith-watches.com</w:t>
      </w:r>
    </w:hyperlink>
  </w:p>
  <w:p w:rsidR="006D101B" w:rsidRPr="00116E2D" w:rsidRDefault="006D101B" w:rsidP="00116E2D">
    <w:pPr>
      <w:pStyle w:val="Pieddepage"/>
      <w:jc w:val="left"/>
      <w:rPr>
        <w:rFonts w:eastAsiaTheme="minorEastAsia"/>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777" w:rsidRPr="00A63777" w:rsidRDefault="00A63777" w:rsidP="00A63777">
    <w:pPr>
      <w:pStyle w:val="Pieddepage"/>
      <w:rPr>
        <w:rFonts w:ascii="DINOT-Light" w:hAnsi="DINOT-Light"/>
        <w:sz w:val="18"/>
        <w:szCs w:val="18"/>
        <w:lang w:val="fr-CH"/>
      </w:rPr>
    </w:pPr>
    <w:r w:rsidRPr="00A63777">
      <w:rPr>
        <w:rFonts w:ascii="DINOT-Light" w:hAnsi="DINOT-Light"/>
        <w:b/>
        <w:sz w:val="18"/>
        <w:szCs w:val="18"/>
        <w:lang w:val="fr-CH"/>
      </w:rPr>
      <w:t>ZENITH</w:t>
    </w:r>
    <w:r w:rsidRPr="00A63777">
      <w:rPr>
        <w:rFonts w:ascii="DINOT-Light" w:hAnsi="DINOT-Light"/>
        <w:sz w:val="18"/>
        <w:szCs w:val="18"/>
        <w:lang w:val="fr-CH"/>
      </w:rPr>
      <w:t xml:space="preserve"> | www.zenith-watches.com | Rue des </w:t>
    </w:r>
    <w:proofErr w:type="spellStart"/>
    <w:r w:rsidRPr="00A63777">
      <w:rPr>
        <w:rFonts w:ascii="DINOT-Light" w:hAnsi="DINOT-Light"/>
        <w:sz w:val="18"/>
        <w:szCs w:val="18"/>
        <w:lang w:val="fr-CH"/>
      </w:rPr>
      <w:t>Billodes</w:t>
    </w:r>
    <w:proofErr w:type="spellEnd"/>
    <w:r w:rsidRPr="00A63777">
      <w:rPr>
        <w:rFonts w:ascii="DINOT-Light" w:hAnsi="DINOT-Light"/>
        <w:sz w:val="18"/>
        <w:szCs w:val="18"/>
        <w:lang w:val="fr-CH"/>
      </w:rPr>
      <w:t xml:space="preserve"> 34-36 | CH-2400 Le Locle</w:t>
    </w:r>
  </w:p>
  <w:p w:rsidR="00A63777" w:rsidRPr="00A63777" w:rsidRDefault="00A63777" w:rsidP="00A63777">
    <w:pPr>
      <w:pStyle w:val="Pieddepage"/>
      <w:rPr>
        <w:rFonts w:ascii="DINOT-Light" w:hAnsi="DINOT-Light"/>
        <w:sz w:val="18"/>
        <w:szCs w:val="18"/>
      </w:rPr>
    </w:pPr>
    <w:r w:rsidRPr="00A63777">
      <w:rPr>
        <w:rFonts w:ascii="DINOT-Light" w:hAnsi="DINOT-Light"/>
        <w:sz w:val="18"/>
        <w:szCs w:val="18"/>
        <w:lang w:val="fr-CH"/>
      </w:rPr>
      <w:t xml:space="preserve">International Media Relations : Minh-Tan Bui – Email : </w:t>
    </w:r>
    <w:hyperlink r:id="rId1" w:history="1">
      <w:r w:rsidRPr="00A63777">
        <w:rPr>
          <w:rStyle w:val="Lienhypertexte"/>
          <w:rFonts w:ascii="DINOT-Light" w:hAnsi="DINOT-Light"/>
          <w:sz w:val="18"/>
          <w:szCs w:val="18"/>
          <w:lang w:val="fr-CH"/>
        </w:rPr>
        <w:t>minh-tan.bui@zenith-watches.com</w:t>
      </w:r>
    </w:hyperlink>
  </w:p>
  <w:p w:rsidR="006D101B" w:rsidRPr="001A53D2" w:rsidRDefault="006D101B" w:rsidP="001A53D2">
    <w:pPr>
      <w:pStyle w:val="Pieddepage"/>
      <w:jc w:val="left"/>
      <w:rPr>
        <w:rFonts w:eastAsiaTheme="minorEastAsia"/>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66DE" w:rsidRDefault="00E666DE">
      <w:r>
        <w:separator/>
      </w:r>
    </w:p>
  </w:footnote>
  <w:footnote w:type="continuationSeparator" w:id="0">
    <w:p w:rsidR="00E666DE" w:rsidRDefault="00E66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01B" w:rsidRPr="00591C31" w:rsidRDefault="00664A09" w:rsidP="00591C31">
    <w:pPr>
      <w:pStyle w:val="En-tte"/>
      <w:tabs>
        <w:tab w:val="clear" w:pos="9072"/>
        <w:tab w:val="right" w:pos="9044"/>
      </w:tabs>
      <w:jc w:val="center"/>
      <w:rPr>
        <w:rFonts w:eastAsiaTheme="minorEastAsia"/>
      </w:rPr>
    </w:pPr>
    <w:r>
      <w:rPr>
        <w:rFonts w:ascii="DINOT-Light" w:eastAsia="Times New Roman" w:hAnsi="DINOT-Light" w:cstheme="majorHAnsi"/>
        <w:b/>
        <w:noProof/>
        <w:szCs w:val="20"/>
      </w:rPr>
      <w:drawing>
        <wp:inline distT="0" distB="0" distL="0" distR="0" wp14:anchorId="588B8155" wp14:editId="7AED9163">
          <wp:extent cx="1713162" cy="1876425"/>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ZenithDGR-2018-POS.png"/>
                  <pic:cNvPicPr/>
                </pic:nvPicPr>
                <pic:blipFill>
                  <a:blip r:embed="rId1"/>
                  <a:stretch>
                    <a:fillRect/>
                  </a:stretch>
                </pic:blipFill>
                <pic:spPr>
                  <a:xfrm>
                    <a:off x="0" y="0"/>
                    <a:ext cx="1715275" cy="187873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01B" w:rsidRPr="00DD1594" w:rsidRDefault="00664A09" w:rsidP="00664A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lang w:eastAsia="zh-CN"/>
      </w:rPr>
    </w:pPr>
    <w:r>
      <w:rPr>
        <w:rFonts w:ascii="DINOT-Light" w:eastAsia="Times New Roman" w:hAnsi="DINOT-Light" w:cstheme="majorHAnsi"/>
        <w:b/>
        <w:noProof/>
        <w:sz w:val="22"/>
        <w:szCs w:val="20"/>
      </w:rPr>
      <w:drawing>
        <wp:inline distT="0" distB="0" distL="0" distR="0" wp14:anchorId="332236A4" wp14:editId="42970739">
          <wp:extent cx="1782732" cy="1952625"/>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ZenithDGR-2018-POS.png"/>
                  <pic:cNvPicPr/>
                </pic:nvPicPr>
                <pic:blipFill>
                  <a:blip r:embed="rId1"/>
                  <a:stretch>
                    <a:fillRect/>
                  </a:stretch>
                </pic:blipFill>
                <pic:spPr>
                  <a:xfrm>
                    <a:off x="0" y="0"/>
                    <a:ext cx="1786937" cy="195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1F757E19"/>
    <w:multiLevelType w:val="hybridMultilevel"/>
    <w:tmpl w:val="618A56E4"/>
    <w:lvl w:ilvl="0" w:tplc="57641B86">
      <w:numFmt w:val="bullet"/>
      <w:lvlText w:val="-"/>
      <w:lvlJc w:val="left"/>
      <w:pPr>
        <w:ind w:left="720" w:hanging="360"/>
      </w:pPr>
      <w:rPr>
        <w:rFonts w:ascii="DINOT" w:eastAsiaTheme="minorEastAsia" w:hAnsi="DINOT"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79DE7E68"/>
    <w:multiLevelType w:val="hybridMultilevel"/>
    <w:tmpl w:val="7E0E3B42"/>
    <w:lvl w:ilvl="0" w:tplc="6C963C30">
      <w:numFmt w:val="bullet"/>
      <w:lvlText w:val=""/>
      <w:lvlJc w:val="left"/>
      <w:pPr>
        <w:ind w:left="360" w:hanging="360"/>
      </w:pPr>
      <w:rPr>
        <w:rFonts w:ascii="Wingdings" w:eastAsia="Microsoft YaHei"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num w:numId="1">
    <w:abstractNumId w:val="8"/>
  </w:num>
  <w:num w:numId="2">
    <w:abstractNumId w:val="3"/>
  </w:num>
  <w:num w:numId="3">
    <w:abstractNumId w:val="9"/>
  </w:num>
  <w:num w:numId="4">
    <w:abstractNumId w:val="0"/>
  </w:num>
  <w:num w:numId="5">
    <w:abstractNumId w:val="5"/>
  </w:num>
  <w:num w:numId="6">
    <w:abstractNumId w:val="2"/>
  </w:num>
  <w:num w:numId="7">
    <w:abstractNumId w:val="4"/>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720"/>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C6C"/>
    <w:rsid w:val="00005C60"/>
    <w:rsid w:val="00012525"/>
    <w:rsid w:val="00013020"/>
    <w:rsid w:val="00014209"/>
    <w:rsid w:val="00014DE7"/>
    <w:rsid w:val="0002036B"/>
    <w:rsid w:val="00020B8C"/>
    <w:rsid w:val="0002344D"/>
    <w:rsid w:val="0002635A"/>
    <w:rsid w:val="00033853"/>
    <w:rsid w:val="000435A5"/>
    <w:rsid w:val="00045487"/>
    <w:rsid w:val="0004554E"/>
    <w:rsid w:val="0004719E"/>
    <w:rsid w:val="00050DF2"/>
    <w:rsid w:val="00052F41"/>
    <w:rsid w:val="000530A1"/>
    <w:rsid w:val="0005390E"/>
    <w:rsid w:val="00053942"/>
    <w:rsid w:val="000539F9"/>
    <w:rsid w:val="000544DB"/>
    <w:rsid w:val="00064488"/>
    <w:rsid w:val="00067B18"/>
    <w:rsid w:val="00073DDF"/>
    <w:rsid w:val="00076B9F"/>
    <w:rsid w:val="00085404"/>
    <w:rsid w:val="000874BC"/>
    <w:rsid w:val="00092476"/>
    <w:rsid w:val="000924FF"/>
    <w:rsid w:val="0009269A"/>
    <w:rsid w:val="000956DC"/>
    <w:rsid w:val="00095AB9"/>
    <w:rsid w:val="0009669F"/>
    <w:rsid w:val="000976E9"/>
    <w:rsid w:val="000A3346"/>
    <w:rsid w:val="000A3B91"/>
    <w:rsid w:val="000A697C"/>
    <w:rsid w:val="000A6CB4"/>
    <w:rsid w:val="000B16E7"/>
    <w:rsid w:val="000B2772"/>
    <w:rsid w:val="000B344B"/>
    <w:rsid w:val="000B4284"/>
    <w:rsid w:val="000B54A7"/>
    <w:rsid w:val="000B64D5"/>
    <w:rsid w:val="000B6D7D"/>
    <w:rsid w:val="000C09DC"/>
    <w:rsid w:val="000C4E62"/>
    <w:rsid w:val="000C4EBA"/>
    <w:rsid w:val="000C7379"/>
    <w:rsid w:val="000C7F0C"/>
    <w:rsid w:val="000D0F55"/>
    <w:rsid w:val="000D33B4"/>
    <w:rsid w:val="000E0D87"/>
    <w:rsid w:val="000E42DC"/>
    <w:rsid w:val="000E6DDA"/>
    <w:rsid w:val="000F4C0D"/>
    <w:rsid w:val="000F690A"/>
    <w:rsid w:val="001008DC"/>
    <w:rsid w:val="0010608F"/>
    <w:rsid w:val="00112874"/>
    <w:rsid w:val="00112D85"/>
    <w:rsid w:val="001146F4"/>
    <w:rsid w:val="00114AE5"/>
    <w:rsid w:val="00116E2D"/>
    <w:rsid w:val="00117D3E"/>
    <w:rsid w:val="00117EE0"/>
    <w:rsid w:val="001229EE"/>
    <w:rsid w:val="0012318C"/>
    <w:rsid w:val="0012576E"/>
    <w:rsid w:val="001267D8"/>
    <w:rsid w:val="001273FC"/>
    <w:rsid w:val="00127686"/>
    <w:rsid w:val="00127F85"/>
    <w:rsid w:val="001302A3"/>
    <w:rsid w:val="001338E2"/>
    <w:rsid w:val="001349F2"/>
    <w:rsid w:val="001361EF"/>
    <w:rsid w:val="00137C6C"/>
    <w:rsid w:val="00140A83"/>
    <w:rsid w:val="0014288A"/>
    <w:rsid w:val="00144C6C"/>
    <w:rsid w:val="00151DF1"/>
    <w:rsid w:val="00156BC5"/>
    <w:rsid w:val="00156BF3"/>
    <w:rsid w:val="001578F6"/>
    <w:rsid w:val="0017190E"/>
    <w:rsid w:val="00171BF5"/>
    <w:rsid w:val="00177259"/>
    <w:rsid w:val="00177903"/>
    <w:rsid w:val="00181AC4"/>
    <w:rsid w:val="001822AC"/>
    <w:rsid w:val="00182433"/>
    <w:rsid w:val="00185313"/>
    <w:rsid w:val="0018635C"/>
    <w:rsid w:val="00187DFB"/>
    <w:rsid w:val="00190C8F"/>
    <w:rsid w:val="00191201"/>
    <w:rsid w:val="00192B1C"/>
    <w:rsid w:val="0019303C"/>
    <w:rsid w:val="00197F6F"/>
    <w:rsid w:val="001A26AC"/>
    <w:rsid w:val="001A3F8F"/>
    <w:rsid w:val="001A53D2"/>
    <w:rsid w:val="001B322B"/>
    <w:rsid w:val="001B5A20"/>
    <w:rsid w:val="001B6C2D"/>
    <w:rsid w:val="001C0612"/>
    <w:rsid w:val="001C6305"/>
    <w:rsid w:val="001D1555"/>
    <w:rsid w:val="001D20A2"/>
    <w:rsid w:val="001D2F72"/>
    <w:rsid w:val="001D3353"/>
    <w:rsid w:val="001D5746"/>
    <w:rsid w:val="001D64B6"/>
    <w:rsid w:val="001D6A3B"/>
    <w:rsid w:val="001D6A61"/>
    <w:rsid w:val="001D6EBD"/>
    <w:rsid w:val="001E5A33"/>
    <w:rsid w:val="001F7A3E"/>
    <w:rsid w:val="001F7BCD"/>
    <w:rsid w:val="0020127F"/>
    <w:rsid w:val="00201B5A"/>
    <w:rsid w:val="00202442"/>
    <w:rsid w:val="00203284"/>
    <w:rsid w:val="00210F61"/>
    <w:rsid w:val="002129C8"/>
    <w:rsid w:val="00214BA7"/>
    <w:rsid w:val="00215CEC"/>
    <w:rsid w:val="002160F8"/>
    <w:rsid w:val="0021633D"/>
    <w:rsid w:val="0022064A"/>
    <w:rsid w:val="00220E1C"/>
    <w:rsid w:val="00221C21"/>
    <w:rsid w:val="00223B85"/>
    <w:rsid w:val="00226D6B"/>
    <w:rsid w:val="002306CD"/>
    <w:rsid w:val="0023291F"/>
    <w:rsid w:val="00236A87"/>
    <w:rsid w:val="00237C83"/>
    <w:rsid w:val="00237FBF"/>
    <w:rsid w:val="00240586"/>
    <w:rsid w:val="002424EC"/>
    <w:rsid w:val="00242DA3"/>
    <w:rsid w:val="002437AA"/>
    <w:rsid w:val="00245D0F"/>
    <w:rsid w:val="00247A35"/>
    <w:rsid w:val="00250846"/>
    <w:rsid w:val="00251C0F"/>
    <w:rsid w:val="00254CAC"/>
    <w:rsid w:val="00254ED2"/>
    <w:rsid w:val="00261D05"/>
    <w:rsid w:val="0026552D"/>
    <w:rsid w:val="00266B7A"/>
    <w:rsid w:val="00272099"/>
    <w:rsid w:val="0027218B"/>
    <w:rsid w:val="00275EE2"/>
    <w:rsid w:val="002769EA"/>
    <w:rsid w:val="002800C4"/>
    <w:rsid w:val="00284C2D"/>
    <w:rsid w:val="00284E91"/>
    <w:rsid w:val="00287238"/>
    <w:rsid w:val="00287A07"/>
    <w:rsid w:val="00290132"/>
    <w:rsid w:val="00292912"/>
    <w:rsid w:val="00292E62"/>
    <w:rsid w:val="002955BD"/>
    <w:rsid w:val="002A00FF"/>
    <w:rsid w:val="002A0537"/>
    <w:rsid w:val="002A2A86"/>
    <w:rsid w:val="002A4517"/>
    <w:rsid w:val="002B0204"/>
    <w:rsid w:val="002B1666"/>
    <w:rsid w:val="002B2484"/>
    <w:rsid w:val="002B264A"/>
    <w:rsid w:val="002B33B3"/>
    <w:rsid w:val="002B3458"/>
    <w:rsid w:val="002B48DD"/>
    <w:rsid w:val="002B6B2B"/>
    <w:rsid w:val="002C1623"/>
    <w:rsid w:val="002C1D91"/>
    <w:rsid w:val="002C6E05"/>
    <w:rsid w:val="002C79B5"/>
    <w:rsid w:val="002D0773"/>
    <w:rsid w:val="002D0B28"/>
    <w:rsid w:val="002D5F73"/>
    <w:rsid w:val="002E22CF"/>
    <w:rsid w:val="002E3C1D"/>
    <w:rsid w:val="002E40C7"/>
    <w:rsid w:val="002E4D4A"/>
    <w:rsid w:val="002E5ECF"/>
    <w:rsid w:val="002E77BE"/>
    <w:rsid w:val="002F0AEA"/>
    <w:rsid w:val="002F2570"/>
    <w:rsid w:val="002F26C4"/>
    <w:rsid w:val="00300866"/>
    <w:rsid w:val="00302381"/>
    <w:rsid w:val="00303CDF"/>
    <w:rsid w:val="00304823"/>
    <w:rsid w:val="00305AB5"/>
    <w:rsid w:val="00307CBD"/>
    <w:rsid w:val="00312C4C"/>
    <w:rsid w:val="00314070"/>
    <w:rsid w:val="003150C2"/>
    <w:rsid w:val="00317AC2"/>
    <w:rsid w:val="00321CB6"/>
    <w:rsid w:val="003324F0"/>
    <w:rsid w:val="00340CEA"/>
    <w:rsid w:val="003434CB"/>
    <w:rsid w:val="00344938"/>
    <w:rsid w:val="00344A77"/>
    <w:rsid w:val="0034501F"/>
    <w:rsid w:val="0034736C"/>
    <w:rsid w:val="003508C6"/>
    <w:rsid w:val="003545C1"/>
    <w:rsid w:val="00356D43"/>
    <w:rsid w:val="003600ED"/>
    <w:rsid w:val="00360804"/>
    <w:rsid w:val="003612A1"/>
    <w:rsid w:val="00370BC7"/>
    <w:rsid w:val="00371ACA"/>
    <w:rsid w:val="00372E5D"/>
    <w:rsid w:val="00381D1E"/>
    <w:rsid w:val="00383E48"/>
    <w:rsid w:val="00386DEE"/>
    <w:rsid w:val="00387262"/>
    <w:rsid w:val="0039122A"/>
    <w:rsid w:val="00396B93"/>
    <w:rsid w:val="00397090"/>
    <w:rsid w:val="003A0E1F"/>
    <w:rsid w:val="003A187A"/>
    <w:rsid w:val="003A2979"/>
    <w:rsid w:val="003A5F16"/>
    <w:rsid w:val="003B1620"/>
    <w:rsid w:val="003B3801"/>
    <w:rsid w:val="003B51B7"/>
    <w:rsid w:val="003C1541"/>
    <w:rsid w:val="003C2658"/>
    <w:rsid w:val="003C3661"/>
    <w:rsid w:val="003C52AC"/>
    <w:rsid w:val="003C544C"/>
    <w:rsid w:val="003C55BA"/>
    <w:rsid w:val="003C63D1"/>
    <w:rsid w:val="003D2F29"/>
    <w:rsid w:val="003D5D02"/>
    <w:rsid w:val="003D6D85"/>
    <w:rsid w:val="003D71F1"/>
    <w:rsid w:val="003E006D"/>
    <w:rsid w:val="003E097F"/>
    <w:rsid w:val="003E19ED"/>
    <w:rsid w:val="003E1B37"/>
    <w:rsid w:val="003E41B9"/>
    <w:rsid w:val="003E519E"/>
    <w:rsid w:val="003E5EB6"/>
    <w:rsid w:val="003E5ED1"/>
    <w:rsid w:val="003E6BEC"/>
    <w:rsid w:val="003F59D7"/>
    <w:rsid w:val="003F5C3A"/>
    <w:rsid w:val="00400096"/>
    <w:rsid w:val="00400C93"/>
    <w:rsid w:val="00401334"/>
    <w:rsid w:val="00401F50"/>
    <w:rsid w:val="00403716"/>
    <w:rsid w:val="004146ED"/>
    <w:rsid w:val="00420C29"/>
    <w:rsid w:val="00422ED1"/>
    <w:rsid w:val="00423213"/>
    <w:rsid w:val="004262DA"/>
    <w:rsid w:val="00426FC8"/>
    <w:rsid w:val="00431594"/>
    <w:rsid w:val="00431815"/>
    <w:rsid w:val="004323BA"/>
    <w:rsid w:val="0043520F"/>
    <w:rsid w:val="004365D9"/>
    <w:rsid w:val="00437FA3"/>
    <w:rsid w:val="004404F0"/>
    <w:rsid w:val="00446782"/>
    <w:rsid w:val="00446F34"/>
    <w:rsid w:val="00452FD1"/>
    <w:rsid w:val="00455F06"/>
    <w:rsid w:val="0045650B"/>
    <w:rsid w:val="004567BC"/>
    <w:rsid w:val="00464DC7"/>
    <w:rsid w:val="00465D93"/>
    <w:rsid w:val="00465F5B"/>
    <w:rsid w:val="00466F00"/>
    <w:rsid w:val="00467175"/>
    <w:rsid w:val="004671CC"/>
    <w:rsid w:val="004672B1"/>
    <w:rsid w:val="00470C36"/>
    <w:rsid w:val="00476E62"/>
    <w:rsid w:val="004801B8"/>
    <w:rsid w:val="00484E18"/>
    <w:rsid w:val="0048746C"/>
    <w:rsid w:val="004879DB"/>
    <w:rsid w:val="00491307"/>
    <w:rsid w:val="00497374"/>
    <w:rsid w:val="004A25C0"/>
    <w:rsid w:val="004A267D"/>
    <w:rsid w:val="004A399A"/>
    <w:rsid w:val="004A5D6B"/>
    <w:rsid w:val="004A730A"/>
    <w:rsid w:val="004B03F5"/>
    <w:rsid w:val="004B0CD5"/>
    <w:rsid w:val="004B31E1"/>
    <w:rsid w:val="004B5EFB"/>
    <w:rsid w:val="004C242E"/>
    <w:rsid w:val="004C510F"/>
    <w:rsid w:val="004C5E7B"/>
    <w:rsid w:val="004C75DF"/>
    <w:rsid w:val="004C7AF2"/>
    <w:rsid w:val="004D04BB"/>
    <w:rsid w:val="004D0E15"/>
    <w:rsid w:val="004D18FB"/>
    <w:rsid w:val="004D51C5"/>
    <w:rsid w:val="004D6066"/>
    <w:rsid w:val="004D7CF3"/>
    <w:rsid w:val="004E117E"/>
    <w:rsid w:val="004E181D"/>
    <w:rsid w:val="004E1820"/>
    <w:rsid w:val="004E36B0"/>
    <w:rsid w:val="004E497D"/>
    <w:rsid w:val="004E68EC"/>
    <w:rsid w:val="004E7462"/>
    <w:rsid w:val="004F1C45"/>
    <w:rsid w:val="004F3BC0"/>
    <w:rsid w:val="00500B73"/>
    <w:rsid w:val="005014D7"/>
    <w:rsid w:val="00503458"/>
    <w:rsid w:val="005040F2"/>
    <w:rsid w:val="0050461D"/>
    <w:rsid w:val="00512573"/>
    <w:rsid w:val="0051400C"/>
    <w:rsid w:val="005156A7"/>
    <w:rsid w:val="005171C2"/>
    <w:rsid w:val="0052032B"/>
    <w:rsid w:val="00523635"/>
    <w:rsid w:val="0052487E"/>
    <w:rsid w:val="00525079"/>
    <w:rsid w:val="00530CEE"/>
    <w:rsid w:val="00536133"/>
    <w:rsid w:val="00541588"/>
    <w:rsid w:val="005423D1"/>
    <w:rsid w:val="00542B93"/>
    <w:rsid w:val="005452C2"/>
    <w:rsid w:val="00545675"/>
    <w:rsid w:val="00546B88"/>
    <w:rsid w:val="005506ED"/>
    <w:rsid w:val="00554591"/>
    <w:rsid w:val="0055696E"/>
    <w:rsid w:val="00560A64"/>
    <w:rsid w:val="00561E3C"/>
    <w:rsid w:val="005637F6"/>
    <w:rsid w:val="00564AFA"/>
    <w:rsid w:val="00567BBD"/>
    <w:rsid w:val="0057399A"/>
    <w:rsid w:val="005837FE"/>
    <w:rsid w:val="00584BE0"/>
    <w:rsid w:val="005908C3"/>
    <w:rsid w:val="00591C31"/>
    <w:rsid w:val="005949A4"/>
    <w:rsid w:val="005958B2"/>
    <w:rsid w:val="005A156E"/>
    <w:rsid w:val="005A15DC"/>
    <w:rsid w:val="005A3B89"/>
    <w:rsid w:val="005A3D18"/>
    <w:rsid w:val="005A606B"/>
    <w:rsid w:val="005A6F0F"/>
    <w:rsid w:val="005A759E"/>
    <w:rsid w:val="005A7DC0"/>
    <w:rsid w:val="005B0247"/>
    <w:rsid w:val="005C1685"/>
    <w:rsid w:val="005C17A8"/>
    <w:rsid w:val="005C2AEC"/>
    <w:rsid w:val="005C2E1D"/>
    <w:rsid w:val="005E035E"/>
    <w:rsid w:val="005E0418"/>
    <w:rsid w:val="005E0932"/>
    <w:rsid w:val="005E148F"/>
    <w:rsid w:val="005E16D8"/>
    <w:rsid w:val="005E2C0E"/>
    <w:rsid w:val="005E5A27"/>
    <w:rsid w:val="005F0698"/>
    <w:rsid w:val="005F5D36"/>
    <w:rsid w:val="005F75CA"/>
    <w:rsid w:val="005F78CF"/>
    <w:rsid w:val="00600296"/>
    <w:rsid w:val="0060088A"/>
    <w:rsid w:val="00601930"/>
    <w:rsid w:val="006019CC"/>
    <w:rsid w:val="006026E1"/>
    <w:rsid w:val="00603260"/>
    <w:rsid w:val="006039D7"/>
    <w:rsid w:val="006043EC"/>
    <w:rsid w:val="00604BCA"/>
    <w:rsid w:val="00610485"/>
    <w:rsid w:val="00611D7C"/>
    <w:rsid w:val="00614CBB"/>
    <w:rsid w:val="00614DDA"/>
    <w:rsid w:val="00621087"/>
    <w:rsid w:val="00624216"/>
    <w:rsid w:val="00624DCE"/>
    <w:rsid w:val="006265F7"/>
    <w:rsid w:val="006310D7"/>
    <w:rsid w:val="00631830"/>
    <w:rsid w:val="00631ECF"/>
    <w:rsid w:val="00632E2B"/>
    <w:rsid w:val="00633AD3"/>
    <w:rsid w:val="006367B9"/>
    <w:rsid w:val="006378DF"/>
    <w:rsid w:val="00642C29"/>
    <w:rsid w:val="006432CC"/>
    <w:rsid w:val="00647C63"/>
    <w:rsid w:val="00647E69"/>
    <w:rsid w:val="00653246"/>
    <w:rsid w:val="006532F4"/>
    <w:rsid w:val="00657237"/>
    <w:rsid w:val="00660703"/>
    <w:rsid w:val="00661663"/>
    <w:rsid w:val="00661B24"/>
    <w:rsid w:val="00664A09"/>
    <w:rsid w:val="00665E77"/>
    <w:rsid w:val="006674B5"/>
    <w:rsid w:val="00667A05"/>
    <w:rsid w:val="00670286"/>
    <w:rsid w:val="00670ABF"/>
    <w:rsid w:val="00670BEF"/>
    <w:rsid w:val="0067259F"/>
    <w:rsid w:val="00675AC3"/>
    <w:rsid w:val="006779C5"/>
    <w:rsid w:val="00677AFB"/>
    <w:rsid w:val="006823EE"/>
    <w:rsid w:val="00685521"/>
    <w:rsid w:val="00687814"/>
    <w:rsid w:val="006A3B2B"/>
    <w:rsid w:val="006A42F8"/>
    <w:rsid w:val="006A4337"/>
    <w:rsid w:val="006A47C2"/>
    <w:rsid w:val="006A70A7"/>
    <w:rsid w:val="006B0EE2"/>
    <w:rsid w:val="006B1B7F"/>
    <w:rsid w:val="006B438C"/>
    <w:rsid w:val="006B5248"/>
    <w:rsid w:val="006B58BA"/>
    <w:rsid w:val="006C56FD"/>
    <w:rsid w:val="006C643D"/>
    <w:rsid w:val="006C7483"/>
    <w:rsid w:val="006C7C53"/>
    <w:rsid w:val="006D0977"/>
    <w:rsid w:val="006D0A22"/>
    <w:rsid w:val="006D101B"/>
    <w:rsid w:val="006D146D"/>
    <w:rsid w:val="006D4A79"/>
    <w:rsid w:val="006D517A"/>
    <w:rsid w:val="006D772D"/>
    <w:rsid w:val="006D7B80"/>
    <w:rsid w:val="006E0835"/>
    <w:rsid w:val="006E151E"/>
    <w:rsid w:val="006E43CB"/>
    <w:rsid w:val="006E687F"/>
    <w:rsid w:val="006F4F8B"/>
    <w:rsid w:val="006F6394"/>
    <w:rsid w:val="006F6961"/>
    <w:rsid w:val="0070278E"/>
    <w:rsid w:val="00706B88"/>
    <w:rsid w:val="0071194D"/>
    <w:rsid w:val="007120EE"/>
    <w:rsid w:val="00714006"/>
    <w:rsid w:val="007148D3"/>
    <w:rsid w:val="007148DC"/>
    <w:rsid w:val="00717D10"/>
    <w:rsid w:val="0072191E"/>
    <w:rsid w:val="00724962"/>
    <w:rsid w:val="00725B3A"/>
    <w:rsid w:val="00727E5D"/>
    <w:rsid w:val="00730889"/>
    <w:rsid w:val="00732A35"/>
    <w:rsid w:val="00732C06"/>
    <w:rsid w:val="00734327"/>
    <w:rsid w:val="007378E2"/>
    <w:rsid w:val="00737A64"/>
    <w:rsid w:val="00752786"/>
    <w:rsid w:val="0075327D"/>
    <w:rsid w:val="007535D5"/>
    <w:rsid w:val="00753D49"/>
    <w:rsid w:val="00754AB6"/>
    <w:rsid w:val="00761173"/>
    <w:rsid w:val="007622BA"/>
    <w:rsid w:val="00765945"/>
    <w:rsid w:val="00767D41"/>
    <w:rsid w:val="00772D77"/>
    <w:rsid w:val="00774A2F"/>
    <w:rsid w:val="007754D8"/>
    <w:rsid w:val="00777A3F"/>
    <w:rsid w:val="00783379"/>
    <w:rsid w:val="00783972"/>
    <w:rsid w:val="00783CF3"/>
    <w:rsid w:val="0078419C"/>
    <w:rsid w:val="00784631"/>
    <w:rsid w:val="007862E8"/>
    <w:rsid w:val="00787B78"/>
    <w:rsid w:val="0079051C"/>
    <w:rsid w:val="00793316"/>
    <w:rsid w:val="0079410B"/>
    <w:rsid w:val="00796A08"/>
    <w:rsid w:val="00796AFC"/>
    <w:rsid w:val="007A143A"/>
    <w:rsid w:val="007A170C"/>
    <w:rsid w:val="007B01E1"/>
    <w:rsid w:val="007B02AF"/>
    <w:rsid w:val="007B054C"/>
    <w:rsid w:val="007B084F"/>
    <w:rsid w:val="007B117F"/>
    <w:rsid w:val="007B2670"/>
    <w:rsid w:val="007B5D73"/>
    <w:rsid w:val="007B7438"/>
    <w:rsid w:val="007C00D9"/>
    <w:rsid w:val="007C0A24"/>
    <w:rsid w:val="007C3F57"/>
    <w:rsid w:val="007D0BC1"/>
    <w:rsid w:val="007D24F3"/>
    <w:rsid w:val="007D273E"/>
    <w:rsid w:val="007D3511"/>
    <w:rsid w:val="007D6654"/>
    <w:rsid w:val="007E0600"/>
    <w:rsid w:val="007E54D7"/>
    <w:rsid w:val="007E5F93"/>
    <w:rsid w:val="007E6925"/>
    <w:rsid w:val="007E6D1D"/>
    <w:rsid w:val="007F12FB"/>
    <w:rsid w:val="007F1792"/>
    <w:rsid w:val="007F19EC"/>
    <w:rsid w:val="007F6116"/>
    <w:rsid w:val="007F643C"/>
    <w:rsid w:val="007F64FC"/>
    <w:rsid w:val="007F737A"/>
    <w:rsid w:val="008014A6"/>
    <w:rsid w:val="00804DEB"/>
    <w:rsid w:val="008074F7"/>
    <w:rsid w:val="00810253"/>
    <w:rsid w:val="0081066D"/>
    <w:rsid w:val="00814205"/>
    <w:rsid w:val="00814A27"/>
    <w:rsid w:val="008277B3"/>
    <w:rsid w:val="008310B7"/>
    <w:rsid w:val="00834AC0"/>
    <w:rsid w:val="008355C8"/>
    <w:rsid w:val="0083749D"/>
    <w:rsid w:val="00841C20"/>
    <w:rsid w:val="0084354E"/>
    <w:rsid w:val="00844EA0"/>
    <w:rsid w:val="00854DCC"/>
    <w:rsid w:val="008602E1"/>
    <w:rsid w:val="00861BFB"/>
    <w:rsid w:val="0086506E"/>
    <w:rsid w:val="0086587D"/>
    <w:rsid w:val="00866595"/>
    <w:rsid w:val="00870393"/>
    <w:rsid w:val="00872CC4"/>
    <w:rsid w:val="00872E9C"/>
    <w:rsid w:val="00874E88"/>
    <w:rsid w:val="0088234A"/>
    <w:rsid w:val="008843DA"/>
    <w:rsid w:val="00885C43"/>
    <w:rsid w:val="008870B2"/>
    <w:rsid w:val="0088778A"/>
    <w:rsid w:val="00890F5A"/>
    <w:rsid w:val="00892A7F"/>
    <w:rsid w:val="00892AD3"/>
    <w:rsid w:val="00892B87"/>
    <w:rsid w:val="008931C7"/>
    <w:rsid w:val="008947FB"/>
    <w:rsid w:val="008A082D"/>
    <w:rsid w:val="008A2CE7"/>
    <w:rsid w:val="008A3811"/>
    <w:rsid w:val="008A3DBC"/>
    <w:rsid w:val="008A55E3"/>
    <w:rsid w:val="008A63A8"/>
    <w:rsid w:val="008A6726"/>
    <w:rsid w:val="008B2C7B"/>
    <w:rsid w:val="008B34A5"/>
    <w:rsid w:val="008C0AD8"/>
    <w:rsid w:val="008C4500"/>
    <w:rsid w:val="008C5735"/>
    <w:rsid w:val="008C5A0B"/>
    <w:rsid w:val="008C5A84"/>
    <w:rsid w:val="008D506D"/>
    <w:rsid w:val="008D60EA"/>
    <w:rsid w:val="008D6CCD"/>
    <w:rsid w:val="008D7B05"/>
    <w:rsid w:val="008E0E9F"/>
    <w:rsid w:val="008E0F0F"/>
    <w:rsid w:val="008E1615"/>
    <w:rsid w:val="008E226D"/>
    <w:rsid w:val="008E3F8C"/>
    <w:rsid w:val="008E70B2"/>
    <w:rsid w:val="008E70F4"/>
    <w:rsid w:val="008E7AB2"/>
    <w:rsid w:val="008F0DB5"/>
    <w:rsid w:val="008F2A5F"/>
    <w:rsid w:val="008F5412"/>
    <w:rsid w:val="008F7231"/>
    <w:rsid w:val="0090076C"/>
    <w:rsid w:val="009020AA"/>
    <w:rsid w:val="009026DD"/>
    <w:rsid w:val="0090377D"/>
    <w:rsid w:val="00904B03"/>
    <w:rsid w:val="00905383"/>
    <w:rsid w:val="00906D0A"/>
    <w:rsid w:val="0090784A"/>
    <w:rsid w:val="0091505A"/>
    <w:rsid w:val="00915647"/>
    <w:rsid w:val="009167F1"/>
    <w:rsid w:val="00917DE4"/>
    <w:rsid w:val="00921665"/>
    <w:rsid w:val="00921A1E"/>
    <w:rsid w:val="0092329A"/>
    <w:rsid w:val="00926F37"/>
    <w:rsid w:val="009338B7"/>
    <w:rsid w:val="00941599"/>
    <w:rsid w:val="009420A2"/>
    <w:rsid w:val="00942910"/>
    <w:rsid w:val="00943305"/>
    <w:rsid w:val="00945068"/>
    <w:rsid w:val="009461AB"/>
    <w:rsid w:val="0094679C"/>
    <w:rsid w:val="0095115B"/>
    <w:rsid w:val="00953383"/>
    <w:rsid w:val="00953505"/>
    <w:rsid w:val="00954477"/>
    <w:rsid w:val="00955DAF"/>
    <w:rsid w:val="00970828"/>
    <w:rsid w:val="00980A11"/>
    <w:rsid w:val="00981A95"/>
    <w:rsid w:val="00984E96"/>
    <w:rsid w:val="00986C94"/>
    <w:rsid w:val="0099136D"/>
    <w:rsid w:val="009956C7"/>
    <w:rsid w:val="00997533"/>
    <w:rsid w:val="009A080D"/>
    <w:rsid w:val="009A444A"/>
    <w:rsid w:val="009A4F82"/>
    <w:rsid w:val="009B1312"/>
    <w:rsid w:val="009B69D3"/>
    <w:rsid w:val="009C3A6C"/>
    <w:rsid w:val="009C5FE0"/>
    <w:rsid w:val="009C7921"/>
    <w:rsid w:val="009D1363"/>
    <w:rsid w:val="009D2EF3"/>
    <w:rsid w:val="009D7B56"/>
    <w:rsid w:val="009E64BA"/>
    <w:rsid w:val="009E76B2"/>
    <w:rsid w:val="009F02F7"/>
    <w:rsid w:val="009F545B"/>
    <w:rsid w:val="00A00D49"/>
    <w:rsid w:val="00A01779"/>
    <w:rsid w:val="00A07AF1"/>
    <w:rsid w:val="00A1144D"/>
    <w:rsid w:val="00A1333B"/>
    <w:rsid w:val="00A222BF"/>
    <w:rsid w:val="00A26054"/>
    <w:rsid w:val="00A26216"/>
    <w:rsid w:val="00A27C80"/>
    <w:rsid w:val="00A30A04"/>
    <w:rsid w:val="00A32002"/>
    <w:rsid w:val="00A32AF8"/>
    <w:rsid w:val="00A364CC"/>
    <w:rsid w:val="00A400E0"/>
    <w:rsid w:val="00A4387A"/>
    <w:rsid w:val="00A51AA1"/>
    <w:rsid w:val="00A52620"/>
    <w:rsid w:val="00A52649"/>
    <w:rsid w:val="00A53000"/>
    <w:rsid w:val="00A53C6D"/>
    <w:rsid w:val="00A56EE3"/>
    <w:rsid w:val="00A5782B"/>
    <w:rsid w:val="00A63777"/>
    <w:rsid w:val="00A63A90"/>
    <w:rsid w:val="00A652D6"/>
    <w:rsid w:val="00A660EB"/>
    <w:rsid w:val="00A7021C"/>
    <w:rsid w:val="00A733EC"/>
    <w:rsid w:val="00A751C5"/>
    <w:rsid w:val="00A8387C"/>
    <w:rsid w:val="00A84873"/>
    <w:rsid w:val="00A84B9E"/>
    <w:rsid w:val="00A86204"/>
    <w:rsid w:val="00A864CE"/>
    <w:rsid w:val="00A869FF"/>
    <w:rsid w:val="00A87993"/>
    <w:rsid w:val="00A87FCE"/>
    <w:rsid w:val="00A907A9"/>
    <w:rsid w:val="00A949B5"/>
    <w:rsid w:val="00AA149E"/>
    <w:rsid w:val="00AA1854"/>
    <w:rsid w:val="00AA231D"/>
    <w:rsid w:val="00AA3D4D"/>
    <w:rsid w:val="00AA686F"/>
    <w:rsid w:val="00AA7C99"/>
    <w:rsid w:val="00AB19DC"/>
    <w:rsid w:val="00AB1F7D"/>
    <w:rsid w:val="00AB4D8A"/>
    <w:rsid w:val="00AB5701"/>
    <w:rsid w:val="00AB6AF3"/>
    <w:rsid w:val="00AB6CF7"/>
    <w:rsid w:val="00AB74B4"/>
    <w:rsid w:val="00AC1AAC"/>
    <w:rsid w:val="00AC5452"/>
    <w:rsid w:val="00AD392F"/>
    <w:rsid w:val="00AF05FB"/>
    <w:rsid w:val="00AF1DEE"/>
    <w:rsid w:val="00AF3F0D"/>
    <w:rsid w:val="00AF460B"/>
    <w:rsid w:val="00AF4A71"/>
    <w:rsid w:val="00AF56C5"/>
    <w:rsid w:val="00B01014"/>
    <w:rsid w:val="00B04CA6"/>
    <w:rsid w:val="00B05BCF"/>
    <w:rsid w:val="00B072CB"/>
    <w:rsid w:val="00B07BEA"/>
    <w:rsid w:val="00B11638"/>
    <w:rsid w:val="00B20210"/>
    <w:rsid w:val="00B21E87"/>
    <w:rsid w:val="00B23147"/>
    <w:rsid w:val="00B23E9D"/>
    <w:rsid w:val="00B274AD"/>
    <w:rsid w:val="00B30016"/>
    <w:rsid w:val="00B321D1"/>
    <w:rsid w:val="00B32BD6"/>
    <w:rsid w:val="00B3735E"/>
    <w:rsid w:val="00B37DAA"/>
    <w:rsid w:val="00B414D0"/>
    <w:rsid w:val="00B41566"/>
    <w:rsid w:val="00B46E02"/>
    <w:rsid w:val="00B4756D"/>
    <w:rsid w:val="00B5185C"/>
    <w:rsid w:val="00B52FEA"/>
    <w:rsid w:val="00B61909"/>
    <w:rsid w:val="00B62FE3"/>
    <w:rsid w:val="00B63D3B"/>
    <w:rsid w:val="00B645FC"/>
    <w:rsid w:val="00B6563C"/>
    <w:rsid w:val="00B660C9"/>
    <w:rsid w:val="00B66158"/>
    <w:rsid w:val="00B73B97"/>
    <w:rsid w:val="00B771AC"/>
    <w:rsid w:val="00B77B82"/>
    <w:rsid w:val="00B80839"/>
    <w:rsid w:val="00B815F5"/>
    <w:rsid w:val="00B81EB6"/>
    <w:rsid w:val="00B83419"/>
    <w:rsid w:val="00B83C0B"/>
    <w:rsid w:val="00B847C9"/>
    <w:rsid w:val="00B86868"/>
    <w:rsid w:val="00B874D6"/>
    <w:rsid w:val="00B91636"/>
    <w:rsid w:val="00B91FE0"/>
    <w:rsid w:val="00B971FE"/>
    <w:rsid w:val="00BB2707"/>
    <w:rsid w:val="00BB480C"/>
    <w:rsid w:val="00BB4CFA"/>
    <w:rsid w:val="00BB78D8"/>
    <w:rsid w:val="00BB7A3D"/>
    <w:rsid w:val="00BC1EC7"/>
    <w:rsid w:val="00BC3938"/>
    <w:rsid w:val="00BC4486"/>
    <w:rsid w:val="00BC69ED"/>
    <w:rsid w:val="00BC6E74"/>
    <w:rsid w:val="00BD3C3F"/>
    <w:rsid w:val="00BD477F"/>
    <w:rsid w:val="00BD4EEB"/>
    <w:rsid w:val="00BD6560"/>
    <w:rsid w:val="00BE08EF"/>
    <w:rsid w:val="00BE0D4A"/>
    <w:rsid w:val="00BE2126"/>
    <w:rsid w:val="00BE435B"/>
    <w:rsid w:val="00BE46AE"/>
    <w:rsid w:val="00BF2C16"/>
    <w:rsid w:val="00BF4D8A"/>
    <w:rsid w:val="00C10663"/>
    <w:rsid w:val="00C1384E"/>
    <w:rsid w:val="00C14631"/>
    <w:rsid w:val="00C14963"/>
    <w:rsid w:val="00C168D5"/>
    <w:rsid w:val="00C22EE3"/>
    <w:rsid w:val="00C24890"/>
    <w:rsid w:val="00C25EC2"/>
    <w:rsid w:val="00C27D2A"/>
    <w:rsid w:val="00C344A1"/>
    <w:rsid w:val="00C34844"/>
    <w:rsid w:val="00C369C4"/>
    <w:rsid w:val="00C36F90"/>
    <w:rsid w:val="00C461E2"/>
    <w:rsid w:val="00C46B2D"/>
    <w:rsid w:val="00C511E2"/>
    <w:rsid w:val="00C51E84"/>
    <w:rsid w:val="00C52B9B"/>
    <w:rsid w:val="00C55755"/>
    <w:rsid w:val="00C55AB5"/>
    <w:rsid w:val="00C60A79"/>
    <w:rsid w:val="00C6306F"/>
    <w:rsid w:val="00C7300D"/>
    <w:rsid w:val="00C73781"/>
    <w:rsid w:val="00C81234"/>
    <w:rsid w:val="00C85629"/>
    <w:rsid w:val="00C90730"/>
    <w:rsid w:val="00C90780"/>
    <w:rsid w:val="00C9114E"/>
    <w:rsid w:val="00C9268E"/>
    <w:rsid w:val="00C93300"/>
    <w:rsid w:val="00C94407"/>
    <w:rsid w:val="00C9782A"/>
    <w:rsid w:val="00CA025A"/>
    <w:rsid w:val="00CA2434"/>
    <w:rsid w:val="00CA30F6"/>
    <w:rsid w:val="00CB0196"/>
    <w:rsid w:val="00CB1D57"/>
    <w:rsid w:val="00CB4711"/>
    <w:rsid w:val="00CB5E1E"/>
    <w:rsid w:val="00CC1F49"/>
    <w:rsid w:val="00CC249F"/>
    <w:rsid w:val="00CC28D2"/>
    <w:rsid w:val="00CC356A"/>
    <w:rsid w:val="00CC44A6"/>
    <w:rsid w:val="00CC471B"/>
    <w:rsid w:val="00CC60AC"/>
    <w:rsid w:val="00CC6B69"/>
    <w:rsid w:val="00CC764D"/>
    <w:rsid w:val="00CD2487"/>
    <w:rsid w:val="00CD371C"/>
    <w:rsid w:val="00CD482D"/>
    <w:rsid w:val="00CD6E8E"/>
    <w:rsid w:val="00CD7EEE"/>
    <w:rsid w:val="00CE2C56"/>
    <w:rsid w:val="00CE6F65"/>
    <w:rsid w:val="00CE7445"/>
    <w:rsid w:val="00CF1D52"/>
    <w:rsid w:val="00CF6841"/>
    <w:rsid w:val="00CF6A14"/>
    <w:rsid w:val="00D02B6B"/>
    <w:rsid w:val="00D06F74"/>
    <w:rsid w:val="00D10A18"/>
    <w:rsid w:val="00D10A5A"/>
    <w:rsid w:val="00D11799"/>
    <w:rsid w:val="00D13431"/>
    <w:rsid w:val="00D15909"/>
    <w:rsid w:val="00D174AB"/>
    <w:rsid w:val="00D2005A"/>
    <w:rsid w:val="00D20E4B"/>
    <w:rsid w:val="00D23C8A"/>
    <w:rsid w:val="00D24AB6"/>
    <w:rsid w:val="00D251D1"/>
    <w:rsid w:val="00D25FDC"/>
    <w:rsid w:val="00D30924"/>
    <w:rsid w:val="00D3108A"/>
    <w:rsid w:val="00D340A4"/>
    <w:rsid w:val="00D37039"/>
    <w:rsid w:val="00D37980"/>
    <w:rsid w:val="00D37B46"/>
    <w:rsid w:val="00D42289"/>
    <w:rsid w:val="00D43B32"/>
    <w:rsid w:val="00D44103"/>
    <w:rsid w:val="00D52260"/>
    <w:rsid w:val="00D53124"/>
    <w:rsid w:val="00D54BC5"/>
    <w:rsid w:val="00D5555A"/>
    <w:rsid w:val="00D6147A"/>
    <w:rsid w:val="00D618E4"/>
    <w:rsid w:val="00D63B5F"/>
    <w:rsid w:val="00D642DE"/>
    <w:rsid w:val="00D6518A"/>
    <w:rsid w:val="00D65955"/>
    <w:rsid w:val="00D65993"/>
    <w:rsid w:val="00D674BA"/>
    <w:rsid w:val="00D752CD"/>
    <w:rsid w:val="00D75458"/>
    <w:rsid w:val="00D76547"/>
    <w:rsid w:val="00D83171"/>
    <w:rsid w:val="00D83D70"/>
    <w:rsid w:val="00D843EC"/>
    <w:rsid w:val="00D85FF3"/>
    <w:rsid w:val="00D93F61"/>
    <w:rsid w:val="00D9448E"/>
    <w:rsid w:val="00D94C56"/>
    <w:rsid w:val="00D95248"/>
    <w:rsid w:val="00D9725B"/>
    <w:rsid w:val="00DA16DE"/>
    <w:rsid w:val="00DA3042"/>
    <w:rsid w:val="00DA36FD"/>
    <w:rsid w:val="00DA3C98"/>
    <w:rsid w:val="00DB2C88"/>
    <w:rsid w:val="00DB44C4"/>
    <w:rsid w:val="00DB466F"/>
    <w:rsid w:val="00DB706E"/>
    <w:rsid w:val="00DC1167"/>
    <w:rsid w:val="00DC1736"/>
    <w:rsid w:val="00DC2E45"/>
    <w:rsid w:val="00DD0E6B"/>
    <w:rsid w:val="00DD1594"/>
    <w:rsid w:val="00DD5DDA"/>
    <w:rsid w:val="00DE239D"/>
    <w:rsid w:val="00DE2430"/>
    <w:rsid w:val="00DE2644"/>
    <w:rsid w:val="00DE4DC7"/>
    <w:rsid w:val="00DE52BF"/>
    <w:rsid w:val="00DF0AD8"/>
    <w:rsid w:val="00DF3B2A"/>
    <w:rsid w:val="00DF4B39"/>
    <w:rsid w:val="00DF6506"/>
    <w:rsid w:val="00E111C4"/>
    <w:rsid w:val="00E156BF"/>
    <w:rsid w:val="00E2096E"/>
    <w:rsid w:val="00E22F1D"/>
    <w:rsid w:val="00E238C2"/>
    <w:rsid w:val="00E267A6"/>
    <w:rsid w:val="00E27235"/>
    <w:rsid w:val="00E30A9B"/>
    <w:rsid w:val="00E4495B"/>
    <w:rsid w:val="00E45E77"/>
    <w:rsid w:val="00E4639C"/>
    <w:rsid w:val="00E520CA"/>
    <w:rsid w:val="00E524CA"/>
    <w:rsid w:val="00E600DA"/>
    <w:rsid w:val="00E6141E"/>
    <w:rsid w:val="00E64E90"/>
    <w:rsid w:val="00E666DE"/>
    <w:rsid w:val="00E814BB"/>
    <w:rsid w:val="00E82E13"/>
    <w:rsid w:val="00E84615"/>
    <w:rsid w:val="00E848BF"/>
    <w:rsid w:val="00E85C1C"/>
    <w:rsid w:val="00E869D2"/>
    <w:rsid w:val="00E86E20"/>
    <w:rsid w:val="00E951C0"/>
    <w:rsid w:val="00E97110"/>
    <w:rsid w:val="00E9768E"/>
    <w:rsid w:val="00EA16E2"/>
    <w:rsid w:val="00EA31AA"/>
    <w:rsid w:val="00EA31E7"/>
    <w:rsid w:val="00EA39CC"/>
    <w:rsid w:val="00EA5B55"/>
    <w:rsid w:val="00EA5D16"/>
    <w:rsid w:val="00EA754E"/>
    <w:rsid w:val="00EB21ED"/>
    <w:rsid w:val="00EB2486"/>
    <w:rsid w:val="00EB399C"/>
    <w:rsid w:val="00EB67A2"/>
    <w:rsid w:val="00EB786B"/>
    <w:rsid w:val="00ED44C7"/>
    <w:rsid w:val="00ED4618"/>
    <w:rsid w:val="00ED4A4C"/>
    <w:rsid w:val="00EE404C"/>
    <w:rsid w:val="00EE525E"/>
    <w:rsid w:val="00EF0617"/>
    <w:rsid w:val="00EF32CC"/>
    <w:rsid w:val="00EF4802"/>
    <w:rsid w:val="00EF79DC"/>
    <w:rsid w:val="00F00EC0"/>
    <w:rsid w:val="00F02A09"/>
    <w:rsid w:val="00F0477B"/>
    <w:rsid w:val="00F04A78"/>
    <w:rsid w:val="00F04C1C"/>
    <w:rsid w:val="00F07A3D"/>
    <w:rsid w:val="00F10F80"/>
    <w:rsid w:val="00F148C4"/>
    <w:rsid w:val="00F15471"/>
    <w:rsid w:val="00F21BF6"/>
    <w:rsid w:val="00F23CB8"/>
    <w:rsid w:val="00F24CA5"/>
    <w:rsid w:val="00F2540D"/>
    <w:rsid w:val="00F264CE"/>
    <w:rsid w:val="00F272DC"/>
    <w:rsid w:val="00F317A2"/>
    <w:rsid w:val="00F32F52"/>
    <w:rsid w:val="00F365D1"/>
    <w:rsid w:val="00F36B42"/>
    <w:rsid w:val="00F40DDA"/>
    <w:rsid w:val="00F41485"/>
    <w:rsid w:val="00F430EE"/>
    <w:rsid w:val="00F43EA5"/>
    <w:rsid w:val="00F51B5F"/>
    <w:rsid w:val="00F53980"/>
    <w:rsid w:val="00F53F14"/>
    <w:rsid w:val="00F6211E"/>
    <w:rsid w:val="00F641AE"/>
    <w:rsid w:val="00F6546F"/>
    <w:rsid w:val="00F7073C"/>
    <w:rsid w:val="00F73B3B"/>
    <w:rsid w:val="00F8322A"/>
    <w:rsid w:val="00F83EB8"/>
    <w:rsid w:val="00F9126C"/>
    <w:rsid w:val="00F92C40"/>
    <w:rsid w:val="00F963B4"/>
    <w:rsid w:val="00F97F9D"/>
    <w:rsid w:val="00FA1FCD"/>
    <w:rsid w:val="00FA2E0C"/>
    <w:rsid w:val="00FA36DC"/>
    <w:rsid w:val="00FA3FC7"/>
    <w:rsid w:val="00FA4F12"/>
    <w:rsid w:val="00FA5197"/>
    <w:rsid w:val="00FA5AE3"/>
    <w:rsid w:val="00FB5AE1"/>
    <w:rsid w:val="00FB62FF"/>
    <w:rsid w:val="00FB79E3"/>
    <w:rsid w:val="00FB7C01"/>
    <w:rsid w:val="00FC1B62"/>
    <w:rsid w:val="00FC20ED"/>
    <w:rsid w:val="00FC24BD"/>
    <w:rsid w:val="00FC5EF5"/>
    <w:rsid w:val="00FC7A92"/>
    <w:rsid w:val="00FD1A9A"/>
    <w:rsid w:val="00FD7298"/>
    <w:rsid w:val="00FD7B12"/>
    <w:rsid w:val="00FE1FC3"/>
    <w:rsid w:val="00FE21A4"/>
    <w:rsid w:val="00FF134B"/>
    <w:rsid w:val="00FF44F3"/>
    <w:rsid w:val="00FF4B0E"/>
    <w:rsid w:val="00FF5BC8"/>
    <w:rsid w:val="00FF684B"/>
    <w:rsid w:val="00FF77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7D053FD8"/>
  <w15:docId w15:val="{188AC72D-55DF-45DE-B5C7-43AD9F3E4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340A4"/>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340A4"/>
    <w:rPr>
      <w:u w:val="single"/>
    </w:rPr>
  </w:style>
  <w:style w:type="table" w:customStyle="1" w:styleId="TableNormal1">
    <w:name w:val="Table Normal1"/>
    <w:rsid w:val="00D340A4"/>
    <w:tblPr>
      <w:tblInd w:w="0" w:type="dxa"/>
      <w:tblCellMar>
        <w:top w:w="0" w:type="dxa"/>
        <w:left w:w="0" w:type="dxa"/>
        <w:bottom w:w="0" w:type="dxa"/>
        <w:right w:w="0" w:type="dxa"/>
      </w:tblCellMar>
    </w:tblPr>
  </w:style>
  <w:style w:type="paragraph" w:styleId="En-tte">
    <w:name w:val="header"/>
    <w:rsid w:val="00D340A4"/>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rsid w:val="00D340A4"/>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rsid w:val="00D340A4"/>
    <w:pPr>
      <w:tabs>
        <w:tab w:val="right" w:pos="9020"/>
      </w:tabs>
    </w:pPr>
    <w:rPr>
      <w:rFonts w:ascii="Helvetica" w:eastAsia="Arial Unicode MS" w:hAnsi="Helvetica" w:cs="Arial Unicode MS"/>
      <w:color w:val="000000"/>
      <w:sz w:val="24"/>
      <w:szCs w:val="24"/>
    </w:rPr>
  </w:style>
  <w:style w:type="paragraph" w:customStyle="1" w:styleId="1">
    <w:name w:val="內文1"/>
    <w:rsid w:val="00D340A4"/>
    <w:pPr>
      <w:spacing w:after="200" w:line="276" w:lineRule="auto"/>
    </w:pPr>
    <w:rPr>
      <w:rFonts w:ascii="Calibri" w:eastAsia="Calibri" w:hAnsi="Calibri" w:cs="Calibri"/>
      <w:color w:val="000000"/>
      <w:sz w:val="22"/>
      <w:szCs w:val="22"/>
      <w:u w:color="000000"/>
    </w:rPr>
  </w:style>
  <w:style w:type="paragraph" w:customStyle="1" w:styleId="ListParagraph1">
    <w:name w:val="List Paragraph1"/>
    <w:rsid w:val="00D340A4"/>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sid w:val="00D340A4"/>
    <w:rPr>
      <w:rFonts w:ascii="Helvetica" w:eastAsia="Arial Unicode MS" w:hAnsi="Helvetica" w:cs="Arial Unicode MS"/>
      <w:b/>
      <w:bCs/>
      <w:color w:val="000000"/>
      <w:u w:color="000000"/>
    </w:rPr>
  </w:style>
  <w:style w:type="paragraph" w:customStyle="1" w:styleId="2A">
    <w:name w:val="表格樣式 2 A"/>
    <w:rsid w:val="00D340A4"/>
    <w:rPr>
      <w:rFonts w:ascii="Helvetica" w:eastAsia="Arial Unicode MS" w:hAnsi="Helvetica" w:cs="Arial Unicode MS"/>
      <w:color w:val="000000"/>
      <w:u w:color="000000"/>
    </w:rPr>
  </w:style>
  <w:style w:type="paragraph" w:customStyle="1" w:styleId="A0">
    <w:name w:val="內文 A"/>
    <w:uiPriority w:val="99"/>
    <w:rsid w:val="00D340A4"/>
    <w:rPr>
      <w:rFonts w:ascii="Helvetica" w:eastAsia="Arial Unicode MS" w:hAnsi="Helvetica" w:cs="Arial Unicode MS"/>
      <w:color w:val="000000"/>
      <w:sz w:val="22"/>
      <w:szCs w:val="22"/>
      <w:u w:color="000000"/>
    </w:rPr>
  </w:style>
  <w:style w:type="paragraph" w:styleId="NormalWeb">
    <w:name w:val="Normal (Web)"/>
    <w:uiPriority w:val="99"/>
    <w:rsid w:val="00D340A4"/>
    <w:pPr>
      <w:spacing w:after="150"/>
    </w:pPr>
    <w:rPr>
      <w:rFonts w:eastAsia="Arial Unicode MS" w:cs="Arial Unicode MS"/>
      <w:color w:val="000000"/>
      <w:sz w:val="24"/>
      <w:szCs w:val="24"/>
      <w:u w:color="000000"/>
      <w:lang w:val="fr-FR"/>
    </w:rPr>
  </w:style>
  <w:style w:type="paragraph" w:styleId="PrformatHTML">
    <w:name w:val="HTML Preformatted"/>
    <w:rsid w:val="00D3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rsid w:val="00D340A4"/>
    <w:pPr>
      <w:spacing w:after="200" w:line="276" w:lineRule="auto"/>
    </w:pPr>
    <w:rPr>
      <w:rFonts w:ascii="Calibri" w:eastAsia="Calibri" w:hAnsi="Calibri" w:cs="Calibri"/>
      <w:color w:val="000000"/>
      <w:sz w:val="22"/>
      <w:szCs w:val="22"/>
      <w:u w:color="000000"/>
    </w:rPr>
  </w:style>
  <w:style w:type="paragraph" w:customStyle="1" w:styleId="Default">
    <w:name w:val="Default"/>
    <w:rsid w:val="00D340A4"/>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paragraph" w:styleId="Sansinterligne">
    <w:name w:val="No Spacing"/>
    <w:uiPriority w:val="1"/>
    <w:qFormat/>
    <w:rsid w:val="00116E2D"/>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hAnsiTheme="minorHAnsi" w:cstheme="minorBidi"/>
      <w:kern w:val="2"/>
      <w:sz w:val="21"/>
      <w:szCs w:val="22"/>
      <w:bdr w:val="none" w:sz="0" w:space="0" w:color="auto"/>
    </w:rPr>
  </w:style>
  <w:style w:type="table" w:styleId="Grilledutableau">
    <w:name w:val="Table Grid"/>
    <w:basedOn w:val="TableauNormal"/>
    <w:uiPriority w:val="39"/>
    <w:unhideWhenUsed/>
    <w:rsid w:val="00236A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466F00"/>
    <w:pPr>
      <w:ind w:firstLineChars="200" w:firstLine="420"/>
    </w:pPr>
  </w:style>
  <w:style w:type="paragraph" w:styleId="Rvision">
    <w:name w:val="Revision"/>
    <w:hidden/>
    <w:uiPriority w:val="99"/>
    <w:semiHidden/>
    <w:rsid w:val="00287A0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paragraph" w:customStyle="1" w:styleId="default0">
    <w:name w:val="default"/>
    <w:basedOn w:val="Normal"/>
    <w:rsid w:val="0026552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540">
      <w:bodyDiv w:val="1"/>
      <w:marLeft w:val="0"/>
      <w:marRight w:val="0"/>
      <w:marTop w:val="0"/>
      <w:marBottom w:val="0"/>
      <w:divBdr>
        <w:top w:val="none" w:sz="0" w:space="0" w:color="auto"/>
        <w:left w:val="none" w:sz="0" w:space="0" w:color="auto"/>
        <w:bottom w:val="none" w:sz="0" w:space="0" w:color="auto"/>
        <w:right w:val="none" w:sz="0" w:space="0" w:color="auto"/>
      </w:divBdr>
      <w:divsChild>
        <w:div w:id="1705405294">
          <w:marLeft w:val="0"/>
          <w:marRight w:val="0"/>
          <w:marTop w:val="0"/>
          <w:marBottom w:val="0"/>
          <w:divBdr>
            <w:top w:val="none" w:sz="0" w:space="0" w:color="auto"/>
            <w:left w:val="none" w:sz="0" w:space="0" w:color="auto"/>
            <w:bottom w:val="none" w:sz="0" w:space="0" w:color="auto"/>
            <w:right w:val="none" w:sz="0" w:space="0" w:color="auto"/>
          </w:divBdr>
          <w:divsChild>
            <w:div w:id="1960408555">
              <w:marLeft w:val="0"/>
              <w:marRight w:val="0"/>
              <w:marTop w:val="0"/>
              <w:marBottom w:val="0"/>
              <w:divBdr>
                <w:top w:val="none" w:sz="0" w:space="0" w:color="auto"/>
                <w:left w:val="none" w:sz="0" w:space="0" w:color="auto"/>
                <w:bottom w:val="none" w:sz="0" w:space="0" w:color="auto"/>
                <w:right w:val="none" w:sz="0" w:space="0" w:color="auto"/>
              </w:divBdr>
              <w:divsChild>
                <w:div w:id="5020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3131">
      <w:bodyDiv w:val="1"/>
      <w:marLeft w:val="0"/>
      <w:marRight w:val="0"/>
      <w:marTop w:val="0"/>
      <w:marBottom w:val="0"/>
      <w:divBdr>
        <w:top w:val="none" w:sz="0" w:space="0" w:color="auto"/>
        <w:left w:val="none" w:sz="0" w:space="0" w:color="auto"/>
        <w:bottom w:val="none" w:sz="0" w:space="0" w:color="auto"/>
        <w:right w:val="none" w:sz="0" w:space="0" w:color="auto"/>
      </w:divBdr>
    </w:div>
    <w:div w:id="472409577">
      <w:bodyDiv w:val="1"/>
      <w:marLeft w:val="0"/>
      <w:marRight w:val="0"/>
      <w:marTop w:val="0"/>
      <w:marBottom w:val="0"/>
      <w:divBdr>
        <w:top w:val="none" w:sz="0" w:space="0" w:color="auto"/>
        <w:left w:val="none" w:sz="0" w:space="0" w:color="auto"/>
        <w:bottom w:val="none" w:sz="0" w:space="0" w:color="auto"/>
        <w:right w:val="none" w:sz="0" w:space="0" w:color="auto"/>
      </w:divBdr>
    </w:div>
    <w:div w:id="580874219">
      <w:bodyDiv w:val="1"/>
      <w:marLeft w:val="0"/>
      <w:marRight w:val="0"/>
      <w:marTop w:val="0"/>
      <w:marBottom w:val="0"/>
      <w:divBdr>
        <w:top w:val="none" w:sz="0" w:space="0" w:color="auto"/>
        <w:left w:val="none" w:sz="0" w:space="0" w:color="auto"/>
        <w:bottom w:val="none" w:sz="0" w:space="0" w:color="auto"/>
        <w:right w:val="none" w:sz="0" w:space="0" w:color="auto"/>
      </w:divBdr>
    </w:div>
    <w:div w:id="667947433">
      <w:bodyDiv w:val="1"/>
      <w:marLeft w:val="0"/>
      <w:marRight w:val="0"/>
      <w:marTop w:val="0"/>
      <w:marBottom w:val="0"/>
      <w:divBdr>
        <w:top w:val="none" w:sz="0" w:space="0" w:color="auto"/>
        <w:left w:val="none" w:sz="0" w:space="0" w:color="auto"/>
        <w:bottom w:val="none" w:sz="0" w:space="0" w:color="auto"/>
        <w:right w:val="none" w:sz="0" w:space="0" w:color="auto"/>
      </w:divBdr>
    </w:div>
    <w:div w:id="842936798">
      <w:bodyDiv w:val="1"/>
      <w:marLeft w:val="0"/>
      <w:marRight w:val="0"/>
      <w:marTop w:val="0"/>
      <w:marBottom w:val="0"/>
      <w:divBdr>
        <w:top w:val="none" w:sz="0" w:space="0" w:color="auto"/>
        <w:left w:val="none" w:sz="0" w:space="0" w:color="auto"/>
        <w:bottom w:val="none" w:sz="0" w:space="0" w:color="auto"/>
        <w:right w:val="none" w:sz="0" w:space="0" w:color="auto"/>
      </w:divBdr>
    </w:div>
    <w:div w:id="1343781330">
      <w:bodyDiv w:val="1"/>
      <w:marLeft w:val="0"/>
      <w:marRight w:val="0"/>
      <w:marTop w:val="0"/>
      <w:marBottom w:val="0"/>
      <w:divBdr>
        <w:top w:val="none" w:sz="0" w:space="0" w:color="auto"/>
        <w:left w:val="none" w:sz="0" w:space="0" w:color="auto"/>
        <w:bottom w:val="none" w:sz="0" w:space="0" w:color="auto"/>
        <w:right w:val="none" w:sz="0" w:space="0" w:color="auto"/>
      </w:divBdr>
    </w:div>
    <w:div w:id="1555769807">
      <w:bodyDiv w:val="1"/>
      <w:marLeft w:val="0"/>
      <w:marRight w:val="0"/>
      <w:marTop w:val="0"/>
      <w:marBottom w:val="0"/>
      <w:divBdr>
        <w:top w:val="none" w:sz="0" w:space="0" w:color="auto"/>
        <w:left w:val="none" w:sz="0" w:space="0" w:color="auto"/>
        <w:bottom w:val="none" w:sz="0" w:space="0" w:color="auto"/>
        <w:right w:val="none" w:sz="0" w:space="0" w:color="auto"/>
      </w:divBdr>
    </w:div>
    <w:div w:id="1605334206">
      <w:bodyDiv w:val="1"/>
      <w:marLeft w:val="0"/>
      <w:marRight w:val="0"/>
      <w:marTop w:val="0"/>
      <w:marBottom w:val="0"/>
      <w:divBdr>
        <w:top w:val="none" w:sz="0" w:space="0" w:color="auto"/>
        <w:left w:val="none" w:sz="0" w:space="0" w:color="auto"/>
        <w:bottom w:val="none" w:sz="0" w:space="0" w:color="auto"/>
        <w:right w:val="none" w:sz="0" w:space="0" w:color="auto"/>
      </w:divBdr>
    </w:div>
    <w:div w:id="2040660292">
      <w:bodyDiv w:val="1"/>
      <w:marLeft w:val="0"/>
      <w:marRight w:val="0"/>
      <w:marTop w:val="0"/>
      <w:marBottom w:val="0"/>
      <w:divBdr>
        <w:top w:val="none" w:sz="0" w:space="0" w:color="auto"/>
        <w:left w:val="none" w:sz="0" w:space="0" w:color="auto"/>
        <w:bottom w:val="none" w:sz="0" w:space="0" w:color="auto"/>
        <w:right w:val="none" w:sz="0" w:space="0" w:color="auto"/>
      </w:divBdr>
      <w:divsChild>
        <w:div w:id="245893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534967">
              <w:marLeft w:val="0"/>
              <w:marRight w:val="0"/>
              <w:marTop w:val="0"/>
              <w:marBottom w:val="0"/>
              <w:divBdr>
                <w:top w:val="none" w:sz="0" w:space="0" w:color="auto"/>
                <w:left w:val="none" w:sz="0" w:space="0" w:color="auto"/>
                <w:bottom w:val="none" w:sz="0" w:space="0" w:color="auto"/>
                <w:right w:val="none" w:sz="0" w:space="0" w:color="auto"/>
              </w:divBdr>
              <w:divsChild>
                <w:div w:id="5074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4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840AA-31D4-439F-8AA0-157392D76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901</Words>
  <Characters>4956</Characters>
  <Application>Microsoft Office Word</Application>
  <DocSecurity>0</DocSecurity>
  <Lines>41</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5846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Romain Marietta</dc:creator>
  <cp:lastModifiedBy>Marina Sandoz</cp:lastModifiedBy>
  <cp:revision>3</cp:revision>
  <cp:lastPrinted>2018-07-25T12:41:00Z</cp:lastPrinted>
  <dcterms:created xsi:type="dcterms:W3CDTF">2018-10-01T08:09:00Z</dcterms:created>
  <dcterms:modified xsi:type="dcterms:W3CDTF">2018-10-01T08:19:00Z</dcterms:modified>
</cp:coreProperties>
</file>