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036" w:rsidRPr="00317036" w:rsidRDefault="00317036" w:rsidP="00317036">
      <w:pPr>
        <w:tabs>
          <w:tab w:val="left" w:pos="8564"/>
        </w:tabs>
        <w:spacing w:after="200" w:line="276" w:lineRule="auto"/>
        <w:jc w:val="center"/>
        <w:rPr>
          <w:rFonts w:ascii="DINOT-Light" w:hAnsi="DINOT-Light"/>
          <w:b/>
          <w:bCs/>
          <w:caps/>
          <w:spacing w:val="10"/>
          <w:szCs w:val="20"/>
          <w:lang w:val="en-GB"/>
        </w:rPr>
      </w:pPr>
      <w:r w:rsidRPr="00317036">
        <w:rPr>
          <w:rFonts w:ascii="DINOT-Light" w:hAnsi="DINOT-Light"/>
          <w:b/>
          <w:bCs/>
          <w:caps/>
          <w:spacing w:val="10"/>
          <w:szCs w:val="20"/>
          <w:lang w:val="en-GB"/>
        </w:rPr>
        <w:t xml:space="preserve">Zenith launches exclusive round-the-world celebration </w:t>
      </w:r>
      <w:r>
        <w:rPr>
          <w:rFonts w:ascii="DINOT-Light" w:hAnsi="DINOT-Light"/>
          <w:b/>
          <w:bCs/>
          <w:caps/>
          <w:spacing w:val="10"/>
          <w:szCs w:val="20"/>
          <w:lang w:val="en-GB"/>
        </w:rPr>
        <w:br/>
      </w:r>
      <w:r w:rsidRPr="00317036">
        <w:rPr>
          <w:rFonts w:ascii="DINOT-Light" w:hAnsi="DINOT-Light"/>
          <w:b/>
          <w:bCs/>
          <w:caps/>
          <w:spacing w:val="10"/>
          <w:szCs w:val="20"/>
          <w:lang w:val="en-GB"/>
        </w:rPr>
        <w:t>of El Primero 50</w:t>
      </w:r>
      <w:r w:rsidR="00A255A6" w:rsidRPr="00A255A6">
        <w:rPr>
          <w:rFonts w:ascii="DINOT-Light" w:hAnsi="DINOT-Light"/>
          <w:b/>
          <w:bCs/>
          <w:caps/>
          <w:spacing w:val="10"/>
          <w:szCs w:val="20"/>
          <w:vertAlign w:val="superscript"/>
          <w:lang w:val="en-GB"/>
        </w:rPr>
        <w:t>th</w:t>
      </w:r>
      <w:r w:rsidR="00A255A6">
        <w:rPr>
          <w:rFonts w:ascii="DINOT-Light" w:hAnsi="DINOT-Light"/>
          <w:b/>
          <w:bCs/>
          <w:caps/>
          <w:spacing w:val="10"/>
          <w:szCs w:val="20"/>
          <w:lang w:val="en-GB"/>
        </w:rPr>
        <w:t xml:space="preserve"> </w:t>
      </w:r>
      <w:bookmarkStart w:id="0" w:name="_GoBack"/>
      <w:bookmarkEnd w:id="0"/>
      <w:r w:rsidRPr="00317036">
        <w:rPr>
          <w:rFonts w:ascii="DINOT-Light" w:hAnsi="DINOT-Light"/>
          <w:b/>
          <w:bCs/>
          <w:caps/>
          <w:spacing w:val="10"/>
          <w:szCs w:val="20"/>
          <w:lang w:val="en-GB"/>
        </w:rPr>
        <w:t>anniversary</w:t>
      </w:r>
    </w:p>
    <w:p w:rsidR="00317036" w:rsidRPr="00317036" w:rsidRDefault="00317036" w:rsidP="00317036">
      <w:pPr>
        <w:tabs>
          <w:tab w:val="left" w:pos="8564"/>
        </w:tabs>
        <w:spacing w:after="200" w:line="360" w:lineRule="auto"/>
        <w:jc w:val="both"/>
        <w:rPr>
          <w:rFonts w:ascii="DINOT-Light" w:hAnsi="DINOT-Light" w:cstheme="majorHAnsi"/>
          <w:b/>
          <w:color w:val="000000" w:themeColor="text1"/>
          <w:sz w:val="18"/>
          <w:szCs w:val="18"/>
          <w:lang w:val="en-GB"/>
        </w:rPr>
      </w:pPr>
      <w:r w:rsidRPr="00317036">
        <w:rPr>
          <w:rFonts w:ascii="DINOT-Light" w:hAnsi="DINOT-Light"/>
          <w:b/>
          <w:sz w:val="18"/>
          <w:szCs w:val="18"/>
          <w:lang w:val="en-GB"/>
        </w:rPr>
        <w:t>January 25</w:t>
      </w:r>
      <w:r w:rsidRPr="00317036">
        <w:rPr>
          <w:rFonts w:ascii="DINOT-Light" w:hAnsi="DINOT-Light"/>
          <w:b/>
          <w:sz w:val="18"/>
          <w:szCs w:val="18"/>
          <w:vertAlign w:val="superscript"/>
          <w:lang w:val="en-GB"/>
        </w:rPr>
        <w:t>th</w:t>
      </w:r>
      <w:proofErr w:type="gramStart"/>
      <w:r w:rsidRPr="00317036">
        <w:rPr>
          <w:rFonts w:ascii="DINOT-Light" w:hAnsi="DINOT-Light"/>
          <w:b/>
          <w:sz w:val="18"/>
          <w:szCs w:val="18"/>
          <w:lang w:val="en-GB"/>
        </w:rPr>
        <w:t xml:space="preserve"> 2019</w:t>
      </w:r>
      <w:proofErr w:type="gramEnd"/>
      <w:r w:rsidRPr="00317036">
        <w:rPr>
          <w:rFonts w:ascii="DINOT-Light" w:hAnsi="DINOT-Light"/>
          <w:b/>
          <w:sz w:val="18"/>
          <w:szCs w:val="18"/>
          <w:lang w:val="en-GB"/>
        </w:rPr>
        <w:t xml:space="preserve">. </w:t>
      </w:r>
      <w:r w:rsidRPr="00317036">
        <w:rPr>
          <w:rFonts w:ascii="DINOT-Light" w:hAnsi="DINOT-Light" w:cstheme="majorHAnsi"/>
          <w:b/>
          <w:color w:val="000000" w:themeColor="text1"/>
          <w:sz w:val="18"/>
          <w:szCs w:val="18"/>
          <w:lang w:val="en-GB"/>
        </w:rPr>
        <w:t>Milan was the first stop last night in a series of 12 exclusive El Primero 50</w:t>
      </w:r>
      <w:r w:rsidRPr="00317036">
        <w:rPr>
          <w:rFonts w:ascii="DINOT-Light" w:hAnsi="DINOT-Light" w:cstheme="majorHAnsi"/>
          <w:b/>
          <w:color w:val="000000" w:themeColor="text1"/>
          <w:sz w:val="18"/>
          <w:szCs w:val="18"/>
          <w:vertAlign w:val="superscript"/>
          <w:lang w:val="en-GB"/>
        </w:rPr>
        <w:t>th</w:t>
      </w:r>
      <w:r w:rsidRPr="00317036">
        <w:rPr>
          <w:rFonts w:ascii="DINOT-Light" w:hAnsi="DINOT-Light" w:cstheme="majorHAnsi"/>
          <w:b/>
          <w:color w:val="000000" w:themeColor="text1"/>
          <w:sz w:val="18"/>
          <w:szCs w:val="18"/>
          <w:lang w:val="en-GB"/>
        </w:rPr>
        <w:t xml:space="preserve"> anniversary dinners hosted by Zenith over the next year in celebration of the half-century of avant-garde and precision represented by the legendary El Primero high-frequency chronograph. The city was a natural choice for the kick-off, given that Italy was the first country to receive the El Primero in 1969. Part of a tour entitled “Le </w:t>
      </w:r>
      <w:proofErr w:type="spellStart"/>
      <w:r w:rsidRPr="00317036">
        <w:rPr>
          <w:rFonts w:ascii="DINOT-Light" w:hAnsi="DINOT-Light" w:cstheme="majorHAnsi"/>
          <w:b/>
          <w:color w:val="000000" w:themeColor="text1"/>
          <w:sz w:val="18"/>
          <w:szCs w:val="18"/>
          <w:lang w:val="en-GB"/>
        </w:rPr>
        <w:t>Grenier</w:t>
      </w:r>
      <w:proofErr w:type="spellEnd"/>
      <w:r w:rsidRPr="00317036">
        <w:rPr>
          <w:rFonts w:ascii="DINOT-Light" w:hAnsi="DINOT-Light" w:cstheme="majorHAnsi"/>
          <w:b/>
          <w:color w:val="000000" w:themeColor="text1"/>
          <w:sz w:val="18"/>
          <w:szCs w:val="18"/>
          <w:lang w:val="en-GB"/>
        </w:rPr>
        <w:t xml:space="preserve"> Club” and characterised by their exclusive atmosphere and select, unexpected locations – such as art galleries and exceptional private properties – in 12 of the world’s greatest cities, the dinners will take place at a rate of one a month symbolising the 12 months of the El Primero 50</w:t>
      </w:r>
      <w:r w:rsidRPr="00317036">
        <w:rPr>
          <w:rFonts w:ascii="DINOT-Light" w:hAnsi="DINOT-Light" w:cstheme="majorHAnsi"/>
          <w:b/>
          <w:color w:val="000000" w:themeColor="text1"/>
          <w:sz w:val="18"/>
          <w:szCs w:val="18"/>
          <w:vertAlign w:val="superscript"/>
          <w:lang w:val="en-GB"/>
        </w:rPr>
        <w:t>th</w:t>
      </w:r>
      <w:r w:rsidRPr="00317036">
        <w:rPr>
          <w:rFonts w:ascii="DINOT-Light" w:hAnsi="DINOT-Light" w:cstheme="majorHAnsi"/>
          <w:b/>
          <w:color w:val="000000" w:themeColor="text1"/>
          <w:sz w:val="18"/>
          <w:szCs w:val="18"/>
          <w:lang w:val="en-GB"/>
        </w:rPr>
        <w:t xml:space="preserve"> anniversary year.</w:t>
      </w:r>
    </w:p>
    <w:p w:rsidR="00317036" w:rsidRPr="00317036" w:rsidRDefault="00317036" w:rsidP="00317036">
      <w:pPr>
        <w:spacing w:line="360" w:lineRule="auto"/>
        <w:jc w:val="both"/>
        <w:rPr>
          <w:rFonts w:ascii="DINOT-Light" w:hAnsi="DINOT-Light" w:cstheme="majorHAnsi"/>
          <w:color w:val="000000" w:themeColor="text1"/>
          <w:sz w:val="18"/>
          <w:szCs w:val="18"/>
          <w:lang w:val="en-GB"/>
        </w:rPr>
      </w:pPr>
      <w:r w:rsidRPr="00317036">
        <w:rPr>
          <w:rFonts w:ascii="DINOT-Light" w:hAnsi="DINOT-Light" w:cstheme="majorHAnsi"/>
          <w:color w:val="000000" w:themeColor="text1"/>
          <w:sz w:val="18"/>
          <w:szCs w:val="18"/>
          <w:lang w:val="en-GB"/>
        </w:rPr>
        <w:t xml:space="preserve">From London to Dubai, via Tokyo, Paris, Hong Kong, New York City, Shanghai, Singapore, Moscow, Mexico and Geneva, in another nod to the significant number 50, each dinner will host just fifty guests including retailers, friends of the brand, final customers, collectors, press, and influencers, who will be treated to </w:t>
      </w:r>
      <w:proofErr w:type="gramStart"/>
      <w:r w:rsidRPr="00317036">
        <w:rPr>
          <w:rFonts w:ascii="DINOT-Light" w:hAnsi="DINOT-Light" w:cstheme="majorHAnsi"/>
          <w:color w:val="000000" w:themeColor="text1"/>
          <w:sz w:val="18"/>
          <w:szCs w:val="18"/>
          <w:lang w:val="en-GB"/>
        </w:rPr>
        <w:t>a number of</w:t>
      </w:r>
      <w:proofErr w:type="gramEnd"/>
      <w:r w:rsidRPr="00317036">
        <w:rPr>
          <w:rFonts w:ascii="DINOT-Light" w:hAnsi="DINOT-Light" w:cstheme="majorHAnsi"/>
          <w:color w:val="000000" w:themeColor="text1"/>
          <w:sz w:val="18"/>
          <w:szCs w:val="18"/>
          <w:lang w:val="en-GB"/>
        </w:rPr>
        <w:t xml:space="preserve"> surprises.</w:t>
      </w:r>
      <w:r>
        <w:rPr>
          <w:rFonts w:ascii="DINOT-Light" w:hAnsi="DINOT-Light" w:cstheme="majorHAnsi"/>
          <w:color w:val="000000" w:themeColor="text1"/>
          <w:sz w:val="18"/>
          <w:szCs w:val="18"/>
          <w:lang w:val="en-GB"/>
        </w:rPr>
        <w:br/>
      </w:r>
    </w:p>
    <w:p w:rsidR="00317036" w:rsidRPr="00317036" w:rsidRDefault="00317036" w:rsidP="00317036">
      <w:pPr>
        <w:spacing w:line="360" w:lineRule="auto"/>
        <w:jc w:val="both"/>
        <w:rPr>
          <w:rFonts w:ascii="DINOT-Light" w:hAnsi="DINOT-Light" w:cstheme="majorHAnsi"/>
          <w:b/>
          <w:color w:val="000000" w:themeColor="text1"/>
          <w:sz w:val="18"/>
          <w:szCs w:val="18"/>
          <w:lang w:val="en-GB"/>
        </w:rPr>
      </w:pPr>
      <w:r w:rsidRPr="00317036">
        <w:rPr>
          <w:rFonts w:ascii="DINOT-Light" w:hAnsi="DINOT-Light" w:cstheme="majorHAnsi"/>
          <w:b/>
          <w:color w:val="000000" w:themeColor="text1"/>
          <w:sz w:val="18"/>
          <w:szCs w:val="18"/>
          <w:lang w:val="en-GB"/>
        </w:rPr>
        <w:t xml:space="preserve">A 50-piece limited-edition trilogy ‘conjugating’ high frequency in several tenses </w:t>
      </w:r>
    </w:p>
    <w:p w:rsidR="00317036" w:rsidRDefault="00317036" w:rsidP="00317036">
      <w:pPr>
        <w:spacing w:line="360" w:lineRule="auto"/>
        <w:jc w:val="both"/>
        <w:rPr>
          <w:rFonts w:ascii="DINOT-Light" w:hAnsi="DINOT-Light" w:cstheme="majorHAnsi"/>
          <w:color w:val="000000" w:themeColor="text1"/>
          <w:sz w:val="18"/>
          <w:szCs w:val="18"/>
          <w:lang w:val="en-GB"/>
        </w:rPr>
      </w:pPr>
      <w:r w:rsidRPr="00317036">
        <w:rPr>
          <w:rFonts w:ascii="DINOT-Light" w:hAnsi="DINOT-Light" w:cstheme="majorHAnsi"/>
          <w:color w:val="000000" w:themeColor="text1"/>
          <w:sz w:val="18"/>
          <w:szCs w:val="18"/>
          <w:lang w:val="en-GB"/>
        </w:rPr>
        <w:t>On each occasion, in tribute to the original El Primero, Zenith will present an anniversary set containing three chronographs with emblematic tricolour counters. While the El Primero movement has constantly evolved since its invention, inspiring new creations to the point of becoming an archetypal model prized by connoisseurs, until today, Zenith had never yet offered a reissue faithful to the original model. This has now been done, since the anniversary set, in a 50-piece limited edition, includes in its first compartment a perfect reiteration of the 1969 El Primero chronograph; a Chronomaster El Primero with optimised movement; and a Defy El Primero 21 accurate to the nearest 1/100</w:t>
      </w:r>
      <w:r w:rsidRPr="00317036">
        <w:rPr>
          <w:rFonts w:ascii="DINOT-Light" w:hAnsi="DINOT-Light" w:cstheme="majorHAnsi"/>
          <w:color w:val="000000" w:themeColor="text1"/>
          <w:sz w:val="18"/>
          <w:szCs w:val="18"/>
          <w:vertAlign w:val="superscript"/>
          <w:lang w:val="en-GB"/>
        </w:rPr>
        <w:t>th</w:t>
      </w:r>
      <w:r w:rsidRPr="00317036">
        <w:rPr>
          <w:rFonts w:ascii="DINOT-Light" w:hAnsi="DINOT-Light" w:cstheme="majorHAnsi"/>
          <w:color w:val="000000" w:themeColor="text1"/>
          <w:sz w:val="18"/>
          <w:szCs w:val="18"/>
          <w:lang w:val="en-GB"/>
        </w:rPr>
        <w:t xml:space="preserve"> of a second. It also features a deliberately empty cushion destined to welcome Zenith’s next feats in the field of extreme high frequency.</w:t>
      </w:r>
    </w:p>
    <w:p w:rsidR="00317036" w:rsidRPr="00317036" w:rsidRDefault="00317036" w:rsidP="00317036">
      <w:pPr>
        <w:spacing w:line="360" w:lineRule="auto"/>
        <w:jc w:val="both"/>
        <w:rPr>
          <w:rFonts w:ascii="DINOT-Light" w:hAnsi="DINOT-Light" w:cstheme="majorHAnsi"/>
          <w:color w:val="000000" w:themeColor="text1"/>
          <w:sz w:val="18"/>
          <w:szCs w:val="18"/>
          <w:lang w:val="en-GB"/>
        </w:rPr>
      </w:pPr>
    </w:p>
    <w:p w:rsidR="00317036" w:rsidRPr="00317036" w:rsidRDefault="00317036" w:rsidP="00317036">
      <w:pPr>
        <w:spacing w:line="360" w:lineRule="auto"/>
        <w:jc w:val="both"/>
        <w:rPr>
          <w:rFonts w:ascii="DINOT-Light" w:hAnsi="DINOT-Light" w:cstheme="majorHAnsi"/>
          <w:b/>
          <w:color w:val="000000" w:themeColor="text1"/>
          <w:sz w:val="18"/>
          <w:szCs w:val="18"/>
          <w:lang w:val="en-GB"/>
        </w:rPr>
      </w:pPr>
      <w:r w:rsidRPr="00317036">
        <w:rPr>
          <w:rFonts w:ascii="DINOT-Light" w:hAnsi="DINOT-Light" w:cstheme="majorHAnsi"/>
          <w:b/>
          <w:color w:val="000000" w:themeColor="text1"/>
          <w:sz w:val="18"/>
          <w:szCs w:val="18"/>
          <w:lang w:val="en-GB"/>
        </w:rPr>
        <w:t>El Primero through the eyes of 21</w:t>
      </w:r>
      <w:r w:rsidRPr="00317036">
        <w:rPr>
          <w:rFonts w:ascii="DINOT-Light" w:hAnsi="DINOT-Light" w:cstheme="majorHAnsi"/>
          <w:b/>
          <w:color w:val="000000" w:themeColor="text1"/>
          <w:sz w:val="18"/>
          <w:szCs w:val="18"/>
          <w:vertAlign w:val="superscript"/>
          <w:lang w:val="en-GB"/>
        </w:rPr>
        <w:t>st</w:t>
      </w:r>
      <w:r w:rsidRPr="00317036">
        <w:rPr>
          <w:rFonts w:ascii="DINOT-Light" w:hAnsi="DINOT-Light" w:cstheme="majorHAnsi"/>
          <w:b/>
          <w:color w:val="000000" w:themeColor="text1"/>
          <w:sz w:val="18"/>
          <w:szCs w:val="18"/>
          <w:lang w:val="en-GB"/>
        </w:rPr>
        <w:t xml:space="preserve"> century photography students</w:t>
      </w:r>
    </w:p>
    <w:p w:rsidR="00317036" w:rsidRPr="00317036" w:rsidRDefault="00317036" w:rsidP="00317036">
      <w:pPr>
        <w:spacing w:line="360" w:lineRule="auto"/>
        <w:jc w:val="both"/>
        <w:rPr>
          <w:rFonts w:ascii="DINOT-Light" w:hAnsi="DINOT-Light" w:cstheme="majorHAnsi"/>
          <w:color w:val="000000" w:themeColor="text1"/>
          <w:sz w:val="18"/>
          <w:szCs w:val="18"/>
          <w:lang w:val="en-US"/>
        </w:rPr>
      </w:pPr>
      <w:r w:rsidRPr="00317036">
        <w:rPr>
          <w:rFonts w:ascii="DINOT-Light" w:hAnsi="DINOT-Light" w:cstheme="majorHAnsi"/>
          <w:color w:val="000000" w:themeColor="text1"/>
          <w:sz w:val="18"/>
          <w:szCs w:val="18"/>
          <w:lang w:val="en-GB"/>
        </w:rPr>
        <w:t xml:space="preserve">In a second symbolic tribute to celebrate the anniversary of the iconic "El Primero" movement, </w:t>
      </w:r>
      <w:r w:rsidRPr="00317036">
        <w:rPr>
          <w:rFonts w:ascii="DINOT-Light" w:hAnsi="DINOT-Light" w:cstheme="majorHAnsi"/>
          <w:color w:val="000000" w:themeColor="text1"/>
          <w:sz w:val="18"/>
          <w:szCs w:val="18"/>
          <w:lang w:val="en-US"/>
        </w:rPr>
        <w:t xml:space="preserve">guests at the dinners will be exposed to an exceptional </w:t>
      </w:r>
      <w:r w:rsidRPr="00317036">
        <w:rPr>
          <w:rFonts w:ascii="DINOT-Light" w:hAnsi="DINOT-Light" w:cstheme="majorHAnsi"/>
          <w:color w:val="000000" w:themeColor="text1"/>
          <w:sz w:val="18"/>
          <w:szCs w:val="18"/>
          <w:lang w:val="en-GB"/>
        </w:rPr>
        <w:t>exploration of the world of Zenith</w:t>
      </w:r>
      <w:r w:rsidRPr="00317036">
        <w:rPr>
          <w:rFonts w:ascii="DINOT-Light" w:hAnsi="DINOT-Light" w:cstheme="majorHAnsi"/>
          <w:color w:val="000000" w:themeColor="text1"/>
          <w:sz w:val="18"/>
          <w:szCs w:val="18"/>
          <w:lang w:val="en-US"/>
        </w:rPr>
        <w:t xml:space="preserve"> created by </w:t>
      </w:r>
      <w:r w:rsidRPr="00317036">
        <w:rPr>
          <w:rFonts w:ascii="DINOT-Light" w:hAnsi="DINOT-Light" w:cstheme="majorHAnsi"/>
          <w:color w:val="000000" w:themeColor="text1"/>
          <w:sz w:val="18"/>
          <w:szCs w:val="18"/>
          <w:lang w:val="en-GB"/>
        </w:rPr>
        <w:t xml:space="preserve">a class of undergraduate </w:t>
      </w:r>
      <w:r w:rsidRPr="00317036">
        <w:rPr>
          <w:rFonts w:ascii="DINOT-Light" w:hAnsi="DINOT-Light" w:cstheme="majorHAnsi"/>
          <w:color w:val="000000" w:themeColor="text1"/>
          <w:sz w:val="18"/>
          <w:szCs w:val="18"/>
          <w:lang w:val="en-US"/>
        </w:rPr>
        <w:t>p</w:t>
      </w:r>
      <w:proofErr w:type="spellStart"/>
      <w:r w:rsidRPr="00317036">
        <w:rPr>
          <w:rFonts w:ascii="DINOT-Light" w:hAnsi="DINOT-Light" w:cstheme="majorHAnsi"/>
          <w:color w:val="000000" w:themeColor="text1"/>
          <w:sz w:val="18"/>
          <w:szCs w:val="18"/>
          <w:lang w:val="en-GB"/>
        </w:rPr>
        <w:t>hotography</w:t>
      </w:r>
      <w:proofErr w:type="spellEnd"/>
      <w:r w:rsidRPr="00317036">
        <w:rPr>
          <w:rFonts w:ascii="DINOT-Light" w:hAnsi="DINOT-Light" w:cstheme="majorHAnsi"/>
          <w:color w:val="000000" w:themeColor="text1"/>
          <w:sz w:val="18"/>
          <w:szCs w:val="18"/>
          <w:lang w:val="en-GB"/>
        </w:rPr>
        <w:t xml:space="preserve"> students at the University of Art and Design Lausanne</w:t>
      </w:r>
      <w:r w:rsidRPr="00317036">
        <w:rPr>
          <w:rFonts w:ascii="DINOT-Light" w:hAnsi="DINOT-Light" w:cstheme="majorHAnsi"/>
          <w:color w:val="000000" w:themeColor="text1"/>
          <w:sz w:val="18"/>
          <w:szCs w:val="18"/>
          <w:lang w:val="en-US"/>
        </w:rPr>
        <w:t xml:space="preserve"> (ECAL).</w:t>
      </w:r>
      <w:r w:rsidRPr="00317036">
        <w:rPr>
          <w:rFonts w:ascii="DINOT-Light" w:hAnsi="DINOT-Light" w:cstheme="majorHAnsi"/>
          <w:color w:val="000000" w:themeColor="text1"/>
          <w:sz w:val="18"/>
          <w:szCs w:val="18"/>
          <w:lang w:val="en-GB"/>
        </w:rPr>
        <w:t xml:space="preserve"> Guided by fashion photographer and teacher Philippe </w:t>
      </w:r>
      <w:proofErr w:type="spellStart"/>
      <w:r w:rsidRPr="00317036">
        <w:rPr>
          <w:rFonts w:ascii="DINOT-Light" w:hAnsi="DINOT-Light" w:cstheme="majorHAnsi"/>
          <w:color w:val="000000" w:themeColor="text1"/>
          <w:sz w:val="18"/>
          <w:szCs w:val="18"/>
          <w:lang w:val="en-GB"/>
        </w:rPr>
        <w:t>Jarrigeon</w:t>
      </w:r>
      <w:proofErr w:type="spellEnd"/>
      <w:r w:rsidRPr="00317036">
        <w:rPr>
          <w:rFonts w:ascii="DINOT-Light" w:hAnsi="DINOT-Light" w:cstheme="majorHAnsi"/>
          <w:color w:val="000000" w:themeColor="text1"/>
          <w:sz w:val="18"/>
          <w:szCs w:val="18"/>
          <w:lang w:val="en-GB"/>
        </w:rPr>
        <w:t xml:space="preserve">, the students worked inside the Le Locle Manufacture and in ECAL’s Lausanne studios to create visuals </w:t>
      </w:r>
      <w:r w:rsidRPr="00317036">
        <w:rPr>
          <w:rFonts w:ascii="DINOT-Light" w:hAnsi="DINOT-Light" w:cstheme="majorHAnsi"/>
          <w:color w:val="000000" w:themeColor="text1"/>
          <w:sz w:val="18"/>
          <w:szCs w:val="18"/>
          <w:lang w:val="en-US"/>
        </w:rPr>
        <w:t>of 12</w:t>
      </w:r>
      <w:r w:rsidRPr="00317036">
        <w:rPr>
          <w:rFonts w:ascii="DINOT-Light" w:hAnsi="DINOT-Light" w:cstheme="majorHAnsi"/>
          <w:color w:val="000000" w:themeColor="text1"/>
          <w:sz w:val="18"/>
          <w:szCs w:val="18"/>
          <w:lang w:val="en-GB"/>
        </w:rPr>
        <w:t xml:space="preserve"> images that represent the 12 hours on a dial, the 12 months of the year, and the 12 stages </w:t>
      </w:r>
      <w:r w:rsidRPr="00317036">
        <w:rPr>
          <w:rFonts w:ascii="DINOT-Light" w:hAnsi="DINOT-Light" w:cstheme="majorHAnsi"/>
          <w:color w:val="000000" w:themeColor="text1"/>
          <w:sz w:val="18"/>
          <w:szCs w:val="18"/>
          <w:lang w:val="en-US"/>
        </w:rPr>
        <w:t>of an</w:t>
      </w:r>
      <w:r w:rsidRPr="00317036">
        <w:rPr>
          <w:rFonts w:ascii="DINOT-Light" w:hAnsi="DINOT-Light" w:cstheme="majorHAnsi"/>
          <w:color w:val="000000" w:themeColor="text1"/>
          <w:sz w:val="18"/>
          <w:szCs w:val="18"/>
          <w:lang w:val="en-GB"/>
        </w:rPr>
        <w:t xml:space="preserve"> exhibition bear</w:t>
      </w:r>
      <w:proofErr w:type="spellStart"/>
      <w:r w:rsidRPr="00317036">
        <w:rPr>
          <w:rFonts w:ascii="DINOT-Light" w:hAnsi="DINOT-Light" w:cstheme="majorHAnsi"/>
          <w:color w:val="000000" w:themeColor="text1"/>
          <w:sz w:val="18"/>
          <w:szCs w:val="18"/>
          <w:lang w:val="en-US"/>
        </w:rPr>
        <w:t>ing</w:t>
      </w:r>
      <w:proofErr w:type="spellEnd"/>
      <w:r w:rsidRPr="00317036">
        <w:rPr>
          <w:rFonts w:ascii="DINOT-Light" w:hAnsi="DINOT-Light" w:cstheme="majorHAnsi"/>
          <w:color w:val="000000" w:themeColor="text1"/>
          <w:sz w:val="18"/>
          <w:szCs w:val="18"/>
          <w:lang w:val="en-GB"/>
        </w:rPr>
        <w:t xml:space="preserve"> witness to the characteristic richness of Zenith, </w:t>
      </w:r>
      <w:r w:rsidRPr="00317036">
        <w:rPr>
          <w:rFonts w:ascii="DINOT-Light" w:hAnsi="DINOT-Light" w:cstheme="majorHAnsi"/>
          <w:color w:val="000000" w:themeColor="text1"/>
          <w:sz w:val="18"/>
          <w:szCs w:val="18"/>
          <w:lang w:val="en-US"/>
        </w:rPr>
        <w:t>while breathing</w:t>
      </w:r>
      <w:r w:rsidRPr="00317036">
        <w:rPr>
          <w:rFonts w:ascii="DINOT-Light" w:hAnsi="DINOT-Light" w:cstheme="majorHAnsi"/>
          <w:color w:val="000000" w:themeColor="text1"/>
          <w:sz w:val="18"/>
          <w:szCs w:val="18"/>
          <w:lang w:val="en-GB"/>
        </w:rPr>
        <w:t xml:space="preserve"> new life into the iconic "El Primero" movement.</w:t>
      </w:r>
    </w:p>
    <w:p w:rsidR="00317036" w:rsidRPr="00317036" w:rsidRDefault="00317036" w:rsidP="00317036">
      <w:pPr>
        <w:autoSpaceDE w:val="0"/>
        <w:autoSpaceDN w:val="0"/>
        <w:adjustRightInd w:val="0"/>
        <w:spacing w:line="360" w:lineRule="auto"/>
        <w:jc w:val="both"/>
        <w:rPr>
          <w:rFonts w:ascii="DINOT-Light" w:hAnsi="DINOT-Light" w:cstheme="majorHAnsi"/>
          <w:b/>
          <w:color w:val="000000" w:themeColor="text1"/>
          <w:sz w:val="18"/>
          <w:szCs w:val="18"/>
          <w:lang w:val="en-GB"/>
        </w:rPr>
      </w:pPr>
      <w:r w:rsidRPr="00317036">
        <w:rPr>
          <w:rFonts w:ascii="DINOT-Light" w:hAnsi="DINOT-Light" w:cs="AvenirNext-Regular"/>
          <w:b/>
          <w:color w:val="231F20"/>
          <w:sz w:val="20"/>
          <w:szCs w:val="20"/>
          <w:lang w:val="en-GB"/>
        </w:rPr>
        <w:br/>
      </w:r>
      <w:r w:rsidRPr="00317036">
        <w:rPr>
          <w:rFonts w:ascii="DINOT-Light" w:hAnsi="DINOT-Light" w:cstheme="majorHAnsi"/>
          <w:b/>
          <w:color w:val="000000" w:themeColor="text1"/>
          <w:sz w:val="18"/>
          <w:szCs w:val="18"/>
          <w:lang w:val="en-GB"/>
        </w:rPr>
        <w:t>The sum of all parts: Zenith is El Primero and El Primero is Zenith</w:t>
      </w:r>
    </w:p>
    <w:p w:rsidR="008E3B3C" w:rsidRPr="00317036" w:rsidRDefault="00317036" w:rsidP="00317036">
      <w:pPr>
        <w:spacing w:line="360" w:lineRule="auto"/>
        <w:jc w:val="both"/>
        <w:rPr>
          <w:rFonts w:ascii="DINOT-Light" w:hAnsi="DINOT-Light" w:cstheme="majorHAnsi"/>
          <w:color w:val="000000" w:themeColor="text1"/>
          <w:sz w:val="18"/>
          <w:szCs w:val="18"/>
          <w:lang w:val="en-GB"/>
        </w:rPr>
      </w:pPr>
      <w:r w:rsidRPr="00317036">
        <w:rPr>
          <w:rFonts w:ascii="DINOT-Light" w:hAnsi="DINOT-Light" w:cstheme="majorHAnsi"/>
          <w:color w:val="000000" w:themeColor="text1"/>
          <w:sz w:val="18"/>
          <w:szCs w:val="18"/>
          <w:lang w:val="en-GB"/>
        </w:rPr>
        <w:t>Last but not least, guests will also have the privilege of being treated to an exhibition of a set of historical El Primero models presented by decade: from the 1969 birth of the first high-frequency automatic chronograph to offer 1/10</w:t>
      </w:r>
      <w:r w:rsidRPr="00317036">
        <w:rPr>
          <w:rFonts w:ascii="DINOT-Light" w:hAnsi="DINOT-Light" w:cstheme="majorHAnsi"/>
          <w:color w:val="000000" w:themeColor="text1"/>
          <w:sz w:val="18"/>
          <w:szCs w:val="18"/>
          <w:vertAlign w:val="superscript"/>
          <w:lang w:val="en-GB"/>
        </w:rPr>
        <w:t>th</w:t>
      </w:r>
      <w:r w:rsidRPr="00317036">
        <w:rPr>
          <w:rFonts w:ascii="DINOT-Light" w:hAnsi="DINOT-Light" w:cstheme="majorHAnsi"/>
          <w:color w:val="000000" w:themeColor="text1"/>
          <w:sz w:val="18"/>
          <w:szCs w:val="18"/>
          <w:lang w:val="en-GB"/>
        </w:rPr>
        <w:t xml:space="preserve"> second precision, to the 2017 introduction of the El Primero 21 delivering 1/100</w:t>
      </w:r>
      <w:r w:rsidRPr="00317036">
        <w:rPr>
          <w:rFonts w:ascii="DINOT-Light" w:hAnsi="DINOT-Light" w:cstheme="majorHAnsi"/>
          <w:color w:val="000000" w:themeColor="text1"/>
          <w:sz w:val="18"/>
          <w:szCs w:val="18"/>
          <w:vertAlign w:val="superscript"/>
          <w:lang w:val="en-GB"/>
        </w:rPr>
        <w:t>th</w:t>
      </w:r>
      <w:r w:rsidRPr="00317036">
        <w:rPr>
          <w:rFonts w:ascii="DINOT-Light" w:hAnsi="DINOT-Light" w:cstheme="majorHAnsi"/>
          <w:color w:val="000000" w:themeColor="text1"/>
          <w:sz w:val="18"/>
          <w:szCs w:val="18"/>
          <w:lang w:val="en-GB"/>
        </w:rPr>
        <w:t xml:space="preserve"> of a second accuracy, both of which changed the history of Zenith… and of watchmaking itself.  </w:t>
      </w:r>
    </w:p>
    <w:sectPr w:rsidR="008E3B3C" w:rsidRPr="003170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8BB" w:rsidRDefault="000178BB" w:rsidP="000178BB">
      <w:r>
        <w:separator/>
      </w:r>
    </w:p>
  </w:endnote>
  <w:endnote w:type="continuationSeparator" w:id="0">
    <w:p w:rsidR="000178BB" w:rsidRDefault="000178BB" w:rsidP="0001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OT-Light">
    <w:altName w:val="Calibri"/>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venirNex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8BB" w:rsidRPr="008E3B3C" w:rsidRDefault="000178BB" w:rsidP="000178BB">
    <w:pPr>
      <w:pStyle w:val="Pieddepage"/>
      <w:jc w:val="center"/>
      <w:rPr>
        <w:rFonts w:ascii="DINOT-Light" w:hAnsi="DINOT-Light"/>
        <w:sz w:val="18"/>
        <w:szCs w:val="18"/>
      </w:rPr>
    </w:pPr>
    <w:r w:rsidRPr="008E3B3C">
      <w:rPr>
        <w:rFonts w:ascii="DINOT-Light" w:hAnsi="DINOT-Light"/>
        <w:b/>
        <w:sz w:val="18"/>
        <w:szCs w:val="18"/>
      </w:rPr>
      <w:t>ZENITH</w:t>
    </w:r>
    <w:r w:rsidRPr="008E3B3C">
      <w:rPr>
        <w:rFonts w:ascii="DINOT-Light" w:hAnsi="DINOT-Light"/>
        <w:sz w:val="18"/>
        <w:szCs w:val="18"/>
      </w:rPr>
      <w:t xml:space="preserve"> | www.zenith-watches.com | Rue des </w:t>
    </w:r>
    <w:proofErr w:type="spellStart"/>
    <w:r w:rsidRPr="008E3B3C">
      <w:rPr>
        <w:rFonts w:ascii="DINOT-Light" w:hAnsi="DINOT-Light"/>
        <w:sz w:val="18"/>
        <w:szCs w:val="18"/>
      </w:rPr>
      <w:t>Billodes</w:t>
    </w:r>
    <w:proofErr w:type="spellEnd"/>
    <w:r w:rsidRPr="008E3B3C">
      <w:rPr>
        <w:rFonts w:ascii="DINOT-Light" w:hAnsi="DINOT-Light"/>
        <w:sz w:val="18"/>
        <w:szCs w:val="18"/>
      </w:rPr>
      <w:t xml:space="preserve"> 34-36 | CH-2400 Le Locle</w:t>
    </w:r>
  </w:p>
  <w:p w:rsidR="000178BB" w:rsidRPr="008E3B3C" w:rsidRDefault="000178BB" w:rsidP="000178BB">
    <w:pPr>
      <w:pStyle w:val="Pieddepage"/>
      <w:jc w:val="center"/>
      <w:rPr>
        <w:rFonts w:ascii="DINOT-Light" w:hAnsi="DINOT-Light"/>
        <w:sz w:val="18"/>
        <w:szCs w:val="18"/>
      </w:rPr>
    </w:pPr>
    <w:r w:rsidRPr="008E3B3C">
      <w:rPr>
        <w:rFonts w:ascii="DINOT-Light" w:hAnsi="DINOT-Light"/>
        <w:sz w:val="18"/>
        <w:szCs w:val="18"/>
      </w:rPr>
      <w:t xml:space="preserve">International Media Relations : Minh-Tan Bui – Email : </w:t>
    </w:r>
    <w:hyperlink r:id="rId1" w:history="1">
      <w:r w:rsidRPr="008E3B3C">
        <w:rPr>
          <w:rStyle w:val="Lienhypertexte"/>
          <w:rFonts w:ascii="DINOT-Light" w:hAnsi="DINOT-Light"/>
          <w:sz w:val="18"/>
          <w:szCs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8BB" w:rsidRDefault="000178BB" w:rsidP="000178BB">
      <w:r>
        <w:separator/>
      </w:r>
    </w:p>
  </w:footnote>
  <w:footnote w:type="continuationSeparator" w:id="0">
    <w:p w:rsidR="000178BB" w:rsidRDefault="000178BB" w:rsidP="0001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8BB" w:rsidRDefault="000178BB">
    <w:pPr>
      <w:pStyle w:val="En-tte"/>
    </w:pPr>
    <w:r>
      <w:tab/>
    </w:r>
    <w:r>
      <w:rPr>
        <w:noProof/>
      </w:rPr>
      <w:drawing>
        <wp:inline distT="0" distB="0" distL="0" distR="0">
          <wp:extent cx="1609667" cy="80483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ZENITH.png"/>
                  <pic:cNvPicPr/>
                </pic:nvPicPr>
                <pic:blipFill>
                  <a:blip r:embed="rId1">
                    <a:extLst>
                      <a:ext uri="{28A0092B-C50C-407E-A947-70E740481C1C}">
                        <a14:useLocalDpi xmlns:a14="http://schemas.microsoft.com/office/drawing/2010/main" val="0"/>
                      </a:ext>
                    </a:extLst>
                  </a:blip>
                  <a:stretch>
                    <a:fillRect/>
                  </a:stretch>
                </pic:blipFill>
                <pic:spPr>
                  <a:xfrm>
                    <a:off x="0" y="0"/>
                    <a:ext cx="1632569" cy="816285"/>
                  </a:xfrm>
                  <a:prstGeom prst="rect">
                    <a:avLst/>
                  </a:prstGeom>
                </pic:spPr>
              </pic:pic>
            </a:graphicData>
          </a:graphic>
        </wp:inline>
      </w:drawing>
    </w:r>
  </w:p>
  <w:p w:rsidR="000178BB" w:rsidRDefault="000178B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BB"/>
    <w:rsid w:val="000178BB"/>
    <w:rsid w:val="000B25A6"/>
    <w:rsid w:val="00317036"/>
    <w:rsid w:val="006842C5"/>
    <w:rsid w:val="00687E27"/>
    <w:rsid w:val="008E3B3C"/>
    <w:rsid w:val="00A255A6"/>
    <w:rsid w:val="00C213D7"/>
    <w:rsid w:val="00DF475E"/>
    <w:rsid w:val="00ED56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8136"/>
  <w15:chartTrackingRefBased/>
  <w15:docId w15:val="{649A0B03-38D8-47A3-8E14-FF8D531C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8BB"/>
    <w:pPr>
      <w:spacing w:after="0" w:line="240" w:lineRule="auto"/>
    </w:pPr>
    <w:rPr>
      <w:rFonts w:ascii="Calibri" w:hAnsi="Calibri" w:cs="Calibri"/>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78BB"/>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rsid w:val="000178BB"/>
  </w:style>
  <w:style w:type="paragraph" w:styleId="Pieddepage">
    <w:name w:val="footer"/>
    <w:basedOn w:val="Normal"/>
    <w:link w:val="PieddepageCar"/>
    <w:uiPriority w:val="99"/>
    <w:unhideWhenUsed/>
    <w:rsid w:val="000178BB"/>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0178BB"/>
  </w:style>
  <w:style w:type="character" w:styleId="Lienhypertexte">
    <w:name w:val="Hyperlink"/>
    <w:rsid w:val="000178B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6363">
      <w:bodyDiv w:val="1"/>
      <w:marLeft w:val="0"/>
      <w:marRight w:val="0"/>
      <w:marTop w:val="0"/>
      <w:marBottom w:val="0"/>
      <w:divBdr>
        <w:top w:val="none" w:sz="0" w:space="0" w:color="auto"/>
        <w:left w:val="none" w:sz="0" w:space="0" w:color="auto"/>
        <w:bottom w:val="none" w:sz="0" w:space="0" w:color="auto"/>
        <w:right w:val="none" w:sz="0" w:space="0" w:color="auto"/>
      </w:divBdr>
    </w:div>
    <w:div w:id="15988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2830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Sandoz</dc:creator>
  <cp:keywords/>
  <dc:description/>
  <cp:lastModifiedBy>Minh-Tan Bui</cp:lastModifiedBy>
  <cp:revision>6</cp:revision>
  <dcterms:created xsi:type="dcterms:W3CDTF">2019-01-23T14:38:00Z</dcterms:created>
  <dcterms:modified xsi:type="dcterms:W3CDTF">2019-01-25T16:53:00Z</dcterms:modified>
</cp:coreProperties>
</file>