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B99F" w14:textId="77777777" w:rsidR="0009103A" w:rsidRDefault="0009103A" w:rsidP="0009103A">
      <w:pPr>
        <w:spacing w:after="120" w:line="276" w:lineRule="auto"/>
        <w:jc w:val="center"/>
        <w:rPr>
          <w:rFonts w:ascii="Avenir Next" w:hAnsi="Avenir Next"/>
          <w:b/>
        </w:rPr>
      </w:pPr>
    </w:p>
    <w:p w14:paraId="084C1B18" w14:textId="73C18980" w:rsidR="00EB2AE6" w:rsidRDefault="00EB2AE6" w:rsidP="0009103A">
      <w:pPr>
        <w:spacing w:line="276" w:lineRule="auto"/>
        <w:jc w:val="center"/>
        <w:rPr>
          <w:rFonts w:ascii="Avenir Next" w:hAnsi="Avenir Next"/>
          <w:b/>
        </w:rPr>
      </w:pPr>
      <w:r w:rsidRPr="0009103A">
        <w:rPr>
          <w:rFonts w:ascii="Avenir Next" w:hAnsi="Avenir Next"/>
          <w:b/>
        </w:rPr>
        <w:t>DYNAMISCHER START IN EIN MEILENSTEIN-JAHR FÜR ZENITH</w:t>
      </w:r>
    </w:p>
    <w:p w14:paraId="62C4E1DE" w14:textId="77777777" w:rsidR="0009103A" w:rsidRPr="0009103A" w:rsidRDefault="0009103A" w:rsidP="0009103A">
      <w:pPr>
        <w:spacing w:after="120" w:line="276" w:lineRule="auto"/>
        <w:jc w:val="center"/>
        <w:rPr>
          <w:rFonts w:ascii="Avenir Next" w:hAnsi="Avenir Next"/>
          <w:b/>
        </w:rPr>
      </w:pPr>
    </w:p>
    <w:p w14:paraId="32B06D95" w14:textId="638F4709" w:rsidR="00EB2AE6" w:rsidRPr="0009103A" w:rsidRDefault="00EB2AE6" w:rsidP="0009103A">
      <w:pPr>
        <w:spacing w:line="276" w:lineRule="auto"/>
        <w:jc w:val="both"/>
        <w:rPr>
          <w:rFonts w:ascii="Avenir Next" w:eastAsia="Times New Roman" w:hAnsi="Avenir Next"/>
          <w:b/>
          <w:color w:val="000000"/>
          <w:sz w:val="18"/>
          <w:szCs w:val="18"/>
          <w:lang w:eastAsia="fr-FR"/>
        </w:rPr>
      </w:pPr>
      <w:r w:rsidRPr="0009103A">
        <w:rPr>
          <w:rFonts w:ascii="Avenir Next" w:hAnsi="Avenir Next"/>
          <w:sz w:val="18"/>
        </w:rPr>
        <w:t xml:space="preserve">Basel, Mittwoch, 20. März 2019: </w:t>
      </w:r>
      <w:r w:rsidRPr="0009103A">
        <w:rPr>
          <w:rFonts w:ascii="Avenir Next" w:eastAsia="Times New Roman" w:hAnsi="Avenir Next"/>
          <w:b/>
          <w:color w:val="000000"/>
          <w:sz w:val="18"/>
        </w:rPr>
        <w:t>2019 entwickelt sich für Zenith zu einem Meilenstein-Jahr. Anlässlich des 50-jährigen Geburtstags des legendären Chronographenkalibers El Primero feiert Zenith seine Traditionen und bricht gleichzeitig in die Zukunft auf. Unter dem Leitstern der Innovation hat Zenith eine Reihe spannender Meisterwerke der modernen Uhrmacherkunst hervorgebracht. Dazu zählt etwa die DEFY Inventor mit dem „Zenith Oszillator“, einem bahnbrechenden Regulierorgan.</w:t>
      </w:r>
    </w:p>
    <w:p w14:paraId="0AA51F75" w14:textId="77777777" w:rsidR="002F5CDE" w:rsidRPr="0009103A" w:rsidRDefault="002F5CDE" w:rsidP="0009103A">
      <w:pPr>
        <w:spacing w:line="276" w:lineRule="auto"/>
        <w:jc w:val="both"/>
        <w:rPr>
          <w:rFonts w:ascii="Avenir Next" w:hAnsi="Avenir Next"/>
          <w:sz w:val="18"/>
          <w:szCs w:val="18"/>
        </w:rPr>
      </w:pPr>
    </w:p>
    <w:p w14:paraId="0B3F1C77" w14:textId="19219479" w:rsidR="00EB2AE6" w:rsidRPr="0009103A" w:rsidRDefault="00EB2AE6" w:rsidP="0009103A">
      <w:pPr>
        <w:spacing w:line="276" w:lineRule="auto"/>
        <w:jc w:val="both"/>
        <w:rPr>
          <w:rFonts w:ascii="Avenir Next" w:hAnsi="Avenir Next" w:cstheme="minorHAnsi"/>
          <w:color w:val="000000" w:themeColor="text1"/>
          <w:sz w:val="18"/>
          <w:szCs w:val="18"/>
        </w:rPr>
      </w:pPr>
      <w:r w:rsidRPr="0009103A">
        <w:rPr>
          <w:rFonts w:ascii="Avenir Next" w:hAnsi="Avenir Next" w:cstheme="minorHAnsi"/>
          <w:color w:val="000000" w:themeColor="text1"/>
          <w:sz w:val="18"/>
        </w:rPr>
        <w:t xml:space="preserve">Julien Tornare, CEO von ZENITH, erläuterte dies am 20. März auf der ZENITH-Eröffnungspressekonferenz zur Baselworld 2019 vor einem Publikum aus ZENITH-Partnern, Pressevertretern, Influencern, VIP-Gästen und Freunden der Marke, darunter Musiker und Produzent Swizz Beatz und Pop-Sänger und ZENITH-Markenbotschafter Eason Chan. </w:t>
      </w:r>
    </w:p>
    <w:p w14:paraId="08F0C638" w14:textId="77777777" w:rsidR="00DD68B3" w:rsidRPr="0009103A" w:rsidRDefault="00DD68B3" w:rsidP="0009103A">
      <w:pPr>
        <w:spacing w:line="276" w:lineRule="auto"/>
        <w:jc w:val="both"/>
        <w:rPr>
          <w:rFonts w:ascii="Avenir Next" w:hAnsi="Avenir Next" w:cstheme="minorHAnsi"/>
          <w:color w:val="000000" w:themeColor="text1"/>
          <w:sz w:val="18"/>
          <w:szCs w:val="18"/>
        </w:rPr>
      </w:pPr>
    </w:p>
    <w:p w14:paraId="0F33B875" w14:textId="77777777" w:rsidR="00EB2AE6" w:rsidRPr="0009103A" w:rsidRDefault="00EB2AE6" w:rsidP="0009103A">
      <w:pPr>
        <w:spacing w:after="120" w:line="276" w:lineRule="auto"/>
        <w:jc w:val="both"/>
        <w:rPr>
          <w:rFonts w:ascii="Avenir Next" w:hAnsi="Avenir Next" w:cstheme="majorHAnsi"/>
          <w:b/>
          <w:color w:val="000000" w:themeColor="text1"/>
          <w:sz w:val="18"/>
          <w:szCs w:val="18"/>
        </w:rPr>
      </w:pPr>
      <w:r w:rsidRPr="0009103A">
        <w:rPr>
          <w:rFonts w:ascii="Avenir Next" w:hAnsi="Avenir Next" w:cstheme="majorHAnsi"/>
          <w:b/>
          <w:color w:val="000000" w:themeColor="text1"/>
          <w:sz w:val="18"/>
        </w:rPr>
        <w:t>Die DEFY Inventor ist da</w:t>
      </w:r>
    </w:p>
    <w:p w14:paraId="3BC277D4" w14:textId="63CDFD21" w:rsidR="00DD68B3" w:rsidRDefault="00EB2AE6" w:rsidP="0009103A">
      <w:pPr>
        <w:spacing w:after="120" w:line="276" w:lineRule="auto"/>
        <w:jc w:val="both"/>
        <w:rPr>
          <w:rFonts w:ascii="Avenir Next" w:hAnsi="Avenir Next" w:cstheme="majorHAnsi"/>
          <w:color w:val="000000" w:themeColor="text1"/>
          <w:sz w:val="18"/>
        </w:rPr>
      </w:pPr>
      <w:r w:rsidRPr="0009103A">
        <w:rPr>
          <w:rFonts w:ascii="Avenir Next" w:hAnsi="Avenir Next" w:cstheme="majorHAnsi"/>
          <w:color w:val="000000" w:themeColor="text1"/>
          <w:sz w:val="18"/>
        </w:rPr>
        <w:t xml:space="preserve">Endlich war es so weit. Spannung lag in der Luft, als ein kurzes Video zur lang erwarteten DEFY Inventor die Leinwand und die Sinne des Publikums füllte. Die DEFY Inventor, in mehreren hundert Exemplaren aufgelegt und mit einem eigenen patentierten Regulierorgan ausgestattet, ist eine urbane, in Serie produzierte Weiterentwicklung der gefeierten, auf zehn Exemplare limitierten DEFY Lab, die 2017 auf den Markt gekommen war. Aufbauend auf umfassenden Tests dieses Modells, konnte die Manufaktur Zenith das wegweisende Regulierorgan noch weiter anpassen und perfektionieren, sodass die DEFY Inventor noch höhere Präzision und Leistung bietet. Diese technische Spitzenleistung verbindet sich mit moderner Ästhetik, einer anspruchsvollen, offen gearbeiteten Konstruktion und unvergleichlichen Materialien wie etwa Aeronith. </w:t>
      </w:r>
    </w:p>
    <w:p w14:paraId="7074CC6D" w14:textId="77777777" w:rsidR="0009103A" w:rsidRPr="0009103A" w:rsidRDefault="0009103A" w:rsidP="0009103A">
      <w:pPr>
        <w:spacing w:line="276" w:lineRule="auto"/>
        <w:jc w:val="both"/>
        <w:rPr>
          <w:rFonts w:ascii="Avenir Next" w:hAnsi="Avenir Next" w:cstheme="majorHAnsi"/>
          <w:color w:val="000000" w:themeColor="text1"/>
          <w:sz w:val="18"/>
          <w:szCs w:val="18"/>
        </w:rPr>
      </w:pPr>
    </w:p>
    <w:p w14:paraId="6EA77C87" w14:textId="77777777" w:rsidR="002F5CDE" w:rsidRPr="0009103A" w:rsidRDefault="00FE2486" w:rsidP="0009103A">
      <w:pPr>
        <w:spacing w:after="120" w:line="276" w:lineRule="auto"/>
        <w:jc w:val="both"/>
        <w:rPr>
          <w:rFonts w:ascii="Avenir Next" w:hAnsi="Avenir Next" w:cstheme="majorHAnsi"/>
          <w:b/>
          <w:color w:val="000000" w:themeColor="text1"/>
          <w:sz w:val="18"/>
          <w:szCs w:val="18"/>
        </w:rPr>
      </w:pPr>
      <w:r w:rsidRPr="0009103A">
        <w:rPr>
          <w:rFonts w:ascii="Avenir Next" w:hAnsi="Avenir Next" w:cstheme="majorHAnsi"/>
          <w:b/>
          <w:color w:val="000000" w:themeColor="text1"/>
          <w:sz w:val="18"/>
        </w:rPr>
        <w:t>Eason Chan und Swizz Beatz nehmen an der Zenith-Feier auf der Baselworld teil</w:t>
      </w:r>
    </w:p>
    <w:p w14:paraId="53AC5CF8" w14:textId="4CA8F9B9" w:rsidR="00DD68B3" w:rsidRPr="0009103A" w:rsidRDefault="00EB2AE6" w:rsidP="0009103A">
      <w:pPr>
        <w:spacing w:after="120" w:line="276" w:lineRule="auto"/>
        <w:jc w:val="both"/>
        <w:rPr>
          <w:rFonts w:ascii="Avenir Next" w:hAnsi="Avenir Next" w:cstheme="majorHAnsi"/>
          <w:b/>
          <w:color w:val="000000" w:themeColor="text1"/>
          <w:sz w:val="18"/>
          <w:szCs w:val="18"/>
        </w:rPr>
      </w:pPr>
      <w:r w:rsidRPr="0009103A">
        <w:rPr>
          <w:rFonts w:ascii="Avenir Next" w:hAnsi="Avenir Next" w:cstheme="majorHAnsi"/>
          <w:color w:val="000000" w:themeColor="text1"/>
          <w:sz w:val="18"/>
        </w:rPr>
        <w:t xml:space="preserve">Eine Weltpremiere der anderen Art war der erste Besuch von Eason Chan auf der Baselworld: Der Pop-Sänger und ZENITH-Markenbotschafter nahm an der Pressekonferenz zum Launch der Defy Inventor teil. Mit seinem unverwechselbaren Stil, seiner Passion für seinen Beruf und seinem jugendlich-urbanen Charme verkörpert der gefeierte Künstler perfekt den Geist der Zenith DEFY. </w:t>
      </w:r>
    </w:p>
    <w:p w14:paraId="5E705B93" w14:textId="49942716" w:rsidR="003D7FCC" w:rsidRPr="0009103A" w:rsidRDefault="00E5479A" w:rsidP="0009103A">
      <w:pPr>
        <w:spacing w:line="276" w:lineRule="auto"/>
        <w:jc w:val="both"/>
        <w:rPr>
          <w:rFonts w:ascii="Avenir Next" w:hAnsi="Avenir Next" w:cstheme="majorHAnsi"/>
          <w:b/>
          <w:color w:val="000000" w:themeColor="text1"/>
          <w:sz w:val="18"/>
          <w:szCs w:val="18"/>
        </w:rPr>
      </w:pPr>
      <w:r w:rsidRPr="0009103A">
        <w:rPr>
          <w:rFonts w:ascii="Avenir Next" w:hAnsi="Avenir Next" w:cstheme="majorHAnsi"/>
          <w:color w:val="000000" w:themeColor="text1"/>
          <w:sz w:val="18"/>
        </w:rPr>
        <w:t>Auch der treue Freund der Marke und DEFY-Partner Swizz Beatz war bei der Pressekonferenz dabei, um seine Leidenschaft für Zeniths einzigartig innovative Herangehensweise an die Uhrmacherkunst zu bekräftigen.</w:t>
      </w:r>
    </w:p>
    <w:p w14:paraId="02B634C2" w14:textId="77777777" w:rsidR="00DD68B3" w:rsidRPr="0009103A" w:rsidRDefault="00DD68B3" w:rsidP="0009103A">
      <w:pPr>
        <w:spacing w:line="276" w:lineRule="auto"/>
        <w:jc w:val="both"/>
        <w:rPr>
          <w:rFonts w:ascii="Avenir Next" w:hAnsi="Avenir Next" w:cstheme="majorHAnsi"/>
          <w:color w:val="000000" w:themeColor="text1"/>
          <w:sz w:val="18"/>
          <w:szCs w:val="18"/>
        </w:rPr>
      </w:pPr>
    </w:p>
    <w:p w14:paraId="52C945A5" w14:textId="77777777" w:rsidR="00EB2AE6" w:rsidRPr="0009103A" w:rsidRDefault="00EB2AE6" w:rsidP="0009103A">
      <w:pPr>
        <w:tabs>
          <w:tab w:val="left" w:pos="8564"/>
        </w:tabs>
        <w:spacing w:after="120" w:line="276" w:lineRule="auto"/>
        <w:jc w:val="both"/>
        <w:rPr>
          <w:rFonts w:ascii="Avenir Next" w:hAnsi="Avenir Next" w:cstheme="majorHAnsi"/>
          <w:b/>
          <w:color w:val="000000" w:themeColor="text1"/>
          <w:sz w:val="18"/>
          <w:szCs w:val="18"/>
        </w:rPr>
      </w:pPr>
      <w:r w:rsidRPr="0009103A">
        <w:rPr>
          <w:rFonts w:ascii="Avenir Next" w:hAnsi="Avenir Next" w:cstheme="majorHAnsi"/>
          <w:b/>
          <w:color w:val="000000" w:themeColor="text1"/>
          <w:sz w:val="18"/>
        </w:rPr>
        <w:t>Jubiläumsfeiern</w:t>
      </w:r>
    </w:p>
    <w:p w14:paraId="0E81A169" w14:textId="7E1D7261" w:rsidR="00EB2AE6" w:rsidRPr="0009103A" w:rsidRDefault="00EB2AE6" w:rsidP="0009103A">
      <w:pPr>
        <w:tabs>
          <w:tab w:val="left" w:pos="8564"/>
        </w:tabs>
        <w:spacing w:after="120" w:line="276" w:lineRule="auto"/>
        <w:jc w:val="both"/>
        <w:rPr>
          <w:rFonts w:ascii="Avenir Next" w:hAnsi="Avenir Next" w:cstheme="majorHAnsi"/>
          <w:color w:val="000000" w:themeColor="text1"/>
          <w:sz w:val="18"/>
          <w:szCs w:val="18"/>
        </w:rPr>
      </w:pPr>
      <w:r w:rsidRPr="0009103A">
        <w:rPr>
          <w:rFonts w:ascii="Avenir Next" w:hAnsi="Avenir Next" w:cstheme="majorHAnsi"/>
          <w:color w:val="000000" w:themeColor="text1"/>
          <w:sz w:val="18"/>
        </w:rPr>
        <w:t xml:space="preserve">Um das 50-jährige Jubiläum des legendären Kalibers El Primero, das im Jahr 1969 eingeführt wurde, im einzigartigen Zenith-Stil zu feiern, besucht die Marke auf ihrer „Grenier Club“-Welttour zwölf der größten Metropolen weltweit. 50 Gäste werden in Kunstgalerien und außergewöhnliche Privatanwesen eingeladen, wo sie eine Fülle einzigartiger Erlebnisse rund um das Kaliber El Primero und eine Rückschau auf ein halbes Jahrhundert Innovation und Präzision erwartet. Die Abendessen für die Gäste werden von einer Ausstellung der Kantonalen Hochschule für Kunst und Design Lausanne (ECAL) umrahmt, die die Welt von Zenith mit künstlerischen Mitteln erforscht – eine weitere symbolischen Hommage an den 50-jährigen Geburtstag des El Primero. </w:t>
      </w:r>
    </w:p>
    <w:p w14:paraId="653D43CB" w14:textId="1D0BE5E7" w:rsidR="00DD68B3" w:rsidRPr="0009103A" w:rsidRDefault="00EB2AE6" w:rsidP="0009103A">
      <w:pPr>
        <w:tabs>
          <w:tab w:val="left" w:pos="8564"/>
        </w:tabs>
        <w:spacing w:line="276" w:lineRule="auto"/>
        <w:jc w:val="both"/>
        <w:rPr>
          <w:rFonts w:ascii="Avenir Next" w:hAnsi="Avenir Next" w:cstheme="majorHAnsi"/>
          <w:color w:val="000000" w:themeColor="text1"/>
          <w:sz w:val="18"/>
          <w:szCs w:val="18"/>
        </w:rPr>
      </w:pPr>
      <w:r w:rsidRPr="0009103A">
        <w:rPr>
          <w:rFonts w:ascii="Avenir Next" w:hAnsi="Avenir Next" w:cstheme="majorHAnsi"/>
          <w:color w:val="000000" w:themeColor="text1"/>
          <w:sz w:val="18"/>
        </w:rPr>
        <w:t>Vor dem Hintergrund all der faszinierenden Neuheiten in 2019 können sich die Gäste auf ein spannendes Erlebnis am Donnerstagabend freuen. Es erwartet sie ein unvergessliches „High Frequency“-Event, bei dem zahlreiche Stars auftreten werden.</w:t>
      </w:r>
    </w:p>
    <w:p w14:paraId="498AF89C" w14:textId="036BB102" w:rsidR="00DD68B3" w:rsidRDefault="00DD68B3" w:rsidP="0009103A">
      <w:pPr>
        <w:tabs>
          <w:tab w:val="left" w:pos="8564"/>
        </w:tabs>
        <w:spacing w:line="276" w:lineRule="auto"/>
        <w:jc w:val="both"/>
        <w:rPr>
          <w:rFonts w:ascii="Avenir Next" w:hAnsi="Avenir Next" w:cstheme="majorHAnsi"/>
          <w:color w:val="000000" w:themeColor="text1"/>
          <w:sz w:val="18"/>
          <w:szCs w:val="18"/>
        </w:rPr>
      </w:pPr>
    </w:p>
    <w:p w14:paraId="1F1AE03A" w14:textId="77777777" w:rsidR="0009103A" w:rsidRPr="0009103A" w:rsidRDefault="0009103A" w:rsidP="0009103A">
      <w:pPr>
        <w:tabs>
          <w:tab w:val="left" w:pos="8564"/>
        </w:tabs>
        <w:spacing w:line="276" w:lineRule="auto"/>
        <w:jc w:val="both"/>
        <w:rPr>
          <w:rFonts w:ascii="Avenir Next" w:hAnsi="Avenir Next" w:cstheme="majorHAnsi"/>
          <w:color w:val="000000" w:themeColor="text1"/>
          <w:sz w:val="18"/>
          <w:szCs w:val="18"/>
        </w:rPr>
      </w:pPr>
    </w:p>
    <w:p w14:paraId="03DF9A63" w14:textId="77777777" w:rsidR="00E2042B" w:rsidRPr="0009103A" w:rsidRDefault="00E2042B" w:rsidP="0009103A">
      <w:pPr>
        <w:tabs>
          <w:tab w:val="left" w:pos="8564"/>
        </w:tabs>
        <w:spacing w:after="120" w:line="276" w:lineRule="auto"/>
        <w:jc w:val="both"/>
        <w:rPr>
          <w:rFonts w:ascii="Avenir Next" w:hAnsi="Avenir Next" w:cstheme="majorHAnsi"/>
          <w:b/>
          <w:color w:val="000000" w:themeColor="text1"/>
          <w:sz w:val="18"/>
          <w:szCs w:val="18"/>
        </w:rPr>
      </w:pPr>
      <w:r w:rsidRPr="0009103A">
        <w:rPr>
          <w:rFonts w:ascii="Avenir Next" w:hAnsi="Avenir Next" w:cstheme="majorHAnsi"/>
          <w:b/>
          <w:color w:val="000000" w:themeColor="text1"/>
          <w:sz w:val="18"/>
        </w:rPr>
        <w:t>ZENITH: Die Zukunft der Schweizer Uhrenherstellung</w:t>
      </w:r>
    </w:p>
    <w:p w14:paraId="17429AA3" w14:textId="5323D6A6" w:rsidR="0009103A" w:rsidRDefault="00E2042B" w:rsidP="0009103A">
      <w:pPr>
        <w:tabs>
          <w:tab w:val="left" w:pos="8564"/>
        </w:tabs>
        <w:spacing w:after="120" w:line="276" w:lineRule="auto"/>
        <w:jc w:val="both"/>
        <w:rPr>
          <w:rFonts w:ascii="Avenir Next" w:hAnsi="Avenir Next" w:cstheme="majorHAnsi"/>
          <w:color w:val="000000" w:themeColor="text1"/>
          <w:sz w:val="18"/>
        </w:rPr>
      </w:pPr>
      <w:r w:rsidRPr="0009103A">
        <w:rPr>
          <w:rFonts w:ascii="Avenir Next" w:hAnsi="Avenir Next" w:cstheme="majorHAnsi"/>
          <w:color w:val="000000" w:themeColor="text1"/>
          <w:sz w:val="18"/>
        </w:rPr>
        <w:t>Seit 1865 ist Zenith von Authentizität, Mut und Leidenschaft geleitet, um die Grenzen in puncto Exzellenz, Präzision und Innovation ständig in neue Sphären zu verschieben. Bald nach seiner Gründung in Le Locle durch den visionären Uhrmacher Georges Favre-Jacot erlangte Zenith weltweite Anerkennung für die Präzision seiner Chronometer, mit denen die Marke 2.333 Chronometrie-Preise in etwas mehr als eineinhalb Jahrhunderten gewinnen konnte: bis heute ein absoluter und ungebrochener Rekord. Berühmt für sein legendäres El Primero Kaliber von 1969, das Kurzzeitmessungen auf die 1/10 Sekunde genau ermöglicht, hat Zenith seitdem über 600 Uhrwerke und Varianten entwickelt. Heute bietet Zenith vollkommen neue und faszinierende Perspektiven, einschließlich der Möglichkeit der Messung der 1/100 Sekunde mit der Defy El Primero 21. Stets angetrieben durch die Verbindung von dynamischem, avantgardistischem Denken mit der eigenen, stolzen Tradition schreibt Zenith beständig seine eigene Zukunft ... und die Zukunft der Schweizer Uhrmacherkunst.</w:t>
      </w:r>
    </w:p>
    <w:p w14:paraId="20EE784C" w14:textId="77777777" w:rsidR="0009103A" w:rsidRPr="0009103A" w:rsidRDefault="0009103A" w:rsidP="0009103A">
      <w:pPr>
        <w:tabs>
          <w:tab w:val="left" w:pos="8564"/>
        </w:tabs>
        <w:spacing w:line="276" w:lineRule="auto"/>
        <w:jc w:val="both"/>
        <w:rPr>
          <w:rFonts w:ascii="Avenir Next" w:hAnsi="Avenir Next" w:cstheme="majorHAnsi"/>
          <w:color w:val="000000" w:themeColor="text1"/>
          <w:sz w:val="18"/>
        </w:rPr>
      </w:pPr>
    </w:p>
    <w:p w14:paraId="659B446F" w14:textId="77777777" w:rsidR="0009103A" w:rsidRDefault="0009103A" w:rsidP="0009103A">
      <w:pPr>
        <w:pStyle w:val="A"/>
        <w:tabs>
          <w:tab w:val="left" w:pos="8564"/>
        </w:tabs>
        <w:spacing w:line="276" w:lineRule="auto"/>
        <w:ind w:right="-8"/>
        <w:jc w:val="both"/>
        <w:rPr>
          <w:rFonts w:ascii="Avenir Next" w:hAnsi="Avenir Next" w:cstheme="majorHAnsi"/>
          <w:b/>
          <w:color w:val="auto"/>
          <w:sz w:val="18"/>
          <w:szCs w:val="20"/>
          <w:bdr w:val="none" w:sz="0" w:space="0" w:color="auto" w:frame="1"/>
        </w:rPr>
      </w:pPr>
      <w:r>
        <w:rPr>
          <w:rFonts w:ascii="Avenir Next" w:hAnsi="Avenir Next" w:cstheme="majorHAnsi"/>
          <w:b/>
          <w:color w:val="auto"/>
          <w:sz w:val="18"/>
          <w:szCs w:val="20"/>
        </w:rPr>
        <w:t>PRESS ROOM</w:t>
      </w:r>
    </w:p>
    <w:p w14:paraId="109D4D04" w14:textId="77777777" w:rsidR="0009103A" w:rsidRDefault="0009103A" w:rsidP="0009103A">
      <w:pPr>
        <w:pStyle w:val="A"/>
        <w:tabs>
          <w:tab w:val="left" w:pos="8564"/>
        </w:tabs>
        <w:spacing w:line="276" w:lineRule="auto"/>
        <w:ind w:right="-8"/>
        <w:jc w:val="both"/>
        <w:rPr>
          <w:rFonts w:ascii="Avenir Next" w:hAnsi="Avenir Next" w:cstheme="majorHAnsi"/>
          <w:color w:val="auto"/>
          <w:sz w:val="18"/>
          <w:szCs w:val="20"/>
        </w:rPr>
      </w:pPr>
      <w:r>
        <w:rPr>
          <w:rFonts w:ascii="Avenir Next" w:hAnsi="Avenir Next" w:cstheme="majorHAnsi"/>
          <w:color w:val="auto"/>
          <w:sz w:val="18"/>
          <w:szCs w:val="20"/>
        </w:rPr>
        <w:t>For additional pictures please access the below link</w:t>
      </w:r>
    </w:p>
    <w:bookmarkStart w:id="0" w:name="_GoBack"/>
    <w:p w14:paraId="7DA03B23" w14:textId="77777777" w:rsidR="0009103A" w:rsidRPr="00AE2B2D" w:rsidRDefault="00AE2B2D" w:rsidP="0009103A">
      <w:pPr>
        <w:pStyle w:val="A"/>
        <w:tabs>
          <w:tab w:val="left" w:pos="8564"/>
        </w:tabs>
        <w:spacing w:line="276" w:lineRule="auto"/>
        <w:ind w:right="-8"/>
        <w:rPr>
          <w:rStyle w:val="Hyperlink"/>
          <w:b/>
          <w:color w:val="4472C4" w:themeColor="accent1"/>
          <w:sz w:val="20"/>
          <w:u w:val="none"/>
        </w:rPr>
      </w:pPr>
      <w:r w:rsidRPr="00AE2B2D">
        <w:rPr>
          <w:rStyle w:val="Hyperlink"/>
          <w:rFonts w:ascii="Avenir Next" w:hAnsi="Avenir Next" w:cstheme="majorHAnsi"/>
          <w:b/>
          <w:color w:val="4472C4" w:themeColor="accent1"/>
          <w:sz w:val="20"/>
          <w:szCs w:val="20"/>
          <w:u w:val="none"/>
        </w:rPr>
        <w:fldChar w:fldCharType="begin"/>
      </w:r>
      <w:r w:rsidRPr="00AE2B2D">
        <w:rPr>
          <w:rStyle w:val="Hyperlink"/>
          <w:rFonts w:ascii="Avenir Next" w:hAnsi="Avenir Next" w:cstheme="majorHAnsi"/>
          <w:b/>
          <w:color w:val="4472C4" w:themeColor="accent1"/>
          <w:sz w:val="20"/>
          <w:szCs w:val="20"/>
          <w:u w:val="none"/>
        </w:rPr>
        <w:instrText xml:space="preserve"> HYPERLINK "http://pressroom.zenith-watches.com/login/?redirect_to=%2F&amp;reauth=1" </w:instrText>
      </w:r>
      <w:r w:rsidRPr="00AE2B2D">
        <w:rPr>
          <w:rStyle w:val="Hyperlink"/>
          <w:rFonts w:ascii="Avenir Next" w:hAnsi="Avenir Next" w:cstheme="majorHAnsi"/>
          <w:b/>
          <w:color w:val="4472C4" w:themeColor="accent1"/>
          <w:sz w:val="20"/>
          <w:szCs w:val="20"/>
          <w:u w:val="none"/>
        </w:rPr>
        <w:fldChar w:fldCharType="separate"/>
      </w:r>
      <w:r w:rsidR="0009103A" w:rsidRPr="00AE2B2D">
        <w:rPr>
          <w:rStyle w:val="Hyperlink"/>
          <w:rFonts w:ascii="Avenir Next" w:hAnsi="Avenir Next" w:cstheme="majorHAnsi"/>
          <w:b/>
          <w:color w:val="4472C4" w:themeColor="accent1"/>
          <w:sz w:val="20"/>
          <w:szCs w:val="20"/>
          <w:u w:val="none"/>
        </w:rPr>
        <w:t>http://pressroom.zenith-watches.com/login/?redirect_to=%2F&amp;reauth=1</w:t>
      </w:r>
      <w:r w:rsidRPr="00AE2B2D">
        <w:rPr>
          <w:rStyle w:val="Hyperlink"/>
          <w:rFonts w:ascii="Avenir Next" w:hAnsi="Avenir Next" w:cstheme="majorHAnsi"/>
          <w:b/>
          <w:color w:val="4472C4" w:themeColor="accent1"/>
          <w:sz w:val="20"/>
          <w:szCs w:val="20"/>
          <w:u w:val="none"/>
        </w:rPr>
        <w:fldChar w:fldCharType="end"/>
      </w:r>
      <w:bookmarkEnd w:id="0"/>
    </w:p>
    <w:p w14:paraId="0E5A9F60" w14:textId="09717673" w:rsidR="00E2042B" w:rsidRPr="0009103A" w:rsidRDefault="00E2042B" w:rsidP="0009103A">
      <w:pPr>
        <w:spacing w:line="276" w:lineRule="auto"/>
        <w:rPr>
          <w:rFonts w:ascii="Avenir Next" w:hAnsi="Avenir Next"/>
          <w:sz w:val="18"/>
          <w:szCs w:val="18"/>
          <w:lang w:val="en-US"/>
        </w:rPr>
      </w:pPr>
    </w:p>
    <w:sectPr w:rsidR="00E2042B" w:rsidRPr="0009103A" w:rsidSect="00877B86">
      <w:headerReference w:type="default" r:id="rId6"/>
      <w:foot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4E2D5" w14:textId="77777777" w:rsidR="0009103A" w:rsidRDefault="0009103A" w:rsidP="0009103A">
      <w:r>
        <w:separator/>
      </w:r>
    </w:p>
  </w:endnote>
  <w:endnote w:type="continuationSeparator" w:id="0">
    <w:p w14:paraId="0B949C82" w14:textId="77777777" w:rsidR="0009103A" w:rsidRDefault="0009103A" w:rsidP="0009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F234" w14:textId="77777777" w:rsidR="0009103A" w:rsidRDefault="0009103A" w:rsidP="0009103A">
    <w:pPr>
      <w:pStyle w:val="Footer"/>
      <w:jc w:val="center"/>
      <w:rPr>
        <w:rFonts w:ascii="Avenir Next" w:hAnsi="Avenir Next" w:cs="Times New Roman"/>
        <w:sz w:val="18"/>
        <w:szCs w:val="18"/>
        <w:lang w:val="fr-CH" w:eastAsia="en-US"/>
      </w:rPr>
    </w:pPr>
    <w:r>
      <w:rPr>
        <w:rFonts w:ascii="Avenir Next" w:hAnsi="Avenir Next"/>
        <w:b/>
        <w:sz w:val="18"/>
        <w:szCs w:val="18"/>
        <w:lang w:val="fr-CH"/>
      </w:rPr>
      <w:t>ZENITH</w:t>
    </w:r>
    <w:r>
      <w:rPr>
        <w:rFonts w:ascii="Avenir Next" w:hAnsi="Avenir Next"/>
        <w:sz w:val="18"/>
        <w:szCs w:val="18"/>
        <w:lang w:val="fr-CH"/>
      </w:rPr>
      <w:t xml:space="preserve"> | www.zenith-watches.com | Rue des Billodes 34-36 | CH-2400 Le Locle</w:t>
    </w:r>
  </w:p>
  <w:p w14:paraId="0300E4C4" w14:textId="4BA25668" w:rsidR="0009103A" w:rsidRPr="0009103A" w:rsidRDefault="0009103A" w:rsidP="0009103A">
    <w:pPr>
      <w:pStyle w:val="Footer"/>
    </w:pPr>
    <w:r>
      <w:rPr>
        <w:rFonts w:ascii="Avenir Next" w:hAnsi="Avenir Next"/>
        <w:sz w:val="18"/>
        <w:szCs w:val="18"/>
        <w:bdr w:val="none" w:sz="0" w:space="0" w:color="auto" w:frame="1"/>
        <w:lang w:val="fr-CH"/>
      </w:rPr>
      <w:tab/>
      <w:t xml:space="preserve">International Media Relations : Minh-Tan Bui – Email : </w:t>
    </w:r>
    <w:hyperlink r:id="rId1" w:history="1">
      <w:r>
        <w:rPr>
          <w:rStyle w:val="Hyperlink"/>
          <w:rFonts w:ascii="Avenir Next" w:hAnsi="Avenir Next"/>
          <w:color w:val="000000"/>
          <w:sz w:val="18"/>
          <w:szCs w:val="18"/>
          <w:bdr w:val="none" w:sz="0" w:space="0" w:color="auto" w:frame="1"/>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CD0E" w14:textId="77777777" w:rsidR="0009103A" w:rsidRDefault="0009103A" w:rsidP="0009103A">
      <w:r>
        <w:separator/>
      </w:r>
    </w:p>
  </w:footnote>
  <w:footnote w:type="continuationSeparator" w:id="0">
    <w:p w14:paraId="0DE2EE12" w14:textId="77777777" w:rsidR="0009103A" w:rsidRDefault="0009103A" w:rsidP="00091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E460" w14:textId="2D88BE94" w:rsidR="0009103A" w:rsidRDefault="0009103A" w:rsidP="0009103A">
    <w:pPr>
      <w:pStyle w:val="Header"/>
      <w:jc w:val="center"/>
    </w:pPr>
    <w:r>
      <w:rPr>
        <w:noProof/>
      </w:rPr>
      <w:drawing>
        <wp:inline distT="0" distB="0" distL="0" distR="0" wp14:anchorId="7203FA6C" wp14:editId="1DAAE617">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6F1"/>
    <w:rsid w:val="0005625E"/>
    <w:rsid w:val="0009103A"/>
    <w:rsid w:val="000F4ACE"/>
    <w:rsid w:val="002F5CDE"/>
    <w:rsid w:val="003D7FCC"/>
    <w:rsid w:val="003E6B00"/>
    <w:rsid w:val="0046248B"/>
    <w:rsid w:val="004836F1"/>
    <w:rsid w:val="0049521A"/>
    <w:rsid w:val="006E390F"/>
    <w:rsid w:val="007319F7"/>
    <w:rsid w:val="00877B86"/>
    <w:rsid w:val="008F4D3B"/>
    <w:rsid w:val="00AD1A59"/>
    <w:rsid w:val="00AE2B2D"/>
    <w:rsid w:val="00C02B22"/>
    <w:rsid w:val="00C51B8E"/>
    <w:rsid w:val="00C6602D"/>
    <w:rsid w:val="00CA6AB0"/>
    <w:rsid w:val="00DD68B3"/>
    <w:rsid w:val="00E2042B"/>
    <w:rsid w:val="00E5479A"/>
    <w:rsid w:val="00EB2AE6"/>
    <w:rsid w:val="00EF2EF7"/>
    <w:rsid w:val="00F93678"/>
    <w:rsid w:val="00FB2284"/>
    <w:rsid w:val="00FE248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A9EBF"/>
  <w15:docId w15:val="{5A654D16-0293-4CC2-8A6B-5727F904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AE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42B"/>
    <w:rPr>
      <w:sz w:val="16"/>
      <w:szCs w:val="16"/>
    </w:rPr>
  </w:style>
  <w:style w:type="paragraph" w:styleId="CommentText">
    <w:name w:val="annotation text"/>
    <w:basedOn w:val="Normal"/>
    <w:link w:val="CommentTextChar"/>
    <w:uiPriority w:val="99"/>
    <w:semiHidden/>
    <w:unhideWhenUsed/>
    <w:rsid w:val="00E2042B"/>
    <w:rPr>
      <w:sz w:val="20"/>
      <w:szCs w:val="20"/>
    </w:rPr>
  </w:style>
  <w:style w:type="character" w:customStyle="1" w:styleId="CommentTextChar">
    <w:name w:val="Comment Text Char"/>
    <w:basedOn w:val="DefaultParagraphFont"/>
    <w:link w:val="CommentText"/>
    <w:uiPriority w:val="99"/>
    <w:semiHidden/>
    <w:rsid w:val="00E2042B"/>
    <w:rPr>
      <w:rFonts w:ascii="Calibri" w:hAnsi="Calibri" w:cs="Calibri"/>
      <w:sz w:val="20"/>
      <w:szCs w:val="20"/>
      <w:lang w:val="de-DE" w:eastAsia="en-GB"/>
    </w:rPr>
  </w:style>
  <w:style w:type="paragraph" w:styleId="CommentSubject">
    <w:name w:val="annotation subject"/>
    <w:basedOn w:val="CommentText"/>
    <w:next w:val="CommentText"/>
    <w:link w:val="CommentSubjectChar"/>
    <w:uiPriority w:val="99"/>
    <w:semiHidden/>
    <w:unhideWhenUsed/>
    <w:rsid w:val="00E2042B"/>
    <w:rPr>
      <w:b/>
      <w:bCs/>
    </w:rPr>
  </w:style>
  <w:style w:type="character" w:customStyle="1" w:styleId="CommentSubjectChar">
    <w:name w:val="Comment Subject Char"/>
    <w:basedOn w:val="CommentTextChar"/>
    <w:link w:val="CommentSubject"/>
    <w:uiPriority w:val="99"/>
    <w:semiHidden/>
    <w:rsid w:val="00E2042B"/>
    <w:rPr>
      <w:rFonts w:ascii="Calibri" w:hAnsi="Calibri" w:cs="Calibri"/>
      <w:b/>
      <w:bCs/>
      <w:sz w:val="20"/>
      <w:szCs w:val="20"/>
      <w:lang w:val="de-DE" w:eastAsia="en-GB"/>
    </w:rPr>
  </w:style>
  <w:style w:type="paragraph" w:styleId="BalloonText">
    <w:name w:val="Balloon Text"/>
    <w:basedOn w:val="Normal"/>
    <w:link w:val="BalloonTextChar"/>
    <w:uiPriority w:val="99"/>
    <w:semiHidden/>
    <w:unhideWhenUsed/>
    <w:rsid w:val="00E20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2B"/>
    <w:rPr>
      <w:rFonts w:ascii="Segoe UI" w:hAnsi="Segoe UI" w:cs="Segoe UI"/>
      <w:sz w:val="18"/>
      <w:szCs w:val="18"/>
      <w:lang w:val="de-DE" w:eastAsia="en-GB"/>
    </w:rPr>
  </w:style>
  <w:style w:type="paragraph" w:styleId="Header">
    <w:name w:val="header"/>
    <w:basedOn w:val="Normal"/>
    <w:link w:val="HeaderChar"/>
    <w:uiPriority w:val="99"/>
    <w:unhideWhenUsed/>
    <w:rsid w:val="0009103A"/>
    <w:pPr>
      <w:tabs>
        <w:tab w:val="center" w:pos="4536"/>
        <w:tab w:val="right" w:pos="9072"/>
      </w:tabs>
    </w:pPr>
  </w:style>
  <w:style w:type="character" w:customStyle="1" w:styleId="HeaderChar">
    <w:name w:val="Header Char"/>
    <w:basedOn w:val="DefaultParagraphFont"/>
    <w:link w:val="Header"/>
    <w:uiPriority w:val="99"/>
    <w:rsid w:val="0009103A"/>
    <w:rPr>
      <w:rFonts w:ascii="Calibri" w:hAnsi="Calibri" w:cs="Calibri"/>
      <w:lang w:eastAsia="en-GB"/>
    </w:rPr>
  </w:style>
  <w:style w:type="paragraph" w:styleId="Footer">
    <w:name w:val="footer"/>
    <w:basedOn w:val="Normal"/>
    <w:link w:val="FooterChar"/>
    <w:uiPriority w:val="99"/>
    <w:unhideWhenUsed/>
    <w:rsid w:val="0009103A"/>
    <w:pPr>
      <w:tabs>
        <w:tab w:val="center" w:pos="4536"/>
        <w:tab w:val="right" w:pos="9072"/>
      </w:tabs>
    </w:pPr>
  </w:style>
  <w:style w:type="character" w:customStyle="1" w:styleId="FooterChar">
    <w:name w:val="Footer Char"/>
    <w:basedOn w:val="DefaultParagraphFont"/>
    <w:link w:val="Footer"/>
    <w:uiPriority w:val="99"/>
    <w:rsid w:val="0009103A"/>
    <w:rPr>
      <w:rFonts w:ascii="Calibri" w:hAnsi="Calibri" w:cs="Calibri"/>
      <w:lang w:eastAsia="en-GB"/>
    </w:rPr>
  </w:style>
  <w:style w:type="character" w:styleId="Hyperlink">
    <w:name w:val="Hyperlink"/>
    <w:unhideWhenUsed/>
    <w:rsid w:val="0009103A"/>
    <w:rPr>
      <w:u w:val="single"/>
    </w:rPr>
  </w:style>
  <w:style w:type="paragraph" w:customStyle="1" w:styleId="A">
    <w:name w:val="內文 A"/>
    <w:rsid w:val="0009103A"/>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29166">
      <w:bodyDiv w:val="1"/>
      <w:marLeft w:val="0"/>
      <w:marRight w:val="0"/>
      <w:marTop w:val="0"/>
      <w:marBottom w:val="0"/>
      <w:divBdr>
        <w:top w:val="none" w:sz="0" w:space="0" w:color="auto"/>
        <w:left w:val="none" w:sz="0" w:space="0" w:color="auto"/>
        <w:bottom w:val="none" w:sz="0" w:space="0" w:color="auto"/>
        <w:right w:val="none" w:sz="0" w:space="0" w:color="auto"/>
      </w:divBdr>
    </w:div>
    <w:div w:id="14218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3961</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6</cp:revision>
  <cp:lastPrinted>2019-03-12T07:33:00Z</cp:lastPrinted>
  <dcterms:created xsi:type="dcterms:W3CDTF">2019-03-12T10:17:00Z</dcterms:created>
  <dcterms:modified xsi:type="dcterms:W3CDTF">2019-03-19T14:49:00Z</dcterms:modified>
</cp:coreProperties>
</file>