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46C7D" w14:textId="77777777" w:rsidR="00B840B5" w:rsidRPr="009702C5" w:rsidRDefault="00B840B5" w:rsidP="00344AB2">
      <w:pPr>
        <w:spacing w:line="276" w:lineRule="auto"/>
        <w:jc w:val="center"/>
        <w:rPr>
          <w:rFonts w:ascii="Avenir Next" w:hAnsi="Avenir Next" w:cs="Times New Roman"/>
          <w:b/>
          <w:color w:val="222222"/>
          <w:sz w:val="18"/>
          <w:szCs w:val="18"/>
          <w:lang w:val="en-GB"/>
        </w:rPr>
      </w:pPr>
    </w:p>
    <w:p w14:paraId="117FFF22" w14:textId="005817C7" w:rsidR="00F73A41" w:rsidRPr="00B840B5" w:rsidRDefault="007555A0" w:rsidP="00344AB2">
      <w:pPr>
        <w:spacing w:line="276" w:lineRule="auto"/>
        <w:jc w:val="center"/>
        <w:rPr>
          <w:rFonts w:ascii="Avenir Next" w:hAnsi="Avenir Next" w:cs="Times New Roman"/>
          <w:b/>
          <w:color w:val="222222"/>
          <w:sz w:val="18"/>
          <w:szCs w:val="18"/>
        </w:rPr>
      </w:pPr>
      <w:r>
        <w:rPr>
          <w:rFonts w:ascii="Avenir Next" w:hAnsi="Avenir Next" w:hint="eastAsia"/>
          <w:b/>
          <w:color w:val="222222"/>
          <w:sz w:val="22"/>
          <w:szCs w:val="18"/>
        </w:rPr>
        <w:t>제니스의</w:t>
      </w:r>
      <w:r>
        <w:rPr>
          <w:rFonts w:ascii="Avenir Next" w:hAnsi="Avenir Next" w:hint="eastAsia"/>
          <w:b/>
          <w:color w:val="222222"/>
          <w:sz w:val="22"/>
          <w:szCs w:val="18"/>
        </w:rPr>
        <w:t xml:space="preserve"> </w:t>
      </w:r>
      <w:r>
        <w:rPr>
          <w:rFonts w:ascii="Avenir Next" w:hAnsi="Avenir Next" w:hint="eastAsia"/>
          <w:b/>
          <w:color w:val="222222"/>
          <w:sz w:val="22"/>
          <w:szCs w:val="18"/>
        </w:rPr>
        <w:t>범중화권</w:t>
      </w:r>
      <w:r>
        <w:rPr>
          <w:rFonts w:ascii="Avenir Next" w:hAnsi="Avenir Next" w:hint="eastAsia"/>
          <w:b/>
          <w:color w:val="222222"/>
          <w:sz w:val="22"/>
          <w:szCs w:val="18"/>
        </w:rPr>
        <w:t xml:space="preserve"> DEFY INVENTOR(</w:t>
      </w:r>
      <w:r>
        <w:rPr>
          <w:rFonts w:ascii="Avenir Next" w:hAnsi="Avenir Next" w:hint="eastAsia"/>
          <w:b/>
          <w:color w:val="222222"/>
          <w:sz w:val="22"/>
          <w:szCs w:val="18"/>
        </w:rPr>
        <w:t>데피</w:t>
      </w:r>
      <w:r>
        <w:rPr>
          <w:rFonts w:ascii="Avenir Next" w:hAnsi="Avenir Next" w:hint="eastAsia"/>
          <w:b/>
          <w:color w:val="222222"/>
          <w:sz w:val="22"/>
          <w:szCs w:val="18"/>
        </w:rPr>
        <w:t xml:space="preserve"> </w:t>
      </w:r>
      <w:r>
        <w:rPr>
          <w:rFonts w:ascii="Avenir Next" w:hAnsi="Avenir Next" w:hint="eastAsia"/>
          <w:b/>
          <w:color w:val="222222"/>
          <w:sz w:val="22"/>
          <w:szCs w:val="18"/>
        </w:rPr>
        <w:t>인벤터</w:t>
      </w:r>
      <w:r>
        <w:rPr>
          <w:rFonts w:ascii="Avenir Next" w:hAnsi="Avenir Next" w:hint="eastAsia"/>
          <w:b/>
          <w:color w:val="222222"/>
          <w:sz w:val="22"/>
          <w:szCs w:val="18"/>
        </w:rPr>
        <w:t xml:space="preserve">) </w:t>
      </w:r>
      <w:r>
        <w:rPr>
          <w:rFonts w:ascii="Avenir Next" w:hAnsi="Avenir Next" w:hint="eastAsia"/>
          <w:b/>
          <w:color w:val="222222"/>
          <w:sz w:val="22"/>
          <w:szCs w:val="18"/>
        </w:rPr>
        <w:t>출시</w:t>
      </w:r>
      <w:r>
        <w:rPr>
          <w:rFonts w:ascii="Avenir Next" w:hAnsi="Avenir Next" w:hint="eastAsia"/>
          <w:b/>
          <w:color w:val="222222"/>
          <w:sz w:val="22"/>
          <w:szCs w:val="18"/>
        </w:rPr>
        <w:t xml:space="preserve"> </w:t>
      </w:r>
      <w:r>
        <w:rPr>
          <w:rFonts w:ascii="Avenir Next" w:hAnsi="Avenir Next" w:hint="eastAsia"/>
          <w:b/>
          <w:color w:val="222222"/>
          <w:sz w:val="22"/>
          <w:szCs w:val="18"/>
        </w:rPr>
        <w:t>행사</w:t>
      </w:r>
    </w:p>
    <w:p w14:paraId="766B750B" w14:textId="17F20DAB" w:rsidR="00C51AD3" w:rsidRPr="00B840B5" w:rsidRDefault="007555A0" w:rsidP="00344AB2">
      <w:pPr>
        <w:spacing w:line="276" w:lineRule="auto"/>
        <w:jc w:val="both"/>
        <w:rPr>
          <w:rFonts w:ascii="Avenir Next" w:hAnsi="Avenir Next" w:cs="Times New Roman"/>
          <w:color w:val="222222"/>
          <w:sz w:val="18"/>
          <w:szCs w:val="18"/>
        </w:rPr>
      </w:pPr>
      <w:r>
        <w:rPr>
          <w:rFonts w:ascii="Avenir Next" w:hAnsi="Avenir Next" w:hint="eastAsia"/>
          <w:b/>
          <w:color w:val="222222"/>
          <w:sz w:val="12"/>
          <w:szCs w:val="12"/>
        </w:rPr>
        <w:br/>
      </w:r>
      <w:r>
        <w:rPr>
          <w:rFonts w:ascii="Avenir Next" w:hAnsi="Avenir Next" w:hint="eastAsia"/>
          <w:b/>
          <w:color w:val="222222"/>
          <w:sz w:val="18"/>
          <w:szCs w:val="18"/>
        </w:rPr>
        <w:t>2019</w:t>
      </w:r>
      <w:r>
        <w:rPr>
          <w:rFonts w:ascii="Avenir Next" w:hAnsi="Avenir Next" w:hint="eastAsia"/>
          <w:b/>
          <w:color w:val="222222"/>
          <w:sz w:val="18"/>
          <w:szCs w:val="18"/>
        </w:rPr>
        <w:t>년</w:t>
      </w:r>
      <w:r>
        <w:rPr>
          <w:rFonts w:ascii="Avenir Next" w:hAnsi="Avenir Next" w:hint="eastAsia"/>
          <w:b/>
          <w:color w:val="222222"/>
          <w:sz w:val="18"/>
          <w:szCs w:val="18"/>
        </w:rPr>
        <w:t xml:space="preserve"> 9</w:t>
      </w:r>
      <w:r>
        <w:rPr>
          <w:rFonts w:ascii="Avenir Next" w:hAnsi="Avenir Next" w:hint="eastAsia"/>
          <w:b/>
          <w:color w:val="222222"/>
          <w:sz w:val="18"/>
          <w:szCs w:val="18"/>
        </w:rPr>
        <w:t>월</w:t>
      </w:r>
      <w:r>
        <w:rPr>
          <w:rFonts w:ascii="Avenir Next" w:hAnsi="Avenir Next" w:hint="eastAsia"/>
          <w:b/>
          <w:color w:val="222222"/>
          <w:sz w:val="18"/>
          <w:szCs w:val="18"/>
        </w:rPr>
        <w:t xml:space="preserve"> 17</w:t>
      </w:r>
      <w:r>
        <w:rPr>
          <w:rFonts w:ascii="Avenir Next" w:hAnsi="Avenir Next" w:hint="eastAsia"/>
          <w:b/>
          <w:color w:val="222222"/>
          <w:sz w:val="18"/>
          <w:szCs w:val="18"/>
        </w:rPr>
        <w:t>일</w:t>
      </w:r>
      <w:r>
        <w:rPr>
          <w:rFonts w:ascii="Avenir Next" w:hAnsi="Avenir Next" w:hint="eastAsia"/>
          <w:b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222222"/>
          <w:sz w:val="18"/>
          <w:szCs w:val="18"/>
        </w:rPr>
        <w:t>중국</w:t>
      </w:r>
      <w:r>
        <w:rPr>
          <w:rFonts w:ascii="Avenir Next" w:hAnsi="Avenir Next" w:hint="eastAsia"/>
          <w:b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222222"/>
          <w:sz w:val="18"/>
          <w:szCs w:val="18"/>
        </w:rPr>
        <w:t>상하이</w:t>
      </w:r>
      <w:r>
        <w:rPr>
          <w:rFonts w:ascii="Avenir Next" w:hAnsi="Avenir Next" w:hint="eastAsia"/>
          <w:color w:val="222222"/>
          <w:sz w:val="18"/>
          <w:szCs w:val="18"/>
        </w:rPr>
        <w:t xml:space="preserve">: </w:t>
      </w:r>
      <w:r>
        <w:rPr>
          <w:rFonts w:ascii="Avenir Next" w:hAnsi="Avenir Next" w:hint="eastAsia"/>
          <w:color w:val="222222"/>
          <w:sz w:val="18"/>
          <w:szCs w:val="18"/>
        </w:rPr>
        <w:t>바젤월드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2019</w:t>
      </w:r>
      <w:r>
        <w:rPr>
          <w:rFonts w:ascii="Avenir Next" w:hAnsi="Avenir Next" w:hint="eastAsia"/>
          <w:color w:val="222222"/>
          <w:sz w:val="18"/>
          <w:szCs w:val="18"/>
        </w:rPr>
        <w:t>의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대규모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행사를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통해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첫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선을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보인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후</w:t>
      </w:r>
      <w:r>
        <w:rPr>
          <w:rFonts w:ascii="Avenir Next" w:hAnsi="Avenir Next" w:hint="eastAsia"/>
          <w:color w:val="222222"/>
          <w:sz w:val="18"/>
          <w:szCs w:val="18"/>
        </w:rPr>
        <w:t xml:space="preserve">, DEFY </w:t>
      </w:r>
      <w:proofErr w:type="gramStart"/>
      <w:r>
        <w:rPr>
          <w:rFonts w:ascii="Avenir Next" w:hAnsi="Avenir Next" w:hint="eastAsia"/>
          <w:color w:val="222222"/>
          <w:sz w:val="18"/>
          <w:szCs w:val="18"/>
        </w:rPr>
        <w:t>Inventor(</w:t>
      </w:r>
      <w:proofErr w:type="gramEnd"/>
      <w:r>
        <w:rPr>
          <w:rFonts w:ascii="Avenir Next" w:hAnsi="Avenir Next" w:hint="eastAsia"/>
          <w:color w:val="222222"/>
          <w:sz w:val="18"/>
          <w:szCs w:val="18"/>
        </w:rPr>
        <w:t>데피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인벤터</w:t>
      </w:r>
      <w:r>
        <w:rPr>
          <w:rFonts w:ascii="Avenir Next" w:hAnsi="Avenir Next" w:hint="eastAsia"/>
          <w:color w:val="222222"/>
          <w:sz w:val="18"/>
          <w:szCs w:val="18"/>
        </w:rPr>
        <w:t>)</w:t>
      </w:r>
      <w:r>
        <w:rPr>
          <w:rFonts w:ascii="Avenir Next" w:hAnsi="Avenir Next" w:hint="eastAsia"/>
          <w:color w:val="222222"/>
          <w:sz w:val="18"/>
          <w:szCs w:val="18"/>
        </w:rPr>
        <w:t>가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이제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범중화권을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찾아간다</w:t>
      </w:r>
      <w:r>
        <w:rPr>
          <w:rFonts w:ascii="Avenir Next" w:hAnsi="Avenir Next" w:hint="eastAsia"/>
          <w:color w:val="222222"/>
          <w:sz w:val="18"/>
          <w:szCs w:val="18"/>
        </w:rPr>
        <w:t xml:space="preserve">. </w:t>
      </w:r>
      <w:r>
        <w:rPr>
          <w:rFonts w:ascii="Avenir Next" w:hAnsi="Avenir Next" w:hint="eastAsia"/>
          <w:color w:val="222222"/>
          <w:sz w:val="18"/>
          <w:szCs w:val="18"/>
        </w:rPr>
        <w:t>기계식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손목시계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크로노미터의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지평을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넓히고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시계의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심장부로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알려진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제어기관을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전체적으로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새로이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발명하여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만든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DEFY Inventor(</w:t>
      </w:r>
      <w:r>
        <w:rPr>
          <w:rFonts w:ascii="Avenir Next" w:hAnsi="Avenir Next" w:hint="eastAsia"/>
          <w:color w:val="222222"/>
          <w:sz w:val="18"/>
          <w:szCs w:val="18"/>
        </w:rPr>
        <w:t>데피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인벤터</w:t>
      </w:r>
      <w:r>
        <w:rPr>
          <w:rFonts w:ascii="Avenir Next" w:hAnsi="Avenir Next" w:hint="eastAsia"/>
          <w:color w:val="222222"/>
          <w:sz w:val="18"/>
          <w:szCs w:val="18"/>
        </w:rPr>
        <w:t>)</w:t>
      </w:r>
      <w:r>
        <w:rPr>
          <w:rFonts w:ascii="Avenir Next" w:hAnsi="Avenir Next" w:hint="eastAsia"/>
          <w:color w:val="222222"/>
          <w:sz w:val="18"/>
          <w:szCs w:val="18"/>
        </w:rPr>
        <w:t>는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제니스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공방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신세대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오실레이터의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출발을</w:t>
      </w:r>
      <w:r>
        <w:rPr>
          <w:rFonts w:ascii="Avenir Next" w:hAnsi="Avenir Next" w:hint="eastAsia"/>
          <w:color w:val="222222"/>
          <w:sz w:val="18"/>
          <w:szCs w:val="18"/>
        </w:rPr>
        <w:t xml:space="preserve"> </w:t>
      </w:r>
      <w:r>
        <w:rPr>
          <w:rFonts w:ascii="Avenir Next" w:hAnsi="Avenir Next" w:hint="eastAsia"/>
          <w:color w:val="222222"/>
          <w:sz w:val="18"/>
          <w:szCs w:val="18"/>
        </w:rPr>
        <w:t>알린다</w:t>
      </w:r>
      <w:r>
        <w:rPr>
          <w:rFonts w:ascii="Avenir Next" w:hAnsi="Avenir Next" w:hint="eastAsia"/>
          <w:color w:val="222222"/>
          <w:sz w:val="18"/>
          <w:szCs w:val="18"/>
        </w:rPr>
        <w:t>.</w:t>
      </w:r>
    </w:p>
    <w:p w14:paraId="4953CD8B" w14:textId="246F164F" w:rsidR="009562AF" w:rsidRPr="00B840B5" w:rsidRDefault="00C51AD3" w:rsidP="00344AB2">
      <w:pPr>
        <w:spacing w:line="276" w:lineRule="auto"/>
        <w:rPr>
          <w:rFonts w:ascii="Avenir Next" w:hAnsi="Avenir Next" w:cs="Times New Roman"/>
          <w:i/>
          <w:sz w:val="18"/>
          <w:szCs w:val="18"/>
        </w:rPr>
      </w:pPr>
      <w:r>
        <w:rPr>
          <w:rFonts w:ascii="Avenir Next" w:hAnsi="Avenir Next" w:hint="eastAsia"/>
          <w:color w:val="222222"/>
          <w:sz w:val="18"/>
          <w:szCs w:val="18"/>
        </w:rPr>
        <w:t> </w:t>
      </w:r>
      <w:r>
        <w:rPr>
          <w:rFonts w:ascii="Avenir Next" w:hAnsi="Avenir Next" w:hint="eastAsia"/>
          <w:color w:val="222222"/>
          <w:sz w:val="12"/>
          <w:szCs w:val="12"/>
        </w:rPr>
        <w:br/>
      </w:r>
      <w:r>
        <w:rPr>
          <w:rFonts w:ascii="Avenir Next" w:hAnsi="Avenir Next" w:hint="eastAsia"/>
          <w:b/>
          <w:sz w:val="18"/>
          <w:szCs w:val="18"/>
        </w:rPr>
        <w:t>적절한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주파수로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시작</w:t>
      </w:r>
      <w:r>
        <w:rPr>
          <w:rFonts w:ascii="Avenir Next" w:hAnsi="Avenir Next" w:hint="eastAsia"/>
          <w:sz w:val="18"/>
          <w:szCs w:val="18"/>
        </w:rPr>
        <w:t xml:space="preserve"> </w:t>
      </w:r>
    </w:p>
    <w:p w14:paraId="137621F5" w14:textId="3329F0EF" w:rsidR="00707AB0" w:rsidRPr="00B840B5" w:rsidRDefault="00707AB0" w:rsidP="00344AB2">
      <w:pPr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줄리엥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토나르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최고경영자와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브랜드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홍보대사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천이쉰이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참석한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강력한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기자회견을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후</w:t>
      </w:r>
      <w:r>
        <w:rPr>
          <w:rFonts w:ascii="Avenir Next" w:hAnsi="Avenir Next" w:hint="eastAsia"/>
          <w:sz w:val="18"/>
          <w:szCs w:val="18"/>
        </w:rPr>
        <w:t xml:space="preserve">, VIP </w:t>
      </w:r>
      <w:r>
        <w:rPr>
          <w:rFonts w:ascii="Avenir Next" w:hAnsi="Avenir Next" w:hint="eastAsia"/>
          <w:sz w:val="18"/>
          <w:szCs w:val="18"/>
        </w:rPr>
        <w:t>고객들과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파트너들은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프리퀀시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파티에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참가하여</w:t>
      </w:r>
      <w:r>
        <w:rPr>
          <w:rFonts w:ascii="Avenir Next" w:hAnsi="Avenir Next" w:hint="eastAsia"/>
          <w:sz w:val="18"/>
          <w:szCs w:val="18"/>
        </w:rPr>
        <w:t xml:space="preserve"> DEFY Inventor(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범중화권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출시를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축하하였다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듯한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초현대식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하이테크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인테리어를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배경으로</w:t>
      </w:r>
      <w:r>
        <w:rPr>
          <w:rFonts w:ascii="Avenir Next" w:hAnsi="Avenir Next" w:hint="eastAsia"/>
          <w:sz w:val="18"/>
          <w:szCs w:val="18"/>
        </w:rPr>
        <w:t xml:space="preserve"> LED </w:t>
      </w:r>
      <w:r>
        <w:rPr>
          <w:rFonts w:ascii="Avenir Next" w:hAnsi="Avenir Next" w:hint="eastAsia"/>
          <w:sz w:val="18"/>
          <w:szCs w:val="18"/>
        </w:rPr>
        <w:t>라이트와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영상물을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활용한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무빙아트와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경쾌한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음악이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시대를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선언했다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보다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빠르고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엣지있고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다이내믹한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시대가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것이다</w:t>
      </w:r>
      <w:r>
        <w:rPr>
          <w:rFonts w:ascii="Avenir Next" w:hAnsi="Avenir Next" w:hint="eastAsia"/>
          <w:sz w:val="18"/>
          <w:szCs w:val="18"/>
        </w:rPr>
        <w:t>.</w:t>
      </w:r>
    </w:p>
    <w:p w14:paraId="2FEB4986" w14:textId="71D31FFA" w:rsidR="00344AB2" w:rsidRDefault="00406B95" w:rsidP="00344AB2">
      <w:pPr>
        <w:spacing w:line="276" w:lineRule="auto"/>
        <w:jc w:val="both"/>
        <w:rPr>
          <w:rFonts w:ascii="Avenir Next" w:hAnsi="Avenir Next" w:cs="Times New Roman"/>
          <w:sz w:val="18"/>
          <w:szCs w:val="18"/>
        </w:rPr>
      </w:pPr>
      <w:r>
        <w:rPr>
          <w:rFonts w:ascii="Avenir Next" w:hAnsi="Avenir Next" w:hint="eastAsia"/>
          <w:color w:val="FF0000"/>
          <w:sz w:val="12"/>
          <w:szCs w:val="12"/>
        </w:rPr>
        <w:br/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이벤트는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&lt;Time to Reach Your Star(</w:t>
      </w:r>
      <w:r>
        <w:rPr>
          <w:rFonts w:ascii="Avenir Next" w:hAnsi="Avenir Next" w:hint="eastAsia"/>
          <w:b/>
          <w:bCs/>
          <w:sz w:val="18"/>
          <w:szCs w:val="18"/>
        </w:rPr>
        <w:t>당신의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별에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도달할</w:t>
      </w:r>
      <w:r>
        <w:rPr>
          <w:rFonts w:ascii="Avenir Next" w:hAnsi="Avenir Next" w:hint="eastAsia"/>
          <w:b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/>
          <w:bCs/>
          <w:sz w:val="18"/>
          <w:szCs w:val="18"/>
        </w:rPr>
        <w:t>시간</w:t>
      </w:r>
      <w:r>
        <w:rPr>
          <w:rFonts w:ascii="Avenir Next" w:hAnsi="Avenir Next" w:hint="eastAsia"/>
          <w:b/>
          <w:bCs/>
          <w:sz w:val="18"/>
          <w:szCs w:val="18"/>
        </w:rPr>
        <w:t>)&gt;</w:t>
      </w:r>
      <w:r>
        <w:rPr>
          <w:rFonts w:ascii="Avenir Next" w:hAnsi="Avenir Next" w:hint="eastAsia"/>
          <w:sz w:val="18"/>
          <w:szCs w:val="18"/>
        </w:rPr>
        <w:t>이라는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제목의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캠페인의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시작을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알리는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자리이기도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했다</w:t>
      </w:r>
      <w:r>
        <w:rPr>
          <w:rFonts w:ascii="Avenir Next" w:hAnsi="Avenir Next" w:hint="eastAsia"/>
          <w:sz w:val="18"/>
          <w:szCs w:val="18"/>
        </w:rPr>
        <w:t>. 1865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끊임없이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탁월성을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추구해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상표로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발매된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사상최초의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“파일럿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gramStart"/>
      <w:r>
        <w:rPr>
          <w:rFonts w:ascii="Avenir Next" w:hAnsi="Avenir Next" w:hint="eastAsia"/>
          <w:sz w:val="18"/>
          <w:szCs w:val="18"/>
        </w:rPr>
        <w:t>워치”와</w:t>
      </w:r>
      <w:proofErr w:type="gramEnd"/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사상최초의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</w:t>
      </w:r>
      <w:r>
        <w:rPr>
          <w:rFonts w:ascii="Avenir Next" w:hAnsi="Avenir Next" w:hint="eastAsia"/>
          <w:sz w:val="18"/>
          <w:szCs w:val="18"/>
        </w:rPr>
        <w:t xml:space="preserve"> El Primero(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) </w:t>
      </w:r>
      <w:r>
        <w:rPr>
          <w:rFonts w:ascii="Avenir Next" w:hAnsi="Avenir Next" w:hint="eastAsia"/>
          <w:sz w:val="18"/>
          <w:szCs w:val="18"/>
        </w:rPr>
        <w:t>등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걸쳐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성공의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비결은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탁월한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성과를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이루고자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노력하는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사람들이었다</w:t>
      </w:r>
      <w:r w:rsidR="00247597"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 xml:space="preserve">Time to Reach Your </w:t>
      </w:r>
      <w:proofErr w:type="gramStart"/>
      <w:r>
        <w:rPr>
          <w:rFonts w:ascii="Avenir Next" w:hAnsi="Avenir Next" w:hint="eastAsia"/>
          <w:sz w:val="18"/>
          <w:szCs w:val="18"/>
        </w:rPr>
        <w:t>Star(</w:t>
      </w:r>
      <w:proofErr w:type="gramEnd"/>
      <w:r>
        <w:rPr>
          <w:rFonts w:ascii="Avenir Next" w:hAnsi="Avenir Next" w:hint="eastAsia"/>
          <w:sz w:val="18"/>
          <w:szCs w:val="18"/>
        </w:rPr>
        <w:t>당신의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도달할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우리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숨어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선구자를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일깨워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역경을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뚫고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우리의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나아가자는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취지의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캠페인이다</w:t>
      </w:r>
      <w:r>
        <w:rPr>
          <w:rFonts w:ascii="Avenir Next" w:hAnsi="Avenir Next" w:hint="eastAsia"/>
          <w:sz w:val="18"/>
          <w:szCs w:val="18"/>
        </w:rPr>
        <w:t>.</w:t>
      </w:r>
    </w:p>
    <w:p w14:paraId="36016A54" w14:textId="74D0E042" w:rsidR="00C51AD3" w:rsidRPr="00B840B5" w:rsidRDefault="00754DDB" w:rsidP="00344AB2">
      <w:pPr>
        <w:spacing w:line="276" w:lineRule="auto"/>
        <w:jc w:val="both"/>
        <w:rPr>
          <w:rFonts w:ascii="Avenir Next" w:hAnsi="Avenir Next" w:cs="Times New Roman"/>
          <w:i/>
          <w:color w:val="FF0000"/>
          <w:sz w:val="18"/>
          <w:szCs w:val="18"/>
        </w:rPr>
      </w:pPr>
      <w:r>
        <w:rPr>
          <w:rFonts w:ascii="Avenir Next" w:hAnsi="Avenir Next" w:hint="eastAsia"/>
          <w:sz w:val="12"/>
          <w:szCs w:val="12"/>
        </w:rPr>
        <w:br/>
      </w:r>
      <w:r>
        <w:rPr>
          <w:rFonts w:ascii="Avenir Next" w:hAnsi="Avenir Next" w:hint="eastAsia"/>
          <w:sz w:val="18"/>
          <w:szCs w:val="18"/>
        </w:rPr>
        <w:t>범중화권에서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캠페인의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시작을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알리는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중국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대중들에게</w:t>
      </w:r>
      <w:r>
        <w:rPr>
          <w:rFonts w:ascii="Avenir Next" w:hAnsi="Avenir Next" w:hint="eastAsia"/>
          <w:sz w:val="18"/>
          <w:szCs w:val="18"/>
        </w:rPr>
        <w:t xml:space="preserve"> &lt;</w:t>
      </w:r>
      <w:r>
        <w:rPr>
          <w:rFonts w:ascii="Avenir Next" w:hAnsi="Avenir Next" w:hint="eastAsia"/>
          <w:sz w:val="18"/>
          <w:szCs w:val="18"/>
        </w:rPr>
        <w:t>가신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歌神</w:t>
      </w:r>
      <w:r>
        <w:rPr>
          <w:rFonts w:ascii="Avenir Next" w:hAnsi="Avenir Next" w:hint="eastAsia"/>
          <w:sz w:val="18"/>
          <w:szCs w:val="18"/>
        </w:rPr>
        <w:t>)&gt;</w:t>
      </w:r>
      <w:r>
        <w:rPr>
          <w:rFonts w:ascii="Avenir Next" w:hAnsi="Avenir Next" w:hint="eastAsia"/>
          <w:sz w:val="18"/>
          <w:szCs w:val="18"/>
        </w:rPr>
        <w:t>이라는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별칭으로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사랑받는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재능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만점의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고성과자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천이쉰이다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천이쉰은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리듬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템포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피치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감정을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능란하게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조절하며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열과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태도로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히트곡을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주요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음악상을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수상한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자신의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조직적인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접근방식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단연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도시적인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어필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청년의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마인드를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유지하는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“스타트업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정신”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등은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현대적인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애티튜드와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완벽한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조화를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그는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도달하기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뛰어오른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성취를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대변하고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6078AF33" w14:textId="77777777" w:rsidR="00366DFF" w:rsidRPr="009702C5" w:rsidRDefault="00366DFF" w:rsidP="00344AB2">
      <w:pPr>
        <w:spacing w:line="276" w:lineRule="auto"/>
        <w:rPr>
          <w:rFonts w:ascii="Avenir Next" w:hAnsi="Avenir Next"/>
          <w:b/>
          <w:sz w:val="12"/>
          <w:szCs w:val="12"/>
          <w:lang w:val="en-GB"/>
        </w:rPr>
      </w:pPr>
    </w:p>
    <w:p w14:paraId="0C0A9B55" w14:textId="77777777" w:rsidR="00344AB2" w:rsidRDefault="00A81C7F" w:rsidP="00344AB2">
      <w:pPr>
        <w:spacing w:line="276" w:lineRule="auto"/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혁신의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내부</w:t>
      </w:r>
    </w:p>
    <w:p w14:paraId="2EA37462" w14:textId="77777777" w:rsidR="009702C5" w:rsidRDefault="0030661F" w:rsidP="00344AB2">
      <w:pPr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사상최초의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고주파수인</w:t>
      </w:r>
      <w:r>
        <w:rPr>
          <w:rFonts w:ascii="Avenir Next" w:hAnsi="Avenir Next" w:hint="eastAsia"/>
          <w:sz w:val="18"/>
          <w:szCs w:val="18"/>
        </w:rPr>
        <w:t xml:space="preserve"> 18Hz(</w:t>
      </w:r>
      <w:r>
        <w:rPr>
          <w:rFonts w:ascii="Avenir Next" w:hAnsi="Avenir Next" w:hint="eastAsia"/>
          <w:sz w:val="18"/>
          <w:szCs w:val="18"/>
        </w:rPr>
        <w:t>대부분의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시계는</w:t>
      </w:r>
      <w:r>
        <w:rPr>
          <w:rFonts w:ascii="Avenir Next" w:hAnsi="Avenir Next" w:hint="eastAsia"/>
          <w:sz w:val="18"/>
          <w:szCs w:val="18"/>
        </w:rPr>
        <w:t xml:space="preserve"> 4Hz</w:t>
      </w:r>
      <w:r>
        <w:rPr>
          <w:rFonts w:ascii="Avenir Next" w:hAnsi="Avenir Next" w:hint="eastAsia"/>
          <w:sz w:val="18"/>
          <w:szCs w:val="18"/>
        </w:rPr>
        <w:t>이나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이하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박동하는</w:t>
      </w:r>
      <w:r>
        <w:rPr>
          <w:rFonts w:ascii="Avenir Next" w:hAnsi="Avenir Next" w:hint="eastAsia"/>
          <w:sz w:val="18"/>
          <w:szCs w:val="18"/>
        </w:rPr>
        <w:t xml:space="preserve"> DEFY Inventor(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놀라운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비밀은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공방이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개발하여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특허를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출원한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획기적인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기술인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단일부품으로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이루어진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오실레이터</w:t>
      </w:r>
      <w:r>
        <w:rPr>
          <w:rFonts w:ascii="Avenir Next" w:hAnsi="Avenir Next" w:hint="eastAsia"/>
          <w:sz w:val="18"/>
          <w:szCs w:val="18"/>
        </w:rPr>
        <w:t>(Zenith Oscillator)</w:t>
      </w:r>
      <w:r>
        <w:rPr>
          <w:rFonts w:ascii="Avenir Next" w:hAnsi="Avenir Next" w:hint="eastAsia"/>
          <w:sz w:val="18"/>
          <w:szCs w:val="18"/>
        </w:rPr>
        <w:t>이다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덩어리의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소재를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깎아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단일부품이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일반적인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제어장치를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구성하는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약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대체함으로써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지난</w:t>
      </w:r>
      <w:r>
        <w:rPr>
          <w:rFonts w:ascii="Avenir Next" w:hAnsi="Avenir Next" w:hint="eastAsia"/>
          <w:sz w:val="18"/>
          <w:szCs w:val="18"/>
        </w:rPr>
        <w:t xml:space="preserve"> 3</w:t>
      </w:r>
      <w:r>
        <w:rPr>
          <w:rFonts w:ascii="Avenir Next" w:hAnsi="Avenir Next" w:hint="eastAsia"/>
          <w:sz w:val="18"/>
          <w:szCs w:val="18"/>
        </w:rPr>
        <w:t>세기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동한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거의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변화가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없었던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스프링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밸런스를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사용할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필요가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없어졌다</w:t>
      </w:r>
      <w:r>
        <w:rPr>
          <w:rFonts w:ascii="Avenir Next" w:hAnsi="Avenir Next" w:hint="eastAsia"/>
          <w:sz w:val="18"/>
          <w:szCs w:val="18"/>
        </w:rPr>
        <w:t>. 10</w:t>
      </w:r>
      <w:r>
        <w:rPr>
          <w:rFonts w:ascii="Avenir Next" w:hAnsi="Avenir Next" w:hint="eastAsia"/>
          <w:sz w:val="18"/>
          <w:szCs w:val="18"/>
        </w:rPr>
        <w:t>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단일제작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제품으로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구성된</w:t>
      </w:r>
      <w:r>
        <w:rPr>
          <w:rFonts w:ascii="Avenir Next" w:hAnsi="Avenir Next" w:hint="eastAsia"/>
          <w:sz w:val="18"/>
          <w:szCs w:val="18"/>
        </w:rPr>
        <w:t xml:space="preserve"> DEFY </w:t>
      </w:r>
      <w:proofErr w:type="gramStart"/>
      <w:r>
        <w:rPr>
          <w:rFonts w:ascii="Avenir Next" w:hAnsi="Avenir Next" w:hint="eastAsia"/>
          <w:sz w:val="18"/>
          <w:szCs w:val="18"/>
        </w:rPr>
        <w:t>Lab(</w:t>
      </w:r>
      <w:proofErr w:type="gramEnd"/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랩</w:t>
      </w:r>
      <w:r>
        <w:rPr>
          <w:rFonts w:ascii="Avenir Next" w:hAnsi="Avenir Next" w:hint="eastAsia"/>
          <w:sz w:val="18"/>
          <w:szCs w:val="18"/>
        </w:rPr>
        <w:t xml:space="preserve">) </w:t>
      </w:r>
      <w:r>
        <w:rPr>
          <w:rFonts w:ascii="Avenir Next" w:hAnsi="Avenir Next" w:hint="eastAsia"/>
          <w:sz w:val="18"/>
          <w:szCs w:val="18"/>
        </w:rPr>
        <w:t>시리즈에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사용된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혁명적인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한층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개선하여</w:t>
      </w:r>
      <w:r>
        <w:rPr>
          <w:rFonts w:ascii="Avenir Next" w:hAnsi="Avenir Next" w:hint="eastAsia"/>
          <w:sz w:val="18"/>
          <w:szCs w:val="18"/>
        </w:rPr>
        <w:t xml:space="preserve"> DEFY Inventor(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장착함으로써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이제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오실레이터</w:t>
      </w:r>
      <w:r>
        <w:rPr>
          <w:rFonts w:ascii="Avenir Next" w:hAnsi="Avenir Next" w:hint="eastAsia"/>
          <w:sz w:val="18"/>
          <w:szCs w:val="18"/>
        </w:rPr>
        <w:t>(Zenith Oscillator)</w:t>
      </w:r>
      <w:r>
        <w:rPr>
          <w:rFonts w:ascii="Avenir Next" w:hAnsi="Avenir Next" w:hint="eastAsia"/>
          <w:sz w:val="18"/>
          <w:szCs w:val="18"/>
        </w:rPr>
        <w:t>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양산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lastRenderedPageBreak/>
        <w:t>시계가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되었다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강력한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구조적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라인으로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구성된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아방가르드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케이스는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경량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티타늄과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알루미늄과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폴리머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합성소재인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에어로니스로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미래지향적인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컨셉과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완벽한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하모니를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이루고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30A9D64D" w14:textId="4FB4ADAA" w:rsidR="00344AB2" w:rsidRDefault="00A81C7F" w:rsidP="00344AB2">
      <w:pPr>
        <w:spacing w:line="276" w:lineRule="auto"/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 w:hint="eastAsia"/>
          <w:sz w:val="12"/>
          <w:szCs w:val="12"/>
        </w:rPr>
        <w:br/>
      </w:r>
      <w:r>
        <w:rPr>
          <w:rFonts w:ascii="Avenir Next" w:hAnsi="Avenir Next" w:hint="eastAsia"/>
          <w:b/>
          <w:sz w:val="18"/>
          <w:szCs w:val="18"/>
        </w:rPr>
        <w:t>범중화권만을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위한</w:t>
      </w:r>
      <w:r>
        <w:rPr>
          <w:rFonts w:ascii="Avenir Next" w:hAnsi="Avenir Next" w:hint="eastAsia"/>
          <w:b/>
          <w:sz w:val="18"/>
          <w:szCs w:val="18"/>
        </w:rPr>
        <w:t xml:space="preserve"> DEFY Inventor(</w:t>
      </w:r>
      <w:r>
        <w:rPr>
          <w:rFonts w:ascii="Avenir Next" w:hAnsi="Avenir Next" w:hint="eastAsia"/>
          <w:b/>
          <w:sz w:val="18"/>
          <w:szCs w:val="18"/>
        </w:rPr>
        <w:t>데피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인벤터</w:t>
      </w:r>
      <w:r>
        <w:rPr>
          <w:rFonts w:ascii="Avenir Next" w:hAnsi="Avenir Next" w:hint="eastAsia"/>
          <w:b/>
          <w:sz w:val="18"/>
          <w:szCs w:val="18"/>
        </w:rPr>
        <w:t xml:space="preserve">) </w:t>
      </w:r>
      <w:r>
        <w:rPr>
          <w:rFonts w:ascii="Avenir Next" w:hAnsi="Avenir Next" w:hint="eastAsia"/>
          <w:b/>
          <w:sz w:val="18"/>
          <w:szCs w:val="18"/>
        </w:rPr>
        <w:t>독점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모델</w:t>
      </w:r>
    </w:p>
    <w:p w14:paraId="6F58E670" w14:textId="60E474A0" w:rsidR="00B21701" w:rsidRDefault="00A81C7F" w:rsidP="00344AB2">
      <w:pPr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이번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출시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행사는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다이아몬드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케이스와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투조세공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중앙에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앤트라사이트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효과의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오실레이터를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>
        <w:rPr>
          <w:rFonts w:ascii="Avenir Next" w:hAnsi="Avenir Next" w:hint="eastAsia"/>
          <w:sz w:val="18"/>
          <w:szCs w:val="18"/>
        </w:rPr>
        <w:t xml:space="preserve"> DEFY Inventor Greater China(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그레이터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차이나</w:t>
      </w:r>
      <w:r>
        <w:rPr>
          <w:rFonts w:ascii="Avenir Next" w:hAnsi="Avenir Next" w:hint="eastAsia"/>
          <w:sz w:val="18"/>
          <w:szCs w:val="18"/>
        </w:rPr>
        <w:t xml:space="preserve">) </w:t>
      </w:r>
      <w:r>
        <w:rPr>
          <w:rFonts w:ascii="Avenir Next" w:hAnsi="Avenir Next" w:hint="eastAsia"/>
          <w:sz w:val="18"/>
          <w:szCs w:val="18"/>
        </w:rPr>
        <w:t>에디션을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소개하기에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안성마춤인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자리였다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전통적인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워치메이킹과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재해석한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제어기관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다이아몬드의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시대를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초월하는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아우라를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결합한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DEFY Inventor(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</w:t>
      </w:r>
      <w:r>
        <w:rPr>
          <w:rFonts w:ascii="Avenir Next" w:hAnsi="Avenir Next" w:hint="eastAsia"/>
          <w:sz w:val="18"/>
          <w:szCs w:val="18"/>
        </w:rPr>
        <w:t xml:space="preserve">) </w:t>
      </w:r>
      <w:r>
        <w:rPr>
          <w:rFonts w:ascii="Avenir Next" w:hAnsi="Avenir Next" w:hint="eastAsia"/>
          <w:sz w:val="18"/>
          <w:szCs w:val="18"/>
        </w:rPr>
        <w:t>버전은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범중화권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부티크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리테일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매장에서만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구입할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>.</w:t>
      </w:r>
    </w:p>
    <w:p w14:paraId="375AFAD0" w14:textId="77777777" w:rsidR="009D7381" w:rsidRDefault="009D7381" w:rsidP="00344AB2">
      <w:pPr>
        <w:spacing w:line="276" w:lineRule="auto"/>
        <w:jc w:val="both"/>
        <w:rPr>
          <w:rFonts w:ascii="Avenir Next" w:hAnsi="Avenir Next"/>
          <w:sz w:val="18"/>
          <w:szCs w:val="18"/>
        </w:rPr>
      </w:pPr>
      <w:bookmarkStart w:id="0" w:name="_GoBack"/>
      <w:bookmarkEnd w:id="0"/>
    </w:p>
    <w:p w14:paraId="668A612B" w14:textId="085BB0AF" w:rsidR="00EC7542" w:rsidRPr="00380225" w:rsidRDefault="00EC7542" w:rsidP="00344AB2">
      <w:pPr>
        <w:tabs>
          <w:tab w:val="left" w:pos="8564"/>
        </w:tabs>
        <w:spacing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제니스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: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스위스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시계공학의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미래</w:t>
      </w:r>
    </w:p>
    <w:p w14:paraId="65BE9F03" w14:textId="5556EC12" w:rsidR="00EC7542" w:rsidRPr="00EC7542" w:rsidRDefault="00EC7542" w:rsidP="00344AB2">
      <w:pPr>
        <w:tabs>
          <w:tab w:val="left" w:pos="8564"/>
        </w:tabs>
        <w:spacing w:line="276" w:lineRule="auto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혁신의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최고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수준의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기술적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공정으로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덩어리를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깎아서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실리콘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오실레이터가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장착된</w:t>
      </w:r>
      <w:r>
        <w:rPr>
          <w:rFonts w:ascii="Avenir Next" w:hAnsi="Avenir Next" w:hint="eastAsia"/>
          <w:sz w:val="18"/>
          <w:szCs w:val="18"/>
        </w:rPr>
        <w:t xml:space="preserve"> DEFY Inventor(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</w:t>
      </w:r>
      <w:r>
        <w:rPr>
          <w:rFonts w:ascii="Avenir Next" w:hAnsi="Avenir Next" w:hint="eastAsia"/>
          <w:sz w:val="18"/>
          <w:szCs w:val="18"/>
        </w:rPr>
        <w:t>), 100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고주파수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>
        <w:rPr>
          <w:rFonts w:ascii="Avenir Next" w:hAnsi="Avenir Next" w:hint="eastAsia"/>
          <w:sz w:val="18"/>
          <w:szCs w:val="18"/>
        </w:rPr>
        <w:t xml:space="preserve"> DEFY El Primero 21(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21) </w:t>
      </w:r>
      <w:r>
        <w:rPr>
          <w:rFonts w:ascii="Avenir Next" w:hAnsi="Avenir Next" w:hint="eastAsia"/>
          <w:sz w:val="18"/>
          <w:szCs w:val="18"/>
        </w:rPr>
        <w:t>등이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좋은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예이다</w:t>
      </w:r>
      <w:r>
        <w:rPr>
          <w:rFonts w:ascii="Avenir Next" w:hAnsi="Avenir Next" w:hint="eastAsia"/>
          <w:sz w:val="18"/>
          <w:szCs w:val="18"/>
        </w:rPr>
        <w:t>. 1865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항공의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초창기에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“파일럿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워치”와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양산된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“엘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프리메로”의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경우에서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있듯이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정확도와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끊임없이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경신해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왔다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앞서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기준과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불러일으키는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디자인으로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쓰고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>. 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나아가려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같은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지키며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시계공학의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나간다</w:t>
      </w:r>
      <w:r>
        <w:rPr>
          <w:rFonts w:ascii="Avenir Next" w:hAnsi="Avenir Next" w:hint="eastAsia"/>
          <w:sz w:val="18"/>
          <w:szCs w:val="18"/>
        </w:rPr>
        <w:t>.</w:t>
      </w:r>
    </w:p>
    <w:p w14:paraId="1AF5E622" w14:textId="77777777" w:rsidR="00EC7542" w:rsidRPr="00EC7542" w:rsidRDefault="00EC7542" w:rsidP="00B840B5">
      <w:pPr>
        <w:rPr>
          <w:rFonts w:ascii="Avenir Next" w:hAnsi="Avenir Next"/>
          <w:color w:val="FF0000"/>
          <w:sz w:val="18"/>
          <w:szCs w:val="18"/>
        </w:rPr>
      </w:pPr>
    </w:p>
    <w:sectPr w:rsidR="00EC7542" w:rsidRPr="00EC7542" w:rsidSect="00D61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AB49B" w14:textId="77777777" w:rsidR="00094B84" w:rsidRDefault="00094B84" w:rsidP="00725D70">
      <w:r>
        <w:separator/>
      </w:r>
    </w:p>
  </w:endnote>
  <w:endnote w:type="continuationSeparator" w:id="0">
    <w:p w14:paraId="5DE2A345" w14:textId="77777777" w:rsidR="00094B84" w:rsidRDefault="00094B84" w:rsidP="0072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4588" w14:textId="77777777" w:rsidR="00E9217D" w:rsidRDefault="00E92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DF0A" w14:textId="77777777" w:rsidR="00094B84" w:rsidRPr="00247597" w:rsidRDefault="00094B84" w:rsidP="00EC7542">
    <w:pPr>
      <w:pStyle w:val="Footer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b/>
        <w:bCs/>
        <w:sz w:val="18"/>
        <w:szCs w:val="18"/>
      </w:rPr>
      <w:t>제니스</w:t>
    </w:r>
    <w:r w:rsidRPr="00247597">
      <w:rPr>
        <w:rFonts w:ascii="Avenir Next" w:hAnsi="Avenir Next" w:hint="eastAsia"/>
        <w:sz w:val="18"/>
        <w:szCs w:val="18"/>
        <w:lang w:val="fr-CH"/>
      </w:rPr>
      <w:t xml:space="preserve"> | www.zenith-watches.com | Rue des </w:t>
    </w:r>
    <w:proofErr w:type="spellStart"/>
    <w:r w:rsidRPr="00247597">
      <w:rPr>
        <w:rFonts w:ascii="Avenir Next" w:hAnsi="Avenir Next" w:hint="eastAsia"/>
        <w:sz w:val="18"/>
        <w:szCs w:val="18"/>
        <w:lang w:val="fr-CH"/>
      </w:rPr>
      <w:t>Billodes</w:t>
    </w:r>
    <w:proofErr w:type="spellEnd"/>
    <w:r w:rsidRPr="00247597">
      <w:rPr>
        <w:rFonts w:ascii="Avenir Next" w:hAnsi="Avenir Next" w:hint="eastAsia"/>
        <w:sz w:val="18"/>
        <w:szCs w:val="18"/>
        <w:lang w:val="fr-CH"/>
      </w:rPr>
      <w:t xml:space="preserve"> 34-36 | CH-2400 Le Locle</w:t>
    </w:r>
  </w:p>
  <w:p w14:paraId="4B924199" w14:textId="4D18C7DE" w:rsidR="00094B84" w:rsidRPr="00EC7542" w:rsidRDefault="00094B84" w:rsidP="00EC7542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  <w:szCs w:val="18"/>
      </w:rPr>
      <w:t>국제미디어홍보부</w:t>
    </w:r>
    <w:r>
      <w:rPr>
        <w:rFonts w:ascii="Avenir Next" w:hAnsi="Avenir Next" w:hint="eastAsia"/>
        <w:sz w:val="18"/>
        <w:szCs w:val="18"/>
      </w:rPr>
      <w:t>:  press@zenith-watches.com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1DB45" w14:textId="77777777" w:rsidR="00E9217D" w:rsidRDefault="00E9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63B6D" w14:textId="77777777" w:rsidR="00094B84" w:rsidRDefault="00094B84" w:rsidP="00725D70">
      <w:r>
        <w:separator/>
      </w:r>
    </w:p>
  </w:footnote>
  <w:footnote w:type="continuationSeparator" w:id="0">
    <w:p w14:paraId="37F3806A" w14:textId="77777777" w:rsidR="00094B84" w:rsidRDefault="00094B84" w:rsidP="0072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84090" w14:textId="77777777" w:rsidR="00E9217D" w:rsidRDefault="00E921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EDE04" w14:textId="7D523642" w:rsidR="00094B84" w:rsidRDefault="00094B84" w:rsidP="00EC7542">
    <w:pPr>
      <w:pStyle w:val="Header"/>
      <w:jc w:val="center"/>
    </w:pPr>
    <w:r>
      <w:rPr>
        <w:rFonts w:hint="eastAsia"/>
        <w:noProof/>
        <w:lang w:val="fr-CH" w:eastAsia="fr-CH"/>
      </w:rPr>
      <w:drawing>
        <wp:inline distT="0" distB="0" distL="0" distR="0" wp14:anchorId="2E724E13" wp14:editId="6878CCB5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F88181" w14:textId="77777777" w:rsidR="00094B84" w:rsidRPr="00EC7542" w:rsidRDefault="00094B84" w:rsidP="00EC754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6D9F" w14:textId="77777777" w:rsidR="00E9217D" w:rsidRDefault="00E921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AD3"/>
    <w:rsid w:val="0002551B"/>
    <w:rsid w:val="00094B84"/>
    <w:rsid w:val="001158C5"/>
    <w:rsid w:val="00247597"/>
    <w:rsid w:val="00273A3A"/>
    <w:rsid w:val="002E08A9"/>
    <w:rsid w:val="0030661F"/>
    <w:rsid w:val="00344AB2"/>
    <w:rsid w:val="00366DFF"/>
    <w:rsid w:val="003865C6"/>
    <w:rsid w:val="00406B95"/>
    <w:rsid w:val="00500BFB"/>
    <w:rsid w:val="005071BF"/>
    <w:rsid w:val="0053020E"/>
    <w:rsid w:val="00560DBE"/>
    <w:rsid w:val="005C7738"/>
    <w:rsid w:val="0064497E"/>
    <w:rsid w:val="00672604"/>
    <w:rsid w:val="006937B5"/>
    <w:rsid w:val="00707AB0"/>
    <w:rsid w:val="00725D70"/>
    <w:rsid w:val="00754DDB"/>
    <w:rsid w:val="007555A0"/>
    <w:rsid w:val="007837F3"/>
    <w:rsid w:val="007E19BE"/>
    <w:rsid w:val="0092590A"/>
    <w:rsid w:val="009562AF"/>
    <w:rsid w:val="009702C5"/>
    <w:rsid w:val="009D7381"/>
    <w:rsid w:val="00A05E4B"/>
    <w:rsid w:val="00A356B1"/>
    <w:rsid w:val="00A81C7F"/>
    <w:rsid w:val="00AA136F"/>
    <w:rsid w:val="00B21701"/>
    <w:rsid w:val="00B43FCD"/>
    <w:rsid w:val="00B71D20"/>
    <w:rsid w:val="00B840B5"/>
    <w:rsid w:val="00C12C65"/>
    <w:rsid w:val="00C51AD3"/>
    <w:rsid w:val="00C57D3E"/>
    <w:rsid w:val="00C77641"/>
    <w:rsid w:val="00C9509C"/>
    <w:rsid w:val="00CA08EA"/>
    <w:rsid w:val="00D26491"/>
    <w:rsid w:val="00D3338F"/>
    <w:rsid w:val="00D61DDE"/>
    <w:rsid w:val="00E025BC"/>
    <w:rsid w:val="00E9217D"/>
    <w:rsid w:val="00EC7542"/>
    <w:rsid w:val="00F0099B"/>
    <w:rsid w:val="00F73A41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7766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1AD3"/>
  </w:style>
  <w:style w:type="character" w:styleId="CommentReference">
    <w:name w:val="annotation reference"/>
    <w:basedOn w:val="DefaultParagraphFont"/>
    <w:uiPriority w:val="99"/>
    <w:semiHidden/>
    <w:unhideWhenUsed/>
    <w:rsid w:val="005C77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7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7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7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7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73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5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70"/>
  </w:style>
  <w:style w:type="paragraph" w:styleId="Footer">
    <w:name w:val="footer"/>
    <w:basedOn w:val="Normal"/>
    <w:link w:val="FooterChar"/>
    <w:uiPriority w:val="99"/>
    <w:unhideWhenUsed/>
    <w:rsid w:val="00725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70"/>
  </w:style>
  <w:style w:type="character" w:styleId="Hyperlink">
    <w:name w:val="Hyperlink"/>
    <w:rsid w:val="00EC754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8580-7468-46E1-9F23-CF79E120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2019-09-12T06:42:00Z</dcterms:created>
  <dcterms:modified xsi:type="dcterms:W3CDTF">2019-09-18T07:03:00Z</dcterms:modified>
</cp:coreProperties>
</file>