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41843" w14:textId="7D4E7568" w:rsidR="008E25C7" w:rsidRPr="0052260C" w:rsidRDefault="008E25C7" w:rsidP="00484024">
      <w:pPr>
        <w:jc w:val="center"/>
        <w:rPr>
          <w:rFonts w:ascii="Avenir Next" w:eastAsia="Times New Roman" w:hAnsi="Avenir Next" w:cs="Arial"/>
          <w:b/>
          <w:color w:val="222222"/>
        </w:rPr>
      </w:pPr>
      <w:r>
        <w:rPr>
          <w:rFonts w:ascii="Avenir Next" w:hAnsi="Avenir Next"/>
          <w:b/>
          <w:color w:val="222222"/>
        </w:rPr>
        <w:t>A ZENITH DESTACA AS MULHERES NA EDIÇÃO INAUGURAL DA LVMH WATCH WEEK – DUBAI 2020</w:t>
      </w:r>
    </w:p>
    <w:p w14:paraId="76A4E395" w14:textId="77777777" w:rsidR="00484024" w:rsidRPr="0052260C" w:rsidRDefault="00484024" w:rsidP="00484024">
      <w:pPr>
        <w:jc w:val="both"/>
        <w:rPr>
          <w:rFonts w:ascii="Avenir Next" w:eastAsia="Times New Roman" w:hAnsi="Avenir Next" w:cs="Arial"/>
          <w:b/>
          <w:color w:val="222222"/>
        </w:rPr>
      </w:pPr>
    </w:p>
    <w:p w14:paraId="6779C35B" w14:textId="308B0108" w:rsidR="008D4AE4" w:rsidRPr="0052260C" w:rsidRDefault="00FA3E34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A Zenith participa na primeira edição da LVMH Watch Week com um tipo de inovação recente na sua coleção DEFY: a DEFY Midnight, uma gama de relógios para mulher com uma conceção única e um toque cósmico e onírico. Além disso, a nova coleção Elite redefine os códigos da relojoaria do século XXI em termos de elegância contemporânea.</w:t>
      </w:r>
    </w:p>
    <w:p w14:paraId="71033C9C" w14:textId="77777777" w:rsidR="008D4AE4" w:rsidRPr="0052260C" w:rsidRDefault="008D4AE4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32F755E7" w14:textId="719CBEAC" w:rsidR="008C6837" w:rsidRPr="0052260C" w:rsidRDefault="00D1652C" w:rsidP="00484024">
      <w:pPr>
        <w:jc w:val="both"/>
        <w:rPr>
          <w:rFonts w:ascii="Avenir Next" w:eastAsia="Times New Roman" w:hAnsi="Avenir Next" w:cs="Arial"/>
          <w:i/>
          <w:color w:val="222222"/>
          <w:sz w:val="18"/>
          <w:szCs w:val="18"/>
        </w:rPr>
      </w:pPr>
      <w:r>
        <w:rPr>
          <w:rFonts w:ascii="Avenir Next" w:hAnsi="Avenir Next"/>
          <w:i/>
          <w:color w:val="222222"/>
          <w:sz w:val="18"/>
          <w:szCs w:val="18"/>
        </w:rPr>
        <w:t xml:space="preserve">“Estou muito grato pela presença da Zenith no Dubai </w:t>
      </w:r>
      <w:r w:rsidR="00F932A6" w:rsidRPr="001C5FBF">
        <w:rPr>
          <w:rFonts w:ascii="Avenir Next" w:hAnsi="Avenir Next"/>
          <w:i/>
          <w:sz w:val="18"/>
          <w:szCs w:val="18"/>
        </w:rPr>
        <w:t xml:space="preserve">pela </w:t>
      </w:r>
      <w:r>
        <w:rPr>
          <w:rFonts w:ascii="Avenir Next" w:hAnsi="Avenir Next"/>
          <w:i/>
          <w:color w:val="222222"/>
          <w:sz w:val="18"/>
          <w:szCs w:val="18"/>
        </w:rPr>
        <w:t xml:space="preserve">ocasião da primeira edição da LVMH Watch Week – DUBAI 2020, que acredito ser o novo destino internacional para o mundo da relojoaria. O Dubai, simultaneamente glamoroso e progressivo, é o local perfeito para apresentar uma coleção inovadora de relógios femininos. Neste sentido, estamos a dar destaque aos relógios para mulher nos esforços criativos da marca. Ainda assim, para nós, não foi suficiente criar apenas mais um relógio para mulher. Por isso, esta é a primeira vez que a Zenith concebe relógios para mulher completamente a partir do zero, que é o caso dos modelos mais recentes”, revelou o </w:t>
      </w:r>
      <w:r>
        <w:rPr>
          <w:rFonts w:ascii="Avenir Next" w:hAnsi="Avenir Next"/>
          <w:b/>
          <w:i/>
          <w:color w:val="222222"/>
          <w:sz w:val="18"/>
          <w:szCs w:val="18"/>
        </w:rPr>
        <w:t>CEO da Zenith Julien Tornare.</w:t>
      </w:r>
    </w:p>
    <w:p w14:paraId="61E97C7F" w14:textId="347176F8" w:rsidR="00072BEB" w:rsidRDefault="00072BEB" w:rsidP="00484024">
      <w:pPr>
        <w:jc w:val="both"/>
        <w:rPr>
          <w:rFonts w:ascii="Avenir Next" w:eastAsia="Times New Roman" w:hAnsi="Avenir Next" w:cs="Arial"/>
          <w:i/>
          <w:color w:val="222222"/>
          <w:sz w:val="18"/>
          <w:szCs w:val="18"/>
        </w:rPr>
      </w:pPr>
    </w:p>
    <w:p w14:paraId="64BBF0DD" w14:textId="77777777" w:rsidR="00B931CB" w:rsidRDefault="00B931CB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4984B5D6" w14:textId="0340B8A6" w:rsidR="00B931CB" w:rsidRPr="00B931CB" w:rsidRDefault="00B931CB" w:rsidP="00484024">
      <w:pPr>
        <w:jc w:val="both"/>
        <w:rPr>
          <w:rFonts w:ascii="Avenir Next" w:eastAsia="Times New Roman" w:hAnsi="Avenir Next" w:cs="Arial"/>
          <w:b/>
          <w:color w:val="222222"/>
          <w:sz w:val="18"/>
          <w:szCs w:val="18"/>
        </w:rPr>
      </w:pPr>
      <w:r>
        <w:rPr>
          <w:rFonts w:ascii="Avenir Next" w:hAnsi="Avenir Next"/>
          <w:b/>
          <w:color w:val="222222"/>
          <w:sz w:val="18"/>
          <w:szCs w:val="18"/>
        </w:rPr>
        <w:t>O EXPLORAR DE DUAS FACETAS DA FEMINILIDADE</w:t>
      </w:r>
    </w:p>
    <w:p w14:paraId="1F7EF64F" w14:textId="77777777" w:rsidR="00B931CB" w:rsidRPr="0052260C" w:rsidRDefault="00B931CB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52B7067A" w14:textId="73ABD3A6" w:rsidR="00BE6423" w:rsidRPr="0052260C" w:rsidRDefault="00951926" w:rsidP="00BE6423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Com as suas novas criações totalmente dedicadas às mulheres, a Zenith está a elevar a fasquia dos relógios para mulher. Por um lado, apresenta o carácter marcadamente contemporâneo da gama DEFY Midnight e, por outro, a elegância intemporal da coleção Elite. </w:t>
      </w:r>
    </w:p>
    <w:p w14:paraId="358B1D73" w14:textId="195685D6" w:rsidR="00987F79" w:rsidRPr="0052260C" w:rsidRDefault="00987F79" w:rsidP="00484024">
      <w:pPr>
        <w:jc w:val="both"/>
        <w:rPr>
          <w:rFonts w:ascii="Avenir Next" w:eastAsia="Times New Roman" w:hAnsi="Avenir Next" w:cs="Arial"/>
          <w:b/>
          <w:color w:val="FF0000"/>
          <w:sz w:val="18"/>
          <w:szCs w:val="18"/>
        </w:rPr>
      </w:pPr>
    </w:p>
    <w:p w14:paraId="0109015C" w14:textId="3A850E38" w:rsidR="006F5C02" w:rsidRPr="0052260C" w:rsidRDefault="00D464E5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Em cada um de nós, há um sonhador que contempla o céu estrelado e absorve o potencial infinito que o futuro nos reserva. Para o seu primeiro relógio absolutamente feminino, a Zenith inspirou-se no cosmos para criar o </w:t>
      </w:r>
      <w:r>
        <w:rPr>
          <w:rFonts w:ascii="Avenir Next" w:hAnsi="Avenir Next"/>
          <w:b/>
          <w:sz w:val="18"/>
          <w:szCs w:val="18"/>
        </w:rPr>
        <w:t>DEFY Midnight</w:t>
      </w:r>
      <w:r w:rsidR="00F932A6">
        <w:rPr>
          <w:rFonts w:ascii="Avenir Next" w:hAnsi="Avenir Next"/>
          <w:sz w:val="18"/>
          <w:szCs w:val="18"/>
        </w:rPr>
        <w:t xml:space="preserve">, um relógio </w:t>
      </w:r>
      <w:r w:rsidR="00F932A6" w:rsidRPr="00F834BF">
        <w:rPr>
          <w:rFonts w:ascii="Avenir Next" w:hAnsi="Avenir Next"/>
          <w:sz w:val="18"/>
          <w:szCs w:val="18"/>
        </w:rPr>
        <w:t>desportivo,</w:t>
      </w:r>
      <w:r w:rsidRPr="00F834BF">
        <w:rPr>
          <w:rFonts w:ascii="Avenir Next" w:hAnsi="Avenir Next"/>
          <w:sz w:val="18"/>
          <w:szCs w:val="18"/>
        </w:rPr>
        <w:t xml:space="preserve"> elegante </w:t>
      </w:r>
      <w:r w:rsidR="00F932A6" w:rsidRPr="00F834BF">
        <w:rPr>
          <w:rFonts w:ascii="Avenir Next" w:hAnsi="Avenir Next"/>
          <w:sz w:val="18"/>
          <w:szCs w:val="18"/>
        </w:rPr>
        <w:t xml:space="preserve">e </w:t>
      </w:r>
      <w:r>
        <w:rPr>
          <w:rFonts w:ascii="Avenir Next" w:hAnsi="Avenir Next"/>
          <w:sz w:val="18"/>
          <w:szCs w:val="18"/>
        </w:rPr>
        <w:t xml:space="preserve">versátil, que possui um mostrador celestial único, criado a pensar em todas as mulheres de espírito livre. O DEFY Midnight (um relógio que é uma autêntica joia) identifica-se como o companheiro perfeito para as mulheres independentes de hoje: confiantes, expressivas e com o seu próprio estilo. Assim, a mulher </w:t>
      </w:r>
      <w:r>
        <w:rPr>
          <w:rFonts w:ascii="Avenir Next" w:hAnsi="Avenir Next"/>
          <w:b/>
          <w:sz w:val="18"/>
          <w:szCs w:val="18"/>
        </w:rPr>
        <w:t>DEFY Midnight</w:t>
      </w:r>
      <w:r>
        <w:rPr>
          <w:rFonts w:ascii="Avenir Next" w:hAnsi="Avenir Next"/>
          <w:sz w:val="18"/>
          <w:szCs w:val="18"/>
        </w:rPr>
        <w:t xml:space="preserve"> caracteriza-se como alguém que vive de acordo com as suas próprias regras e que é assertiva nas suas escolhas, além de que nunca tem receio de dar nas vistas nem de definir os seus sonhos.</w:t>
      </w:r>
    </w:p>
    <w:p w14:paraId="5D5A29B3" w14:textId="77777777" w:rsidR="004D2BB1" w:rsidRPr="0052260C" w:rsidRDefault="004D2BB1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49336A18" w14:textId="142EB58E" w:rsidR="00BE158D" w:rsidRPr="0052260C" w:rsidRDefault="004D2BB1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mostrador do </w:t>
      </w:r>
      <w:r>
        <w:rPr>
          <w:rFonts w:ascii="Avenir Next" w:hAnsi="Avenir Next"/>
          <w:b/>
          <w:sz w:val="18"/>
          <w:szCs w:val="18"/>
        </w:rPr>
        <w:t>DEFY Midnight</w:t>
      </w:r>
      <w:r>
        <w:rPr>
          <w:rFonts w:ascii="Avenir Next" w:hAnsi="Avenir Next"/>
          <w:sz w:val="18"/>
          <w:szCs w:val="18"/>
        </w:rPr>
        <w:t>, alojado numa caixa de 36 mm em aço inoxidável decorada com diamantes de corte brilhante, materializa a filosofia da Zenith de que “o céu é o limite” numa manifestação literal e visual. Disponível em cinzento ou azul-escuro, o mostrador apresenta um acabamento brilhante com um efeito gradiente vertical para criar uma profundidade sem precedentes. O fundo é um retrato do céu noturno sobre o horizonte ilimitado, onde a vasta escuridão do espaço dá lugar ao cintilar das estrelas, fazendo com que o mostrador encante e ilumine quem o usa. Numa referência ao céu estrelado da Zenith, o emblema com a estrela facetada da marca é o ponto mais alto e mais brilhante do céu noturno retratado. A paisagem celestial complementa-se com estrelas de diferentes tamanhos, incluindo algumas que brilham no escuro. Um terceiro mostrador em madrepérola branca com um efeito gradiente vertical evoca o luar numa noite nublada. Todos os índices das horas receberam a aplicação de diamantes brancos, exceto às 3 horas, onde se encontra a janela da data. Equipado com o movimento de manufatura Elite automático, o DEFY Midnight oferece uma precisão fiável e uma autonomia de 50 horas. A massa oscilante em formato de estrela confere um elemento galáctico à vista do fundo da caixa.</w:t>
      </w:r>
    </w:p>
    <w:p w14:paraId="4EBF741B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1D618A3" w14:textId="1A7BDD3E" w:rsidR="00987F79" w:rsidRPr="0052260C" w:rsidRDefault="00D464E5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</w:t>
      </w:r>
      <w:r>
        <w:rPr>
          <w:rFonts w:ascii="Avenir Next" w:hAnsi="Avenir Next"/>
          <w:b/>
          <w:sz w:val="18"/>
          <w:szCs w:val="18"/>
        </w:rPr>
        <w:t>DEFY Midnight</w:t>
      </w:r>
      <w:r>
        <w:rPr>
          <w:rFonts w:ascii="Avenir Next" w:hAnsi="Avenir Next"/>
          <w:sz w:val="18"/>
          <w:szCs w:val="18"/>
        </w:rPr>
        <w:t xml:space="preserve"> possui diversas braceletes que podem ser facilmente trocadas, o que permite adaptar o relógio a diferentes visuais e situações. A bracelete integrada em aço inoxidável e a seleção de braceletes coloridas em pele e cetim com interior em borracha podem ser trocadas através de um mecanismo de troca rápida de braceletes, que se encontra integrado diretamente na </w:t>
      </w:r>
      <w:r w:rsidRPr="00474703">
        <w:rPr>
          <w:rFonts w:ascii="Avenir Next" w:hAnsi="Avenir Next"/>
          <w:sz w:val="18"/>
          <w:szCs w:val="18"/>
        </w:rPr>
        <w:t xml:space="preserve">parte </w:t>
      </w:r>
      <w:r w:rsidR="00F932A6" w:rsidRPr="00474703">
        <w:rPr>
          <w:rFonts w:ascii="Avenir Next" w:hAnsi="Avenir Next"/>
          <w:sz w:val="18"/>
          <w:szCs w:val="18"/>
        </w:rPr>
        <w:t xml:space="preserve">de trás </w:t>
      </w:r>
      <w:r>
        <w:rPr>
          <w:rFonts w:ascii="Avenir Next" w:hAnsi="Avenir Next"/>
          <w:sz w:val="18"/>
          <w:szCs w:val="18"/>
        </w:rPr>
        <w:t xml:space="preserve">das </w:t>
      </w:r>
      <w:r>
        <w:rPr>
          <w:rFonts w:ascii="Avenir Next" w:hAnsi="Avenir Next"/>
          <w:sz w:val="18"/>
          <w:szCs w:val="18"/>
        </w:rPr>
        <w:lastRenderedPageBreak/>
        <w:t xml:space="preserve">braceletes e que não requer ferramentas nem conhecimentos especiais. Deste modo, </w:t>
      </w:r>
      <w:r w:rsidR="00F932A6" w:rsidRPr="00812DF5">
        <w:rPr>
          <w:rFonts w:ascii="Avenir Next" w:hAnsi="Avenir Next"/>
          <w:sz w:val="18"/>
          <w:szCs w:val="18"/>
        </w:rPr>
        <w:t xml:space="preserve">é possível </w:t>
      </w:r>
      <w:r w:rsidRPr="00812DF5">
        <w:rPr>
          <w:rFonts w:ascii="Avenir Next" w:hAnsi="Avenir Next"/>
          <w:sz w:val="18"/>
          <w:szCs w:val="18"/>
        </w:rPr>
        <w:t>trocar de bracelet</w:t>
      </w:r>
      <w:r w:rsidR="00F932A6" w:rsidRPr="00812DF5">
        <w:rPr>
          <w:rFonts w:ascii="Avenir Next" w:hAnsi="Avenir Next"/>
          <w:sz w:val="18"/>
          <w:szCs w:val="18"/>
        </w:rPr>
        <w:t>e facilmente e sempre que se pretenda</w:t>
      </w:r>
      <w:r>
        <w:rPr>
          <w:rFonts w:ascii="Avenir Next" w:hAnsi="Avenir Next"/>
          <w:sz w:val="18"/>
          <w:szCs w:val="18"/>
        </w:rPr>
        <w:t>, seja na mudança de estação ou simplesmente para variar de visual. Cada DEFY Midnight é fornecido num estojo especial, que inclui 3 braceletes coloridas adicionais e um fecho desdobrável intercambiável.</w:t>
      </w:r>
    </w:p>
    <w:p w14:paraId="72B2EAE4" w14:textId="77777777" w:rsidR="00987F79" w:rsidRPr="0052260C" w:rsidRDefault="00987F79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478194B" w14:textId="047C1DB8" w:rsidR="00987F79" w:rsidRPr="0052260C" w:rsidRDefault="007E168E" w:rsidP="007E168E">
      <w:pPr>
        <w:jc w:val="center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**************</w:t>
      </w:r>
    </w:p>
    <w:p w14:paraId="01A7267C" w14:textId="77777777" w:rsidR="007E168E" w:rsidRPr="0052260C" w:rsidRDefault="007E168E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6B2D0DD9" w14:textId="31F50605" w:rsidR="00987F79" w:rsidRPr="0052260C" w:rsidRDefault="00000836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Zenith revisita o seu passado, tirando partido de toda a experiência adquirida até hoje, ao reformular a </w:t>
      </w:r>
      <w:r>
        <w:rPr>
          <w:rFonts w:ascii="Avenir Next" w:hAnsi="Avenir Next"/>
          <w:b/>
          <w:sz w:val="18"/>
          <w:szCs w:val="18"/>
        </w:rPr>
        <w:t>coleção Elite</w:t>
      </w:r>
      <w:r>
        <w:rPr>
          <w:rFonts w:ascii="Avenir Next" w:hAnsi="Avenir Next"/>
          <w:sz w:val="18"/>
          <w:szCs w:val="18"/>
        </w:rPr>
        <w:t xml:space="preserve"> de relógios unissexo. Esta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b/>
          <w:sz w:val="18"/>
          <w:szCs w:val="18"/>
        </w:rPr>
        <w:t>coleção Elite</w:t>
      </w:r>
      <w:r>
        <w:rPr>
          <w:rFonts w:ascii="Avenir Next" w:hAnsi="Avenir Next"/>
          <w:sz w:val="18"/>
          <w:szCs w:val="18"/>
        </w:rPr>
        <w:t xml:space="preserve">, mais fina, mais minimalista, mas conservadora da força da sua identidade gráfica e confiante nas suas linhas e proporções intemporais, não se limita a repetir o passado; ela rejuvenesce os códigos da relojoaria de meados do século XX. O </w:t>
      </w:r>
      <w:r>
        <w:rPr>
          <w:rFonts w:ascii="Avenir Next" w:hAnsi="Avenir Next"/>
          <w:b/>
          <w:sz w:val="18"/>
          <w:szCs w:val="18"/>
        </w:rPr>
        <w:t>Elite Classic</w:t>
      </w:r>
      <w:r>
        <w:rPr>
          <w:rFonts w:ascii="Avenir Next" w:hAnsi="Avenir Next"/>
          <w:sz w:val="18"/>
          <w:szCs w:val="18"/>
        </w:rPr>
        <w:t xml:space="preserve"> e o </w:t>
      </w:r>
      <w:r>
        <w:rPr>
          <w:rFonts w:ascii="Avenir Next" w:hAnsi="Avenir Next"/>
          <w:b/>
          <w:sz w:val="18"/>
          <w:szCs w:val="18"/>
        </w:rPr>
        <w:t>Moonphase</w:t>
      </w:r>
      <w:r>
        <w:rPr>
          <w:rFonts w:ascii="Avenir Next" w:hAnsi="Avenir Next"/>
          <w:sz w:val="18"/>
          <w:szCs w:val="18"/>
        </w:rPr>
        <w:t xml:space="preserve">, dois modelos disponíveis em dois tamanhos e diversas combinações de caixa e mostrador, dão o mote para a visão de elegância contemporânea da Zenith. A gama responde aos desejos de quem valoriza a estética e o contínuo fascínio dos relógios de eras passadas, mas inclui os apontamentos modernos suficientes para nunca parecer antiquada. </w:t>
      </w:r>
    </w:p>
    <w:p w14:paraId="0AF75D78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4EC971ED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O</w:t>
      </w:r>
      <w:r>
        <w:rPr>
          <w:rFonts w:ascii="Avenir Next" w:hAnsi="Avenir Next"/>
          <w:i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padrão radiante raiado do mostrador do </w:t>
      </w:r>
      <w:r>
        <w:rPr>
          <w:rFonts w:ascii="Avenir Next" w:hAnsi="Avenir Next"/>
          <w:b/>
          <w:sz w:val="18"/>
          <w:szCs w:val="18"/>
        </w:rPr>
        <w:t>Elite Classic</w:t>
      </w:r>
      <w:r>
        <w:rPr>
          <w:rFonts w:ascii="Avenir Next" w:hAnsi="Avenir Next"/>
          <w:sz w:val="18"/>
          <w:szCs w:val="18"/>
        </w:rPr>
        <w:t>, que se assemelha a raios de luz emitidos pelo sol, cria um espetáculo de luzes e sombras. Para aumentar a profundidade visual do mostrador, os índices das horas cónicos são facetados e polidos. O trajeto dos minutos e segundos confere um toque científico ao mostrador e os índices das horas ligeiramente maiores dividem o trajeto e destacam os quatro pontos cardeais. A flutuar sobre o animado mostrador estão os ponteiros de formato “Dauphine” afiados e finos, num tributo nostálgico aos relógios Zenith de meados do século XX.</w:t>
      </w:r>
    </w:p>
    <w:p w14:paraId="212466D1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i/>
          <w:sz w:val="18"/>
          <w:szCs w:val="18"/>
        </w:rPr>
      </w:pPr>
    </w:p>
    <w:p w14:paraId="0C8931FA" w14:textId="029881CD" w:rsidR="00987F79" w:rsidRPr="0052260C" w:rsidRDefault="00D464E5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</w:t>
      </w:r>
      <w:r>
        <w:rPr>
          <w:rFonts w:ascii="Avenir Next" w:hAnsi="Avenir Next"/>
          <w:b/>
          <w:sz w:val="18"/>
          <w:szCs w:val="18"/>
        </w:rPr>
        <w:t>Elite Moonphase</w:t>
      </w:r>
      <w:r>
        <w:rPr>
          <w:rFonts w:ascii="Avenir Next" w:hAnsi="Avenir Next"/>
          <w:sz w:val="18"/>
          <w:szCs w:val="18"/>
        </w:rPr>
        <w:t xml:space="preserve">, majestoso pelos seus tons e invulgar pela sua assimetria harmoniosa, levanta o véu da noite para revelar a beleza encantadora </w:t>
      </w:r>
      <w:r w:rsidRPr="00827FC8">
        <w:rPr>
          <w:rFonts w:ascii="Avenir Next" w:hAnsi="Avenir Next"/>
          <w:sz w:val="18"/>
          <w:szCs w:val="18"/>
        </w:rPr>
        <w:t xml:space="preserve">da </w:t>
      </w:r>
      <w:r>
        <w:rPr>
          <w:rFonts w:ascii="Avenir Next" w:hAnsi="Avenir Next"/>
          <w:sz w:val="18"/>
          <w:szCs w:val="18"/>
        </w:rPr>
        <w:t>Lua. Um círculo em azul meia-noite na metade inferior do mostrador com padrão raiado apresenta o mesmo tom do disco das fases da Lua, criando a impressão de uma apresentação de grandes dimensões da Lua e estrelas douradas. Em justaposição, o pequeno ponteiro dos segundos contínuos às 9 horas relembra a natureza fugaz do tempo.</w:t>
      </w:r>
    </w:p>
    <w:p w14:paraId="288CD7F0" w14:textId="77777777" w:rsidR="007E168E" w:rsidRPr="0052260C" w:rsidRDefault="007E168E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1DD99723" w14:textId="77777777" w:rsidR="00987F79" w:rsidRPr="0052260C" w:rsidRDefault="00987F79" w:rsidP="00987F7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Reaplicando cuidadosamente as mesmas proporções elegantes em toda a coleção, os modelos Elite Classic e Elite Moonphase estão disponíveis com caixas de 40,5 mm e 36 mm de diâmetro em aço inoxidável ou ouro rosa. Além da seleção de cores do mostrador, o utilizador pode dar um toque mais pessoal ao seu Elite graças ao amplo leque de braceletes em diversos materiais e cores, disponíveis nas boutiques Zenith e nos distribuidores autorizados.</w:t>
      </w:r>
    </w:p>
    <w:p w14:paraId="681AE76C" w14:textId="77777777" w:rsidR="00987F79" w:rsidRPr="0052260C" w:rsidRDefault="00987F79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3E44EB16" w14:textId="74FB7DD3" w:rsidR="007E168E" w:rsidRPr="0052260C" w:rsidRDefault="007E168E" w:rsidP="007E168E">
      <w:pPr>
        <w:jc w:val="center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**************************</w:t>
      </w:r>
    </w:p>
    <w:p w14:paraId="57F2FD0A" w14:textId="77777777" w:rsidR="00072BEB" w:rsidRPr="0052260C" w:rsidRDefault="00072BEB" w:rsidP="00484024">
      <w:pPr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5BC2D556" w14:textId="0FFBCA18" w:rsidR="00987F79" w:rsidRPr="0052260C" w:rsidRDefault="00B931CB" w:rsidP="00484024">
      <w:pPr>
        <w:jc w:val="both"/>
        <w:rPr>
          <w:rFonts w:ascii="Avenir Next" w:eastAsia="Times New Roman" w:hAnsi="Avenir Next" w:cs="Arial"/>
          <w:b/>
          <w:color w:val="222222"/>
          <w:sz w:val="18"/>
          <w:szCs w:val="18"/>
        </w:rPr>
      </w:pPr>
      <w:r>
        <w:rPr>
          <w:rFonts w:ascii="Avenir Next" w:hAnsi="Avenir Next"/>
          <w:b/>
          <w:color w:val="222222"/>
          <w:sz w:val="18"/>
          <w:szCs w:val="18"/>
        </w:rPr>
        <w:t>NOVAS CRIAÇÕES PARA A LVMH WATCH WEEK – DUBAI 2020</w:t>
      </w:r>
    </w:p>
    <w:p w14:paraId="2BD592E9" w14:textId="77777777" w:rsidR="00072BEB" w:rsidRPr="0052260C" w:rsidRDefault="00072BEB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432A6DB7" w14:textId="02388023" w:rsidR="009F6B44" w:rsidRPr="0052260C" w:rsidRDefault="00BE158D" w:rsidP="0008105A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Quando dois parceiros que são pioneiros nos respetivos domínios se unem, os resultados só podem ser inesperados e entusiasmantes.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Coincidindo com o lançamento do Land Rover Defender de próxima geração, um design totalmente atualizado do emblemático todo-o-terreno com a evolução mais significativa até à data, a Zenith e o célebre fabricante de automóveis britânico melhoram a sua parceria com o relógio colaborativo mais original de sempre: o </w:t>
      </w:r>
      <w:r>
        <w:rPr>
          <w:rFonts w:ascii="Avenir Next" w:hAnsi="Avenir Next"/>
          <w:b/>
          <w:sz w:val="18"/>
          <w:szCs w:val="18"/>
        </w:rPr>
        <w:t>DEFY 21 Land Rover Edition.</w:t>
      </w:r>
      <w:r>
        <w:rPr>
          <w:rFonts w:ascii="Avenir Next" w:hAnsi="Avenir Next"/>
          <w:sz w:val="18"/>
          <w:szCs w:val="18"/>
        </w:rPr>
        <w:t xml:space="preserve"> Esta edição é uma reinterpretação robusta e discreta do cronógrafo de alta frequência El Primero do século XXI, materializando o espírito resiliente do novo Land Rover Defender, que combina o que de melhor existe em termos de robustez e conforto. Trata-se de uma edição limitada de 250 exemplares, que representa uma mudança de visual completa do cronógrafo com precisão de 1/100 de segundo, com um aspeto cru e minimalista. A caixa, concebida em titânio microjateado, absorve a luz de todos os ângulos para acentuar melhor as suas superfícies facetadas. Com um mostrador em cinzento a combinar, o design atualizado apresenta pela primeira vez num DEFY 21 uma janela da reserva de </w:t>
      </w:r>
      <w:r>
        <w:rPr>
          <w:rFonts w:ascii="Avenir Next" w:hAnsi="Avenir Next"/>
          <w:sz w:val="18"/>
          <w:szCs w:val="18"/>
        </w:rPr>
        <w:lastRenderedPageBreak/>
        <w:t xml:space="preserve">marcha linear, com leves apontamentos de cor para aumentar a legibilidade. </w:t>
      </w:r>
      <w:r>
        <w:rPr>
          <w:rFonts w:ascii="Avenir Next" w:hAnsi="Avenir Next"/>
          <w:b/>
          <w:sz w:val="18"/>
          <w:szCs w:val="18"/>
        </w:rPr>
        <w:t>Gerry McGovern, Diretor Criativo da Land Rover</w:t>
      </w:r>
      <w:r>
        <w:rPr>
          <w:rFonts w:ascii="Avenir Next" w:hAnsi="Avenir Next"/>
          <w:sz w:val="18"/>
          <w:szCs w:val="18"/>
        </w:rPr>
        <w:t>, afirmou: “Para o próximo capítulo da nossa parceria com a Zenith, queríamos um relógio que captasse a essência do novo Land Rover Defender: moderno, duradouro e altamente desejável. Graças aos detalhes subtis que personificam o carácter do novo Defender, para mim, este é o melhor relógio que criámos com a Zenith”.</w:t>
      </w:r>
    </w:p>
    <w:p w14:paraId="374FEC29" w14:textId="77777777" w:rsidR="009F6B44" w:rsidRPr="0052260C" w:rsidRDefault="009F6B44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4C0B860C" w14:textId="763DB19B" w:rsidR="0008105A" w:rsidRPr="0052260C" w:rsidRDefault="00637364" w:rsidP="0008105A">
      <w:pPr>
        <w:widowControl w:val="0"/>
        <w:autoSpaceDE w:val="0"/>
        <w:autoSpaceDN w:val="0"/>
        <w:adjustRightInd w:val="0"/>
        <w:jc w:val="both"/>
        <w:rPr>
          <w:rFonts w:ascii="Avenir Next" w:hAnsi="Avenir Next" w:cs="Helvetica"/>
          <w:i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propósito de colaborações excecionais, a Zenith orgulha-se de apresentar o seu mais recente Amigo da Marca, o DJ e produtor musical de renome mundial Carl Cox. Uma inquestionável lenda viva da música eletrónica e, em particular, do “techno”, Carl Cox é aclamado por elevar a sua arte a novos patamares e por alcançar um público global com a sua música. Desde as raves secretas dos anos 80 e as atuações nos palcos principais de festivais ao seu próprio palco no Burning Man e, também, à sua editora discográfica pioneira, Carl Cox vive ao máximo a filosofia “o céu é o limite”. A sua perseverança e o seu talento inegável catapultaram-no das suas origens humildes à posição de uma das personalidades mais aclamadas e influentes do mundo da música eletrónica. Para o seu primeiro relógio de edição especial epónimo (o </w:t>
      </w:r>
      <w:r>
        <w:rPr>
          <w:rFonts w:ascii="Avenir Next" w:hAnsi="Avenir Next"/>
          <w:b/>
          <w:sz w:val="18"/>
          <w:szCs w:val="18"/>
        </w:rPr>
        <w:t>DEFY 21 Carl Cox</w:t>
      </w:r>
      <w:r>
        <w:rPr>
          <w:rFonts w:ascii="Avenir Next" w:hAnsi="Avenir Next"/>
          <w:sz w:val="18"/>
          <w:szCs w:val="18"/>
        </w:rPr>
        <w:t xml:space="preserve">, limitado a 200 exemplares), a Zenith entrou na batida com uma execução especial do seu futurista cronógrafo com precisão de 1/100 de segundo, com uma luneta em fibra de carbono e uma bracelete com pesponto que brilha no escuro. Num toque muito pessoal de Carl Cox, o mostrador aberto mantém o ritmo com um disco rotativo no formato de um vinil às 9 horas, que funciona como indicador dos segundos contínuos. </w:t>
      </w:r>
      <w:r>
        <w:rPr>
          <w:rFonts w:ascii="Avenir Next" w:hAnsi="Avenir Next"/>
          <w:i/>
          <w:sz w:val="18"/>
          <w:szCs w:val="18"/>
        </w:rPr>
        <w:t xml:space="preserve">“Tenho muita sorte por poder partilhar a minha paixão pela música pelo mundo inteiro. Dentro de nós, todos temos o poder para sentir a batida e dançar; a minha função é trazer essa energia cá para fora e unir toda a gente na pista de dança. De forma semelhante, a Zenith dedica-se a elevar a arte da relojoaria e a partilhar as suas inovações com o mundo, por isso, fazia muito sentido colaborar com a marca num relógio com uma batida de alta frequência”, </w:t>
      </w:r>
      <w:r>
        <w:rPr>
          <w:rFonts w:ascii="Avenir Next" w:hAnsi="Avenir Next"/>
          <w:sz w:val="18"/>
          <w:szCs w:val="18"/>
        </w:rPr>
        <w:t xml:space="preserve">afirmou </w:t>
      </w:r>
      <w:r>
        <w:rPr>
          <w:rFonts w:ascii="Avenir Next" w:hAnsi="Avenir Next"/>
          <w:b/>
          <w:sz w:val="18"/>
          <w:szCs w:val="18"/>
        </w:rPr>
        <w:t>Carl Cox</w:t>
      </w:r>
      <w:r>
        <w:rPr>
          <w:rFonts w:ascii="Avenir Next" w:hAnsi="Avenir Next"/>
          <w:sz w:val="18"/>
          <w:szCs w:val="18"/>
        </w:rPr>
        <w:t>.</w:t>
      </w:r>
    </w:p>
    <w:p w14:paraId="6BC9B5CE" w14:textId="735CD95C" w:rsidR="00F91D50" w:rsidRPr="0052260C" w:rsidRDefault="00F91D50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3B6CE83B" w14:textId="77777777" w:rsidR="00F91D50" w:rsidRPr="0052260C" w:rsidRDefault="00F91D50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1C7264D0" w14:textId="6DB82FAC" w:rsidR="007B5FF2" w:rsidRPr="00535804" w:rsidRDefault="00D1652C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Não há muitos movimentos que possam afirmar possuir o tipo de linhagem que o El Primero tem,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que celebrou o seu 50.º aniversário no ano passado. A marca desenvolveu um design de caixa novo e ousado para o primeiro modelo a ser equipado com o movimento revolucionário em 1969, o A384. Para a bracelete, recorreu ao engenho da célebre empresa de braceletes Gay Frères, com o objetivo de criar uma bracelete original e exclusiva que combinasse na perfeição com o design de vanguarda do relógio. O resultado foi a bracelete tipo “escada”, que apresentava um invulgar design aberto, que oferecia maior conforto e um visual mais elegante do que outras braceletes desportivas em aço da época. Agora, a tão desejada bracelete tipo “escada” regressa em grande no </w:t>
      </w:r>
      <w:r>
        <w:rPr>
          <w:rFonts w:ascii="Avenir Next" w:hAnsi="Avenir Next"/>
          <w:b/>
          <w:sz w:val="18"/>
          <w:szCs w:val="18"/>
        </w:rPr>
        <w:t>A384 Revival</w:t>
      </w:r>
      <w:r>
        <w:rPr>
          <w:rFonts w:ascii="Avenir Next" w:hAnsi="Avenir Next"/>
          <w:sz w:val="18"/>
          <w:szCs w:val="18"/>
        </w:rPr>
        <w:t>, completando o carácter e visual rétro do icónico cronógrafo atualizado.</w:t>
      </w:r>
    </w:p>
    <w:p w14:paraId="1993FEF2" w14:textId="77777777" w:rsidR="009E4573" w:rsidRPr="00535804" w:rsidRDefault="009E4573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4C6E894D" w14:textId="77777777" w:rsidR="0023629B" w:rsidRPr="00535804" w:rsidRDefault="0023629B" w:rsidP="00484024">
      <w:pPr>
        <w:jc w:val="both"/>
        <w:rPr>
          <w:rFonts w:ascii="Avenir Next" w:eastAsia="Times New Roman" w:hAnsi="Avenir Next" w:cs="Arial"/>
          <w:color w:val="FF0000"/>
          <w:sz w:val="18"/>
          <w:szCs w:val="18"/>
        </w:rPr>
      </w:pPr>
    </w:p>
    <w:p w14:paraId="2B884833" w14:textId="2F43083D" w:rsidR="00C0133B" w:rsidRPr="00535804" w:rsidRDefault="00611568" w:rsidP="0048402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Por falar em modelos icónicos, a gama de relógios Pilot da Zenith (especificamente, a coleção Type 20) é uma lenda dos ares por direito próprio. Baseada nos primeiros instrumentos dos painéis de controlo Zenith que acompanharam pioneiros como </w:t>
      </w:r>
      <w:r>
        <w:rPr>
          <w:rFonts w:ascii="Avenir Next" w:hAnsi="Avenir Next"/>
          <w:bCs/>
          <w:sz w:val="18"/>
          <w:szCs w:val="18"/>
        </w:rPr>
        <w:t>Louis Blériot</w:t>
      </w:r>
      <w:r>
        <w:rPr>
          <w:rFonts w:ascii="Avenir Next" w:hAnsi="Avenir Next"/>
          <w:sz w:val="18"/>
          <w:szCs w:val="18"/>
        </w:rPr>
        <w:t xml:space="preserve"> nos primórdios da aviação, a Pilot Type 20 revisita o arquétipo do design dos relógios Pilot, com um toque marcadamente vintage. Até agora, a coleção foi fortemente influenciada pela estética desses instrumentos históricos, recorrendo a uma combinação de materiais de caixa envelhecidos e mostradores coloridos texturizados, para reproduzir um visual do início do século XX. Atualmente, a Zenith revisita o seu icónico relógio Pilot para oferecer a utilidade de um instrumento moderno com todo o encanto analógico do passado.</w:t>
      </w:r>
      <w:r>
        <w:rPr>
          <w:rFonts w:ascii="Avenir Next" w:hAnsi="Avenir Next"/>
          <w:strike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O </w:t>
      </w:r>
      <w:r>
        <w:rPr>
          <w:rFonts w:ascii="Avenir Next" w:hAnsi="Avenir Next"/>
          <w:b/>
          <w:sz w:val="18"/>
          <w:szCs w:val="18"/>
        </w:rPr>
        <w:t>Pilot Type 20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b/>
          <w:sz w:val="18"/>
          <w:szCs w:val="18"/>
        </w:rPr>
        <w:t>Rescue</w:t>
      </w:r>
      <w:r>
        <w:rPr>
          <w:rFonts w:ascii="Avenir Next" w:hAnsi="Avenir Next"/>
          <w:sz w:val="18"/>
          <w:szCs w:val="18"/>
        </w:rPr>
        <w:t xml:space="preserve"> e o </w:t>
      </w:r>
      <w:r>
        <w:rPr>
          <w:rFonts w:ascii="Avenir Next" w:hAnsi="Avenir Next"/>
          <w:b/>
          <w:sz w:val="18"/>
          <w:szCs w:val="18"/>
        </w:rPr>
        <w:t>Pilot Type 20 Chronograph Rescue</w:t>
      </w:r>
      <w:r>
        <w:rPr>
          <w:rFonts w:ascii="Avenir Next" w:hAnsi="Avenir Next"/>
          <w:sz w:val="18"/>
          <w:szCs w:val="18"/>
        </w:rPr>
        <w:t xml:space="preserve"> são apresentados com uma caixa em aço inoxidável e com um mostrador raiado em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cinzento ardósia, com os característicos algarismos árabes de grandes dimensões, totalmente concebidos em SuperLuminova. </w:t>
      </w:r>
      <w:r>
        <w:rPr>
          <w:rFonts w:ascii="Avenir Next" w:hAnsi="Avenir Next"/>
          <w:vanish/>
          <w:sz w:val="18"/>
          <w:szCs w:val="18"/>
        </w:rPr>
        <w:t>-EliteWeek, eto El Primero 50ind fil rouge.i is great</w:t>
      </w:r>
      <w:r>
        <w:rPr>
          <w:rFonts w:ascii="Avenir Next" w:hAnsi="Avenir Next"/>
          <w:vanish/>
          <w:sz w:val="18"/>
          <w:szCs w:val="18"/>
        </w:rPr>
        <w:cr/>
        <w:t xml:space="preserve"> new creations for women:</w:t>
      </w:r>
      <w:r>
        <w:rPr>
          <w:rFonts w:ascii="Avenir Next" w:hAnsi="Avenir Next"/>
          <w:vanish/>
          <w:sz w:val="18"/>
          <w:szCs w:val="18"/>
        </w:rPr>
        <w:cr/>
        <w:t>fter steel "</w:t>
      </w:r>
      <w:r>
        <w:rPr>
          <w:rFonts w:ascii="Avenir Next" w:hAnsi="Avenir Next"/>
          <w:sz w:val="18"/>
          <w:szCs w:val="18"/>
        </w:rPr>
        <w:t xml:space="preserve">Da pista ao </w:t>
      </w:r>
      <w:r>
        <w:rPr>
          <w:rFonts w:ascii="Avenir Next" w:hAnsi="Avenir Next"/>
          <w:i/>
          <w:iCs/>
          <w:sz w:val="18"/>
          <w:szCs w:val="18"/>
        </w:rPr>
        <w:t>cockpit</w:t>
      </w:r>
      <w:r>
        <w:rPr>
          <w:rFonts w:ascii="Avenir Next" w:hAnsi="Avenir Next"/>
          <w:sz w:val="18"/>
          <w:szCs w:val="18"/>
        </w:rPr>
        <w:t>, o amarelo é uma cor recorrente no mundo da aviação, que chama a atenção para controlos e informações vitais. A prender o modelo robusto ao pulso está uma bracelete em pele de bezerro preta envelhecida, que evoca o clássico blusão de aviador em pele forrado a lã, com rebites e uma fivela com pino em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titânio, além de uma presilha distintiva que faz recordar as dos capacetes de piloto vintage.</w:t>
      </w:r>
    </w:p>
    <w:p w14:paraId="2627ED2C" w14:textId="77777777" w:rsidR="00611568" w:rsidRPr="00535804" w:rsidRDefault="00611568" w:rsidP="00484024">
      <w:pPr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1385D653" w14:textId="27B2BA4B" w:rsidR="002A58F0" w:rsidRPr="00535804" w:rsidRDefault="002A58F0" w:rsidP="002A58F0">
      <w:pPr>
        <w:spacing w:line="276" w:lineRule="auto"/>
        <w:jc w:val="both"/>
        <w:rPr>
          <w:rFonts w:ascii="Avenir Next" w:eastAsia="Times New Roman" w:hAnsi="Avenir Next" w:cs="Arial"/>
          <w:b/>
        </w:rPr>
      </w:pPr>
      <w:r>
        <w:rPr>
          <w:rFonts w:ascii="Avenir Next" w:hAnsi="Avenir Next"/>
          <w:b/>
        </w:rPr>
        <w:t>ZENITH: O CÉU É O LIMITE.</w:t>
      </w:r>
    </w:p>
    <w:p w14:paraId="107BEE5E" w14:textId="77777777" w:rsidR="002A58F0" w:rsidRPr="00535804" w:rsidRDefault="002A58F0" w:rsidP="002A58F0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7D74592C" w14:textId="77777777" w:rsidR="002A58F0" w:rsidRPr="00535804" w:rsidRDefault="002A58F0" w:rsidP="00171C56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</w:t>
      </w:r>
    </w:p>
    <w:p w14:paraId="738DE2B2" w14:textId="77777777" w:rsidR="002A58F0" w:rsidRPr="00535804" w:rsidRDefault="002A58F0" w:rsidP="00171C56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253EAE4B" w14:textId="77777777" w:rsidR="002A58F0" w:rsidRPr="00535804" w:rsidRDefault="002A58F0" w:rsidP="00171C56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Tendo na inovação a sua estrela-guia, a Zenith usa movimentos excecionais desenvolvidos e manufaturados internamente em todos os seus relógios. Desde o primeiro cronógrafo automático, o El Primero, ao cronógrafo mais rápido com uma precisão de 1/100 de segundo, o El Primero 21, bem como o Inventor, que reinventa o órgão 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 quebrar barreiras. Agora, é a sua vez de atingir o céu.</w:t>
      </w:r>
    </w:p>
    <w:p w14:paraId="70B12ED0" w14:textId="77777777" w:rsidR="002A58F0" w:rsidRPr="00535804" w:rsidRDefault="002A58F0" w:rsidP="002A58F0">
      <w:pPr>
        <w:jc w:val="both"/>
        <w:rPr>
          <w:rFonts w:ascii="Avenir Next" w:eastAsia="Times New Roman" w:hAnsi="Avenir Next" w:cs="Arial"/>
          <w:sz w:val="22"/>
          <w:szCs w:val="22"/>
        </w:rPr>
      </w:pPr>
    </w:p>
    <w:p w14:paraId="213E3579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B910A5E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20B5DFBC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0CBA93F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44BFFD9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EB2AF84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0E38A06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03377BE6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F91D852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94B577E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3870BE6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0F447C9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777DF262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67FE50D4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72E38B3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3381310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56582B11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328E276F" w14:textId="77777777" w:rsidR="002A58F0" w:rsidRPr="00535804" w:rsidRDefault="002A58F0" w:rsidP="00FC371C">
      <w:pPr>
        <w:jc w:val="both"/>
        <w:rPr>
          <w:rFonts w:ascii="Avenir Next" w:hAnsi="Avenir Next" w:cstheme="majorHAnsi"/>
          <w:b/>
          <w:szCs w:val="20"/>
        </w:rPr>
      </w:pPr>
    </w:p>
    <w:p w14:paraId="1CE5B715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1C0D3B25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7A21520F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5F83746A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529F61B9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6877E15B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4B195FB5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7896FCF1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70B924ED" w14:textId="77777777" w:rsidR="00710D11" w:rsidRDefault="00710D11" w:rsidP="003F1D6F">
      <w:pPr>
        <w:jc w:val="both"/>
        <w:rPr>
          <w:rFonts w:ascii="Avenir Next" w:hAnsi="Avenir Next" w:cstheme="majorHAnsi"/>
          <w:b/>
          <w:szCs w:val="20"/>
        </w:rPr>
      </w:pPr>
    </w:p>
    <w:p w14:paraId="2B592ADD" w14:textId="5372A88E" w:rsidR="00FC371C" w:rsidRPr="00171C56" w:rsidRDefault="00FC371C" w:rsidP="003F1D6F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Cs w:val="20"/>
        </w:rPr>
        <w:t xml:space="preserve">DEFY 21 LAND ROVER EDITION </w:t>
      </w:r>
      <w:r>
        <w:rPr>
          <w:rFonts w:ascii="Avenir Next" w:hAnsi="Avenir Next"/>
          <w:sz w:val="18"/>
          <w:szCs w:val="18"/>
        </w:rPr>
        <w:t>Referência: 97.9000.9004/01.R787</w:t>
      </w:r>
    </w:p>
    <w:p w14:paraId="16CE1F01" w14:textId="77777777" w:rsidR="00FC371C" w:rsidRPr="00F932A6" w:rsidRDefault="00FC371C" w:rsidP="00FC371C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2413F4E7" w14:textId="3467B1BF" w:rsidR="00FC371C" w:rsidRPr="00171C56" w:rsidRDefault="003F1D6F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Pontos principais:</w:t>
      </w:r>
      <w:r>
        <w:rPr>
          <w:rFonts w:ascii="Avenir Next" w:hAnsi="Avenir Next"/>
          <w:sz w:val="18"/>
          <w:szCs w:val="18"/>
        </w:rPr>
        <w:t xml:space="preserve"> Tributo ao lendário Defender. Movimento de cronógrafo com precisão de 1/100 de segundo</w:t>
      </w:r>
    </w:p>
    <w:p w14:paraId="3572E89C" w14:textId="1BE426BE" w:rsidR="003F1D6F" w:rsidRPr="00171C56" w:rsidRDefault="00031CF3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31CF3">
        <w:rPr>
          <w:noProof/>
          <w:lang w:eastAsia="pt-PT"/>
        </w:rPr>
        <w:drawing>
          <wp:anchor distT="0" distB="0" distL="114300" distR="114300" simplePos="0" relativeHeight="251679744" behindDoc="1" locked="0" layoutInCell="1" allowOverlap="1" wp14:anchorId="7D506A9B" wp14:editId="3766B502">
            <wp:simplePos x="0" y="0"/>
            <wp:positionH relativeFrom="page">
              <wp:posOffset>5239385</wp:posOffset>
            </wp:positionH>
            <wp:positionV relativeFrom="paragraph">
              <wp:posOffset>447675</wp:posOffset>
            </wp:positionV>
            <wp:extent cx="212344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16" y="21464"/>
                <wp:lineTo x="21316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E67">
        <w:rPr>
          <w:rFonts w:ascii="Avenir Next" w:hAnsi="Avenir Next"/>
          <w:sz w:val="18"/>
          <w:szCs w:val="18"/>
        </w:rPr>
        <w:t>Assinatura dinâmica exclusiva de uma rotação por segundo. 1 escape para o relógio (36 000 VpH – 5 Hz); 1 escape para o cronógrafo (360 000 VpH – 50 Hz). Indicador linear especial da reserva de marcha. Certificação TIME LAB Chronometer</w:t>
      </w:r>
    </w:p>
    <w:p w14:paraId="3844DD47" w14:textId="5F9B4D2C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Edição limitada de 250 exemplares</w:t>
      </w:r>
    </w:p>
    <w:p w14:paraId="242696B4" w14:textId="354916FE" w:rsidR="00FC371C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</w:t>
      </w:r>
      <w:r>
        <w:rPr>
          <w:rFonts w:ascii="Avenir Next" w:hAnsi="Avenir Next"/>
          <w:sz w:val="18"/>
          <w:szCs w:val="18"/>
        </w:rPr>
        <w:t>: El Primero 9004, automático</w:t>
      </w:r>
    </w:p>
    <w:p w14:paraId="5A87A493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Frequência</w:t>
      </w:r>
      <w:r>
        <w:rPr>
          <w:rFonts w:ascii="Avenir Next" w:hAnsi="Avenir Next"/>
          <w:sz w:val="18"/>
          <w:szCs w:val="18"/>
        </w:rPr>
        <w:t xml:space="preserve"> 36 000 VpH (5 Hz)</w:t>
      </w:r>
    </w:p>
    <w:p w14:paraId="36F10F71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</w:t>
      </w:r>
      <w:r>
        <w:rPr>
          <w:rFonts w:ascii="Avenir Next" w:hAnsi="Avenir Next"/>
          <w:sz w:val="18"/>
          <w:szCs w:val="18"/>
        </w:rPr>
        <w:t xml:space="preserve"> de aprox. 50 horas</w:t>
      </w:r>
    </w:p>
    <w:p w14:paraId="737392BA" w14:textId="43413D2C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Funções</w:t>
      </w:r>
      <w:r>
        <w:rPr>
          <w:rFonts w:ascii="Avenir Next" w:hAnsi="Avenir Next"/>
          <w:sz w:val="18"/>
          <w:szCs w:val="18"/>
        </w:rPr>
        <w:t>: funções de cronógrafo com precisão de 1/100 de segundo. Indicação de reserva de marcha do cronógrafo às 12 horas. Horas e minutos no centro. Ponteiro pequeno dos segundos às 9 horas, Ponteiro de cronógrafo central, Contador de 30 minutos às 3 horas, Contador de 60 segundos às 6 horas</w:t>
      </w:r>
    </w:p>
    <w:p w14:paraId="7C85734E" w14:textId="7912DBCD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13 900 CHF</w:t>
      </w:r>
    </w:p>
    <w:p w14:paraId="1303C397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Estanqueidade</w:t>
      </w:r>
      <w:r>
        <w:rPr>
          <w:rFonts w:ascii="Avenir Next" w:hAnsi="Avenir Next"/>
          <w:sz w:val="18"/>
          <w:szCs w:val="18"/>
        </w:rPr>
        <w:t>: 10 ATM</w:t>
      </w:r>
    </w:p>
    <w:p w14:paraId="12734137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Mostrador</w:t>
      </w:r>
      <w:r>
        <w:rPr>
          <w:rFonts w:ascii="Avenir Next" w:hAnsi="Avenir Next"/>
          <w:sz w:val="18"/>
          <w:szCs w:val="18"/>
        </w:rPr>
        <w:t xml:space="preserve">: Mostrador especial em cinzento mate com indicador especial da reserva de marcha </w:t>
      </w:r>
    </w:p>
    <w:p w14:paraId="6A9987C9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Índices das horas</w:t>
      </w:r>
      <w:r>
        <w:rPr>
          <w:rFonts w:ascii="Avenir Next" w:hAnsi="Avenir Next"/>
          <w:sz w:val="18"/>
          <w:szCs w:val="18"/>
        </w:rPr>
        <w:t>: decalcados e revestidos com Super-LumiNova®SLN C3</w:t>
      </w:r>
    </w:p>
    <w:p w14:paraId="37124608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Ponteiros</w:t>
      </w:r>
      <w:r>
        <w:rPr>
          <w:rFonts w:ascii="Avenir Next" w:hAnsi="Avenir Next"/>
          <w:sz w:val="18"/>
          <w:szCs w:val="18"/>
        </w:rPr>
        <w:t xml:space="preserve"> Ponteiros especiais em antracite, facetados e revestidos com Super-LumiNova®SLN C3</w:t>
      </w:r>
    </w:p>
    <w:p w14:paraId="52F812F6" w14:textId="7E29CBCE" w:rsidR="00E94E3F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Borracha cinzenta “Adventure”. Fornecido com uma bracelete adicional com efeito de tecido “Country”. Fecho desdobrável duplo em titânio microjateado</w:t>
      </w:r>
    </w:p>
    <w:p w14:paraId="143C2950" w14:textId="3A52D943" w:rsidR="00171C56" w:rsidRDefault="00171C56" w:rsidP="003F1D6F">
      <w:pPr>
        <w:spacing w:line="276" w:lineRule="auto"/>
        <w:jc w:val="both"/>
        <w:rPr>
          <w:rFonts w:ascii="Avenir Next" w:hAnsi="Avenir Next" w:cstheme="majorHAnsi"/>
          <w:b/>
          <w:szCs w:val="20"/>
        </w:rPr>
      </w:pPr>
    </w:p>
    <w:p w14:paraId="7B717347" w14:textId="3B05C261" w:rsidR="00535804" w:rsidRPr="00171C56" w:rsidRDefault="00535804" w:rsidP="003F1D6F">
      <w:pPr>
        <w:spacing w:line="276" w:lineRule="auto"/>
        <w:jc w:val="both"/>
        <w:rPr>
          <w:rFonts w:ascii="Avenir Next" w:hAnsi="Avenir Next" w:cstheme="majorHAnsi"/>
          <w:b/>
          <w:szCs w:val="20"/>
        </w:rPr>
      </w:pPr>
    </w:p>
    <w:p w14:paraId="1C2B94CC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1F96EE82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B0891E0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50907CD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44A7481A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CF82255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77B1190E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D58A3CE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7C36D4D2" w14:textId="70401285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43768AA0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5F158AB4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6B92D196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4FC0684" w14:textId="4384F521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3BCE3A65" w14:textId="5D673580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142FAE96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0F5BE975" w14:textId="77777777" w:rsidR="00031CF3" w:rsidRDefault="00031CF3" w:rsidP="003F1D6F">
      <w:pPr>
        <w:spacing w:line="276" w:lineRule="auto"/>
        <w:jc w:val="both"/>
        <w:rPr>
          <w:rFonts w:ascii="Avenir Next" w:hAnsi="Avenir Next"/>
          <w:b/>
          <w:szCs w:val="20"/>
        </w:rPr>
      </w:pPr>
    </w:p>
    <w:p w14:paraId="38A7F1D5" w14:textId="7DAB532F" w:rsidR="00FC371C" w:rsidRPr="00171C56" w:rsidRDefault="00FC371C" w:rsidP="003F1D6F">
      <w:pPr>
        <w:spacing w:line="276" w:lineRule="auto"/>
        <w:jc w:val="both"/>
        <w:rPr>
          <w:rFonts w:ascii="Avenir Next" w:eastAsia="Times New Roman" w:hAnsi="Avenir Next" w:cstheme="minorHAnsi"/>
          <w:w w:val="98"/>
          <w:sz w:val="18"/>
          <w:szCs w:val="20"/>
          <w:u w:color="000000"/>
        </w:rPr>
      </w:pPr>
      <w:r>
        <w:rPr>
          <w:rFonts w:ascii="Avenir Next" w:hAnsi="Avenir Next"/>
          <w:b/>
          <w:szCs w:val="20"/>
        </w:rPr>
        <w:t xml:space="preserve">DEFY 21 CARL COX EDITION </w:t>
      </w:r>
      <w:r>
        <w:rPr>
          <w:rFonts w:ascii="Avenir Next" w:hAnsi="Avenir Next"/>
          <w:sz w:val="18"/>
          <w:szCs w:val="18"/>
        </w:rPr>
        <w:t>Referência: 10.9001.9004/99.R941</w:t>
      </w:r>
    </w:p>
    <w:p w14:paraId="1DF539F2" w14:textId="72A66947" w:rsidR="00FC371C" w:rsidRPr="00171C56" w:rsidRDefault="00FC371C" w:rsidP="00FC371C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4A97E325" w14:textId="5B7C64C3" w:rsidR="00FC371C" w:rsidRPr="00171C56" w:rsidRDefault="00031CF3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031CF3">
        <w:rPr>
          <w:noProof/>
          <w:lang w:eastAsia="pt-PT"/>
        </w:rPr>
        <w:drawing>
          <wp:anchor distT="0" distB="0" distL="114300" distR="114300" simplePos="0" relativeHeight="251680768" behindDoc="1" locked="0" layoutInCell="1" allowOverlap="1" wp14:anchorId="2F3C8B7F" wp14:editId="4E3270F2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2222500" cy="3171825"/>
            <wp:effectExtent l="0" t="0" r="6350" b="9525"/>
            <wp:wrapTight wrapText="bothSides">
              <wp:wrapPolygon edited="0">
                <wp:start x="0" y="0"/>
                <wp:lineTo x="0" y="21535"/>
                <wp:lineTo x="21477" y="21535"/>
                <wp:lineTo x="21477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D6F">
        <w:rPr>
          <w:rFonts w:ascii="Avenir Next" w:hAnsi="Avenir Next"/>
          <w:b/>
          <w:sz w:val="18"/>
          <w:szCs w:val="18"/>
        </w:rPr>
        <w:t>Pontos principais</w:t>
      </w:r>
      <w:r w:rsidR="003F1D6F">
        <w:rPr>
          <w:rFonts w:ascii="Avenir Next" w:hAnsi="Avenir Next"/>
          <w:sz w:val="18"/>
          <w:szCs w:val="18"/>
        </w:rPr>
        <w:t xml:space="preserve">: Modelo totalmente em carbono: caixa, botões, coroa e cabeça da fivela. Luneta em carbono com SuperLuminova. Movimento de cronógrafo com precisão de 1/100 de segundo. Assinatura dinâmica exclusiva de uma rotação por segundo para o ponteiro de cronógrafo. 1 escape para o relógio (36 000 VpH – 5 Hz); 1 escape para o cronógrafo (360 000 VpH – 50 Hz). Certificação TIME LAB Chronometer. </w:t>
      </w:r>
    </w:p>
    <w:p w14:paraId="6ABA43D7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Edição limitada de 200 exemplares</w:t>
      </w:r>
    </w:p>
    <w:p w14:paraId="5CBD2E55" w14:textId="38D489F7" w:rsidR="00FC371C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</w:t>
      </w:r>
      <w:r>
        <w:rPr>
          <w:rFonts w:ascii="Avenir Next" w:hAnsi="Avenir Next"/>
          <w:sz w:val="18"/>
          <w:szCs w:val="18"/>
        </w:rPr>
        <w:t>: El Primero 9004, automático</w:t>
      </w:r>
    </w:p>
    <w:p w14:paraId="0B7B228A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Frequência </w:t>
      </w:r>
      <w:r>
        <w:rPr>
          <w:rFonts w:ascii="Avenir Next" w:hAnsi="Avenir Next"/>
          <w:sz w:val="18"/>
          <w:szCs w:val="18"/>
        </w:rPr>
        <w:t>36 000 VpH (5 Hz)</w:t>
      </w:r>
    </w:p>
    <w:p w14:paraId="0DE8B4DE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</w:t>
      </w:r>
      <w:r>
        <w:rPr>
          <w:rFonts w:ascii="Avenir Next" w:hAnsi="Avenir Next"/>
          <w:sz w:val="18"/>
          <w:szCs w:val="18"/>
        </w:rPr>
        <w:t xml:space="preserve"> de aprox. 50 horas</w:t>
      </w:r>
    </w:p>
    <w:p w14:paraId="48B28DA9" w14:textId="77777777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Placa principal do movimento em preto</w:t>
      </w:r>
    </w:p>
    <w:p w14:paraId="49F77DD5" w14:textId="4CBD9F6C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Funções</w:t>
      </w:r>
      <w:r>
        <w:rPr>
          <w:rFonts w:ascii="Avenir Next" w:hAnsi="Avenir Next"/>
          <w:sz w:val="18"/>
          <w:szCs w:val="18"/>
        </w:rPr>
        <w:t>: Horas e minutos no centro. Pequeno disco rotativo especial dos segundos às 9 horas. Cronógrafo com precisão de 1/100 de segundo: Ponteiro de cronógrafo central – uma rotação por segundo, Contador de 30 minutos às 3 horas, Contador de 60 segundos às 6 horas, Indicação de reserva de marcha do cronógrafo às 12 horas</w:t>
      </w:r>
    </w:p>
    <w:p w14:paraId="67015E9B" w14:textId="77777777" w:rsidR="00535804" w:rsidRPr="00171C56" w:rsidRDefault="00535804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19 500 CHF</w:t>
      </w:r>
    </w:p>
    <w:p w14:paraId="362110C6" w14:textId="15F805C0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Material</w:t>
      </w:r>
      <w:r>
        <w:rPr>
          <w:rFonts w:ascii="Avenir Next" w:hAnsi="Avenir Next"/>
          <w:sz w:val="18"/>
          <w:szCs w:val="18"/>
        </w:rPr>
        <w:t>: Carbono preto</w:t>
      </w:r>
    </w:p>
    <w:p w14:paraId="2D8D45A9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Estanqueidade:</w:t>
      </w:r>
      <w:r>
        <w:rPr>
          <w:rFonts w:ascii="Avenir Next" w:hAnsi="Avenir Next"/>
          <w:sz w:val="18"/>
          <w:szCs w:val="18"/>
        </w:rPr>
        <w:t xml:space="preserve"> 10 ATM</w:t>
      </w:r>
    </w:p>
    <w:p w14:paraId="1FB6340C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Mostrador</w:t>
      </w:r>
      <w:r>
        <w:rPr>
          <w:rFonts w:ascii="Avenir Next" w:hAnsi="Avenir Next"/>
          <w:sz w:val="18"/>
          <w:szCs w:val="18"/>
        </w:rPr>
        <w:t xml:space="preserve">: Preto mate </w:t>
      </w:r>
    </w:p>
    <w:p w14:paraId="2BF7670F" w14:textId="77777777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Índices das horas:</w:t>
      </w:r>
      <w:r>
        <w:rPr>
          <w:rFonts w:ascii="Avenir Next" w:hAnsi="Avenir Next"/>
          <w:sz w:val="18"/>
          <w:szCs w:val="18"/>
        </w:rPr>
        <w:t xml:space="preserve"> revestidos a ruténio preto, facetados e revestidos com Super-LumiNova Black SLN</w:t>
      </w:r>
    </w:p>
    <w:p w14:paraId="421435E3" w14:textId="2CB26702" w:rsidR="00535804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Ponteiros</w:t>
      </w:r>
      <w:r>
        <w:rPr>
          <w:rFonts w:ascii="Avenir Next" w:hAnsi="Avenir Next"/>
          <w:sz w:val="18"/>
          <w:szCs w:val="18"/>
        </w:rPr>
        <w:t>: revestidos a ródio, facetados e revestidos com Super-LumiNova Black SLN</w:t>
      </w:r>
    </w:p>
    <w:p w14:paraId="1955C71A" w14:textId="03A806DC" w:rsidR="00FC371C" w:rsidRPr="00171C56" w:rsidRDefault="00FC371C" w:rsidP="00171C5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Borracha preta com “efeito Cordura” em vermelho e pesponto em Super-LumiNova. Fecho desdobrável duplo em titânio com cabeça em carbono preto.</w:t>
      </w:r>
    </w:p>
    <w:p w14:paraId="2EA2B40B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1B2885DF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BCE9AA6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7093990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833F1CC" w14:textId="6CFB8E5C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99161BA" w14:textId="6E609EDB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BBB24E2" w14:textId="2582A62E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202DEF68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5E7446E" w14:textId="77777777" w:rsidR="00031CF3" w:rsidRDefault="00031CF3" w:rsidP="003F1D6F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F18D8A2" w14:textId="0A93315B" w:rsidR="007D5033" w:rsidRPr="00F13F83" w:rsidRDefault="003F1D6F" w:rsidP="003F1D6F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>
        <w:rPr>
          <w:rFonts w:ascii="Avenir Next" w:hAnsi="Avenir Next"/>
          <w:b/>
        </w:rPr>
        <w:t xml:space="preserve">EL PRIMERO A384 REVIVAL </w:t>
      </w:r>
      <w:r>
        <w:rPr>
          <w:rFonts w:ascii="Avenir Next" w:hAnsi="Avenir Next"/>
          <w:sz w:val="18"/>
          <w:szCs w:val="18"/>
        </w:rPr>
        <w:t>Referência: 03.A384.400/21.M384</w:t>
      </w:r>
    </w:p>
    <w:p w14:paraId="16F871F9" w14:textId="4BD91B11" w:rsidR="007D5033" w:rsidRPr="00F13F83" w:rsidRDefault="00031CF3" w:rsidP="007D5033">
      <w:pPr>
        <w:autoSpaceDE w:val="0"/>
        <w:autoSpaceDN w:val="0"/>
        <w:rPr>
          <w:rFonts w:ascii="Avenir Next" w:hAnsi="Avenir Next"/>
        </w:rPr>
      </w:pPr>
      <w:r w:rsidRPr="00535804">
        <w:rPr>
          <w:rFonts w:ascii="Avenir Next" w:hAnsi="Avenir Next"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EAE4D5B" wp14:editId="2CA09187">
            <wp:simplePos x="0" y="0"/>
            <wp:positionH relativeFrom="column">
              <wp:posOffset>4714875</wp:posOffset>
            </wp:positionH>
            <wp:positionV relativeFrom="paragraph">
              <wp:posOffset>8255</wp:posOffset>
            </wp:positionV>
            <wp:extent cx="1345565" cy="2556510"/>
            <wp:effectExtent l="0" t="0" r="6985" b="0"/>
            <wp:wrapTight wrapText="bothSides">
              <wp:wrapPolygon edited="0">
                <wp:start x="4893" y="0"/>
                <wp:lineTo x="4587" y="2575"/>
                <wp:lineTo x="2752" y="3058"/>
                <wp:lineTo x="1223" y="4346"/>
                <wp:lineTo x="1223" y="5151"/>
                <wp:lineTo x="0" y="7726"/>
                <wp:lineTo x="0" y="11267"/>
                <wp:lineTo x="612" y="12876"/>
                <wp:lineTo x="1835" y="15452"/>
                <wp:lineTo x="1835" y="15773"/>
                <wp:lineTo x="4281" y="18027"/>
                <wp:lineTo x="4893" y="21407"/>
                <wp:lineTo x="14984" y="21407"/>
                <wp:lineTo x="15596" y="18027"/>
                <wp:lineTo x="21406" y="13037"/>
                <wp:lineTo x="21406" y="6760"/>
                <wp:lineTo x="17125" y="3219"/>
                <wp:lineTo x="15290" y="2575"/>
                <wp:lineTo x="14984" y="0"/>
                <wp:lineTo x="4893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033">
        <w:rPr>
          <w:rFonts w:ascii="Avenir Next" w:hAnsi="Avenir Next"/>
          <w:color w:val="4E586A"/>
          <w:sz w:val="16"/>
          <w:szCs w:val="16"/>
        </w:rPr>
        <w:t> </w:t>
      </w:r>
    </w:p>
    <w:p w14:paraId="0ACE5BD0" w14:textId="101F725D" w:rsidR="007D5033" w:rsidRPr="00535804" w:rsidRDefault="007674B9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Pontos principais: </w:t>
      </w:r>
      <w:r>
        <w:rPr>
          <w:rFonts w:ascii="Avenir Next" w:hAnsi="Avenir Next"/>
          <w:sz w:val="18"/>
          <w:szCs w:val="18"/>
        </w:rPr>
        <w:t>Edição Revival da referência A384 de 1969</w:t>
      </w:r>
      <w:r>
        <w:rPr>
          <w:rFonts w:ascii="Avenir Next" w:hAnsi="Avenir Next"/>
          <w:b/>
          <w:sz w:val="18"/>
          <w:szCs w:val="18"/>
        </w:rPr>
        <w:t xml:space="preserve">. </w:t>
      </w:r>
      <w:r>
        <w:rPr>
          <w:rFonts w:ascii="Avenir Next" w:hAnsi="Avenir Next"/>
          <w:sz w:val="18"/>
          <w:szCs w:val="18"/>
        </w:rPr>
        <w:t>Caixa original com 37 mm de diâmetro</w:t>
      </w:r>
    </w:p>
    <w:p w14:paraId="3777E55E" w14:textId="1ADA35E6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Cronógrafo automático com roda de colunas El Primero. Edição Revival da bracelete original “Gay Frères” tipo “escada”</w:t>
      </w:r>
    </w:p>
    <w:p w14:paraId="156D4966" w14:textId="348A4252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Movimento:</w:t>
      </w:r>
      <w:r>
        <w:rPr>
          <w:rFonts w:ascii="Avenir Next" w:hAnsi="Avenir Next"/>
          <w:sz w:val="18"/>
          <w:szCs w:val="18"/>
        </w:rPr>
        <w:t xml:space="preserve"> El Primero 400, automático</w:t>
      </w:r>
    </w:p>
    <w:p w14:paraId="06CB7AB2" w14:textId="77777777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Frequência:</w:t>
      </w:r>
      <w:r>
        <w:rPr>
          <w:rFonts w:ascii="Avenir Next" w:hAnsi="Avenir Next"/>
          <w:sz w:val="18"/>
          <w:szCs w:val="18"/>
        </w:rPr>
        <w:t xml:space="preserve"> 36 000 VpH (5 Hz)</w:t>
      </w:r>
    </w:p>
    <w:p w14:paraId="557091EC" w14:textId="77777777" w:rsid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marcha:</w:t>
      </w:r>
      <w:r>
        <w:rPr>
          <w:rFonts w:ascii="Avenir Next" w:hAnsi="Avenir Next"/>
          <w:sz w:val="18"/>
          <w:szCs w:val="18"/>
        </w:rPr>
        <w:t xml:space="preserve"> mínimo de 50 horas</w:t>
      </w:r>
    </w:p>
    <w:p w14:paraId="78FF1F72" w14:textId="46235B40" w:rsidR="007D5033" w:rsidRPr="00535804" w:rsidRDefault="007D5033" w:rsidP="007D503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Funções: </w:t>
      </w:r>
      <w:r>
        <w:rPr>
          <w:rFonts w:ascii="Avenir Next" w:hAnsi="Avenir Next"/>
          <w:sz w:val="18"/>
          <w:szCs w:val="18"/>
        </w:rPr>
        <w:t>Horas e minutos no centro</w:t>
      </w:r>
      <w:r>
        <w:rPr>
          <w:rFonts w:ascii="Avenir Next" w:hAnsi="Avenir Next"/>
          <w:b/>
          <w:sz w:val="18"/>
          <w:szCs w:val="18"/>
        </w:rPr>
        <w:t xml:space="preserve">. </w:t>
      </w:r>
      <w:r>
        <w:rPr>
          <w:rFonts w:ascii="Avenir Next" w:hAnsi="Avenir Next"/>
          <w:sz w:val="18"/>
          <w:szCs w:val="18"/>
        </w:rPr>
        <w:t>Ponteiro pequeno dos segundos às 9 horas</w:t>
      </w:r>
    </w:p>
    <w:p w14:paraId="049E5C4D" w14:textId="00DC67AD" w:rsidR="00535804" w:rsidRDefault="007D5033" w:rsidP="007D5033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Cronógrafo: Ponteiro de cronógrafo central, Contador de 12 horas às 6 horas, Contador de 30 minutos às 3 horas. Escala taquimétrica. Indicação de data às 4h30</w:t>
      </w:r>
    </w:p>
    <w:p w14:paraId="19D567EC" w14:textId="21C268BC" w:rsidR="007D5033" w:rsidRPr="00535804" w:rsidRDefault="00535804" w:rsidP="007D5033">
      <w:pPr>
        <w:spacing w:line="276" w:lineRule="auto"/>
        <w:rPr>
          <w:rFonts w:ascii="Avenir Next" w:hAnsi="Avenir Next" w:cs="OpenSans-CondensedLight"/>
          <w:sz w:val="12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8400 CHF</w:t>
      </w:r>
    </w:p>
    <w:p w14:paraId="32226E69" w14:textId="192F3575" w:rsidR="007D5033" w:rsidRPr="00535804" w:rsidRDefault="007D5033" w:rsidP="007D5033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Material:</w:t>
      </w:r>
      <w:r>
        <w:rPr>
          <w:rFonts w:ascii="Avenir Next" w:hAnsi="Avenir Next"/>
          <w:sz w:val="18"/>
          <w:szCs w:val="18"/>
        </w:rPr>
        <w:t xml:space="preserve"> Aço inoxidável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Estanqueidade</w:t>
      </w:r>
      <w:r>
        <w:rPr>
          <w:rFonts w:ascii="Avenir Next" w:hAnsi="Avenir Next"/>
          <w:sz w:val="18"/>
          <w:szCs w:val="18"/>
        </w:rPr>
        <w:t>: 5 ATM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Mostrador:</w:t>
      </w:r>
      <w:r>
        <w:rPr>
          <w:rFonts w:ascii="Avenir Next" w:hAnsi="Avenir Next"/>
          <w:sz w:val="18"/>
          <w:szCs w:val="18"/>
        </w:rPr>
        <w:t xml:space="preserve"> Mostrador lacado branco com contadores pretos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Índices das horas</w:t>
      </w:r>
      <w:r>
        <w:rPr>
          <w:rFonts w:ascii="Avenir Next" w:hAnsi="Avenir Next"/>
          <w:sz w:val="18"/>
          <w:szCs w:val="18"/>
        </w:rPr>
        <w:t>: Revestidos a ródio, facetados e revestidos com Super-LumiNova®SLN C3</w:t>
      </w:r>
      <w:r>
        <w:rPr>
          <w:rFonts w:ascii="Avenir Next" w:hAnsi="Avenir Next"/>
          <w:sz w:val="18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Ponteiros:</w:t>
      </w:r>
      <w:r>
        <w:rPr>
          <w:rFonts w:ascii="Avenir Next" w:hAnsi="Avenir Next"/>
          <w:sz w:val="18"/>
          <w:szCs w:val="18"/>
        </w:rPr>
        <w:t xml:space="preserve"> Revestidos a ródio, facetados e revestidos com Super-LumiNova®SLN C3</w:t>
      </w:r>
    </w:p>
    <w:p w14:paraId="33791DB3" w14:textId="1493A713" w:rsidR="007D5033" w:rsidRPr="00535804" w:rsidRDefault="003F1D6F" w:rsidP="007D5033">
      <w:pPr>
        <w:autoSpaceDE w:val="0"/>
        <w:autoSpaceDN w:val="0"/>
        <w:spacing w:line="276" w:lineRule="auto"/>
        <w:rPr>
          <w:rFonts w:ascii="Avenir Next" w:eastAsiaTheme="minorHAnsi" w:hAnsi="Avenir Nex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Bracelete tipo “escada” com duplo fecho extensível </w:t>
      </w:r>
    </w:p>
    <w:p w14:paraId="0E31A8DA" w14:textId="77777777" w:rsidR="009571E6" w:rsidRPr="00535804" w:rsidRDefault="009571E6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C497C3C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6CA999F3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17364497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F77E589" w14:textId="77777777" w:rsidR="00171C56" w:rsidRDefault="00171C56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7F60C41E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7F6C993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C25E328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ABEB3AD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2853376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1A49D456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125B6933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35B4614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3A663CB6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07293995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40F8455C" w14:textId="77777777" w:rsidR="009E4573" w:rsidRDefault="009E4573" w:rsidP="003F1D6F">
      <w:pPr>
        <w:spacing w:after="120" w:line="276" w:lineRule="auto"/>
        <w:rPr>
          <w:rFonts w:ascii="Avenir Next" w:hAnsi="Avenir Next"/>
          <w:b/>
          <w:noProof/>
        </w:rPr>
      </w:pPr>
    </w:p>
    <w:p w14:paraId="73FB20AA" w14:textId="5A4C78D1" w:rsidR="00F06D97" w:rsidRPr="00535804" w:rsidRDefault="00F06D97" w:rsidP="003F1D6F">
      <w:pPr>
        <w:spacing w:after="120" w:line="276" w:lineRule="auto"/>
        <w:rPr>
          <w:rFonts w:ascii="Avenir Next" w:hAnsi="Avenir Next" w:cs="Arial"/>
          <w:b/>
          <w:szCs w:val="20"/>
        </w:rPr>
      </w:pPr>
      <w:r>
        <w:rPr>
          <w:rFonts w:ascii="Avenir Next" w:hAnsi="Avenir Next"/>
          <w:b/>
        </w:rPr>
        <w:t>PILOT TYPE 20 RESCUE</w:t>
      </w:r>
      <w:r>
        <w:rPr>
          <w:rFonts w:ascii="Avenir Next" w:hAnsi="Avenir Next"/>
          <w:b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 xml:space="preserve">Referência: </w:t>
      </w:r>
      <w:bookmarkStart w:id="0" w:name="_Hlk27746215"/>
      <w:r>
        <w:rPr>
          <w:rFonts w:ascii="Avenir Next" w:hAnsi="Avenir Next"/>
          <w:sz w:val="18"/>
          <w:szCs w:val="20"/>
        </w:rPr>
        <w:t>03.2434.679/20.I010</w:t>
      </w:r>
      <w:bookmarkEnd w:id="0"/>
    </w:p>
    <w:p w14:paraId="4120F001" w14:textId="40DB6A32" w:rsidR="00F06D97" w:rsidRPr="00535804" w:rsidRDefault="00F06D97" w:rsidP="00F06D97">
      <w:pPr>
        <w:spacing w:after="40" w:line="276" w:lineRule="auto"/>
        <w:rPr>
          <w:rFonts w:ascii="Avenir Next" w:hAnsi="Avenir Next" w:cs="Arial"/>
          <w:b/>
          <w:sz w:val="8"/>
          <w:szCs w:val="20"/>
        </w:rPr>
      </w:pPr>
    </w:p>
    <w:p w14:paraId="2AD4542D" w14:textId="28E8F035" w:rsidR="00F06D97" w:rsidRPr="00535804" w:rsidRDefault="00031CF3" w:rsidP="00F06D97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031CF3">
        <w:drawing>
          <wp:anchor distT="0" distB="0" distL="114300" distR="114300" simplePos="0" relativeHeight="251684864" behindDoc="1" locked="0" layoutInCell="1" allowOverlap="1" wp14:anchorId="4EBC6C4D" wp14:editId="3F51F561">
            <wp:simplePos x="0" y="0"/>
            <wp:positionH relativeFrom="page">
              <wp:posOffset>5360670</wp:posOffset>
            </wp:positionH>
            <wp:positionV relativeFrom="paragraph">
              <wp:posOffset>179705</wp:posOffset>
            </wp:positionV>
            <wp:extent cx="219583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363" y="21534"/>
                <wp:lineTo x="21363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D97">
        <w:rPr>
          <w:rFonts w:ascii="Avenir Next" w:hAnsi="Avenir Next"/>
          <w:b/>
          <w:sz w:val="18"/>
          <w:szCs w:val="20"/>
        </w:rPr>
        <w:t xml:space="preserve">Pontos principais: </w:t>
      </w:r>
      <w:r w:rsidR="00F06D97">
        <w:rPr>
          <w:rFonts w:ascii="Avenir Next" w:hAnsi="Avenir Next"/>
          <w:sz w:val="18"/>
          <w:szCs w:val="20"/>
        </w:rPr>
        <w:t>Nova caixa de 45 mm em aço escovado</w:t>
      </w:r>
      <w:r w:rsidR="00F06D97">
        <w:rPr>
          <w:rFonts w:ascii="Avenir Next" w:hAnsi="Avenir Next"/>
          <w:b/>
          <w:sz w:val="18"/>
          <w:szCs w:val="20"/>
        </w:rPr>
        <w:t xml:space="preserve">. </w:t>
      </w:r>
      <w:r w:rsidR="00F06D97">
        <w:rPr>
          <w:rFonts w:ascii="Avenir Next" w:hAnsi="Avenir Next"/>
          <w:sz w:val="18"/>
          <w:szCs w:val="20"/>
        </w:rPr>
        <w:t>Fundo da caixa gravado com logótipo de instrumentos de aviação Zenith</w:t>
      </w:r>
      <w:r w:rsidR="00F06D97">
        <w:rPr>
          <w:rFonts w:ascii="Avenir Next" w:hAnsi="Avenir Next"/>
          <w:b/>
          <w:sz w:val="18"/>
          <w:szCs w:val="20"/>
        </w:rPr>
        <w:t xml:space="preserve">. </w:t>
      </w:r>
      <w:r w:rsidR="00F06D97">
        <w:rPr>
          <w:rFonts w:ascii="Avenir Next" w:hAnsi="Avenir Next"/>
          <w:sz w:val="18"/>
          <w:szCs w:val="20"/>
        </w:rPr>
        <w:t>Inspirado nos lendários relógios de aviação Zenith</w:t>
      </w:r>
      <w:r w:rsidR="00F06D97">
        <w:rPr>
          <w:rFonts w:ascii="Avenir Next" w:hAnsi="Avenir Next"/>
          <w:b/>
          <w:sz w:val="18"/>
          <w:szCs w:val="20"/>
        </w:rPr>
        <w:t xml:space="preserve">. </w:t>
      </w:r>
      <w:r w:rsidR="00F06D97">
        <w:rPr>
          <w:rFonts w:ascii="Avenir Next" w:hAnsi="Avenir Next"/>
          <w:sz w:val="18"/>
          <w:szCs w:val="20"/>
        </w:rPr>
        <w:t>Algarismos árabes totalmente concebidos em SuperLuminova</w:t>
      </w:r>
    </w:p>
    <w:p w14:paraId="06237FC4" w14:textId="1C84ACE1" w:rsidR="00535804" w:rsidRDefault="00050E67" w:rsidP="0053580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</w:rPr>
        <w:t>Elite 679, automático</w:t>
      </w:r>
    </w:p>
    <w:p w14:paraId="382451A5" w14:textId="2C8BB174" w:rsidR="00F06D97" w:rsidRPr="00535804" w:rsidRDefault="00F06D97" w:rsidP="0053580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</w:rPr>
        <w:t>Frequência:</w:t>
      </w:r>
      <w:r>
        <w:rPr>
          <w:rFonts w:ascii="Avenir Next" w:hAnsi="Avenir Next"/>
          <w:sz w:val="18"/>
        </w:rPr>
        <w:t xml:space="preserve"> 28 800 VpH (4 Hz)</w:t>
      </w:r>
    </w:p>
    <w:p w14:paraId="4D197790" w14:textId="44FC4C28" w:rsidR="00535804" w:rsidRDefault="00F06D97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Reserva de marcha</w:t>
      </w:r>
      <w:r>
        <w:rPr>
          <w:rFonts w:ascii="Avenir Next" w:hAnsi="Avenir Next"/>
          <w:sz w:val="18"/>
        </w:rPr>
        <w:t>: mínimo de 50 horas</w:t>
      </w:r>
      <w:r>
        <w:t xml:space="preserve"> </w:t>
      </w:r>
    </w:p>
    <w:p w14:paraId="1939927C" w14:textId="47F1B3DB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 xml:space="preserve">Funções </w:t>
      </w:r>
      <w:r>
        <w:rPr>
          <w:rFonts w:ascii="Avenir Next" w:hAnsi="Avenir Next"/>
          <w:sz w:val="18"/>
          <w:szCs w:val="20"/>
        </w:rPr>
        <w:t>Horas e minutos no centro. Ponteiro de segundos central</w:t>
      </w:r>
    </w:p>
    <w:p w14:paraId="6A935936" w14:textId="77777777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P</w:t>
      </w:r>
      <w:r>
        <w:rPr>
          <w:rFonts w:ascii="Avenir Next" w:hAnsi="Avenir Next"/>
          <w:b/>
          <w:sz w:val="18"/>
          <w:szCs w:val="20"/>
        </w:rPr>
        <w:t xml:space="preserve">reço </w:t>
      </w:r>
      <w:r>
        <w:rPr>
          <w:rFonts w:ascii="Avenir Next" w:hAnsi="Avenir Next"/>
          <w:sz w:val="18"/>
          <w:szCs w:val="20"/>
        </w:rPr>
        <w:t>7400 CHF</w:t>
      </w:r>
    </w:p>
    <w:p w14:paraId="3ACF8718" w14:textId="61BEAA2D" w:rsidR="00F06D97" w:rsidRPr="00535804" w:rsidRDefault="00F06D97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>Fundo da caixa:</w:t>
      </w:r>
      <w:r>
        <w:rPr>
          <w:rFonts w:ascii="Avenir Next" w:hAnsi="Avenir Next"/>
          <w:sz w:val="18"/>
          <w:szCs w:val="20"/>
        </w:rPr>
        <w:t xml:space="preserve"> Fundo da caixa em aço inoxidável gravado com logótipo de instrumentos de aviação Zenith</w:t>
      </w:r>
    </w:p>
    <w:p w14:paraId="467E6907" w14:textId="652AD914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Material:</w:t>
      </w:r>
      <w:r>
        <w:rPr>
          <w:rFonts w:ascii="Avenir Next" w:hAnsi="Avenir Next"/>
          <w:sz w:val="18"/>
          <w:szCs w:val="20"/>
        </w:rPr>
        <w:t xml:space="preserve"> aço inoxidável</w:t>
      </w:r>
    </w:p>
    <w:p w14:paraId="7A900C0E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0DB4B871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rPr>
          <w:rFonts w:ascii="Avenir Next" w:hAnsi="Avenir Next"/>
          <w:sz w:val="18"/>
          <w:szCs w:val="20"/>
        </w:rPr>
        <w:t xml:space="preserve"> Padrão raiado em tom de cinzento ardósia </w:t>
      </w:r>
    </w:p>
    <w:p w14:paraId="31EC8FE9" w14:textId="342F7AA4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Algarismos árabes em </w:t>
      </w:r>
      <w:r>
        <w:rPr>
          <w:rFonts w:ascii="Avenir Next" w:hAnsi="Avenir Next"/>
          <w:sz w:val="18"/>
          <w:szCs w:val="18"/>
        </w:rPr>
        <w:t>Super-LumiNova</w:t>
      </w:r>
      <w:r>
        <w:rPr>
          <w:rFonts w:ascii="Avenir Next" w:hAnsi="Avenir Next"/>
          <w:sz w:val="18"/>
          <w:szCs w:val="20"/>
        </w:rPr>
        <w:t xml:space="preserve"> SLN C1 </w:t>
      </w:r>
    </w:p>
    <w:p w14:paraId="0406B365" w14:textId="4F60E87E" w:rsidR="00535804" w:rsidRDefault="00F06D97" w:rsidP="00674B8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</w:t>
      </w:r>
      <w:r>
        <w:rPr>
          <w:rFonts w:ascii="Avenir Next" w:hAnsi="Avenir Next"/>
          <w:sz w:val="18"/>
          <w:szCs w:val="18"/>
        </w:rPr>
        <w:t>Super-LumiNova</w:t>
      </w:r>
      <w:r>
        <w:rPr>
          <w:rFonts w:ascii="Avenir Next" w:hAnsi="Avenir Next"/>
          <w:sz w:val="18"/>
          <w:szCs w:val="20"/>
        </w:rPr>
        <w:t xml:space="preserve"> SLN C1</w:t>
      </w:r>
    </w:p>
    <w:p w14:paraId="67FBA33E" w14:textId="64ED5E78" w:rsidR="00F06D97" w:rsidRPr="00674B8F" w:rsidRDefault="00F06D97" w:rsidP="00674B8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Bracelete em pele de bezerro preta vintage com rebites. Fivela com pino em titânio.</w:t>
      </w:r>
    </w:p>
    <w:p w14:paraId="46CC14E9" w14:textId="61E54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3FE50ABD" w14:textId="5E6A07D3" w:rsidR="00F06D97" w:rsidRPr="003F1D6F" w:rsidRDefault="00F06D97" w:rsidP="003F1D6F">
      <w:pPr>
        <w:spacing w:after="120" w:line="276" w:lineRule="auto"/>
        <w:rPr>
          <w:rFonts w:ascii="Avenir Next" w:hAnsi="Avenir Next" w:cs="Arial"/>
          <w:b/>
          <w:szCs w:val="20"/>
        </w:rPr>
      </w:pPr>
      <w:r>
        <w:rPr>
          <w:rFonts w:ascii="Avenir Next" w:hAnsi="Avenir Next"/>
          <w:b/>
        </w:rPr>
        <w:t>PILOT TYPE 20 RESCUE CHRONOGRAPH</w:t>
      </w:r>
      <w:r>
        <w:rPr>
          <w:rFonts w:ascii="Avenir Next" w:hAnsi="Avenir Next"/>
          <w:b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Referência: 03.2434.4069/20.I010</w:t>
      </w:r>
    </w:p>
    <w:p w14:paraId="50D9D684" w14:textId="2F5F5B06" w:rsidR="00F06D97" w:rsidRDefault="00F06D97" w:rsidP="00F06D97">
      <w:pPr>
        <w:spacing w:after="40" w:line="276" w:lineRule="auto"/>
        <w:rPr>
          <w:rFonts w:ascii="Avenir Next" w:hAnsi="Avenir Next" w:cs="Arial"/>
          <w:b/>
          <w:sz w:val="8"/>
          <w:szCs w:val="20"/>
        </w:rPr>
      </w:pPr>
    </w:p>
    <w:p w14:paraId="15227840" w14:textId="33F39019" w:rsidR="00535804" w:rsidRDefault="00031CF3" w:rsidP="00674B8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031CF3">
        <w:drawing>
          <wp:anchor distT="0" distB="0" distL="114300" distR="114300" simplePos="0" relativeHeight="251685888" behindDoc="1" locked="0" layoutInCell="1" allowOverlap="1" wp14:anchorId="12726B3B" wp14:editId="2725F13D">
            <wp:simplePos x="0" y="0"/>
            <wp:positionH relativeFrom="page">
              <wp:align>right</wp:align>
            </wp:positionH>
            <wp:positionV relativeFrom="paragraph">
              <wp:posOffset>286385</wp:posOffset>
            </wp:positionV>
            <wp:extent cx="2163445" cy="3086100"/>
            <wp:effectExtent l="0" t="0" r="8255" b="0"/>
            <wp:wrapTight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E67">
        <w:rPr>
          <w:rFonts w:ascii="Avenir Next" w:hAnsi="Avenir Next"/>
          <w:b/>
          <w:sz w:val="18"/>
          <w:szCs w:val="20"/>
        </w:rPr>
        <w:t xml:space="preserve">Pontos principais: </w:t>
      </w:r>
      <w:r w:rsidR="00050E67">
        <w:rPr>
          <w:rFonts w:ascii="Avenir Next" w:hAnsi="Avenir Next"/>
          <w:sz w:val="18"/>
          <w:szCs w:val="20"/>
        </w:rPr>
        <w:t>Nova caixa de 45 mm em aço escovado</w:t>
      </w:r>
      <w:r w:rsidR="00050E67">
        <w:rPr>
          <w:rFonts w:ascii="Avenir Next" w:hAnsi="Avenir Next"/>
          <w:b/>
          <w:sz w:val="18"/>
          <w:szCs w:val="20"/>
        </w:rPr>
        <w:t xml:space="preserve">, </w:t>
      </w:r>
      <w:r w:rsidR="00050E67">
        <w:rPr>
          <w:rFonts w:ascii="Avenir Next" w:hAnsi="Avenir Next"/>
          <w:sz w:val="18"/>
          <w:szCs w:val="20"/>
        </w:rPr>
        <w:t>Cronógrafo automático com roda de colunas El Primero, Fundo da caixa gravado com logótipo de instrumentos de aviação Zenith</w:t>
      </w:r>
      <w:r w:rsidR="00050E67">
        <w:rPr>
          <w:rFonts w:ascii="Avenir Next" w:hAnsi="Avenir Next"/>
          <w:b/>
          <w:sz w:val="18"/>
          <w:szCs w:val="20"/>
        </w:rPr>
        <w:t xml:space="preserve">, </w:t>
      </w:r>
      <w:r w:rsidR="00050E67">
        <w:rPr>
          <w:rFonts w:ascii="Avenir Next" w:hAnsi="Avenir Next"/>
          <w:sz w:val="18"/>
          <w:szCs w:val="20"/>
        </w:rPr>
        <w:t>Inspirado nos lendários relógios de aviação Zenith</w:t>
      </w:r>
      <w:r w:rsidR="00050E67">
        <w:rPr>
          <w:rFonts w:ascii="Avenir Next" w:hAnsi="Avenir Next"/>
          <w:b/>
          <w:sz w:val="18"/>
          <w:szCs w:val="20"/>
        </w:rPr>
        <w:t xml:space="preserve">, </w:t>
      </w:r>
      <w:r w:rsidR="00050E67">
        <w:rPr>
          <w:rFonts w:ascii="Avenir Next" w:hAnsi="Avenir Next"/>
          <w:sz w:val="18"/>
          <w:szCs w:val="20"/>
        </w:rPr>
        <w:t xml:space="preserve">Algarismos árabes totalmente concebidos em </w:t>
      </w:r>
      <w:r w:rsidR="00050E67">
        <w:rPr>
          <w:rFonts w:ascii="Avenir Next" w:hAnsi="Avenir Next"/>
          <w:sz w:val="18"/>
          <w:szCs w:val="18"/>
        </w:rPr>
        <w:t>Super-LumiNova</w:t>
      </w:r>
    </w:p>
    <w:p w14:paraId="0A339E75" w14:textId="2153B858" w:rsidR="009024D1" w:rsidRPr="00674B8F" w:rsidRDefault="00535804" w:rsidP="00674B8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</w:rPr>
        <w:t xml:space="preserve">Movimento El Primero 4069, automático </w:t>
      </w:r>
    </w:p>
    <w:p w14:paraId="0BAE18AD" w14:textId="16014876" w:rsidR="009024D1" w:rsidRDefault="009024D1" w:rsidP="009024D1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Frequência:</w:t>
      </w:r>
      <w:r>
        <w:rPr>
          <w:rFonts w:ascii="Avenir Next" w:hAnsi="Avenir Next"/>
          <w:sz w:val="18"/>
        </w:rPr>
        <w:t xml:space="preserve"> 36 000 VpH (5Hz)</w:t>
      </w:r>
      <w:r>
        <w:t xml:space="preserve"> </w:t>
      </w:r>
    </w:p>
    <w:p w14:paraId="673CE54A" w14:textId="77777777" w:rsidR="00535804" w:rsidRDefault="009024D1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</w:rPr>
        <w:t>Reserva de marcha:</w:t>
      </w:r>
      <w:r>
        <w:rPr>
          <w:rFonts w:ascii="Avenir Next" w:hAnsi="Avenir Next"/>
          <w:sz w:val="18"/>
        </w:rPr>
        <w:t xml:space="preserve"> mínimo de 50 horas</w:t>
      </w:r>
    </w:p>
    <w:p w14:paraId="04921635" w14:textId="77777777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centro. Ponteiro pequeno dos segundos às 9 horas.</w:t>
      </w:r>
      <w:r>
        <w:rPr>
          <w:rFonts w:ascii="Avenir Next" w:hAnsi="Avenir Next"/>
          <w:b/>
          <w:sz w:val="18"/>
          <w:szCs w:val="20"/>
        </w:rPr>
        <w:t xml:space="preserve">: </w:t>
      </w:r>
      <w:r>
        <w:rPr>
          <w:rFonts w:ascii="Avenir Next" w:hAnsi="Avenir Next"/>
          <w:sz w:val="18"/>
          <w:szCs w:val="20"/>
        </w:rPr>
        <w:t>Cronógrafo:</w:t>
      </w:r>
      <w:r>
        <w:rPr>
          <w:rFonts w:ascii="Avenir Next" w:hAnsi="Avenir Next"/>
          <w:b/>
          <w:sz w:val="18"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Ponteiro de cronógrafo central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Contador de 30 minutos às 3 horas</w:t>
      </w:r>
    </w:p>
    <w:p w14:paraId="4F0C98CA" w14:textId="5D54A20D" w:rsidR="00535804" w:rsidRDefault="00535804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>Preço:</w:t>
      </w:r>
      <w:r>
        <w:rPr>
          <w:rFonts w:ascii="Avenir Next" w:hAnsi="Avenir Next"/>
          <w:sz w:val="18"/>
          <w:szCs w:val="20"/>
        </w:rPr>
        <w:t xml:space="preserve"> 7900 CHF</w:t>
      </w:r>
    </w:p>
    <w:p w14:paraId="2A18451E" w14:textId="22631AEC" w:rsidR="00674B8F" w:rsidRPr="00535804" w:rsidRDefault="00674B8F" w:rsidP="00535804">
      <w:pPr>
        <w:spacing w:after="20" w:line="276" w:lineRule="auto"/>
        <w:rPr>
          <w:rFonts w:ascii="Avenir Next" w:hAnsi="Avenir Next" w:cstheme="majorHAnsi"/>
          <w:sz w:val="18"/>
        </w:rPr>
      </w:pPr>
      <w:r>
        <w:rPr>
          <w:rFonts w:ascii="Avenir Next" w:hAnsi="Avenir Next"/>
          <w:b/>
          <w:sz w:val="18"/>
          <w:szCs w:val="20"/>
        </w:rPr>
        <w:t>Fundo da caixa:</w:t>
      </w:r>
      <w:r>
        <w:rPr>
          <w:rFonts w:ascii="Avenir Next" w:hAnsi="Avenir Next"/>
          <w:sz w:val="18"/>
          <w:szCs w:val="20"/>
        </w:rPr>
        <w:t xml:space="preserve"> Fundo da caixa em aço inoxidável gravado com logótipo de instrumentos de aviação Zenith</w:t>
      </w:r>
    </w:p>
    <w:p w14:paraId="2199CBBD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Material:</w:t>
      </w:r>
      <w:r>
        <w:rPr>
          <w:rFonts w:ascii="Avenir Next" w:hAnsi="Avenir Next"/>
          <w:sz w:val="18"/>
          <w:szCs w:val="20"/>
        </w:rPr>
        <w:t xml:space="preserve"> aço inoxidável</w:t>
      </w:r>
    </w:p>
    <w:p w14:paraId="2429E103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10 ATM</w:t>
      </w:r>
    </w:p>
    <w:p w14:paraId="75A9F146" w14:textId="77777777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rPr>
          <w:rFonts w:ascii="Avenir Next" w:hAnsi="Avenir Next"/>
          <w:sz w:val="18"/>
          <w:szCs w:val="20"/>
        </w:rPr>
        <w:t xml:space="preserve"> Padrão raiado em tom de cinzento ardósia </w:t>
      </w:r>
    </w:p>
    <w:p w14:paraId="139A0BAF" w14:textId="12D9BF11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Algarismos árabes em </w:t>
      </w:r>
      <w:r>
        <w:rPr>
          <w:rFonts w:ascii="Avenir Next" w:hAnsi="Avenir Next"/>
          <w:sz w:val="18"/>
          <w:szCs w:val="18"/>
        </w:rPr>
        <w:t>Super-LumiNova</w:t>
      </w:r>
      <w:r>
        <w:rPr>
          <w:rFonts w:ascii="Avenir Next" w:hAnsi="Avenir Next"/>
          <w:sz w:val="18"/>
          <w:szCs w:val="20"/>
        </w:rPr>
        <w:t xml:space="preserve"> SLN</w:t>
      </w:r>
      <w:r>
        <w:rPr>
          <w:rFonts w:ascii="Avenir Next" w:hAnsi="Avenir Next"/>
          <w:sz w:val="18"/>
          <w:szCs w:val="18"/>
        </w:rPr>
        <w:t>®</w:t>
      </w:r>
      <w:r>
        <w:rPr>
          <w:rFonts w:ascii="Avenir Next" w:hAnsi="Avenir Next"/>
          <w:sz w:val="18"/>
          <w:szCs w:val="20"/>
        </w:rPr>
        <w:t xml:space="preserve">C1 </w:t>
      </w:r>
    </w:p>
    <w:p w14:paraId="0B4A360E" w14:textId="4683A9B2" w:rsidR="00535804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SuperLuminova SLN</w:t>
      </w:r>
      <w:r>
        <w:rPr>
          <w:rFonts w:ascii="Avenir Next" w:hAnsi="Avenir Next"/>
          <w:sz w:val="18"/>
          <w:szCs w:val="18"/>
        </w:rPr>
        <w:t>®</w:t>
      </w:r>
      <w:r>
        <w:rPr>
          <w:rFonts w:ascii="Avenir Next" w:hAnsi="Avenir Next"/>
          <w:sz w:val="18"/>
          <w:szCs w:val="20"/>
        </w:rPr>
        <w:t>C1</w:t>
      </w:r>
    </w:p>
    <w:p w14:paraId="50B64253" w14:textId="4411E62F" w:rsidR="00F06D97" w:rsidRDefault="00F06D97" w:rsidP="00F06D9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Bracelete em pele de bezerro preta vintage com rebites. Fivela com pino em titânio. </w:t>
      </w:r>
    </w:p>
    <w:p w14:paraId="3B609A8D" w14:textId="77777777" w:rsidR="00F06D97" w:rsidRPr="00674B8F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  <w:sz w:val="12"/>
        </w:rPr>
      </w:pPr>
    </w:p>
    <w:p w14:paraId="3B3B54C3" w14:textId="45F0A79F" w:rsidR="002C59C2" w:rsidRPr="00031CF3" w:rsidRDefault="002C59C2" w:rsidP="00031CF3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03.9200.67/02.MI001</w:t>
      </w:r>
      <w:r w:rsidR="00031CF3"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687936" behindDoc="1" locked="0" layoutInCell="1" allowOverlap="1" wp14:anchorId="681A2E88" wp14:editId="5573DE11">
            <wp:simplePos x="0" y="0"/>
            <wp:positionH relativeFrom="page">
              <wp:posOffset>4876800</wp:posOffset>
            </wp:positionH>
            <wp:positionV relativeFrom="paragraph">
              <wp:posOffset>68580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E501" w14:textId="41436622" w:rsidR="00535804" w:rsidRDefault="00050E67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Nova caixa de 36 mm específica para mulher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Mostrador gradiente com padrão de céu estrelado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Novo sistema de braceletes intercambiáveis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6F9B679A" w14:textId="159EADE5" w:rsidR="002C59C2" w:rsidRPr="00674B8F" w:rsidRDefault="00535804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7C114008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3CD25FA1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3B06BFE2" w14:textId="77777777" w:rsidR="00535804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Acabamento:</w:t>
      </w:r>
      <w:r>
        <w:rPr>
          <w:rFonts w:ascii="Avenir Next" w:hAnsi="Avenir Next"/>
          <w:sz w:val="18"/>
          <w:szCs w:val="20"/>
        </w:rPr>
        <w:t xml:space="preserve"> Nova massa oscilante em formato de estrela com acabamento acetinado</w:t>
      </w:r>
    </w:p>
    <w:p w14:paraId="05393FB7" w14:textId="77777777" w:rsidR="00535804" w:rsidRDefault="00535804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6233C14B" w14:textId="17849970" w:rsidR="00535804" w:rsidRDefault="00535804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8900 CHF</w:t>
      </w:r>
      <w:r>
        <w:t xml:space="preserve"> </w:t>
      </w:r>
    </w:p>
    <w:p w14:paraId="5C10E8C8" w14:textId="5B6C3B82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</w:p>
    <w:p w14:paraId="0FBF176D" w14:textId="77777777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30F2711D" w14:textId="6E115823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Cinzento gradiente</w:t>
      </w:r>
    </w:p>
    <w:p w14:paraId="2A6F2011" w14:textId="7128C179" w:rsidR="006146C5" w:rsidRPr="006146C5" w:rsidRDefault="006146C5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5FEA2812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</w:t>
      </w:r>
    </w:p>
    <w:p w14:paraId="1E58C06F" w14:textId="61460212" w:rsidR="00535804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Super-Luminova SLN</w:t>
      </w:r>
    </w:p>
    <w:p w14:paraId="2E049DFB" w14:textId="18AD6EBF" w:rsidR="00124B18" w:rsidRDefault="002C59C2" w:rsidP="00031CF3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Em aço inoxidável com sistema de braceletes intercambiáveis. Fornecido com 3 braceletes de cores diferentes.</w:t>
      </w:r>
    </w:p>
    <w:p w14:paraId="507E6137" w14:textId="1B644DEE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720E59DB" w14:textId="2B9A21D1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5310211F" w14:textId="2CD38611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49CB11EB" w14:textId="0E7B32C0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2756A314" w14:textId="41BAFA00" w:rsid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3D15B3A2" w14:textId="77777777" w:rsidR="00031CF3" w:rsidRPr="00031CF3" w:rsidRDefault="00031CF3" w:rsidP="00031CF3">
      <w:pPr>
        <w:spacing w:after="40" w:line="276" w:lineRule="auto"/>
        <w:rPr>
          <w:rFonts w:ascii="Avenir Next" w:hAnsi="Avenir Next" w:cs="Arial"/>
          <w:sz w:val="10"/>
          <w:szCs w:val="20"/>
        </w:rPr>
      </w:pPr>
    </w:p>
    <w:p w14:paraId="0D7F74C9" w14:textId="4F55EAFA" w:rsidR="002C59C2" w:rsidRPr="00124B18" w:rsidRDefault="00031CF3" w:rsidP="00124B18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lastRenderedPageBreak/>
        <w:drawing>
          <wp:anchor distT="0" distB="0" distL="114300" distR="114300" simplePos="0" relativeHeight="251689984" behindDoc="1" locked="0" layoutInCell="1" allowOverlap="1" wp14:anchorId="3EFC9C53" wp14:editId="2E246984">
            <wp:simplePos x="0" y="0"/>
            <wp:positionH relativeFrom="page">
              <wp:align>right</wp:align>
            </wp:positionH>
            <wp:positionV relativeFrom="paragraph">
              <wp:posOffset>-101600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9C2">
        <w:rPr>
          <w:rFonts w:ascii="Avenir Next" w:hAnsi="Avenir Next"/>
          <w:b/>
          <w:szCs w:val="20"/>
        </w:rPr>
        <w:t>DEFY MIDNIGHT</w:t>
      </w:r>
      <w:r w:rsidR="002C59C2">
        <w:rPr>
          <w:rFonts w:ascii="Avenir Next" w:hAnsi="Avenir Next"/>
          <w:sz w:val="16"/>
          <w:szCs w:val="16"/>
        </w:rPr>
        <w:t xml:space="preserve"> </w:t>
      </w:r>
      <w:r w:rsidR="002C59C2">
        <w:rPr>
          <w:rFonts w:ascii="Avenir Next" w:hAnsi="Avenir Next"/>
          <w:sz w:val="18"/>
          <w:szCs w:val="20"/>
        </w:rPr>
        <w:t>Referência: 03.9200.670/01.MI001</w:t>
      </w:r>
    </w:p>
    <w:p w14:paraId="39C57584" w14:textId="36E88A6A" w:rsidR="00124B18" w:rsidRDefault="00050E67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Nova caixa de 36 mm específica para mulher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Mostrador gradiente com padrão de céu estrelado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Novo sistema de braceletes intercambiáveis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07AA9E0B" w14:textId="3F080CD2" w:rsidR="002C59C2" w:rsidRPr="00674B8F" w:rsidRDefault="00124B18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792A0F83" w14:textId="77507D96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  <w:r>
        <w:t xml:space="preserve"> </w:t>
      </w:r>
    </w:p>
    <w:p w14:paraId="3D5A7211" w14:textId="644F3FF8" w:rsidR="00516F6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17F3D544" w14:textId="7B07139D" w:rsidR="00124B18" w:rsidRPr="00516F61" w:rsidRDefault="00124B18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736EF362" w14:textId="05FD26C8" w:rsidR="00124B18" w:rsidRDefault="00124B18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8900 CHF</w:t>
      </w:r>
    </w:p>
    <w:p w14:paraId="1C3B318A" w14:textId="77777777" w:rsidR="00124B18" w:rsidRDefault="00124B18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4F6D797D" w14:textId="4EAB49CE" w:rsidR="002C59C2" w:rsidRPr="00124B18" w:rsidRDefault="002C59C2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</w:p>
    <w:p w14:paraId="35DA9E8E" w14:textId="77777777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1F0187E0" w14:textId="6241C899" w:rsidR="002C59C2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Azul gradiente</w:t>
      </w:r>
    </w:p>
    <w:p w14:paraId="10B97B0A" w14:textId="60E5E1B9" w:rsidR="006146C5" w:rsidRPr="006146C5" w:rsidRDefault="006146C5" w:rsidP="002C59C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18C6717F" w14:textId="77777777" w:rsidR="002C59C2" w:rsidRPr="008870F1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</w:t>
      </w:r>
    </w:p>
    <w:p w14:paraId="06D0D722" w14:textId="55CA5FDA" w:rsidR="00124B18" w:rsidRDefault="002C59C2" w:rsidP="002C59C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Super-Luminova SLN</w:t>
      </w:r>
    </w:p>
    <w:p w14:paraId="1CB5F26E" w14:textId="43932C21" w:rsidR="002C59C2" w:rsidRDefault="002C59C2" w:rsidP="00516F61">
      <w:pPr>
        <w:tabs>
          <w:tab w:val="right" w:pos="8300"/>
        </w:tabs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>: Em aço inoxidável com sistema de braceletes intercambiáveis. Fornecido com 3 braceletes de cores diferentes.</w:t>
      </w:r>
    </w:p>
    <w:p w14:paraId="0105CFDD" w14:textId="77777777" w:rsidR="00674B8F" w:rsidRPr="00F932A6" w:rsidRDefault="00674B8F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00BA385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6E0989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B69B59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F60532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2882A1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0568D4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BCD4CD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CD9D5F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61D976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E105C5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91C124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C031A62" w14:textId="54B32EED" w:rsidR="00A04724" w:rsidRPr="003F1D6F" w:rsidRDefault="00A04724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03.9200.670/03.MI001</w:t>
      </w:r>
    </w:p>
    <w:p w14:paraId="7E181570" w14:textId="0FE3F49C" w:rsidR="00A04724" w:rsidRPr="00F932A6" w:rsidRDefault="00031CF3" w:rsidP="00A04724">
      <w:pPr>
        <w:spacing w:after="40" w:line="276" w:lineRule="auto"/>
        <w:rPr>
          <w:rFonts w:ascii="Avenir Next" w:hAnsi="Avenir Next" w:cs="Arial"/>
          <w:b/>
          <w:sz w:val="8"/>
          <w:szCs w:val="8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692032" behindDoc="1" locked="0" layoutInCell="1" allowOverlap="1" wp14:anchorId="680C03C8" wp14:editId="30AB8298">
            <wp:simplePos x="0" y="0"/>
            <wp:positionH relativeFrom="column">
              <wp:posOffset>3879850</wp:posOffset>
            </wp:positionH>
            <wp:positionV relativeFrom="paragraph">
              <wp:posOffset>95250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182D8" w14:textId="3D480B3D" w:rsidR="00124B18" w:rsidRDefault="00050E67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Nova caixa de 36 mm específica para mulher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Mostrador gradiente com padrão de céu estrelado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Novo sistema de braceletes intercambiáveis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59F6BD66" w14:textId="6BED1E14" w:rsidR="00A04724" w:rsidRPr="00674B8F" w:rsidRDefault="00674B8F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449120D7" w14:textId="1BEFD4BC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0304E4A8" w14:textId="77777777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4D0CD698" w14:textId="54421537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3 horas</w:t>
      </w:r>
      <w:r>
        <w:t xml:space="preserve"> </w:t>
      </w:r>
    </w:p>
    <w:p w14:paraId="195CB833" w14:textId="12E58AE4" w:rsid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8900 CHF</w:t>
      </w:r>
    </w:p>
    <w:p w14:paraId="0A89405C" w14:textId="6FC060F4" w:rsidR="00A04724" w:rsidRPr="00124B18" w:rsidRDefault="00A04724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</w:p>
    <w:p w14:paraId="4E76B04F" w14:textId="77777777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</w:p>
    <w:p w14:paraId="3A56AAF4" w14:textId="6DCCFD2E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Madrepérola gradiente</w:t>
      </w:r>
    </w:p>
    <w:p w14:paraId="6C19BFF9" w14:textId="578CEBE2" w:rsidR="006146C5" w:rsidRPr="006146C5" w:rsidRDefault="006146C5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0,1 quilates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29E92DD4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Índices das horas em diamante</w:t>
      </w:r>
    </w:p>
    <w:p w14:paraId="0D92711F" w14:textId="4FCC1CF0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 e ouro facetado, revestidos com Super-Luminova SLN</w:t>
      </w:r>
    </w:p>
    <w:p w14:paraId="253BCDB3" w14:textId="00416BA3" w:rsidR="00124B18" w:rsidRPr="00516F61" w:rsidRDefault="00A04724" w:rsidP="00516F61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Em aço inoxidável com sistema de braceletes intercambiáveis. Fornecido com 3 braceletes de cores diferentes.</w:t>
      </w:r>
    </w:p>
    <w:p w14:paraId="2C7BC03A" w14:textId="77777777" w:rsidR="00124B18" w:rsidRPr="00F932A6" w:rsidRDefault="00124B18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25D0DE1F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DE2A26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E92ABF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640581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BD61F2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2D8BDD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F8F42B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E5B7C58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329D0F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6B5994F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78D75C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26B406B" w14:textId="4FC7301C" w:rsidR="00A04724" w:rsidRPr="003F1D6F" w:rsidRDefault="00A04724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16.9200.670/01.MI001</w:t>
      </w:r>
    </w:p>
    <w:p w14:paraId="74EED8E0" w14:textId="6DD9A7F0" w:rsidR="00124B18" w:rsidRDefault="00031CF3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694080" behindDoc="1" locked="0" layoutInCell="1" allowOverlap="1" wp14:anchorId="520C986C" wp14:editId="3C9134A2">
            <wp:simplePos x="0" y="0"/>
            <wp:positionH relativeFrom="column">
              <wp:posOffset>3838575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E67">
        <w:rPr>
          <w:rFonts w:ascii="Avenir Next" w:hAnsi="Avenir Next"/>
          <w:b/>
          <w:sz w:val="18"/>
          <w:szCs w:val="20"/>
        </w:rPr>
        <w:t xml:space="preserve">Pontos principais: </w:t>
      </w:r>
      <w:r w:rsidR="00050E67">
        <w:rPr>
          <w:rFonts w:ascii="Avenir Next" w:hAnsi="Avenir Next"/>
          <w:sz w:val="18"/>
          <w:szCs w:val="20"/>
        </w:rPr>
        <w:t>Nova caixa de 36 mm específica para mulher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Mostrador gradiente com padrão de céu estrelado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Novo. Sistema de braceletes intercambiáveis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3E26286E" w14:textId="2A1EA6B9" w:rsidR="00A04724" w:rsidRPr="00B56243" w:rsidRDefault="00B56243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6D4AADF1" w14:textId="50E4CCED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02392A81" w14:textId="77777777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6D8C4E4E" w14:textId="77777777" w:rsid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74D9CCA8" w14:textId="47006236" w:rsid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10900 CHF</w:t>
      </w:r>
    </w:p>
    <w:p w14:paraId="65173F7B" w14:textId="14A9CCEF" w:rsidR="00A04724" w:rsidRPr="00124B18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1,48 quilates, Luneta 44 diamantes VS de corte brilhante</w:t>
      </w:r>
      <w:r>
        <w:rPr>
          <w:rFonts w:ascii="Avenir Next" w:hAnsi="Avenir Next"/>
          <w:b/>
          <w:sz w:val="18"/>
          <w:szCs w:val="20"/>
        </w:rPr>
        <w:t xml:space="preserve">, </w:t>
      </w:r>
      <w:r>
        <w:rPr>
          <w:rFonts w:ascii="Avenir Next" w:hAnsi="Avenir Next"/>
          <w:sz w:val="18"/>
          <w:szCs w:val="20"/>
        </w:rPr>
        <w:t>Mostrador 11 diamantes VS de corte brilhante</w:t>
      </w:r>
    </w:p>
    <w:p w14:paraId="47EB4167" w14:textId="77777777" w:rsidR="00A04724" w:rsidRPr="00F932A6" w:rsidRDefault="00A04724" w:rsidP="00A04724">
      <w:pPr>
        <w:spacing w:after="40" w:line="276" w:lineRule="auto"/>
        <w:rPr>
          <w:rFonts w:ascii="Avenir Next" w:hAnsi="Avenir Next" w:cs="Arial"/>
          <w:sz w:val="4"/>
          <w:szCs w:val="8"/>
        </w:rPr>
      </w:pPr>
    </w:p>
    <w:p w14:paraId="298A56F2" w14:textId="77777777" w:rsidR="00A04724" w:rsidRP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3B3650AA" w14:textId="2470F0CA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10 ATM</w:t>
      </w:r>
      <w:r>
        <w:t xml:space="preserve"> </w:t>
      </w:r>
    </w:p>
    <w:p w14:paraId="2DC15FED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Azul gradiente</w:t>
      </w:r>
    </w:p>
    <w:p w14:paraId="6E89DC97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</w:t>
      </w:r>
    </w:p>
    <w:p w14:paraId="26FCEE78" w14:textId="647F0EDC" w:rsidR="00124B18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ródio, facetados e revestidos com Super-Luminova SLN</w:t>
      </w:r>
    </w:p>
    <w:p w14:paraId="6DF4B762" w14:textId="575F5B61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>: Em aço inoxidável com sistema de braceletes intercambiáveis. Fornecido com 3 braceletes de cores diferentes.</w:t>
      </w:r>
    </w:p>
    <w:p w14:paraId="6ECF25F3" w14:textId="77777777" w:rsidR="00124B18" w:rsidRPr="00F932A6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4354F39C" w14:textId="7777777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92E3BF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4C2743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601B14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55C086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8D5BE7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1841D8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5EAD2F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CBCBBC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AA5861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34C66D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914BE9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2CC960E" w14:textId="2512B0C8" w:rsidR="00A04724" w:rsidRPr="003F1D6F" w:rsidRDefault="00A04724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16.9200.670/02.MI001</w:t>
      </w:r>
    </w:p>
    <w:p w14:paraId="0B495502" w14:textId="2F6C683B" w:rsidR="00535804" w:rsidRDefault="00031CF3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696128" behindDoc="1" locked="0" layoutInCell="1" allowOverlap="1" wp14:anchorId="01DCA23F" wp14:editId="12C19B59">
            <wp:simplePos x="0" y="0"/>
            <wp:positionH relativeFrom="column">
              <wp:posOffset>3876675</wp:posOffset>
            </wp:positionH>
            <wp:positionV relativeFrom="paragraph">
              <wp:posOffset>1905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724">
        <w:rPr>
          <w:rFonts w:ascii="Avenir Next" w:hAnsi="Avenir Next"/>
          <w:b/>
          <w:sz w:val="18"/>
          <w:szCs w:val="20"/>
        </w:rPr>
        <w:t xml:space="preserve">Pontos principais: </w:t>
      </w:r>
      <w:r w:rsidR="00A04724">
        <w:rPr>
          <w:rFonts w:ascii="Avenir Next" w:hAnsi="Avenir Next"/>
          <w:sz w:val="18"/>
          <w:szCs w:val="20"/>
        </w:rPr>
        <w:t>Nova caixa de 36 mm específica para mulher</w:t>
      </w:r>
      <w:r w:rsidR="00A04724">
        <w:rPr>
          <w:rFonts w:ascii="Avenir Next" w:hAnsi="Avenir Next"/>
          <w:b/>
          <w:sz w:val="18"/>
          <w:szCs w:val="20"/>
        </w:rPr>
        <w:t xml:space="preserve">. </w:t>
      </w:r>
      <w:r w:rsidR="00A04724">
        <w:rPr>
          <w:rFonts w:ascii="Avenir Next" w:hAnsi="Avenir Next"/>
          <w:sz w:val="18"/>
          <w:szCs w:val="20"/>
        </w:rPr>
        <w:t>Mostrador gradiente com padrão de céu estrelado</w:t>
      </w:r>
      <w:r w:rsidR="00A04724">
        <w:rPr>
          <w:rFonts w:ascii="Avenir Next" w:hAnsi="Avenir Next"/>
          <w:b/>
          <w:sz w:val="18"/>
          <w:szCs w:val="20"/>
        </w:rPr>
        <w:t xml:space="preserve">. </w:t>
      </w:r>
      <w:r w:rsidR="00A04724">
        <w:rPr>
          <w:rFonts w:ascii="Avenir Next" w:hAnsi="Avenir Next"/>
          <w:sz w:val="18"/>
          <w:szCs w:val="20"/>
        </w:rPr>
        <w:t>Novo sistema de braceletes intercambiáveis</w:t>
      </w:r>
      <w:r w:rsidR="00A04724">
        <w:rPr>
          <w:rFonts w:ascii="Avenir Next" w:hAnsi="Avenir Next"/>
          <w:b/>
          <w:sz w:val="18"/>
          <w:szCs w:val="20"/>
        </w:rPr>
        <w:t xml:space="preserve">. </w:t>
      </w:r>
      <w:r w:rsidR="00A04724"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4EA42658" w14:textId="1C1A138A" w:rsidR="00A04724" w:rsidRPr="00B56243" w:rsidRDefault="00050E67" w:rsidP="00A0472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31B35704" w14:textId="77777777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708F1F0C" w14:textId="1C896B88" w:rsidR="0053580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  <w:r>
        <w:t xml:space="preserve"> </w:t>
      </w:r>
    </w:p>
    <w:p w14:paraId="04E2E2A6" w14:textId="15A12C99" w:rsidR="00535804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centro, Ponteiro de segundos central, Indicação da data às 3 horas</w:t>
      </w:r>
    </w:p>
    <w:p w14:paraId="6C40792F" w14:textId="4BD0E60A" w:rsidR="00535804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10900 CHF</w:t>
      </w:r>
    </w:p>
    <w:p w14:paraId="305381CF" w14:textId="7476211A" w:rsidR="00535804" w:rsidRDefault="00124B18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Cravejamento: </w:t>
      </w:r>
      <w:r>
        <w:rPr>
          <w:rFonts w:ascii="Avenir Next" w:hAnsi="Avenir Next"/>
          <w:sz w:val="18"/>
          <w:szCs w:val="20"/>
        </w:rPr>
        <w:t>Quilates 1,48 quilates, Luneta 44 diamantes VS de corte brilhante, Mostrador 11 diamantes VS de corte brilhante</w:t>
      </w:r>
    </w:p>
    <w:p w14:paraId="6BA00A56" w14:textId="7CA3BB40" w:rsidR="00A04724" w:rsidRPr="0053580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75B98584" w14:textId="77777777" w:rsidR="00A0472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10 ATM</w:t>
      </w:r>
    </w:p>
    <w:p w14:paraId="694417F4" w14:textId="2317DD73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Cinzento gradiente</w:t>
      </w:r>
    </w:p>
    <w:p w14:paraId="7457E758" w14:textId="536D32F0" w:rsidR="00A04724" w:rsidRPr="008870F1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Índices das horas em diamante. Fornecido com 3 braceletes de cores diferentes.</w:t>
      </w:r>
    </w:p>
    <w:p w14:paraId="5ACD0226" w14:textId="7969E86F" w:rsidR="00535804" w:rsidRDefault="00A04724" w:rsidP="00A0472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ródio, facetados e revestidos com Super-Luminova SLN</w:t>
      </w:r>
    </w:p>
    <w:p w14:paraId="60B235BD" w14:textId="682C9576" w:rsidR="00171C56" w:rsidRPr="00516F61" w:rsidRDefault="00A04724" w:rsidP="00516F61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>: Em aço inoxidável com sistema de braceletes intercambiáveis. Fornecido com 3 braceletes de cores diferentes.</w:t>
      </w:r>
    </w:p>
    <w:p w14:paraId="1F25081A" w14:textId="596B9994" w:rsidR="00171C56" w:rsidRPr="00F932A6" w:rsidRDefault="00171C56" w:rsidP="00124B18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7F80AEB6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62A87B6F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7345DC0E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671F7329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43F33A13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76611B33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4AAEF8C9" w14:textId="0F99CCB3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33F5AF61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40F12FEA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3895A628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7FB4E052" w14:textId="77777777" w:rsidR="00031CF3" w:rsidRDefault="00031CF3" w:rsidP="00124B18">
      <w:pPr>
        <w:spacing w:after="160" w:line="259" w:lineRule="auto"/>
        <w:rPr>
          <w:rFonts w:ascii="Avenir Next" w:hAnsi="Avenir Next"/>
          <w:b/>
          <w:szCs w:val="20"/>
        </w:rPr>
      </w:pPr>
    </w:p>
    <w:p w14:paraId="6223FFF0" w14:textId="1A980541" w:rsidR="002555FF" w:rsidRPr="00124B18" w:rsidRDefault="002555FF" w:rsidP="00124B18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DEFY MIDNIGHT </w:t>
      </w:r>
      <w:r>
        <w:rPr>
          <w:rFonts w:ascii="Avenir Next" w:hAnsi="Avenir Next"/>
          <w:sz w:val="18"/>
          <w:szCs w:val="20"/>
        </w:rPr>
        <w:t>Referência: 16.9200.670/03.MI001</w:t>
      </w:r>
    </w:p>
    <w:p w14:paraId="707F9DEB" w14:textId="550E3FFD" w:rsidR="00535804" w:rsidRDefault="00031CF3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698176" behindDoc="1" locked="0" layoutInCell="1" allowOverlap="1" wp14:anchorId="113EFEE8" wp14:editId="00B5E562">
            <wp:simplePos x="0" y="0"/>
            <wp:positionH relativeFrom="page">
              <wp:posOffset>5022850</wp:posOffset>
            </wp:positionH>
            <wp:positionV relativeFrom="paragraph">
              <wp:posOffset>6985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E67">
        <w:rPr>
          <w:rFonts w:ascii="Avenir Next" w:hAnsi="Avenir Next"/>
          <w:b/>
          <w:sz w:val="18"/>
          <w:szCs w:val="20"/>
        </w:rPr>
        <w:t xml:space="preserve">Pontos principais: </w:t>
      </w:r>
      <w:r w:rsidR="00050E67">
        <w:rPr>
          <w:rFonts w:ascii="Avenir Next" w:hAnsi="Avenir Next"/>
          <w:sz w:val="18"/>
          <w:szCs w:val="20"/>
        </w:rPr>
        <w:t>Nova caixa de 36 mm específica para mulher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Mostrador gradiente com padrão de céu estrelado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Novo sistema de braceletes intercambiáveis</w:t>
      </w:r>
      <w:r w:rsidR="00050E67">
        <w:rPr>
          <w:rFonts w:ascii="Avenir Next" w:hAnsi="Avenir Next"/>
          <w:b/>
          <w:sz w:val="18"/>
          <w:szCs w:val="20"/>
        </w:rPr>
        <w:t xml:space="preserve">. </w:t>
      </w:r>
      <w:r w:rsidR="00050E67">
        <w:rPr>
          <w:rFonts w:ascii="Avenir Next" w:hAnsi="Avenir Next"/>
          <w:sz w:val="18"/>
          <w:szCs w:val="20"/>
        </w:rPr>
        <w:t>Inclui estojo com braceletes: 3 braceletes de cores diferentes + um fecho desdobrável intercambiável</w:t>
      </w:r>
    </w:p>
    <w:p w14:paraId="017007FE" w14:textId="0A54AB0C" w:rsidR="002555FF" w:rsidRPr="00B56243" w:rsidRDefault="00B56243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112C7B78" w14:textId="06C359B5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7D4D3E84" w14:textId="7777777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5B10179" w14:textId="23B99202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3 horas</w:t>
      </w:r>
    </w:p>
    <w:p w14:paraId="4FB2BBCD" w14:textId="623F0B69" w:rsidR="00535804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10900 CHF</w:t>
      </w:r>
    </w:p>
    <w:p w14:paraId="6A7AB1AC" w14:textId="623B8BAA" w:rsidR="002555FF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1,48 quilates, Luneta 44 diamantes VS de corte brilhante, Mostrador 11 diamantes VS de corte brilhante</w:t>
      </w:r>
    </w:p>
    <w:p w14:paraId="17CF0E84" w14:textId="3156FC1C" w:rsidR="002555FF" w:rsidRPr="00A0472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7D6C97B8" w14:textId="0A6937EE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10 ATM</w:t>
      </w:r>
      <w:r>
        <w:t xml:space="preserve"> </w:t>
      </w:r>
    </w:p>
    <w:p w14:paraId="4A056FC5" w14:textId="0A9A6511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Madrepérola gradiente</w:t>
      </w:r>
    </w:p>
    <w:p w14:paraId="4D9DB135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Índices das horas em diamante</w:t>
      </w:r>
    </w:p>
    <w:p w14:paraId="454503C3" w14:textId="6F06D458" w:rsidR="00B56243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ródio, facetados e revestidos com Super-Luminova SLN</w:t>
      </w:r>
    </w:p>
    <w:p w14:paraId="4E4E66A5" w14:textId="01E55E6E" w:rsidR="00F06D97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Em aço inoxidável com sistema de braceletes intercambiáveis. Fornecido com 3 braceletes de cores diferentes.</w:t>
      </w:r>
    </w:p>
    <w:p w14:paraId="128AC312" w14:textId="52E4E4C8" w:rsidR="00B56243" w:rsidRPr="00F932A6" w:rsidRDefault="00B56243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5746D6F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A57F62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398282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C9E7A6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08ECF4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1E138E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54F515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93E3E4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317A2D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6110350" w14:textId="38E5B24F" w:rsidR="002555FF" w:rsidRPr="00031CF3" w:rsidRDefault="00031CF3" w:rsidP="00031CF3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lastRenderedPageBreak/>
        <w:drawing>
          <wp:anchor distT="0" distB="0" distL="114300" distR="114300" simplePos="0" relativeHeight="251700224" behindDoc="1" locked="0" layoutInCell="1" allowOverlap="1" wp14:anchorId="6622925A" wp14:editId="6702C590">
            <wp:simplePos x="0" y="0"/>
            <wp:positionH relativeFrom="page">
              <wp:posOffset>5022850</wp:posOffset>
            </wp:positionH>
            <wp:positionV relativeFrom="paragraph">
              <wp:posOffset>257175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Cs w:val="20"/>
        </w:rPr>
        <w:t xml:space="preserve">ELITE CLASSIC - 36 MM </w:t>
      </w:r>
      <w:r w:rsidR="00BC1D16">
        <w:rPr>
          <w:rFonts w:ascii="Avenir Next" w:hAnsi="Avenir Next"/>
          <w:sz w:val="18"/>
          <w:szCs w:val="20"/>
        </w:rPr>
        <w:t>Referência: 16.3200.670/02.C832</w:t>
      </w:r>
      <w:r w:rsidR="00BC1D16">
        <w:t xml:space="preserve"> </w:t>
      </w:r>
    </w:p>
    <w:p w14:paraId="01474B05" w14:textId="0517329E" w:rsidR="00535804" w:rsidRDefault="002555FF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6 horas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182586AB" w14:textId="1151917E" w:rsidR="002555FF" w:rsidRPr="00B56243" w:rsidRDefault="002555FF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1BA3B2DC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4B1037D5" w14:textId="7777777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44ACC76" w14:textId="78239CCE" w:rsidR="00535804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6 horas</w:t>
      </w:r>
    </w:p>
    <w:p w14:paraId="24AA780B" w14:textId="31EA1320" w:rsidR="00535804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7900 CHF</w:t>
      </w:r>
    </w:p>
    <w:p w14:paraId="7BEC735C" w14:textId="519CC97A" w:rsidR="00DD0420" w:rsidRPr="00535804" w:rsidRDefault="00DD0420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60E4CB83" w14:textId="3032B730" w:rsidR="002555FF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44603A81" w14:textId="5695EEFE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3AB13F81" w14:textId="6400BC88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azul</w:t>
      </w:r>
    </w:p>
    <w:p w14:paraId="29C20097" w14:textId="0631B804" w:rsidR="00B56243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</w:t>
      </w:r>
    </w:p>
    <w:p w14:paraId="1DA2211B" w14:textId="7ADB1C28" w:rsidR="002214CC" w:rsidRDefault="002214CC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ródio e facetados</w:t>
      </w:r>
    </w:p>
    <w:p w14:paraId="2C485B03" w14:textId="6F0ED2CB" w:rsidR="00171C56" w:rsidRDefault="002555FF" w:rsidP="00031CF3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azul “jeans” </w:t>
      </w:r>
      <w:r w:rsidRPr="001F2D33">
        <w:rPr>
          <w:rFonts w:ascii="Avenir Next" w:hAnsi="Avenir Next"/>
          <w:sz w:val="18"/>
          <w:szCs w:val="20"/>
        </w:rPr>
        <w:t xml:space="preserve">com forro de </w:t>
      </w:r>
      <w:r w:rsidR="00A926CB" w:rsidRPr="001F2D33">
        <w:rPr>
          <w:rFonts w:ascii="Avenir Next" w:hAnsi="Avenir Next"/>
          <w:sz w:val="18"/>
          <w:szCs w:val="20"/>
        </w:rPr>
        <w:t xml:space="preserve">proteção em </w:t>
      </w:r>
      <w:r w:rsidRPr="001F2D33">
        <w:rPr>
          <w:rFonts w:ascii="Avenir Next" w:hAnsi="Avenir Next"/>
          <w:sz w:val="18"/>
          <w:szCs w:val="20"/>
        </w:rPr>
        <w:t xml:space="preserve">borracha. Fivela </w:t>
      </w:r>
      <w:r>
        <w:rPr>
          <w:rFonts w:ascii="Avenir Next" w:hAnsi="Avenir Next"/>
          <w:sz w:val="18"/>
          <w:szCs w:val="20"/>
        </w:rPr>
        <w:t>com pino em aço inoxidável</w:t>
      </w:r>
    </w:p>
    <w:p w14:paraId="26B99714" w14:textId="77777777" w:rsidR="00031CF3" w:rsidRPr="00031CF3" w:rsidRDefault="00031CF3" w:rsidP="00031CF3">
      <w:pPr>
        <w:spacing w:after="40" w:line="276" w:lineRule="auto"/>
        <w:rPr>
          <w:rFonts w:ascii="Avenir Next" w:hAnsi="Avenir Next" w:cs="Arial"/>
          <w:sz w:val="18"/>
          <w:szCs w:val="20"/>
        </w:rPr>
      </w:pPr>
    </w:p>
    <w:p w14:paraId="4E785343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360B403F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3E69D235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579DC2DB" w14:textId="77777777" w:rsidR="00031CF3" w:rsidRDefault="00031CF3" w:rsidP="00031CF3">
      <w:pPr>
        <w:spacing w:after="160" w:line="259" w:lineRule="auto"/>
        <w:rPr>
          <w:rFonts w:ascii="Avenir Next" w:hAnsi="Avenir Next"/>
          <w:b/>
          <w:szCs w:val="20"/>
        </w:rPr>
      </w:pPr>
    </w:p>
    <w:p w14:paraId="2CADA449" w14:textId="7CB21A09" w:rsidR="002555FF" w:rsidRPr="00031CF3" w:rsidRDefault="00031CF3" w:rsidP="00031CF3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lastRenderedPageBreak/>
        <w:drawing>
          <wp:anchor distT="0" distB="0" distL="114300" distR="114300" simplePos="0" relativeHeight="251702272" behindDoc="1" locked="0" layoutInCell="1" allowOverlap="1" wp14:anchorId="6622D2E0" wp14:editId="1EA08E08">
            <wp:simplePos x="0" y="0"/>
            <wp:positionH relativeFrom="page">
              <wp:posOffset>5022850</wp:posOffset>
            </wp:positionH>
            <wp:positionV relativeFrom="paragraph">
              <wp:posOffset>36195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5FF">
        <w:rPr>
          <w:rFonts w:ascii="Avenir Next" w:hAnsi="Avenir Next"/>
          <w:b/>
          <w:szCs w:val="20"/>
        </w:rPr>
        <w:t xml:space="preserve">ELITE CLASSIC - 36 MM </w:t>
      </w:r>
      <w:r w:rsidR="002555FF">
        <w:rPr>
          <w:rFonts w:ascii="Avenir Next" w:hAnsi="Avenir Next"/>
          <w:sz w:val="18"/>
          <w:szCs w:val="20"/>
        </w:rPr>
        <w:t>Referência: 22.3200.670/01.C831</w:t>
      </w:r>
      <w:r w:rsidR="002555FF">
        <w:t xml:space="preserve"> </w:t>
      </w:r>
    </w:p>
    <w:p w14:paraId="6832772B" w14:textId="53E1532B" w:rsidR="00535804" w:rsidRDefault="00BC1D16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Pontos principais: Mo</w:t>
      </w:r>
      <w:r>
        <w:rPr>
          <w:rFonts w:ascii="Avenir Next" w:hAnsi="Avenir Next"/>
          <w:sz w:val="18"/>
          <w:szCs w:val="20"/>
        </w:rPr>
        <w:t>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6 horas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785B8DF5" w14:textId="08816CAA" w:rsidR="002555FF" w:rsidRPr="00A43912" w:rsidRDefault="002555FF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22973832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0A9B3F0E" w14:textId="7777777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589A2706" w14:textId="7EF7B347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6 horas</w:t>
      </w:r>
    </w:p>
    <w:p w14:paraId="4808807F" w14:textId="408C338A" w:rsidR="00535804" w:rsidRDefault="00124B18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14900 CHF</w:t>
      </w:r>
    </w:p>
    <w:p w14:paraId="5DA20980" w14:textId="58822FA9" w:rsidR="00497682" w:rsidRPr="00497682" w:rsidRDefault="00497682" w:rsidP="002555F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2D49638D" w14:textId="09AA6F4A" w:rsidR="002555FF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Ouro rosa de 18 quilates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737CD942" w14:textId="77777777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5 ATM</w:t>
      </w:r>
    </w:p>
    <w:p w14:paraId="17A7AC4B" w14:textId="698D0CD5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7E999F27" w14:textId="274215BD" w:rsidR="00171C56" w:rsidRPr="002214CC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</w:p>
    <w:p w14:paraId="624160A8" w14:textId="5E9D2E1D" w:rsidR="002214CC" w:rsidRDefault="002214CC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5CD0100D" w14:textId="4CD1CFF6" w:rsidR="002555FF" w:rsidRPr="002C59C2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bordeaux com </w:t>
      </w:r>
      <w:r w:rsidRPr="0083745D">
        <w:rPr>
          <w:rFonts w:ascii="Avenir Next" w:hAnsi="Avenir Next"/>
          <w:sz w:val="18"/>
          <w:szCs w:val="20"/>
        </w:rPr>
        <w:t xml:space="preserve">forro de </w:t>
      </w:r>
      <w:r w:rsidR="00A926CB" w:rsidRPr="0083745D">
        <w:rPr>
          <w:rFonts w:ascii="Avenir Next" w:hAnsi="Avenir Next"/>
          <w:sz w:val="18"/>
          <w:szCs w:val="20"/>
        </w:rPr>
        <w:t xml:space="preserve">proteção em </w:t>
      </w:r>
      <w:r w:rsidRPr="0083745D">
        <w:rPr>
          <w:rFonts w:ascii="Avenir Next" w:hAnsi="Avenir Next"/>
          <w:sz w:val="18"/>
          <w:szCs w:val="20"/>
        </w:rPr>
        <w:t>borracha</w:t>
      </w:r>
      <w:r>
        <w:rPr>
          <w:rFonts w:ascii="Avenir Next" w:hAnsi="Avenir Next"/>
          <w:sz w:val="18"/>
          <w:szCs w:val="20"/>
        </w:rPr>
        <w:t>. Fivela com pino em ouro rosa</w:t>
      </w:r>
    </w:p>
    <w:p w14:paraId="443FC4ED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3AD3CAF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069085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C88CD1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BE5BAB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02A3EA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8B1A31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A97B96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607E71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E22FCE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D6F73D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7B6541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062F3D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93E4975" w14:textId="68C533D9" w:rsidR="002555FF" w:rsidRPr="003F1D6F" w:rsidRDefault="002555FF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>ELITE CLASSIC – 40,5 MM</w:t>
      </w:r>
      <w:r>
        <w:rPr>
          <w:rFonts w:ascii="Avenir Next" w:hAnsi="Avenir Next"/>
          <w:sz w:val="16"/>
          <w:szCs w:val="16"/>
        </w:rPr>
        <w:t xml:space="preserve"> </w:t>
      </w:r>
      <w:r>
        <w:rPr>
          <w:rFonts w:ascii="Avenir Next" w:hAnsi="Avenir Next"/>
          <w:sz w:val="18"/>
          <w:szCs w:val="20"/>
        </w:rPr>
        <w:t>Referência: 03.3100.670/02.C922</w:t>
      </w:r>
    </w:p>
    <w:p w14:paraId="0594D703" w14:textId="77777777" w:rsidR="002555FF" w:rsidRPr="00F932A6" w:rsidRDefault="002555FF" w:rsidP="002555FF">
      <w:pPr>
        <w:spacing w:after="40" w:line="276" w:lineRule="auto"/>
        <w:rPr>
          <w:rFonts w:ascii="Avenir Next" w:hAnsi="Avenir Next" w:cs="Arial"/>
          <w:b/>
          <w:sz w:val="4"/>
          <w:szCs w:val="8"/>
        </w:rPr>
      </w:pPr>
    </w:p>
    <w:p w14:paraId="4F09CF65" w14:textId="4718E54D" w:rsidR="00535804" w:rsidRDefault="00031CF3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704320" behindDoc="1" locked="0" layoutInCell="1" allowOverlap="1" wp14:anchorId="2121872D" wp14:editId="132E7216">
            <wp:simplePos x="0" y="0"/>
            <wp:positionH relativeFrom="page">
              <wp:posOffset>5019675</wp:posOffset>
            </wp:positionH>
            <wp:positionV relativeFrom="paragraph">
              <wp:posOffset>-56515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Calibre Elite automático com uma frequência de 28 800 VpH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Indicação da data às 6 horas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Mecanismo “stop second”</w:t>
      </w:r>
    </w:p>
    <w:p w14:paraId="1B320E64" w14:textId="43782FD4" w:rsidR="002555FF" w:rsidRPr="00535804" w:rsidRDefault="00A43912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0B5C1016" w14:textId="77777777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6765231A" w14:textId="2DFC4016" w:rsid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80B815C" w14:textId="0E818E49" w:rsidR="00535804" w:rsidRDefault="00A43912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centro. Ponteiro de segundos central. Indicação da data às 6 horas</w:t>
      </w:r>
    </w:p>
    <w:p w14:paraId="24F43A14" w14:textId="7E312EAF" w:rsidR="00535804" w:rsidRDefault="00516F61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5900 CHF</w:t>
      </w:r>
    </w:p>
    <w:p w14:paraId="6A2C9166" w14:textId="43668247" w:rsidR="002555FF" w:rsidRPr="00535804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</w:p>
    <w:p w14:paraId="4AD2DCDB" w14:textId="2EBDA25D" w:rsidR="002555FF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166F9F7E" w14:textId="76033AEA" w:rsidR="002555FF" w:rsidRPr="008870F1" w:rsidRDefault="002555FF" w:rsidP="002555F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azul</w:t>
      </w:r>
    </w:p>
    <w:p w14:paraId="179A69BB" w14:textId="1FC54C26" w:rsidR="00535804" w:rsidRPr="002214CC" w:rsidRDefault="002555F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</w:t>
      </w:r>
      <w:r>
        <w:rPr>
          <w:rFonts w:ascii="Avenir Next" w:hAnsi="Avenir Next"/>
          <w:sz w:val="18"/>
          <w:szCs w:val="20"/>
        </w:rPr>
        <w:t>: Revestidos a ródio e facetados</w:t>
      </w:r>
    </w:p>
    <w:p w14:paraId="2FCEAD19" w14:textId="5C0CBCB9" w:rsidR="002214CC" w:rsidRPr="00BC1D16" w:rsidRDefault="002214CC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1923D5E8" w14:textId="7AFD7F57" w:rsidR="00F06D97" w:rsidRPr="00A43912" w:rsidRDefault="002555F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azul com </w:t>
      </w:r>
      <w:r w:rsidRPr="007A7494">
        <w:rPr>
          <w:rFonts w:ascii="Avenir Next" w:hAnsi="Avenir Next"/>
          <w:sz w:val="18"/>
          <w:szCs w:val="20"/>
        </w:rPr>
        <w:t xml:space="preserve">forro de </w:t>
      </w:r>
      <w:r w:rsidR="00A926CB" w:rsidRPr="007A7494">
        <w:rPr>
          <w:rFonts w:ascii="Avenir Next" w:hAnsi="Avenir Next"/>
          <w:sz w:val="18"/>
          <w:szCs w:val="20"/>
        </w:rPr>
        <w:t xml:space="preserve">proteção em </w:t>
      </w:r>
      <w:r w:rsidRPr="007A7494">
        <w:rPr>
          <w:rFonts w:ascii="Avenir Next" w:hAnsi="Avenir Next"/>
          <w:sz w:val="18"/>
          <w:szCs w:val="20"/>
        </w:rPr>
        <w:t>borracha</w:t>
      </w:r>
      <w:r>
        <w:rPr>
          <w:rFonts w:ascii="Avenir Next" w:hAnsi="Avenir Next"/>
          <w:sz w:val="18"/>
          <w:szCs w:val="20"/>
        </w:rPr>
        <w:t>. Fecho duplo extensível em aço</w:t>
      </w:r>
    </w:p>
    <w:p w14:paraId="272431BB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1397923F" w14:textId="7777777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11DA0F31" w14:textId="38D4F0B2" w:rsidR="00050E67" w:rsidRPr="00F932A6" w:rsidRDefault="00050E67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2346F6D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5833CE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2CCFE5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FC8D5CE" w14:textId="16C4B128" w:rsidR="0031464F" w:rsidRPr="003F1D6F" w:rsidRDefault="00031CF3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lastRenderedPageBreak/>
        <w:drawing>
          <wp:anchor distT="0" distB="0" distL="114300" distR="114300" simplePos="0" relativeHeight="251706368" behindDoc="1" locked="0" layoutInCell="1" allowOverlap="1" wp14:anchorId="76803C6F" wp14:editId="78705EBC">
            <wp:simplePos x="0" y="0"/>
            <wp:positionH relativeFrom="column">
              <wp:posOffset>3879850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64F">
        <w:rPr>
          <w:rFonts w:ascii="Avenir Next" w:hAnsi="Avenir Next"/>
          <w:b/>
          <w:szCs w:val="20"/>
        </w:rPr>
        <w:t xml:space="preserve">ELITE CLASSIC – 40,5 MM  </w:t>
      </w:r>
      <w:r w:rsidR="0031464F">
        <w:rPr>
          <w:rFonts w:ascii="Avenir Next" w:hAnsi="Avenir Next"/>
          <w:sz w:val="18"/>
          <w:szCs w:val="20"/>
        </w:rPr>
        <w:t>Referência: 18.3100.670/01.C920</w:t>
      </w:r>
    </w:p>
    <w:p w14:paraId="07EA02B6" w14:textId="17A82E28" w:rsidR="00535804" w:rsidRDefault="00BC1D16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Pontos principais: </w:t>
      </w:r>
      <w:r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Calibre Elite automático com uma frequência de 28 800 VpH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Indicação da data às 6 horas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Mecanismo “stop second”</w:t>
      </w:r>
    </w:p>
    <w:p w14:paraId="20E36FD2" w14:textId="4025DF08" w:rsidR="0031464F" w:rsidRPr="00B56243" w:rsidRDefault="0031464F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670 SK, automático</w:t>
      </w:r>
    </w:p>
    <w:p w14:paraId="58A5D991" w14:textId="460F221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  <w:r w:rsidR="00031CF3" w:rsidRPr="00031CF3">
        <w:rPr>
          <w:rFonts w:ascii="Avenir Next" w:hAnsi="Avenir Next" w:cs="Arial"/>
          <w:noProof/>
          <w:sz w:val="18"/>
          <w:szCs w:val="20"/>
          <w:lang w:val="fr-CH"/>
        </w:rPr>
        <w:t xml:space="preserve"> </w:t>
      </w:r>
    </w:p>
    <w:p w14:paraId="4075A7AB" w14:textId="77777777" w:rsid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</w:t>
      </w:r>
      <w:r>
        <w:rPr>
          <w:rFonts w:ascii="Avenir Next" w:hAnsi="Avenir Next"/>
          <w:sz w:val="18"/>
          <w:szCs w:val="20"/>
        </w:rPr>
        <w:t>: mínimo de 48 horas</w:t>
      </w:r>
    </w:p>
    <w:p w14:paraId="55C2AF4A" w14:textId="385B0A55" w:rsidR="00535804" w:rsidRPr="00535804" w:rsidRDefault="00710D11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Funções: </w:t>
      </w:r>
      <w:r>
        <w:rPr>
          <w:rFonts w:ascii="Avenir Next" w:hAnsi="Avenir Next"/>
          <w:sz w:val="18"/>
          <w:szCs w:val="20"/>
        </w:rPr>
        <w:t>Horas e minutos no centro</w:t>
      </w:r>
      <w:r>
        <w:rPr>
          <w:rFonts w:ascii="Avenir Next" w:hAnsi="Avenir Next"/>
          <w:b/>
          <w:sz w:val="18"/>
          <w:szCs w:val="20"/>
        </w:rPr>
        <w:t xml:space="preserve">. </w:t>
      </w:r>
      <w:r>
        <w:rPr>
          <w:rFonts w:ascii="Avenir Next" w:hAnsi="Avenir Next"/>
          <w:sz w:val="18"/>
          <w:szCs w:val="20"/>
        </w:rPr>
        <w:t>Ponteiro de segundos central. Indicação da data às 6 horas</w:t>
      </w:r>
    </w:p>
    <w:p w14:paraId="7697BE59" w14:textId="6E74A725" w:rsidR="00535804" w:rsidRPr="00535804" w:rsidRDefault="00171C56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12900 CHF</w:t>
      </w:r>
    </w:p>
    <w:p w14:paraId="505E40C2" w14:textId="63C13E37" w:rsidR="0031464F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Ouro rosa de 18 quilates</w:t>
      </w:r>
    </w:p>
    <w:p w14:paraId="4AE73F1F" w14:textId="0E39EEC5" w:rsidR="0031464F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</w:t>
      </w:r>
      <w:r>
        <w:rPr>
          <w:rFonts w:ascii="Avenir Next" w:hAnsi="Avenir Next"/>
          <w:sz w:val="18"/>
          <w:szCs w:val="20"/>
        </w:rPr>
        <w:t>: 5 ATM</w:t>
      </w:r>
      <w:r>
        <w:t xml:space="preserve"> </w:t>
      </w:r>
    </w:p>
    <w:p w14:paraId="246D70A4" w14:textId="5F54CCE8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</w:t>
      </w:r>
      <w:r>
        <w:rPr>
          <w:rFonts w:ascii="Avenir Next" w:hAnsi="Avenir Next"/>
          <w:sz w:val="18"/>
          <w:szCs w:val="20"/>
        </w:rPr>
        <w:t>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1586F808" w14:textId="31250288" w:rsidR="0031464F" w:rsidRPr="002214CC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</w:p>
    <w:p w14:paraId="0E74312F" w14:textId="5A9E29F4" w:rsidR="002214CC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0FDB52AB" w14:textId="7BD9D8B8" w:rsidR="0031464F" w:rsidRPr="002C59C2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castanha com </w:t>
      </w:r>
      <w:r w:rsidRPr="00323626">
        <w:rPr>
          <w:rFonts w:ascii="Avenir Next" w:hAnsi="Avenir Next"/>
          <w:sz w:val="18"/>
          <w:szCs w:val="20"/>
        </w:rPr>
        <w:t>forro de</w:t>
      </w:r>
      <w:r w:rsidR="00A926CB" w:rsidRPr="00323626">
        <w:rPr>
          <w:rFonts w:ascii="Avenir Next" w:hAnsi="Avenir Next"/>
          <w:sz w:val="18"/>
          <w:szCs w:val="20"/>
        </w:rPr>
        <w:t xml:space="preserve"> proteção em</w:t>
      </w:r>
      <w:r w:rsidRPr="00323626">
        <w:rPr>
          <w:rFonts w:ascii="Avenir Next" w:hAnsi="Avenir Next"/>
          <w:sz w:val="18"/>
          <w:szCs w:val="20"/>
        </w:rPr>
        <w:t xml:space="preserve"> borracha</w:t>
      </w:r>
      <w:r>
        <w:rPr>
          <w:rFonts w:ascii="Avenir Next" w:hAnsi="Avenir Next"/>
          <w:sz w:val="18"/>
          <w:szCs w:val="20"/>
        </w:rPr>
        <w:t>. Fivela com pino em ouro rosa.</w:t>
      </w:r>
    </w:p>
    <w:p w14:paraId="08BC576A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45ABD071" w14:textId="77777777" w:rsidR="00171C56" w:rsidRPr="00F932A6" w:rsidRDefault="00171C56" w:rsidP="00535804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37CCC4F6" w14:textId="7B253A97" w:rsidR="00050E67" w:rsidRPr="00F932A6" w:rsidRDefault="00050E67" w:rsidP="00535804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12245555" w14:textId="77777777" w:rsidR="00710D11" w:rsidRPr="00F932A6" w:rsidRDefault="00710D11" w:rsidP="00535804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5158CE0D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428EC080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1F28A79B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5F9C28B1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03B7FF45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641DA37E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450942B5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2F8CA0AB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338EDC5A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751B8748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78620368" w14:textId="77777777" w:rsidR="00031CF3" w:rsidRDefault="00031CF3" w:rsidP="00535804">
      <w:pPr>
        <w:spacing w:after="160" w:line="259" w:lineRule="auto"/>
        <w:rPr>
          <w:rFonts w:ascii="Avenir Next" w:hAnsi="Avenir Next"/>
          <w:b/>
          <w:szCs w:val="20"/>
        </w:rPr>
      </w:pPr>
    </w:p>
    <w:p w14:paraId="0F049D3C" w14:textId="7DE225DF" w:rsidR="0031464F" w:rsidRPr="00535804" w:rsidRDefault="0031464F" w:rsidP="00535804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- 36 MM </w:t>
      </w:r>
      <w:r>
        <w:rPr>
          <w:rFonts w:ascii="Avenir Next" w:hAnsi="Avenir Next"/>
          <w:sz w:val="18"/>
          <w:szCs w:val="20"/>
        </w:rPr>
        <w:t>Referência: 16.3200.692/03.C833</w:t>
      </w:r>
    </w:p>
    <w:p w14:paraId="58863F07" w14:textId="67D3D8EA" w:rsidR="0031464F" w:rsidRPr="00A43912" w:rsidRDefault="00031CF3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708416" behindDoc="1" locked="0" layoutInCell="1" allowOverlap="1" wp14:anchorId="5E6E7616" wp14:editId="29C457F7">
            <wp:simplePos x="0" y="0"/>
            <wp:positionH relativeFrom="page">
              <wp:posOffset>5022850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Calibre Elite 692: movimento extremamente fino que alimenta a indicação das fases da Lua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Indicação das fases da Lua ajustada com a coroa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Mecanismo “stop second”</w:t>
      </w:r>
    </w:p>
    <w:p w14:paraId="610A45C6" w14:textId="4176C86B" w:rsidR="0031464F" w:rsidRPr="00A43912" w:rsidRDefault="0031464F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</w:t>
      </w:r>
    </w:p>
    <w:p w14:paraId="5F909CCF" w14:textId="7777777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3FB0E8BD" w14:textId="00F6E326" w:rsidR="00A43912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  <w:r>
        <w:t xml:space="preserve"> </w:t>
      </w:r>
    </w:p>
    <w:p w14:paraId="5D8D5E8A" w14:textId="77777777" w:rsidR="006C6AC7" w:rsidRDefault="00A43912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5703D145" w14:textId="4F9D3880" w:rsidR="00535804" w:rsidRDefault="006C6AC7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3F261771" w14:textId="495E63C6" w:rsidR="00535804" w:rsidRDefault="00A43912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Preço:</w:t>
      </w:r>
      <w:r>
        <w:rPr>
          <w:rFonts w:ascii="Avenir Next" w:hAnsi="Avenir Next"/>
          <w:sz w:val="18"/>
          <w:szCs w:val="20"/>
        </w:rPr>
        <w:t xml:space="preserve"> 8900 CHF</w:t>
      </w:r>
    </w:p>
    <w:p w14:paraId="5077995A" w14:textId="76ABBFC7" w:rsidR="00497682" w:rsidRPr="00497682" w:rsidRDefault="00497682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0F3CA90C" w14:textId="14B6AD61" w:rsidR="0031464F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Aço inoxidável</w:t>
      </w:r>
      <w:r>
        <w:t xml:space="preserve"> </w:t>
      </w:r>
      <w:r>
        <w:rPr>
          <w:rFonts w:ascii="Avenir Next" w:hAnsi="Avenir Next"/>
          <w:sz w:val="18"/>
          <w:szCs w:val="20"/>
        </w:rPr>
        <w:t>com luneta cravejada com diamantes</w:t>
      </w:r>
    </w:p>
    <w:p w14:paraId="252DF8FE" w14:textId="77777777" w:rsidR="0031464F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6FB5F49F" w14:textId="7325F9A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em tom de cinzento ardósia</w:t>
      </w:r>
    </w:p>
    <w:p w14:paraId="710FB8B5" w14:textId="5043091F" w:rsidR="00535804" w:rsidRPr="002214CC" w:rsidRDefault="0031464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</w:t>
      </w:r>
    </w:p>
    <w:p w14:paraId="5D08AC8C" w14:textId="1EC32550" w:rsidR="002214CC" w:rsidRDefault="002214CC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06660759" w14:textId="2B6CAA4E" w:rsidR="00F06D97" w:rsidRPr="00A43912" w:rsidRDefault="0031464F" w:rsidP="00A4391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cinzenta com </w:t>
      </w:r>
      <w:r w:rsidRPr="006E3B29">
        <w:rPr>
          <w:rFonts w:ascii="Avenir Next" w:hAnsi="Avenir Next"/>
          <w:sz w:val="18"/>
          <w:szCs w:val="20"/>
        </w:rPr>
        <w:t xml:space="preserve">forro de </w:t>
      </w:r>
      <w:r w:rsidR="00A926CB" w:rsidRPr="006E3B29">
        <w:rPr>
          <w:rFonts w:ascii="Avenir Next" w:hAnsi="Avenir Next"/>
          <w:sz w:val="18"/>
          <w:szCs w:val="20"/>
        </w:rPr>
        <w:t xml:space="preserve">proteção em </w:t>
      </w:r>
      <w:r w:rsidRPr="006E3B29">
        <w:rPr>
          <w:rFonts w:ascii="Avenir Next" w:hAnsi="Avenir Next"/>
          <w:sz w:val="18"/>
          <w:szCs w:val="20"/>
        </w:rPr>
        <w:t>borracha</w:t>
      </w:r>
      <w:r>
        <w:rPr>
          <w:rFonts w:ascii="Avenir Next" w:hAnsi="Avenir Next"/>
          <w:sz w:val="18"/>
          <w:szCs w:val="20"/>
        </w:rPr>
        <w:t>. Fivela com pino em aço inoxidável</w:t>
      </w:r>
    </w:p>
    <w:p w14:paraId="643D6F5C" w14:textId="77777777" w:rsidR="00F06D97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0D79CF38" w14:textId="1DB10BB0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82EBB06" w14:textId="45794249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0A2C7954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E361F6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307E93F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6C50DF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4F3662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004A5F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CE6EE8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819C627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024F2A5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F8859B9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7B4EFAA" w14:textId="347D8C9E" w:rsidR="0031464F" w:rsidRPr="00BC1D16" w:rsidRDefault="0031464F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- 36 MM </w:t>
      </w:r>
      <w:r>
        <w:rPr>
          <w:rFonts w:ascii="Avenir Next" w:hAnsi="Avenir Next"/>
          <w:sz w:val="16"/>
          <w:szCs w:val="16"/>
        </w:rPr>
        <w:t xml:space="preserve"> </w:t>
      </w:r>
      <w:r>
        <w:rPr>
          <w:rFonts w:ascii="Avenir Next" w:hAnsi="Avenir Next"/>
          <w:sz w:val="18"/>
          <w:szCs w:val="20"/>
        </w:rPr>
        <w:t>Referência: 22.3200.692/01.C832</w:t>
      </w:r>
    </w:p>
    <w:p w14:paraId="635B0926" w14:textId="77777777" w:rsidR="0031464F" w:rsidRPr="00F932A6" w:rsidRDefault="0031464F" w:rsidP="0031464F">
      <w:pPr>
        <w:spacing w:after="40" w:line="276" w:lineRule="auto"/>
        <w:rPr>
          <w:rFonts w:ascii="Avenir Next" w:hAnsi="Avenir Next" w:cs="Arial"/>
          <w:b/>
          <w:sz w:val="4"/>
          <w:szCs w:val="8"/>
        </w:rPr>
      </w:pPr>
    </w:p>
    <w:p w14:paraId="75B8207B" w14:textId="4A753F59" w:rsidR="0031464F" w:rsidRPr="00535804" w:rsidRDefault="00031CF3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710464" behindDoc="1" locked="0" layoutInCell="1" allowOverlap="1" wp14:anchorId="0F0C1546" wp14:editId="45DE427C">
            <wp:simplePos x="0" y="0"/>
            <wp:positionH relativeFrom="column">
              <wp:posOffset>3848100</wp:posOffset>
            </wp:positionH>
            <wp:positionV relativeFrom="paragraph">
              <wp:posOffset>37465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Calibre Elite 692: movimento extremamente fino que alimenta a indicação das fases da Lua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Indicação das fases da Lua ajustada com a coroa</w:t>
      </w:r>
      <w:r w:rsidR="00BC1D16">
        <w:rPr>
          <w:rFonts w:ascii="Avenir Next" w:hAnsi="Avenir Next"/>
          <w:b/>
          <w:sz w:val="18"/>
          <w:szCs w:val="20"/>
        </w:rPr>
        <w:t xml:space="preserve">. </w:t>
      </w:r>
      <w:r w:rsidR="00BC1D16">
        <w:rPr>
          <w:rFonts w:ascii="Avenir Next" w:hAnsi="Avenir Next"/>
          <w:sz w:val="18"/>
          <w:szCs w:val="20"/>
        </w:rPr>
        <w:t>Mecanismo “stop second”</w:t>
      </w:r>
    </w:p>
    <w:p w14:paraId="5E835C2C" w14:textId="206167CF" w:rsidR="0031464F" w:rsidRPr="00A43912" w:rsidRDefault="00A43912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</w:t>
      </w:r>
    </w:p>
    <w:p w14:paraId="2AA0AC5D" w14:textId="77777777" w:rsidR="0031464F" w:rsidRPr="008870F1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</w:t>
      </w:r>
      <w:r>
        <w:rPr>
          <w:rFonts w:ascii="Avenir Next" w:hAnsi="Avenir Next"/>
          <w:sz w:val="18"/>
          <w:szCs w:val="20"/>
        </w:rPr>
        <w:t>: 28 800 VpH (4 Hz)</w:t>
      </w:r>
    </w:p>
    <w:p w14:paraId="5D6E953F" w14:textId="6398627C" w:rsidR="0031464F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21CEC5DF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1489C3CC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7F3DC48D" w14:textId="35E92D8E" w:rsidR="0031464F" w:rsidRDefault="00A43912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</w:t>
      </w:r>
      <w:r>
        <w:rPr>
          <w:rFonts w:ascii="Avenir Next" w:hAnsi="Avenir Next"/>
          <w:sz w:val="18"/>
          <w:szCs w:val="20"/>
        </w:rPr>
        <w:t xml:space="preserve"> 15900 CHF</w:t>
      </w:r>
    </w:p>
    <w:p w14:paraId="4D857421" w14:textId="103A76B3" w:rsidR="00497682" w:rsidRPr="00497682" w:rsidRDefault="00497682" w:rsidP="0031464F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Cravejamento:</w:t>
      </w:r>
      <w:r>
        <w:rPr>
          <w:rFonts w:ascii="Avenir Next" w:hAnsi="Avenir Next"/>
          <w:sz w:val="18"/>
          <w:szCs w:val="20"/>
        </w:rPr>
        <w:t xml:space="preserve"> Quilates 0,60 quilates, Luneta 75 diamantes VS de corte brilhante</w:t>
      </w:r>
    </w:p>
    <w:p w14:paraId="13476F44" w14:textId="759F385E" w:rsidR="0031464F" w:rsidRPr="00A0472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>: Ouro rosa com luneta cravejada com diamantes</w:t>
      </w:r>
    </w:p>
    <w:p w14:paraId="36843768" w14:textId="77777777" w:rsidR="0031464F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1D5339AB" w14:textId="48F633A4" w:rsidR="00A43912" w:rsidRPr="00535804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351B635C" w14:textId="76AD7D83" w:rsidR="0031464F" w:rsidRPr="00BC1D16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</w:p>
    <w:p w14:paraId="6596FB8B" w14:textId="1CE338AC" w:rsidR="002214CC" w:rsidRPr="00A43912" w:rsidRDefault="002214CC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2FB60C34" w14:textId="2D042BA0" w:rsidR="0031464F" w:rsidRPr="002C59C2" w:rsidRDefault="0031464F" w:rsidP="0031464F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</w:t>
      </w:r>
      <w:r>
        <w:rPr>
          <w:rFonts w:ascii="Avenir Next" w:hAnsi="Avenir Next"/>
          <w:sz w:val="18"/>
          <w:szCs w:val="20"/>
        </w:rPr>
        <w:t xml:space="preserve">: Pele de aligátor azul “jeans” com </w:t>
      </w:r>
      <w:r w:rsidRPr="006E3B29">
        <w:rPr>
          <w:rFonts w:ascii="Avenir Next" w:hAnsi="Avenir Next"/>
          <w:sz w:val="18"/>
          <w:szCs w:val="20"/>
        </w:rPr>
        <w:t>forro de</w:t>
      </w:r>
      <w:r w:rsidR="00A926CB" w:rsidRPr="006E3B29">
        <w:rPr>
          <w:rFonts w:ascii="Avenir Next" w:hAnsi="Avenir Next"/>
          <w:sz w:val="18"/>
          <w:szCs w:val="20"/>
        </w:rPr>
        <w:t xml:space="preserve"> proteção em</w:t>
      </w:r>
      <w:r w:rsidRPr="006E3B29">
        <w:rPr>
          <w:rFonts w:ascii="Avenir Next" w:hAnsi="Avenir Next"/>
          <w:sz w:val="18"/>
          <w:szCs w:val="20"/>
        </w:rPr>
        <w:t xml:space="preserve"> borracha</w:t>
      </w:r>
      <w:r w:rsidR="006E3B29" w:rsidRPr="006E3B29">
        <w:rPr>
          <w:rFonts w:ascii="Avenir Next" w:hAnsi="Avenir Next"/>
          <w:sz w:val="18"/>
          <w:szCs w:val="20"/>
        </w:rPr>
        <w:t>.</w:t>
      </w:r>
      <w:r w:rsidRPr="006E3B29">
        <w:rPr>
          <w:rFonts w:ascii="Avenir Next" w:hAnsi="Avenir Next"/>
          <w:sz w:val="18"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Fivela com pino em ouro rosa</w:t>
      </w:r>
    </w:p>
    <w:p w14:paraId="4A9ABDB0" w14:textId="77777777" w:rsidR="00F06D97" w:rsidRPr="00F932A6" w:rsidRDefault="00F06D97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2B900A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C83CE0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42EFA3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8765D4E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5FFC9C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314AA7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C117AEA" w14:textId="0365564E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2BC451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9509477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9954F4B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88C226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54DBFDC7" w14:textId="487A9B5C" w:rsidR="00EF54E6" w:rsidRPr="003F1D6F" w:rsidRDefault="00BC1D16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– 40,5 MM  </w:t>
      </w:r>
      <w:r>
        <w:rPr>
          <w:rFonts w:ascii="Avenir Next" w:hAnsi="Avenir Next"/>
          <w:sz w:val="18"/>
          <w:szCs w:val="20"/>
        </w:rPr>
        <w:t>Referência: 18.3100.692/01.C922</w:t>
      </w:r>
    </w:p>
    <w:p w14:paraId="7E3B8BFF" w14:textId="22A704EC" w:rsidR="00EF54E6" w:rsidRPr="003F1D6F" w:rsidRDefault="00031CF3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712512" behindDoc="1" locked="0" layoutInCell="1" allowOverlap="1" wp14:anchorId="0CB63D8B" wp14:editId="006158AC">
            <wp:simplePos x="0" y="0"/>
            <wp:positionH relativeFrom="column">
              <wp:posOffset>3879850</wp:posOffset>
            </wp:positionH>
            <wp:positionV relativeFrom="paragraph">
              <wp:posOffset>6985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4E6">
        <w:rPr>
          <w:rFonts w:ascii="Avenir Next" w:hAnsi="Avenir Next"/>
          <w:b/>
          <w:sz w:val="18"/>
          <w:szCs w:val="20"/>
        </w:rPr>
        <w:t xml:space="preserve">Pontos principais: </w:t>
      </w:r>
      <w:r w:rsidR="00EF54E6">
        <w:rPr>
          <w:rFonts w:ascii="Avenir Next" w:hAnsi="Avenir Next"/>
          <w:sz w:val="18"/>
          <w:szCs w:val="20"/>
        </w:rPr>
        <w:t>Mostrador e caixa com um design totalmente novo: Redefinir os códigos da elegância. Calibre Elite 692: movimento extremamente fino que alimenta a indicação das fases da Lua. Indicação das fases da Lua ajustada com a coroa. Mecanismo “stop second”.</w:t>
      </w:r>
    </w:p>
    <w:p w14:paraId="08BEAE8D" w14:textId="32F015C6" w:rsidR="007D43EC" w:rsidRPr="008870F1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Movimento:</w:t>
      </w:r>
      <w:r>
        <w:rPr>
          <w:rFonts w:ascii="Avenir Next" w:hAnsi="Avenir Next"/>
          <w:sz w:val="18"/>
          <w:szCs w:val="20"/>
        </w:rPr>
        <w:t xml:space="preserve"> Elite 692</w:t>
      </w:r>
    </w:p>
    <w:p w14:paraId="1BFF7ACA" w14:textId="77777777" w:rsidR="007D43EC" w:rsidRPr="008870F1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33166888" w14:textId="18A08405" w:rsidR="007D43EC" w:rsidRPr="008870F1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04291D0A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384BB764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1DB5CFBC" w14:textId="2BA2DD97" w:rsidR="00EF54E6" w:rsidRPr="003F1D6F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Preço:</w:t>
      </w:r>
      <w:r>
        <w:rPr>
          <w:rFonts w:ascii="Avenir Next" w:hAnsi="Avenir Next"/>
          <w:sz w:val="18"/>
          <w:szCs w:val="20"/>
        </w:rPr>
        <w:t xml:space="preserve"> 13900 CHF</w:t>
      </w:r>
    </w:p>
    <w:p w14:paraId="6D8CD0B6" w14:textId="383BC28B" w:rsidR="007D43EC" w:rsidRPr="007D43EC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Material:</w:t>
      </w:r>
      <w:r>
        <w:rPr>
          <w:rFonts w:ascii="Avenir Next" w:hAnsi="Avenir Next"/>
          <w:sz w:val="18"/>
          <w:szCs w:val="20"/>
        </w:rPr>
        <w:t xml:space="preserve"> Ouro rosa de 18 quilates </w:t>
      </w:r>
    </w:p>
    <w:p w14:paraId="4E2FD1C0" w14:textId="77777777" w:rsidR="007D43EC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Estanqueidade: </w:t>
      </w:r>
      <w:r>
        <w:rPr>
          <w:rFonts w:ascii="Avenir Next" w:hAnsi="Avenir Next"/>
          <w:sz w:val="18"/>
          <w:szCs w:val="20"/>
        </w:rPr>
        <w:t>5 ATM</w:t>
      </w:r>
    </w:p>
    <w:p w14:paraId="0C283FA5" w14:textId="01B3F05C" w:rsidR="00EF54E6" w:rsidRPr="003F1D6F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prateado</w:t>
      </w:r>
    </w:p>
    <w:p w14:paraId="05BCBC86" w14:textId="4025A00E" w:rsidR="002214CC" w:rsidRPr="00BC1D16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ouro e facetados</w:t>
      </w:r>
      <w:r>
        <w:t xml:space="preserve"> </w:t>
      </w:r>
    </w:p>
    <w:p w14:paraId="4A22948A" w14:textId="54C3685F" w:rsidR="007D43EC" w:rsidRPr="00EF54E6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>: Revestidos a ouro e facetados</w:t>
      </w:r>
    </w:p>
    <w:p w14:paraId="1A1652A6" w14:textId="555EAD71" w:rsidR="007D43EC" w:rsidRPr="002C59C2" w:rsidRDefault="007D43EC" w:rsidP="007D43EC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azul com </w:t>
      </w:r>
      <w:r w:rsidRPr="00DD60C8">
        <w:rPr>
          <w:rFonts w:ascii="Avenir Next" w:hAnsi="Avenir Next"/>
          <w:sz w:val="18"/>
          <w:szCs w:val="20"/>
        </w:rPr>
        <w:t>forro de</w:t>
      </w:r>
      <w:r w:rsidR="00A926CB" w:rsidRPr="00DD60C8">
        <w:rPr>
          <w:rFonts w:ascii="Avenir Next" w:hAnsi="Avenir Next"/>
          <w:sz w:val="18"/>
          <w:szCs w:val="20"/>
        </w:rPr>
        <w:t xml:space="preserve"> proteção em</w:t>
      </w:r>
      <w:r w:rsidRPr="00DD60C8">
        <w:rPr>
          <w:rFonts w:ascii="Avenir Next" w:hAnsi="Avenir Next"/>
          <w:sz w:val="18"/>
          <w:szCs w:val="20"/>
        </w:rPr>
        <w:t xml:space="preserve"> borracha</w:t>
      </w:r>
      <w:r>
        <w:rPr>
          <w:rFonts w:ascii="Avenir Next" w:hAnsi="Avenir Next"/>
          <w:sz w:val="18"/>
          <w:szCs w:val="20"/>
        </w:rPr>
        <w:t>. Fivela com pino em ouro rosa</w:t>
      </w:r>
    </w:p>
    <w:p w14:paraId="237AD0A9" w14:textId="5E752F0B" w:rsidR="007D43EC" w:rsidRPr="00F932A6" w:rsidRDefault="007D43EC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509A9B14" w14:textId="77777777" w:rsidR="00EF54E6" w:rsidRPr="00F932A6" w:rsidRDefault="00EF54E6" w:rsidP="00EB12AD">
      <w:pPr>
        <w:spacing w:line="276" w:lineRule="auto"/>
        <w:jc w:val="both"/>
        <w:rPr>
          <w:rFonts w:ascii="Avenir Next" w:eastAsia="Times New Roman" w:hAnsi="Avenir Next" w:cs="Arial"/>
          <w:b/>
        </w:rPr>
      </w:pPr>
    </w:p>
    <w:p w14:paraId="6FF95635" w14:textId="7777777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3560DD15" w14:textId="79E9FDA7" w:rsidR="00171C56" w:rsidRPr="00F932A6" w:rsidRDefault="00171C56" w:rsidP="003F1D6F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7EF26E4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25F85FFC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EAA6AE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41436077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E8B1C00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3FC7F73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185DF522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619679BA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35052E1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72F2B636" w14:textId="77777777" w:rsidR="00031CF3" w:rsidRDefault="00031CF3" w:rsidP="003F1D6F">
      <w:pPr>
        <w:spacing w:after="160" w:line="259" w:lineRule="auto"/>
        <w:rPr>
          <w:rFonts w:ascii="Avenir Next" w:hAnsi="Avenir Next"/>
          <w:b/>
          <w:szCs w:val="20"/>
        </w:rPr>
      </w:pPr>
    </w:p>
    <w:p w14:paraId="0DFBD4CD" w14:textId="4D7CE1AA" w:rsidR="00EF54E6" w:rsidRPr="003F1D6F" w:rsidRDefault="00EF54E6" w:rsidP="003F1D6F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b/>
          <w:szCs w:val="20"/>
        </w:rPr>
        <w:lastRenderedPageBreak/>
        <w:t xml:space="preserve">ELITE MOONPHASE – 40,5 MM </w:t>
      </w:r>
      <w:r>
        <w:rPr>
          <w:rFonts w:ascii="Avenir Next" w:hAnsi="Avenir Next"/>
          <w:sz w:val="18"/>
          <w:szCs w:val="20"/>
        </w:rPr>
        <w:t>Referência: 03.3100.692/03.C923</w:t>
      </w:r>
    </w:p>
    <w:p w14:paraId="1D4F209A" w14:textId="4AEA1AC9" w:rsidR="003F1D6F" w:rsidRPr="003F1D6F" w:rsidRDefault="00031CF3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bookmarkStart w:id="1" w:name="_GoBack"/>
      <w:r w:rsidRPr="00A01FE5">
        <w:rPr>
          <w:rFonts w:ascii="Avenir Next" w:hAnsi="Avenir Next" w:cs="Arial"/>
          <w:noProof/>
          <w:sz w:val="18"/>
          <w:szCs w:val="20"/>
          <w:lang w:val="fr-CH"/>
        </w:rPr>
        <w:drawing>
          <wp:anchor distT="0" distB="0" distL="114300" distR="114300" simplePos="0" relativeHeight="251714560" behindDoc="1" locked="0" layoutInCell="1" allowOverlap="1" wp14:anchorId="3F67BD08" wp14:editId="6A6BCB21">
            <wp:simplePos x="0" y="0"/>
            <wp:positionH relativeFrom="page">
              <wp:posOffset>5022850</wp:posOffset>
            </wp:positionH>
            <wp:positionV relativeFrom="paragraph">
              <wp:posOffset>9525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="00BC1D16">
        <w:rPr>
          <w:rFonts w:ascii="Avenir Next" w:hAnsi="Avenir Next"/>
          <w:b/>
          <w:sz w:val="18"/>
          <w:szCs w:val="20"/>
        </w:rPr>
        <w:t xml:space="preserve">Pontos principais: </w:t>
      </w:r>
      <w:r w:rsidR="00BC1D16">
        <w:rPr>
          <w:rFonts w:ascii="Avenir Next" w:hAnsi="Avenir Next"/>
          <w:sz w:val="18"/>
          <w:szCs w:val="20"/>
        </w:rPr>
        <w:t>Mostrador e caixa com um design totalmente novo: Redefinir os códigos da elegância. Calibre Elite 692: movimento extremamente fino que alimenta a indicação das fases da Lua. Indicação das fases da Lua ajustada com a coroa. Mecanismo “stop second”</w:t>
      </w:r>
    </w:p>
    <w:p w14:paraId="5C21BCAF" w14:textId="21D23C36" w:rsidR="00EF54E6" w:rsidRPr="008870F1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Movimento: </w:t>
      </w:r>
      <w:r>
        <w:rPr>
          <w:rFonts w:ascii="Avenir Next" w:hAnsi="Avenir Next"/>
          <w:sz w:val="18"/>
          <w:szCs w:val="20"/>
        </w:rPr>
        <w:t>Elite 692</w:t>
      </w:r>
    </w:p>
    <w:p w14:paraId="03A1284A" w14:textId="77777777" w:rsidR="00EF54E6" w:rsidRPr="008870F1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Frequência:</w:t>
      </w:r>
      <w:r>
        <w:rPr>
          <w:rFonts w:ascii="Avenir Next" w:hAnsi="Avenir Next"/>
          <w:sz w:val="18"/>
          <w:szCs w:val="20"/>
        </w:rPr>
        <w:t xml:space="preserve"> 28 800 VpH (4 Hz)</w:t>
      </w:r>
    </w:p>
    <w:p w14:paraId="58934026" w14:textId="77777777" w:rsidR="00EF54E6" w:rsidRPr="008870F1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Reserva de marcha:</w:t>
      </w:r>
      <w:r>
        <w:rPr>
          <w:rFonts w:ascii="Avenir Next" w:hAnsi="Avenir Next"/>
          <w:sz w:val="18"/>
          <w:szCs w:val="20"/>
        </w:rPr>
        <w:t xml:space="preserve"> mínimo de 48 horas</w:t>
      </w:r>
    </w:p>
    <w:p w14:paraId="4BC737FE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Funções:</w:t>
      </w:r>
      <w:r>
        <w:rPr>
          <w:rFonts w:ascii="Avenir Next" w:hAnsi="Avenir Next"/>
          <w:sz w:val="18"/>
          <w:szCs w:val="20"/>
        </w:rPr>
        <w:t xml:space="preserve"> Horas e minutos no centro. Ponteiro pequeno dos segundos às 9 horas.</w:t>
      </w:r>
    </w:p>
    <w:p w14:paraId="34BBDBBF" w14:textId="77777777" w:rsidR="006C6AC7" w:rsidRDefault="006C6AC7" w:rsidP="006C6AC7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Indicação das fases da Lua às 6 horas</w:t>
      </w:r>
    </w:p>
    <w:p w14:paraId="748FDB29" w14:textId="21974510" w:rsidR="00EF54E6" w:rsidRPr="003F1D6F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 xml:space="preserve">Preço: </w:t>
      </w:r>
      <w:r>
        <w:rPr>
          <w:rFonts w:ascii="Avenir Next" w:hAnsi="Avenir Next"/>
          <w:sz w:val="18"/>
          <w:szCs w:val="20"/>
        </w:rPr>
        <w:t>6900 CHF</w:t>
      </w:r>
    </w:p>
    <w:p w14:paraId="3B107E11" w14:textId="41465CE5" w:rsidR="00EF54E6" w:rsidRPr="00EF54E6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Material</w:t>
      </w:r>
      <w:r>
        <w:rPr>
          <w:rFonts w:ascii="Avenir Next" w:hAnsi="Avenir Next"/>
          <w:sz w:val="18"/>
          <w:szCs w:val="20"/>
        </w:rPr>
        <w:t xml:space="preserve">: aço inoxidável </w:t>
      </w:r>
    </w:p>
    <w:p w14:paraId="02C127E6" w14:textId="77777777" w:rsidR="00EF54E6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Estanqueidade:</w:t>
      </w:r>
      <w:r>
        <w:rPr>
          <w:rFonts w:ascii="Avenir Next" w:hAnsi="Avenir Next"/>
          <w:sz w:val="18"/>
          <w:szCs w:val="20"/>
        </w:rPr>
        <w:t xml:space="preserve"> 5 ATM</w:t>
      </w:r>
    </w:p>
    <w:p w14:paraId="43CEF23C" w14:textId="77777777" w:rsidR="003F1D6F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Mostrador:</w:t>
      </w:r>
      <w:r>
        <w:t xml:space="preserve"> </w:t>
      </w:r>
      <w:r>
        <w:rPr>
          <w:rFonts w:ascii="Avenir Next" w:hAnsi="Avenir Next"/>
          <w:sz w:val="18"/>
          <w:szCs w:val="20"/>
        </w:rPr>
        <w:t>Padrão raiado em tom de cinzento ardósia</w:t>
      </w:r>
    </w:p>
    <w:p w14:paraId="4AC947BE" w14:textId="17E8D1D2" w:rsidR="002214CC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 e facetados </w:t>
      </w:r>
    </w:p>
    <w:p w14:paraId="65B54149" w14:textId="25EA0B60" w:rsidR="00EF54E6" w:rsidRPr="00EF54E6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Ponteiros</w:t>
      </w:r>
      <w:r>
        <w:rPr>
          <w:rFonts w:ascii="Avenir Next" w:hAnsi="Avenir Next"/>
          <w:sz w:val="18"/>
          <w:szCs w:val="20"/>
        </w:rPr>
        <w:t xml:space="preserve">: Revestidos a ródio e facetados </w:t>
      </w:r>
    </w:p>
    <w:p w14:paraId="75967A63" w14:textId="09FD925C" w:rsidR="00EF54E6" w:rsidRPr="002C59C2" w:rsidRDefault="00EF54E6" w:rsidP="00EF54E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20"/>
        </w:rPr>
        <w:t>Bracelete e fivela:</w:t>
      </w:r>
      <w:r>
        <w:rPr>
          <w:rFonts w:ascii="Avenir Next" w:hAnsi="Avenir Next"/>
          <w:sz w:val="18"/>
          <w:szCs w:val="20"/>
        </w:rPr>
        <w:t xml:space="preserve"> Pele de aligátor cinzenta com </w:t>
      </w:r>
      <w:r w:rsidRPr="004255E3">
        <w:rPr>
          <w:rFonts w:ascii="Avenir Next" w:hAnsi="Avenir Next"/>
          <w:sz w:val="18"/>
          <w:szCs w:val="20"/>
        </w:rPr>
        <w:t>forro</w:t>
      </w:r>
      <w:r w:rsidR="004255E3" w:rsidRPr="004255E3">
        <w:rPr>
          <w:rFonts w:ascii="Avenir Next" w:hAnsi="Avenir Next"/>
          <w:sz w:val="18"/>
          <w:szCs w:val="20"/>
        </w:rPr>
        <w:t xml:space="preserve"> de</w:t>
      </w:r>
      <w:r w:rsidRPr="004255E3">
        <w:rPr>
          <w:rFonts w:ascii="Avenir Next" w:hAnsi="Avenir Next"/>
          <w:sz w:val="18"/>
          <w:szCs w:val="20"/>
        </w:rPr>
        <w:t xml:space="preserve"> </w:t>
      </w:r>
      <w:r w:rsidR="00A926CB" w:rsidRPr="004255E3">
        <w:rPr>
          <w:rFonts w:ascii="Avenir Next" w:hAnsi="Avenir Next"/>
          <w:sz w:val="18"/>
          <w:szCs w:val="20"/>
        </w:rPr>
        <w:t xml:space="preserve">proteção em </w:t>
      </w:r>
      <w:r w:rsidRPr="004255E3">
        <w:rPr>
          <w:rFonts w:ascii="Avenir Next" w:hAnsi="Avenir Next"/>
          <w:sz w:val="18"/>
          <w:szCs w:val="20"/>
        </w:rPr>
        <w:t xml:space="preserve">borracha. Fivela </w:t>
      </w:r>
      <w:r>
        <w:rPr>
          <w:rFonts w:ascii="Avenir Next" w:hAnsi="Avenir Next"/>
          <w:sz w:val="18"/>
          <w:szCs w:val="20"/>
        </w:rPr>
        <w:t>com pino em aço inoxidável</w:t>
      </w:r>
    </w:p>
    <w:p w14:paraId="25518070" w14:textId="77777777" w:rsidR="007D5033" w:rsidRPr="00A926CB" w:rsidRDefault="007D5033" w:rsidP="00484024">
      <w:pPr>
        <w:jc w:val="both"/>
        <w:rPr>
          <w:rFonts w:ascii="Avenir Next" w:eastAsia="Times New Roman" w:hAnsi="Avenir Next" w:cs="Arial"/>
          <w:sz w:val="22"/>
          <w:szCs w:val="22"/>
        </w:rPr>
      </w:pPr>
    </w:p>
    <w:sectPr w:rsidR="007D5033" w:rsidRPr="00A926CB" w:rsidSect="00D61DDE">
      <w:headerReference w:type="default" r:id="rId27"/>
      <w:foot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46D77" w14:textId="77777777" w:rsidR="00D7449E" w:rsidRDefault="00D7449E" w:rsidP="00E91229">
      <w:r>
        <w:separator/>
      </w:r>
    </w:p>
  </w:endnote>
  <w:endnote w:type="continuationSeparator" w:id="0">
    <w:p w14:paraId="0741B25E" w14:textId="77777777" w:rsidR="00D7449E" w:rsidRDefault="00D7449E" w:rsidP="00E9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064D1" w14:textId="77777777" w:rsidR="00B959FC" w:rsidRPr="00F834BF" w:rsidRDefault="00B959FC" w:rsidP="0052260C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F834BF">
      <w:rPr>
        <w:rFonts w:ascii="Avenir Next" w:hAnsi="Avenir Next"/>
        <w:b/>
        <w:sz w:val="18"/>
        <w:szCs w:val="18"/>
        <w:lang w:val="fr-FR"/>
      </w:rPr>
      <w:t>ZENITH</w:t>
    </w:r>
    <w:r w:rsidRPr="00F834BF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2BD21CB7" w14:textId="4467049A" w:rsidR="00B959FC" w:rsidRPr="0052260C" w:rsidRDefault="00B959FC" w:rsidP="0052260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> – E-mail: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63113" w14:textId="77777777" w:rsidR="00D7449E" w:rsidRDefault="00D7449E" w:rsidP="00E91229">
      <w:r>
        <w:separator/>
      </w:r>
    </w:p>
  </w:footnote>
  <w:footnote w:type="continuationSeparator" w:id="0">
    <w:p w14:paraId="1F00FEB6" w14:textId="77777777" w:rsidR="00D7449E" w:rsidRDefault="00D7449E" w:rsidP="00E91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90406" w14:textId="03398D73" w:rsidR="00B959FC" w:rsidRDefault="00B959FC" w:rsidP="0052260C">
    <w:pPr>
      <w:pStyle w:val="En-tte"/>
      <w:jc w:val="center"/>
    </w:pPr>
    <w:r>
      <w:rPr>
        <w:noProof/>
        <w:lang w:eastAsia="pt-PT"/>
      </w:rPr>
      <w:drawing>
        <wp:inline distT="0" distB="0" distL="0" distR="0" wp14:anchorId="5EC71641" wp14:editId="16ADB573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1F438F6" w14:textId="77777777" w:rsidR="00B959FC" w:rsidRDefault="00B959FC" w:rsidP="0052260C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06CC8"/>
    <w:multiLevelType w:val="hybridMultilevel"/>
    <w:tmpl w:val="857C61A6"/>
    <w:lvl w:ilvl="0" w:tplc="A516E21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758A4"/>
    <w:multiLevelType w:val="multilevel"/>
    <w:tmpl w:val="9AAE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1CF"/>
    <w:rsid w:val="00000836"/>
    <w:rsid w:val="00014A27"/>
    <w:rsid w:val="000256DF"/>
    <w:rsid w:val="00026830"/>
    <w:rsid w:val="00031CF3"/>
    <w:rsid w:val="000501C5"/>
    <w:rsid w:val="00050E67"/>
    <w:rsid w:val="000579B7"/>
    <w:rsid w:val="00072BEB"/>
    <w:rsid w:val="0008105A"/>
    <w:rsid w:val="000B46C2"/>
    <w:rsid w:val="000C70C4"/>
    <w:rsid w:val="00124B18"/>
    <w:rsid w:val="00150B20"/>
    <w:rsid w:val="00156DB3"/>
    <w:rsid w:val="00171C56"/>
    <w:rsid w:val="001C4794"/>
    <w:rsid w:val="001C5FBF"/>
    <w:rsid w:val="001F2D33"/>
    <w:rsid w:val="002120B4"/>
    <w:rsid w:val="002214CC"/>
    <w:rsid w:val="00226B4B"/>
    <w:rsid w:val="0023629B"/>
    <w:rsid w:val="002555FF"/>
    <w:rsid w:val="002640EC"/>
    <w:rsid w:val="00275CFC"/>
    <w:rsid w:val="00285A8B"/>
    <w:rsid w:val="002A58F0"/>
    <w:rsid w:val="002B2EFE"/>
    <w:rsid w:val="002C59C2"/>
    <w:rsid w:val="002E54F6"/>
    <w:rsid w:val="00301954"/>
    <w:rsid w:val="0031464F"/>
    <w:rsid w:val="00323626"/>
    <w:rsid w:val="00324556"/>
    <w:rsid w:val="00364E20"/>
    <w:rsid w:val="003A3122"/>
    <w:rsid w:val="003B21CF"/>
    <w:rsid w:val="003F1D6F"/>
    <w:rsid w:val="004255E3"/>
    <w:rsid w:val="00451E25"/>
    <w:rsid w:val="00452445"/>
    <w:rsid w:val="00470F17"/>
    <w:rsid w:val="004740CA"/>
    <w:rsid w:val="00474703"/>
    <w:rsid w:val="00484024"/>
    <w:rsid w:val="00497682"/>
    <w:rsid w:val="004B12FB"/>
    <w:rsid w:val="004C1136"/>
    <w:rsid w:val="004C24A3"/>
    <w:rsid w:val="004D26A6"/>
    <w:rsid w:val="004D2BB1"/>
    <w:rsid w:val="004E4164"/>
    <w:rsid w:val="00501642"/>
    <w:rsid w:val="00516F61"/>
    <w:rsid w:val="00520C4F"/>
    <w:rsid w:val="00521003"/>
    <w:rsid w:val="0052260C"/>
    <w:rsid w:val="00535804"/>
    <w:rsid w:val="00555A3E"/>
    <w:rsid w:val="00583EE8"/>
    <w:rsid w:val="005903D6"/>
    <w:rsid w:val="005A18ED"/>
    <w:rsid w:val="005D451F"/>
    <w:rsid w:val="005E3E36"/>
    <w:rsid w:val="00611568"/>
    <w:rsid w:val="006146C5"/>
    <w:rsid w:val="00630FB5"/>
    <w:rsid w:val="00637364"/>
    <w:rsid w:val="006456FF"/>
    <w:rsid w:val="00674B8F"/>
    <w:rsid w:val="006B38FC"/>
    <w:rsid w:val="006C04BF"/>
    <w:rsid w:val="006C6AC7"/>
    <w:rsid w:val="006D5AC3"/>
    <w:rsid w:val="006E3B29"/>
    <w:rsid w:val="006F49C9"/>
    <w:rsid w:val="006F5C02"/>
    <w:rsid w:val="00704EF3"/>
    <w:rsid w:val="00710D11"/>
    <w:rsid w:val="007674B9"/>
    <w:rsid w:val="007A7494"/>
    <w:rsid w:val="007B5FF2"/>
    <w:rsid w:val="007C4A54"/>
    <w:rsid w:val="007D43EC"/>
    <w:rsid w:val="007D5033"/>
    <w:rsid w:val="007E168E"/>
    <w:rsid w:val="00800F21"/>
    <w:rsid w:val="008105EC"/>
    <w:rsid w:val="00812DF5"/>
    <w:rsid w:val="00827FC8"/>
    <w:rsid w:val="0083745D"/>
    <w:rsid w:val="008A0267"/>
    <w:rsid w:val="008C6837"/>
    <w:rsid w:val="008D4AE4"/>
    <w:rsid w:val="008E25C7"/>
    <w:rsid w:val="009024D1"/>
    <w:rsid w:val="009103A5"/>
    <w:rsid w:val="00916F60"/>
    <w:rsid w:val="00931CD0"/>
    <w:rsid w:val="00951926"/>
    <w:rsid w:val="009571E6"/>
    <w:rsid w:val="0096564B"/>
    <w:rsid w:val="00987F79"/>
    <w:rsid w:val="009D6BD5"/>
    <w:rsid w:val="009E4573"/>
    <w:rsid w:val="009F6B44"/>
    <w:rsid w:val="00A04724"/>
    <w:rsid w:val="00A36932"/>
    <w:rsid w:val="00A43912"/>
    <w:rsid w:val="00A443DA"/>
    <w:rsid w:val="00A82F17"/>
    <w:rsid w:val="00A926CB"/>
    <w:rsid w:val="00AB2FC2"/>
    <w:rsid w:val="00AD4DA8"/>
    <w:rsid w:val="00AD4F60"/>
    <w:rsid w:val="00AE0BB4"/>
    <w:rsid w:val="00B109DB"/>
    <w:rsid w:val="00B21701"/>
    <w:rsid w:val="00B356D4"/>
    <w:rsid w:val="00B5540A"/>
    <w:rsid w:val="00B56243"/>
    <w:rsid w:val="00B61A89"/>
    <w:rsid w:val="00B803BC"/>
    <w:rsid w:val="00B931CB"/>
    <w:rsid w:val="00B95879"/>
    <w:rsid w:val="00B959FC"/>
    <w:rsid w:val="00BC1D16"/>
    <w:rsid w:val="00BE158D"/>
    <w:rsid w:val="00BE6423"/>
    <w:rsid w:val="00BF00DB"/>
    <w:rsid w:val="00C0133B"/>
    <w:rsid w:val="00C27FDE"/>
    <w:rsid w:val="00C4657D"/>
    <w:rsid w:val="00CB5B84"/>
    <w:rsid w:val="00CC1F6E"/>
    <w:rsid w:val="00CD2B2E"/>
    <w:rsid w:val="00D1652C"/>
    <w:rsid w:val="00D31152"/>
    <w:rsid w:val="00D35884"/>
    <w:rsid w:val="00D464E5"/>
    <w:rsid w:val="00D53DB9"/>
    <w:rsid w:val="00D61DDE"/>
    <w:rsid w:val="00D7449E"/>
    <w:rsid w:val="00D753CE"/>
    <w:rsid w:val="00D904B8"/>
    <w:rsid w:val="00DA1AAE"/>
    <w:rsid w:val="00DC34A4"/>
    <w:rsid w:val="00DD0420"/>
    <w:rsid w:val="00DD60C8"/>
    <w:rsid w:val="00DF732F"/>
    <w:rsid w:val="00E1065E"/>
    <w:rsid w:val="00E6526B"/>
    <w:rsid w:val="00E91229"/>
    <w:rsid w:val="00E94E3F"/>
    <w:rsid w:val="00EB12AD"/>
    <w:rsid w:val="00EF54E6"/>
    <w:rsid w:val="00F00A09"/>
    <w:rsid w:val="00F04CD9"/>
    <w:rsid w:val="00F06D97"/>
    <w:rsid w:val="00F13F83"/>
    <w:rsid w:val="00F61A56"/>
    <w:rsid w:val="00F76523"/>
    <w:rsid w:val="00F811E7"/>
    <w:rsid w:val="00F834BF"/>
    <w:rsid w:val="00F91D50"/>
    <w:rsid w:val="00F932A6"/>
    <w:rsid w:val="00F945C3"/>
    <w:rsid w:val="00FA3E34"/>
    <w:rsid w:val="00FC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CCCD4CF"/>
  <w14:defaultImageDpi w14:val="300"/>
  <w15:docId w15:val="{C02C3041-5573-4DEE-BDA1-718325A8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unhideWhenUsed/>
    <w:rsid w:val="00156DB3"/>
  </w:style>
  <w:style w:type="character" w:customStyle="1" w:styleId="CommentaireCar">
    <w:name w:val="Commentaire Car"/>
    <w:basedOn w:val="Policepardfaut"/>
    <w:link w:val="Commentaire"/>
    <w:uiPriority w:val="99"/>
    <w:semiHidden/>
    <w:rsid w:val="00156DB3"/>
  </w:style>
  <w:style w:type="character" w:styleId="Marquedecommentaire">
    <w:name w:val="annotation reference"/>
    <w:basedOn w:val="Policepardfaut"/>
    <w:uiPriority w:val="99"/>
    <w:semiHidden/>
    <w:unhideWhenUsed/>
    <w:rsid w:val="00156DB3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6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DB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9122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91229"/>
  </w:style>
  <w:style w:type="paragraph" w:styleId="Pieddepage">
    <w:name w:val="footer"/>
    <w:basedOn w:val="Normal"/>
    <w:link w:val="PieddepageCar"/>
    <w:uiPriority w:val="99"/>
    <w:unhideWhenUsed/>
    <w:rsid w:val="00E9122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1229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629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629B"/>
    <w:rPr>
      <w:b/>
      <w:bCs/>
      <w:sz w:val="20"/>
      <w:szCs w:val="20"/>
    </w:rPr>
  </w:style>
  <w:style w:type="paragraph" w:customStyle="1" w:styleId="A">
    <w:name w:val="內文 A"/>
    <w:rsid w:val="00FC37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D904B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rsid w:val="0052260C"/>
    <w:rPr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22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1A68C-11AF-423F-B939-4AF054FC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4984</Words>
  <Characters>27414</Characters>
  <Application>Microsoft Office Word</Application>
  <DocSecurity>0</DocSecurity>
  <Lines>228</Lines>
  <Paragraphs>64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32334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2</cp:revision>
  <cp:lastPrinted>2019-12-20T13:29:00Z</cp:lastPrinted>
  <dcterms:created xsi:type="dcterms:W3CDTF">2020-01-10T16:35:00Z</dcterms:created>
  <dcterms:modified xsi:type="dcterms:W3CDTF">2020-01-10T16:35:00Z</dcterms:modified>
</cp:coreProperties>
</file>