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3616D6" w14:textId="77777777" w:rsidR="00244B5F" w:rsidRDefault="00326EB8" w:rsidP="00190DED">
      <w:pPr>
        <w:jc w:val="center"/>
        <w:rPr>
          <w:rFonts w:ascii="Avenir Next" w:eastAsia="MS Mincho" w:hAnsi="Avenir Next"/>
          <w:b/>
          <w:sz w:val="22"/>
          <w:szCs w:val="22"/>
        </w:rPr>
      </w:pPr>
      <w:r>
        <w:rPr>
          <w:rFonts w:ascii="Avenir Next" w:eastAsia="MS Mincho" w:hAnsi="Avenir Next" w:hint="eastAsia"/>
          <w:b/>
          <w:sz w:val="22"/>
          <w:szCs w:val="22"/>
        </w:rPr>
        <w:t>ゼニスが初のヴァイオレットカラーのクロノグラフムーブメントにより未知なる</w:t>
      </w:r>
    </w:p>
    <w:p w14:paraId="7D3F0474" w14:textId="08A7F456" w:rsidR="002371D2" w:rsidRPr="00190DED" w:rsidRDefault="00326EB8" w:rsidP="00190DED">
      <w:pPr>
        <w:jc w:val="center"/>
        <w:rPr>
          <w:rFonts w:ascii="Avenir Next" w:eastAsia="MS Mincho" w:hAnsi="Avenir Next"/>
          <w:b/>
          <w:sz w:val="22"/>
          <w:szCs w:val="22"/>
        </w:rPr>
      </w:pPr>
      <w:r>
        <w:rPr>
          <w:rFonts w:ascii="Avenir Next" w:eastAsia="MS Mincho" w:hAnsi="Avenir Next" w:hint="eastAsia"/>
          <w:b/>
          <w:sz w:val="22"/>
          <w:szCs w:val="22"/>
        </w:rPr>
        <w:t>色彩の領域へ進出：デファイ</w:t>
      </w:r>
      <w:r>
        <w:rPr>
          <w:rFonts w:ascii="Avenir Next" w:eastAsia="MS Mincho" w:hAnsi="Avenir Next" w:hint="eastAsia"/>
          <w:b/>
          <w:sz w:val="22"/>
          <w:szCs w:val="22"/>
        </w:rPr>
        <w:t xml:space="preserve"> </w:t>
      </w:r>
      <w:r w:rsidR="00E84C72">
        <w:rPr>
          <w:rFonts w:ascii="Avenir Next" w:eastAsia="MS Mincho" w:hAnsi="Avenir Next" w:hint="eastAsia"/>
          <w:b/>
          <w:sz w:val="22"/>
          <w:szCs w:val="22"/>
        </w:rPr>
        <w:t>エル・プリメロ</w:t>
      </w:r>
      <w:r w:rsidR="00E84C72">
        <w:rPr>
          <w:rFonts w:ascii="Avenir Next" w:eastAsia="MS Mincho" w:hAnsi="Avenir Next" w:hint="eastAsia"/>
          <w:b/>
          <w:sz w:val="22"/>
          <w:szCs w:val="22"/>
        </w:rPr>
        <w:t>21</w:t>
      </w:r>
      <w:r>
        <w:rPr>
          <w:rFonts w:ascii="Avenir Next" w:eastAsia="MS Mincho" w:hAnsi="Avenir Next" w:hint="eastAsia"/>
          <w:b/>
          <w:sz w:val="22"/>
          <w:szCs w:val="22"/>
        </w:rPr>
        <w:t xml:space="preserve"> </w:t>
      </w:r>
      <w:r>
        <w:rPr>
          <w:rFonts w:ascii="Avenir Next" w:eastAsia="MS Mincho" w:hAnsi="Avenir Next" w:hint="eastAsia"/>
          <w:b/>
          <w:sz w:val="22"/>
          <w:szCs w:val="22"/>
        </w:rPr>
        <w:t>ウルトラヴァイオレット</w:t>
      </w:r>
    </w:p>
    <w:p w14:paraId="759AD54A" w14:textId="77777777" w:rsidR="002371D2" w:rsidRPr="00190DED" w:rsidRDefault="002371D2" w:rsidP="00190DED">
      <w:pPr>
        <w:rPr>
          <w:rFonts w:ascii="Avenir Next" w:hAnsi="Avenir Next"/>
          <w:sz w:val="22"/>
          <w:szCs w:val="22"/>
          <w:lang w:val="en-GB"/>
        </w:rPr>
      </w:pPr>
    </w:p>
    <w:p w14:paraId="4FF58187" w14:textId="77777777" w:rsidR="00F52210" w:rsidRPr="00190DED" w:rsidRDefault="00F52210" w:rsidP="00190DED">
      <w:pPr>
        <w:rPr>
          <w:rFonts w:ascii="Avenir Next" w:hAnsi="Avenir Next"/>
          <w:sz w:val="18"/>
          <w:szCs w:val="18"/>
          <w:lang w:val="en-GB"/>
        </w:rPr>
      </w:pPr>
    </w:p>
    <w:p w14:paraId="1876E572" w14:textId="524FD4A4" w:rsidR="003672E3" w:rsidRPr="00190DED" w:rsidRDefault="003672E3" w:rsidP="00190DED">
      <w:pPr>
        <w:jc w:val="both"/>
        <w:rPr>
          <w:rFonts w:ascii="Avenir Next" w:eastAsia="MS Mincho" w:hAnsi="Avenir Next" w:cs="Times New Roman"/>
          <w:sz w:val="18"/>
          <w:szCs w:val="18"/>
        </w:rPr>
      </w:pPr>
      <w:r>
        <w:rPr>
          <w:rFonts w:ascii="Avenir Next" w:eastAsia="MS Mincho" w:hAnsi="Avenir Next" w:hint="eastAsia"/>
          <w:sz w:val="18"/>
          <w:szCs w:val="18"/>
        </w:rPr>
        <w:t>可視光線の振動数の違いが色の違いを生み出すというのであれば、ヴァイオレット（スミレ色）は目に見えない紫外線をも上回る最も振動数の高い色です。このエネルギッシュで鮮烈なカラーと最も振動数が高い量産型クロノグラフ、「デファイ</w:t>
      </w:r>
      <w:r w:rsidR="00E84C72">
        <w:rPr>
          <w:rFonts w:ascii="Avenir Next" w:eastAsia="MS Mincho" w:hAnsi="Avenir Next" w:hint="eastAsia"/>
          <w:sz w:val="18"/>
          <w:szCs w:val="18"/>
        </w:rPr>
        <w:t xml:space="preserve"> </w:t>
      </w:r>
      <w:r w:rsidR="00E84C72">
        <w:rPr>
          <w:rFonts w:ascii="Avenir Next" w:eastAsia="MS Mincho" w:hAnsi="Avenir Next" w:hint="eastAsia"/>
          <w:sz w:val="18"/>
          <w:szCs w:val="18"/>
        </w:rPr>
        <w:t>エル・プリメロ</w:t>
      </w:r>
      <w:r w:rsidR="00E84C72">
        <w:rPr>
          <w:rFonts w:ascii="Avenir Next" w:eastAsia="MS Mincho" w:hAnsi="Avenir Next" w:hint="eastAsia"/>
          <w:sz w:val="18"/>
          <w:szCs w:val="18"/>
        </w:rPr>
        <w:t>21</w:t>
      </w:r>
      <w:r>
        <w:rPr>
          <w:rFonts w:ascii="Avenir Next" w:eastAsia="MS Mincho" w:hAnsi="Avenir Next" w:hint="eastAsia"/>
          <w:sz w:val="18"/>
          <w:szCs w:val="18"/>
        </w:rPr>
        <w:t>」</w:t>
      </w:r>
      <w:r w:rsidR="00F81236">
        <w:rPr>
          <w:rFonts w:ascii="Avenir Next" w:eastAsia="MS Mincho" w:hAnsi="Avenir Next" w:hint="eastAsia"/>
          <w:sz w:val="18"/>
          <w:szCs w:val="18"/>
        </w:rPr>
        <w:t>を</w:t>
      </w:r>
      <w:r>
        <w:rPr>
          <w:rFonts w:ascii="Avenir Next" w:eastAsia="MS Mincho" w:hAnsi="Avenir Next" w:hint="eastAsia"/>
          <w:sz w:val="18"/>
          <w:szCs w:val="18"/>
        </w:rPr>
        <w:t>組み合わせるという考えは、極めて必然的なものでした。</w:t>
      </w:r>
    </w:p>
    <w:p w14:paraId="244D123E" w14:textId="77777777" w:rsidR="003672E3" w:rsidRPr="00190DED" w:rsidRDefault="003672E3" w:rsidP="00190DED">
      <w:pPr>
        <w:jc w:val="both"/>
        <w:rPr>
          <w:rFonts w:ascii="Avenir Next" w:eastAsia="Times New Roman" w:hAnsi="Avenir Next" w:cs="Times New Roman"/>
          <w:sz w:val="18"/>
          <w:szCs w:val="18"/>
          <w:lang w:val="en-GB"/>
        </w:rPr>
      </w:pPr>
    </w:p>
    <w:p w14:paraId="7575999F" w14:textId="77777777" w:rsidR="00244B5F" w:rsidRDefault="007133FB" w:rsidP="00190DED">
      <w:pPr>
        <w:jc w:val="both"/>
        <w:rPr>
          <w:rFonts w:ascii="Avenir Next" w:eastAsia="MS Mincho" w:hAnsi="Avenir Next"/>
          <w:sz w:val="18"/>
          <w:szCs w:val="18"/>
        </w:rPr>
      </w:pPr>
      <w:r>
        <w:rPr>
          <w:rFonts w:ascii="Avenir Next" w:eastAsia="MS Mincho" w:hAnsi="Avenir Next" w:hint="eastAsia"/>
          <w:sz w:val="18"/>
          <w:szCs w:val="18"/>
        </w:rPr>
        <w:t>過去数世紀にわたって、ヴァイオレットは衣服の染め色としても圧倒的な人気を誇り、その染色法は</w:t>
      </w:r>
    </w:p>
    <w:p w14:paraId="3BC1A778" w14:textId="127389AE" w:rsidR="003672E3" w:rsidRPr="00190DED" w:rsidRDefault="007133FB" w:rsidP="00190DED">
      <w:pPr>
        <w:jc w:val="both"/>
        <w:rPr>
          <w:rFonts w:ascii="Avenir Next" w:eastAsia="MS Mincho" w:hAnsi="Avenir Next" w:cs="Times New Roman"/>
          <w:sz w:val="18"/>
          <w:szCs w:val="18"/>
        </w:rPr>
      </w:pPr>
      <w:r>
        <w:rPr>
          <w:rFonts w:ascii="Avenir Next" w:eastAsia="MS Mincho" w:hAnsi="Avenir Next" w:hint="eastAsia"/>
          <w:sz w:val="18"/>
          <w:szCs w:val="18"/>
        </w:rPr>
        <w:t>フェニキアなど特定の文明によって密かに受け継がれてきました。そして、その希少性と圧倒的な美しさにより、気高さの象徴となりました。今日、ヴァイオレットは大胆さや自信、斬新さを表現する色として、スポーツカーやビスポークのテーラリングなどに使用されています。一方で、時計製造の世界では、ヴァイオレットはまだ希少色です。</w:t>
      </w:r>
    </w:p>
    <w:p w14:paraId="0F42835C" w14:textId="7A361FF3" w:rsidR="003672E3" w:rsidRPr="00190DED" w:rsidRDefault="003672E3" w:rsidP="00190DED">
      <w:pPr>
        <w:jc w:val="both"/>
        <w:rPr>
          <w:rFonts w:ascii="Avenir Next" w:hAnsi="Avenir Next" w:cs="Times New Roman"/>
          <w:sz w:val="18"/>
          <w:szCs w:val="18"/>
          <w:lang w:val="en-GB"/>
        </w:rPr>
      </w:pPr>
    </w:p>
    <w:p w14:paraId="05B60EF5" w14:textId="4772F8CF" w:rsidR="003672E3" w:rsidRPr="00CE41D2" w:rsidRDefault="00B57995" w:rsidP="00190DED">
      <w:pPr>
        <w:jc w:val="both"/>
        <w:rPr>
          <w:rFonts w:ascii="Avenir Next" w:eastAsia="MS Mincho" w:hAnsi="Avenir Next" w:cs="Times New Roman"/>
          <w:sz w:val="18"/>
          <w:szCs w:val="18"/>
        </w:rPr>
      </w:pPr>
      <w:r w:rsidRPr="00CE41D2">
        <w:rPr>
          <w:rFonts w:ascii="Avenir Next" w:eastAsia="MS Mincho" w:hAnsi="Avenir Next" w:hint="eastAsia"/>
          <w:sz w:val="18"/>
          <w:szCs w:val="18"/>
        </w:rPr>
        <w:t>時計製造の世界で初めて、ゼニスはこの厳かで、華やかなヴァイオレットの色合いを自動巻きクロノグラフムーブメントに採用しました。他のクロノグラフとは異なり、ゼニスはこの視覚的にも、機械的にも魅力的な作品のキャンバスとして、</w:t>
      </w:r>
      <w:r w:rsidRPr="00CE41D2">
        <w:rPr>
          <w:rFonts w:ascii="Avenir Next" w:eastAsia="MS Mincho" w:hAnsi="Avenir Next" w:hint="eastAsia"/>
          <w:sz w:val="18"/>
          <w:szCs w:val="18"/>
        </w:rPr>
        <w:t>50Hz</w:t>
      </w:r>
      <w:r w:rsidRPr="00CE41D2">
        <w:rPr>
          <w:rFonts w:ascii="Avenir Next" w:eastAsia="MS Mincho" w:hAnsi="Avenir Next" w:hint="eastAsia"/>
          <w:sz w:val="18"/>
          <w:szCs w:val="18"/>
        </w:rPr>
        <w:t>という驚異的な速さで振動し、</w:t>
      </w:r>
      <w:r w:rsidRPr="00CE41D2">
        <w:rPr>
          <w:rFonts w:ascii="Avenir Next" w:eastAsia="MS Mincho" w:hAnsi="Avenir Next" w:hint="eastAsia"/>
          <w:sz w:val="18"/>
          <w:szCs w:val="18"/>
        </w:rPr>
        <w:t>1/100</w:t>
      </w:r>
      <w:r w:rsidRPr="00CE41D2">
        <w:rPr>
          <w:rFonts w:ascii="Avenir Next" w:eastAsia="MS Mincho" w:hAnsi="Avenir Next" w:hint="eastAsia"/>
          <w:sz w:val="18"/>
          <w:szCs w:val="18"/>
        </w:rPr>
        <w:t>秒を計測できる革命的な「エル・プリメロ</w:t>
      </w:r>
      <w:r w:rsidRPr="00CE41D2">
        <w:rPr>
          <w:rFonts w:ascii="Avenir Next" w:eastAsia="MS Mincho" w:hAnsi="Avenir Next" w:hint="eastAsia"/>
          <w:sz w:val="18"/>
          <w:szCs w:val="18"/>
        </w:rPr>
        <w:t xml:space="preserve"> 21</w:t>
      </w:r>
      <w:r w:rsidRPr="00CE41D2">
        <w:rPr>
          <w:rFonts w:ascii="Avenir Next" w:eastAsia="MS Mincho" w:hAnsi="Avenir Next" w:hint="eastAsia"/>
          <w:sz w:val="18"/>
          <w:szCs w:val="18"/>
        </w:rPr>
        <w:t>」クロノグラフムーブメントを採用しました。</w:t>
      </w:r>
    </w:p>
    <w:p w14:paraId="346878C3" w14:textId="77777777" w:rsidR="003672E3" w:rsidRPr="00CE41D2" w:rsidRDefault="003672E3" w:rsidP="00190DED">
      <w:pPr>
        <w:jc w:val="both"/>
        <w:rPr>
          <w:rFonts w:ascii="Avenir Next" w:eastAsia="Times New Roman" w:hAnsi="Avenir Next" w:cs="Times New Roman"/>
          <w:sz w:val="18"/>
          <w:szCs w:val="18"/>
          <w:lang w:val="en-GB"/>
        </w:rPr>
      </w:pPr>
    </w:p>
    <w:p w14:paraId="3A27530B" w14:textId="305280ED" w:rsidR="00190DED" w:rsidRPr="00CE41D2" w:rsidRDefault="003672E3" w:rsidP="00190DED">
      <w:pPr>
        <w:jc w:val="both"/>
        <w:rPr>
          <w:rFonts w:ascii="Avenir Next" w:eastAsia="MS Mincho" w:hAnsi="Avenir Next" w:cs="Times New Roman"/>
          <w:sz w:val="18"/>
          <w:szCs w:val="18"/>
        </w:rPr>
      </w:pPr>
      <w:r w:rsidRPr="00CE41D2">
        <w:rPr>
          <w:rFonts w:ascii="Avenir Next" w:eastAsia="MS Mincho" w:hAnsi="Avenir Next" w:hint="eastAsia"/>
          <w:sz w:val="18"/>
          <w:szCs w:val="18"/>
        </w:rPr>
        <w:t>3</w:t>
      </w:r>
      <w:r w:rsidRPr="00CE41D2">
        <w:rPr>
          <w:rFonts w:ascii="Avenir Next" w:eastAsia="MS Mincho" w:hAnsi="Avenir Next" w:hint="eastAsia"/>
          <w:sz w:val="18"/>
          <w:szCs w:val="18"/>
        </w:rPr>
        <w:t>つの</w:t>
      </w:r>
      <w:r w:rsidR="00505964" w:rsidRPr="00CE41D2">
        <w:rPr>
          <w:rFonts w:ascii="Avenir Next" w:eastAsia="MS Mincho" w:hAnsi="Avenir Next" w:hint="eastAsia"/>
          <w:sz w:val="18"/>
          <w:szCs w:val="18"/>
        </w:rPr>
        <w:t>グレー</w:t>
      </w:r>
      <w:r w:rsidRPr="00CE41D2">
        <w:rPr>
          <w:rFonts w:ascii="Avenir Next" w:eastAsia="MS Mincho" w:hAnsi="Avenir Next" w:hint="eastAsia"/>
          <w:sz w:val="18"/>
          <w:szCs w:val="18"/>
        </w:rPr>
        <w:t>のクロノグラフ用インダイヤルと</w:t>
      </w:r>
      <w:r w:rsidR="00505964" w:rsidRPr="00CE41D2">
        <w:rPr>
          <w:rFonts w:ascii="Avenir Next" w:eastAsia="MS Mincho" w:hAnsi="Avenir Next" w:hint="eastAsia"/>
          <w:sz w:val="18"/>
          <w:szCs w:val="18"/>
        </w:rPr>
        <w:t>グレー</w:t>
      </w:r>
      <w:r w:rsidRPr="00CE41D2">
        <w:rPr>
          <w:rFonts w:ascii="Avenir Next" w:eastAsia="MS Mincho" w:hAnsi="Avenir Next" w:hint="eastAsia"/>
          <w:sz w:val="18"/>
          <w:szCs w:val="18"/>
        </w:rPr>
        <w:t>のフランジリングを備えたオープンな文字盤からは、「デファイ</w:t>
      </w:r>
      <w:r w:rsidR="00E84C72" w:rsidRPr="00CE41D2">
        <w:rPr>
          <w:rFonts w:ascii="Avenir Next" w:eastAsia="MS Mincho" w:hAnsi="Avenir Next" w:hint="eastAsia"/>
          <w:sz w:val="18"/>
          <w:szCs w:val="18"/>
        </w:rPr>
        <w:t>エル・プリメロ</w:t>
      </w:r>
      <w:r w:rsidRPr="00CE41D2">
        <w:rPr>
          <w:rFonts w:ascii="Avenir Next" w:eastAsia="MS Mincho" w:hAnsi="Avenir Next" w:hint="eastAsia"/>
          <w:sz w:val="18"/>
          <w:szCs w:val="18"/>
        </w:rPr>
        <w:t>21</w:t>
      </w:r>
      <w:r w:rsidRPr="00CE41D2">
        <w:rPr>
          <w:rFonts w:ascii="Avenir Next" w:eastAsia="MS Mincho" w:hAnsi="Avenir Next" w:hint="eastAsia"/>
          <w:sz w:val="18"/>
          <w:szCs w:val="18"/>
        </w:rPr>
        <w:t>」の極めてアヴァンギャルドなムーブメントコンセプトと傾斜をつけたオープンブリッジのデザインでアクセントを加えた鮮やかなヴァイオレットのムーブメントを眺めることができます。先端をホワイトにカラーリングした中央のクロノグラフ秒針は</w:t>
      </w:r>
      <w:r w:rsidRPr="00CE41D2">
        <w:rPr>
          <w:rFonts w:ascii="Avenir Next" w:eastAsia="MS Mincho" w:hAnsi="Avenir Next" w:hint="eastAsia"/>
          <w:sz w:val="18"/>
          <w:szCs w:val="18"/>
        </w:rPr>
        <w:t>1/100</w:t>
      </w:r>
      <w:r w:rsidRPr="00CE41D2">
        <w:rPr>
          <w:rFonts w:ascii="Avenir Next" w:eastAsia="MS Mincho" w:hAnsi="Avenir Next" w:hint="eastAsia"/>
          <w:sz w:val="18"/>
          <w:szCs w:val="18"/>
        </w:rPr>
        <w:t>秒を計測可能で、文字盤上を</w:t>
      </w:r>
      <w:r w:rsidRPr="00CE41D2">
        <w:rPr>
          <w:rFonts w:ascii="Avenir Next" w:eastAsia="MS Mincho" w:hAnsi="Avenir Next" w:hint="eastAsia"/>
          <w:sz w:val="18"/>
          <w:szCs w:val="18"/>
        </w:rPr>
        <w:t>1</w:t>
      </w:r>
      <w:r w:rsidRPr="00CE41D2">
        <w:rPr>
          <w:rFonts w:ascii="Avenir Next" w:eastAsia="MS Mincho" w:hAnsi="Avenir Next" w:hint="eastAsia"/>
          <w:sz w:val="18"/>
          <w:szCs w:val="18"/>
        </w:rPr>
        <w:t>秒間に</w:t>
      </w:r>
      <w:r w:rsidRPr="00CE41D2">
        <w:rPr>
          <w:rFonts w:ascii="Avenir Next" w:eastAsia="MS Mincho" w:hAnsi="Avenir Next" w:hint="eastAsia"/>
          <w:sz w:val="18"/>
          <w:szCs w:val="18"/>
        </w:rPr>
        <w:t>1</w:t>
      </w:r>
      <w:r w:rsidRPr="00CE41D2">
        <w:rPr>
          <w:rFonts w:ascii="Avenir Next" w:eastAsia="MS Mincho" w:hAnsi="Avenir Next" w:hint="eastAsia"/>
          <w:sz w:val="18"/>
          <w:szCs w:val="18"/>
        </w:rPr>
        <w:t>回転します。エル・プリメロの誕生</w:t>
      </w:r>
      <w:r w:rsidRPr="00CE41D2">
        <w:rPr>
          <w:rFonts w:ascii="Avenir Next" w:eastAsia="MS Mincho" w:hAnsi="Avenir Next" w:hint="eastAsia"/>
          <w:sz w:val="18"/>
          <w:szCs w:val="18"/>
        </w:rPr>
        <w:t>50</w:t>
      </w:r>
      <w:r w:rsidRPr="00CE41D2">
        <w:rPr>
          <w:rFonts w:ascii="Avenir Next" w:eastAsia="MS Mincho" w:hAnsi="Avenir Next" w:hint="eastAsia"/>
          <w:sz w:val="18"/>
          <w:szCs w:val="18"/>
        </w:rPr>
        <w:t>周年を記念して</w:t>
      </w:r>
      <w:r w:rsidRPr="00CE41D2">
        <w:rPr>
          <w:rFonts w:ascii="Avenir Next" w:eastAsia="MS Mincho" w:hAnsi="Avenir Next" w:hint="eastAsia"/>
          <w:sz w:val="18"/>
          <w:szCs w:val="18"/>
        </w:rPr>
        <w:t>3</w:t>
      </w:r>
      <w:r w:rsidRPr="00CE41D2">
        <w:rPr>
          <w:rFonts w:ascii="Avenir Next" w:eastAsia="MS Mincho" w:hAnsi="Avenir Next" w:hint="eastAsia"/>
          <w:sz w:val="18"/>
          <w:szCs w:val="18"/>
        </w:rPr>
        <w:t>部作のボックスセットでのみ販売された「デファイ</w:t>
      </w:r>
      <w:r w:rsidRPr="00CE41D2">
        <w:rPr>
          <w:rFonts w:ascii="Avenir Next" w:eastAsia="MS Mincho" w:hAnsi="Avenir Next" w:hint="eastAsia"/>
          <w:sz w:val="18"/>
          <w:szCs w:val="18"/>
        </w:rPr>
        <w:t xml:space="preserve"> </w:t>
      </w:r>
      <w:r w:rsidRPr="00CE41D2">
        <w:rPr>
          <w:rFonts w:ascii="Avenir Next" w:eastAsia="MS Mincho" w:hAnsi="Avenir Next" w:hint="eastAsia"/>
          <w:sz w:val="18"/>
          <w:szCs w:val="18"/>
        </w:rPr>
        <w:t>エル・プリメロ</w:t>
      </w:r>
      <w:r w:rsidRPr="00CE41D2">
        <w:rPr>
          <w:rFonts w:ascii="Avenir Next" w:eastAsia="MS Mincho" w:hAnsi="Avenir Next" w:hint="eastAsia"/>
          <w:sz w:val="18"/>
          <w:szCs w:val="18"/>
        </w:rPr>
        <w:t xml:space="preserve"> 21</w:t>
      </w:r>
      <w:r w:rsidRPr="00CE41D2">
        <w:rPr>
          <w:rFonts w:ascii="Avenir Next" w:eastAsia="MS Mincho" w:hAnsi="Avenir Next" w:hint="eastAsia"/>
          <w:sz w:val="18"/>
          <w:szCs w:val="18"/>
        </w:rPr>
        <w:t>」とは異なり、「デファイ</w:t>
      </w:r>
      <w:r w:rsidR="00E84C72" w:rsidRPr="00CE41D2">
        <w:rPr>
          <w:rFonts w:ascii="Avenir Next" w:eastAsia="MS Mincho" w:hAnsi="Avenir Next" w:hint="eastAsia"/>
          <w:sz w:val="18"/>
          <w:szCs w:val="18"/>
        </w:rPr>
        <w:t>エル・プリメロ</w:t>
      </w:r>
      <w:r w:rsidRPr="00CE41D2">
        <w:rPr>
          <w:rFonts w:ascii="Avenir Next" w:eastAsia="MS Mincho" w:hAnsi="Avenir Next" w:hint="eastAsia"/>
          <w:sz w:val="18"/>
          <w:szCs w:val="18"/>
        </w:rPr>
        <w:t xml:space="preserve">21 </w:t>
      </w:r>
      <w:r w:rsidRPr="00CE41D2">
        <w:rPr>
          <w:rFonts w:ascii="Avenir Next" w:eastAsia="MS Mincho" w:hAnsi="Avenir Next" w:hint="eastAsia"/>
          <w:sz w:val="18"/>
          <w:szCs w:val="18"/>
        </w:rPr>
        <w:t>ウルトラヴァイオレット」はオープンな文字盤とクローズドのクロノグラフカウンターを備えたデファイ</w:t>
      </w:r>
      <w:r w:rsidR="00E84C72" w:rsidRPr="00CE41D2">
        <w:rPr>
          <w:rFonts w:ascii="Avenir Next" w:eastAsia="MS Mincho" w:hAnsi="Avenir Next" w:hint="eastAsia"/>
          <w:sz w:val="18"/>
          <w:szCs w:val="18"/>
        </w:rPr>
        <w:t>エル・プリメロ</w:t>
      </w:r>
      <w:r w:rsidRPr="00CE41D2">
        <w:rPr>
          <w:rFonts w:ascii="Avenir Next" w:eastAsia="MS Mincho" w:hAnsi="Avenir Next" w:hint="eastAsia"/>
          <w:sz w:val="18"/>
          <w:szCs w:val="18"/>
        </w:rPr>
        <w:t>21</w:t>
      </w:r>
      <w:r w:rsidRPr="00CE41D2">
        <w:rPr>
          <w:rFonts w:ascii="Avenir Next" w:eastAsia="MS Mincho" w:hAnsi="Avenir Next" w:hint="eastAsia"/>
          <w:sz w:val="18"/>
          <w:szCs w:val="18"/>
        </w:rPr>
        <w:t>初の単独モデルです。</w:t>
      </w:r>
    </w:p>
    <w:p w14:paraId="26EDADAE" w14:textId="11A993F5" w:rsidR="003672E3" w:rsidRPr="00CE41D2" w:rsidRDefault="003672E3" w:rsidP="00190DED">
      <w:pPr>
        <w:jc w:val="both"/>
        <w:rPr>
          <w:rFonts w:ascii="Avenir Next" w:hAnsi="Avenir Next"/>
          <w:sz w:val="18"/>
          <w:szCs w:val="18"/>
          <w:lang w:val="en-GB"/>
        </w:rPr>
      </w:pPr>
    </w:p>
    <w:p w14:paraId="072CA1B7" w14:textId="030A27CF" w:rsidR="009315FD" w:rsidRPr="00CE41D2" w:rsidRDefault="003672E3" w:rsidP="00190DED">
      <w:pPr>
        <w:jc w:val="both"/>
        <w:rPr>
          <w:rFonts w:ascii="Avenir Next" w:eastAsia="MS Mincho" w:hAnsi="Avenir Next" w:cs="Times New Roman"/>
          <w:sz w:val="18"/>
          <w:szCs w:val="18"/>
        </w:rPr>
      </w:pPr>
      <w:r w:rsidRPr="00CE41D2">
        <w:rPr>
          <w:rFonts w:ascii="Avenir Next" w:eastAsia="MS Mincho" w:hAnsi="Avenir Next" w:hint="eastAsia"/>
          <w:sz w:val="18"/>
          <w:szCs w:val="18"/>
        </w:rPr>
        <w:t>ムーブメントのブリッジをパープルにすることで抜群の存在感を与えるとともに、周囲との印象的なコントラストを演出し、デファイならではのファセットカットを施した</w:t>
      </w:r>
      <w:r w:rsidRPr="00CE41D2">
        <w:rPr>
          <w:rFonts w:ascii="Avenir Next" w:eastAsia="MS Mincho" w:hAnsi="Avenir Next" w:hint="eastAsia"/>
          <w:sz w:val="18"/>
          <w:szCs w:val="18"/>
        </w:rPr>
        <w:t>44mm</w:t>
      </w:r>
      <w:r w:rsidRPr="00CE41D2">
        <w:rPr>
          <w:rFonts w:ascii="Avenir Next" w:eastAsia="MS Mincho" w:hAnsi="Avenir Next" w:hint="eastAsia"/>
          <w:sz w:val="18"/>
          <w:szCs w:val="18"/>
        </w:rPr>
        <w:t>ケースはマットなサンブラスト仕上げにすることで、チタンのダークな金属感を際立たせています。暖かみのあるヴァイオレットにも、クールなパープルにも自在に変化するオープンムーブメントの色合いを引き立てるブラックのラバーストラップは、ウーブンテキスタイルの質感を再現したヴァイオレットのインサートが特徴です。</w:t>
      </w:r>
    </w:p>
    <w:p w14:paraId="5644911E" w14:textId="0974B487" w:rsidR="00B21701" w:rsidRPr="00CE41D2" w:rsidRDefault="00B21701" w:rsidP="00190DED">
      <w:pPr>
        <w:jc w:val="both"/>
        <w:rPr>
          <w:rFonts w:ascii="Avenir Next" w:hAnsi="Avenir Next"/>
          <w:sz w:val="18"/>
          <w:szCs w:val="18"/>
          <w:lang w:val="en-GB"/>
        </w:rPr>
      </w:pPr>
    </w:p>
    <w:p w14:paraId="4CBD5F51" w14:textId="17FE8955" w:rsidR="008406A2" w:rsidRPr="00CE41D2" w:rsidRDefault="008406A2" w:rsidP="00190DED">
      <w:pPr>
        <w:jc w:val="both"/>
        <w:rPr>
          <w:rFonts w:ascii="Avenir Next" w:hAnsi="Avenir Next" w:cs="Times New Roman"/>
          <w:sz w:val="18"/>
          <w:szCs w:val="18"/>
          <w:lang w:val="en-GB"/>
        </w:rPr>
      </w:pPr>
    </w:p>
    <w:p w14:paraId="1AE752BB" w14:textId="2788724E" w:rsidR="008406A2" w:rsidRPr="00CE41D2" w:rsidRDefault="008406A2" w:rsidP="00190DED">
      <w:pPr>
        <w:jc w:val="both"/>
        <w:rPr>
          <w:rFonts w:ascii="Avenir Next" w:hAnsi="Avenir Next" w:cs="Times New Roman"/>
          <w:sz w:val="18"/>
          <w:szCs w:val="18"/>
          <w:lang w:val="en-GB"/>
        </w:rPr>
      </w:pPr>
    </w:p>
    <w:p w14:paraId="3895DEBF" w14:textId="688F1901" w:rsidR="00857B46" w:rsidRPr="00CE41D2" w:rsidRDefault="00857B46" w:rsidP="00190DED">
      <w:pPr>
        <w:jc w:val="both"/>
        <w:rPr>
          <w:rFonts w:ascii="Avenir Next" w:hAnsi="Avenir Next" w:cs="Times New Roman"/>
          <w:sz w:val="18"/>
          <w:szCs w:val="18"/>
          <w:lang w:val="en-GB"/>
        </w:rPr>
      </w:pPr>
    </w:p>
    <w:p w14:paraId="54BF307A" w14:textId="45B38E7D" w:rsidR="00857B46" w:rsidRPr="00CE41D2" w:rsidRDefault="00857B46" w:rsidP="00190DED">
      <w:pPr>
        <w:jc w:val="both"/>
        <w:rPr>
          <w:rFonts w:ascii="Avenir Next" w:hAnsi="Avenir Next" w:cs="Times New Roman"/>
          <w:sz w:val="18"/>
          <w:szCs w:val="18"/>
          <w:lang w:val="en-GB"/>
        </w:rPr>
      </w:pPr>
    </w:p>
    <w:p w14:paraId="146E26E8" w14:textId="3036AB98" w:rsidR="00857B46" w:rsidRPr="00CE41D2" w:rsidRDefault="00857B46" w:rsidP="00190DED">
      <w:pPr>
        <w:jc w:val="both"/>
        <w:rPr>
          <w:rFonts w:ascii="Avenir Next" w:hAnsi="Avenir Next" w:cs="Times New Roman"/>
          <w:sz w:val="18"/>
          <w:szCs w:val="18"/>
          <w:lang w:val="en-GB"/>
        </w:rPr>
      </w:pPr>
    </w:p>
    <w:p w14:paraId="3C61C1C8" w14:textId="0D53EE26" w:rsidR="00CF560F" w:rsidRPr="00CE41D2" w:rsidRDefault="00CF560F" w:rsidP="00190DED">
      <w:pPr>
        <w:jc w:val="both"/>
        <w:rPr>
          <w:rFonts w:ascii="Avenir Next" w:hAnsi="Avenir Next" w:cs="Times New Roman"/>
          <w:sz w:val="18"/>
          <w:szCs w:val="18"/>
          <w:lang w:val="en-GB"/>
        </w:rPr>
      </w:pPr>
    </w:p>
    <w:p w14:paraId="67E3EF22" w14:textId="2E59E88F" w:rsidR="00CF560F" w:rsidRPr="00CE41D2" w:rsidRDefault="00CF560F" w:rsidP="00190DED">
      <w:pPr>
        <w:jc w:val="both"/>
        <w:rPr>
          <w:rFonts w:ascii="Avenir Next" w:hAnsi="Avenir Next" w:cs="Times New Roman"/>
          <w:sz w:val="18"/>
          <w:szCs w:val="18"/>
          <w:lang w:val="en-GB"/>
        </w:rPr>
      </w:pPr>
    </w:p>
    <w:p w14:paraId="4A3B7D6E" w14:textId="6747C9BD" w:rsidR="00CF560F" w:rsidRPr="00CE41D2" w:rsidRDefault="00CF560F" w:rsidP="00190DED">
      <w:pPr>
        <w:jc w:val="both"/>
        <w:rPr>
          <w:rFonts w:ascii="Avenir Next" w:hAnsi="Avenir Next" w:cs="Times New Roman"/>
          <w:sz w:val="18"/>
          <w:szCs w:val="18"/>
          <w:lang w:val="en-GB"/>
        </w:rPr>
      </w:pPr>
    </w:p>
    <w:p w14:paraId="48133D43" w14:textId="252218DF" w:rsidR="00CF560F" w:rsidRPr="00CE41D2" w:rsidRDefault="00CF560F" w:rsidP="00190DED">
      <w:pPr>
        <w:jc w:val="both"/>
        <w:rPr>
          <w:rFonts w:ascii="Avenir Next" w:hAnsi="Avenir Next" w:cs="Times New Roman"/>
          <w:sz w:val="18"/>
          <w:szCs w:val="18"/>
          <w:lang w:val="en-GB"/>
        </w:rPr>
      </w:pPr>
    </w:p>
    <w:p w14:paraId="2820DB36" w14:textId="0F8662F0" w:rsidR="00CF560F" w:rsidRPr="00CE41D2" w:rsidRDefault="00CF560F" w:rsidP="00190DED">
      <w:pPr>
        <w:jc w:val="both"/>
        <w:rPr>
          <w:rFonts w:ascii="Avenir Next" w:hAnsi="Avenir Next" w:cs="Times New Roman"/>
          <w:sz w:val="18"/>
          <w:szCs w:val="18"/>
          <w:lang w:val="en-GB"/>
        </w:rPr>
      </w:pPr>
    </w:p>
    <w:p w14:paraId="318E4D22" w14:textId="3B31D0D1" w:rsidR="00CF560F" w:rsidRPr="00CE41D2" w:rsidRDefault="00CF560F" w:rsidP="00190DED">
      <w:pPr>
        <w:jc w:val="both"/>
        <w:rPr>
          <w:rFonts w:ascii="Avenir Next" w:hAnsi="Avenir Next" w:cs="Times New Roman"/>
          <w:sz w:val="18"/>
          <w:szCs w:val="18"/>
          <w:lang w:val="en-GB"/>
        </w:rPr>
      </w:pPr>
    </w:p>
    <w:p w14:paraId="0124B600" w14:textId="7866C9D4" w:rsidR="00CF560F" w:rsidRPr="00CE41D2" w:rsidRDefault="00CF560F" w:rsidP="00190DED">
      <w:pPr>
        <w:jc w:val="both"/>
        <w:rPr>
          <w:rFonts w:ascii="Avenir Next" w:hAnsi="Avenir Next" w:cs="Times New Roman"/>
          <w:sz w:val="18"/>
          <w:szCs w:val="18"/>
          <w:lang w:val="en-GB"/>
        </w:rPr>
      </w:pPr>
    </w:p>
    <w:p w14:paraId="1A59D430" w14:textId="032DF25C" w:rsidR="00CF560F" w:rsidRPr="00CE41D2" w:rsidRDefault="00CF560F" w:rsidP="00190DED">
      <w:pPr>
        <w:jc w:val="both"/>
        <w:rPr>
          <w:rFonts w:ascii="Avenir Next" w:hAnsi="Avenir Next" w:cs="Times New Roman"/>
          <w:sz w:val="18"/>
          <w:szCs w:val="18"/>
          <w:lang w:val="en-GB"/>
        </w:rPr>
      </w:pPr>
    </w:p>
    <w:p w14:paraId="14B75A63" w14:textId="59134CD3" w:rsidR="00CF560F" w:rsidRPr="00CE41D2" w:rsidRDefault="00CF560F" w:rsidP="00190DED">
      <w:pPr>
        <w:jc w:val="both"/>
        <w:rPr>
          <w:rFonts w:ascii="Avenir Next" w:hAnsi="Avenir Next" w:cs="Times New Roman"/>
          <w:sz w:val="18"/>
          <w:szCs w:val="18"/>
          <w:lang w:val="en-GB"/>
        </w:rPr>
      </w:pPr>
    </w:p>
    <w:p w14:paraId="547728B9" w14:textId="15CE4F02" w:rsidR="00CF560F" w:rsidRDefault="00CF560F" w:rsidP="00190DED">
      <w:pPr>
        <w:jc w:val="both"/>
        <w:rPr>
          <w:rFonts w:ascii="Avenir Next" w:hAnsi="Avenir Next" w:cs="Times New Roman"/>
          <w:sz w:val="18"/>
          <w:szCs w:val="18"/>
          <w:lang w:val="en-GB"/>
        </w:rPr>
      </w:pPr>
    </w:p>
    <w:p w14:paraId="26B9BCCC" w14:textId="3E8C9302" w:rsidR="00FA2C00" w:rsidRDefault="00FA2C00" w:rsidP="00190DED">
      <w:pPr>
        <w:jc w:val="both"/>
        <w:rPr>
          <w:rFonts w:ascii="Avenir Next" w:hAnsi="Avenir Next" w:cs="Times New Roman"/>
          <w:sz w:val="18"/>
          <w:szCs w:val="18"/>
          <w:lang w:val="en-GB"/>
        </w:rPr>
      </w:pPr>
    </w:p>
    <w:p w14:paraId="31F096B5" w14:textId="75D27591" w:rsidR="00FA2C00" w:rsidRDefault="00FA2C00" w:rsidP="00190DED">
      <w:pPr>
        <w:jc w:val="both"/>
        <w:rPr>
          <w:rFonts w:ascii="Avenir Next" w:hAnsi="Avenir Next" w:cs="Times New Roman"/>
          <w:sz w:val="18"/>
          <w:szCs w:val="18"/>
          <w:lang w:val="en-GB"/>
        </w:rPr>
      </w:pPr>
    </w:p>
    <w:p w14:paraId="25F53762" w14:textId="77777777" w:rsidR="00FA2C00" w:rsidRPr="00CE41D2" w:rsidRDefault="00FA2C00" w:rsidP="00190DED">
      <w:pPr>
        <w:jc w:val="both"/>
        <w:rPr>
          <w:rFonts w:ascii="Avenir Next" w:hAnsi="Avenir Next" w:cs="Times New Roman"/>
          <w:sz w:val="18"/>
          <w:szCs w:val="18"/>
          <w:lang w:val="en-GB"/>
        </w:rPr>
      </w:pPr>
    </w:p>
    <w:p w14:paraId="1FBA5849" w14:textId="4AD9A8E2" w:rsidR="00CF560F" w:rsidRPr="00CE41D2" w:rsidRDefault="00CF560F" w:rsidP="00190DED">
      <w:pPr>
        <w:jc w:val="both"/>
        <w:rPr>
          <w:rFonts w:ascii="Avenir Next" w:hAnsi="Avenir Next" w:cs="Times New Roman"/>
          <w:sz w:val="18"/>
          <w:szCs w:val="18"/>
          <w:lang w:val="en-GB"/>
        </w:rPr>
      </w:pPr>
    </w:p>
    <w:p w14:paraId="386B7049" w14:textId="77777777" w:rsidR="00CF560F" w:rsidRPr="00CE41D2" w:rsidRDefault="00CF560F" w:rsidP="00CF560F">
      <w:pPr>
        <w:spacing w:line="276" w:lineRule="auto"/>
        <w:jc w:val="both"/>
        <w:rPr>
          <w:rFonts w:ascii="Avenir Next" w:eastAsia="MS Mincho" w:hAnsi="Avenir Next" w:cs="Arial"/>
          <w:b/>
          <w:sz w:val="18"/>
          <w:szCs w:val="18"/>
        </w:rPr>
      </w:pPr>
      <w:r w:rsidRPr="00CE41D2">
        <w:rPr>
          <w:rFonts w:ascii="Avenir Next" w:eastAsia="MS Mincho" w:hAnsi="Avenir Next" w:hint="eastAsia"/>
          <w:b/>
          <w:sz w:val="18"/>
          <w:szCs w:val="18"/>
        </w:rPr>
        <w:lastRenderedPageBreak/>
        <w:t>ゼニス：未来の時計づくり</w:t>
      </w:r>
    </w:p>
    <w:p w14:paraId="0CBF6276" w14:textId="77777777" w:rsidR="00CF560F" w:rsidRPr="00CE41D2" w:rsidRDefault="00CF560F" w:rsidP="00CF560F">
      <w:pPr>
        <w:spacing w:line="276" w:lineRule="auto"/>
        <w:jc w:val="both"/>
        <w:rPr>
          <w:rFonts w:ascii="Avenir Next" w:eastAsia="Times New Roman" w:hAnsi="Avenir Next" w:cs="Arial"/>
          <w:b/>
          <w:sz w:val="18"/>
          <w:szCs w:val="18"/>
        </w:rPr>
      </w:pPr>
    </w:p>
    <w:p w14:paraId="2530F65A" w14:textId="77777777" w:rsidR="00CF560F" w:rsidRPr="00CE41D2" w:rsidRDefault="00CF560F" w:rsidP="00CF560F">
      <w:pPr>
        <w:jc w:val="both"/>
        <w:rPr>
          <w:rFonts w:ascii="Avenir Next" w:eastAsia="MS Mincho" w:hAnsi="Avenir Next" w:cs="Arial"/>
          <w:sz w:val="18"/>
          <w:szCs w:val="18"/>
        </w:rPr>
      </w:pPr>
      <w:r w:rsidRPr="00CE41D2">
        <w:rPr>
          <w:rFonts w:ascii="Avenir Next" w:eastAsia="MS Mincho" w:hAnsi="Avenir Next" w:hint="eastAsia"/>
          <w:sz w:val="18"/>
          <w:szCs w:val="18"/>
        </w:rPr>
        <w:t>ゼニスの存在意義。それは人々を勇気づけ、あらゆる困難に立ち向かって、自らの夢を叶える原動力となることです。</w:t>
      </w:r>
      <w:r w:rsidRPr="00CE41D2">
        <w:rPr>
          <w:rFonts w:ascii="Avenir Next" w:eastAsia="MS Mincho" w:hAnsi="Avenir Next" w:hint="eastAsia"/>
          <w:sz w:val="18"/>
          <w:szCs w:val="18"/>
        </w:rPr>
        <w:t>1865</w:t>
      </w:r>
      <w:r w:rsidRPr="00CE41D2">
        <w:rPr>
          <w:rFonts w:ascii="Avenir Next" w:eastAsia="MS Mincho" w:hAnsi="Avenir Next" w:hint="eastAsia"/>
          <w:sz w:val="18"/>
          <w:szCs w:val="18"/>
        </w:rPr>
        <w:t>年の創立以来、ゼニスは現代的な意味で初のウォッチマニュファクチュールとなり、その作品は歴史的な英仏海峡の横断を成功させたルイ・ブレリオから成層圏からのフリーフォールという記録的偉業を成し遂げたフェリックス・バームガートナーまで、大志を抱いて、不可能を可能とするために困難に挑み続けた偉人たちからの支持を得ています。</w:t>
      </w:r>
      <w:r w:rsidRPr="00CE41D2">
        <w:rPr>
          <w:rFonts w:ascii="Avenir Next" w:eastAsia="MS Mincho" w:hAnsi="Avenir Next" w:hint="eastAsia"/>
          <w:sz w:val="18"/>
          <w:szCs w:val="18"/>
        </w:rPr>
        <w:t xml:space="preserve">  </w:t>
      </w:r>
    </w:p>
    <w:p w14:paraId="626797FC" w14:textId="77777777" w:rsidR="00CF560F" w:rsidRPr="00CE41D2" w:rsidRDefault="00CF560F" w:rsidP="00CF560F">
      <w:pPr>
        <w:jc w:val="both"/>
        <w:rPr>
          <w:rFonts w:ascii="Avenir Next" w:eastAsia="Times New Roman" w:hAnsi="Avenir Next" w:cs="Arial"/>
          <w:sz w:val="18"/>
          <w:szCs w:val="18"/>
        </w:rPr>
      </w:pPr>
    </w:p>
    <w:p w14:paraId="3B3E8EB7" w14:textId="77777777" w:rsidR="00CF560F" w:rsidRPr="00CE41D2" w:rsidRDefault="00CF560F" w:rsidP="00CF560F">
      <w:pPr>
        <w:jc w:val="both"/>
        <w:rPr>
          <w:rFonts w:ascii="Avenir Next" w:eastAsia="MS Mincho" w:hAnsi="Avenir Next" w:cs="Arial"/>
          <w:sz w:val="18"/>
          <w:szCs w:val="18"/>
        </w:rPr>
      </w:pPr>
      <w:r w:rsidRPr="00CE41D2">
        <w:rPr>
          <w:rFonts w:ascii="Avenir Next" w:eastAsia="MS Mincho" w:hAnsi="Avenir Next" w:hint="eastAsia"/>
          <w:sz w:val="18"/>
          <w:szCs w:val="18"/>
        </w:rPr>
        <w:t>イノベーションの星を掲げるゼニスは、高度な技術プロセスで製造され単一部品のシリコンオシレーターを持つデファイ</w:t>
      </w:r>
      <w:r w:rsidRPr="00CE41D2">
        <w:rPr>
          <w:rFonts w:ascii="Avenir Next" w:eastAsia="MS Mincho" w:hAnsi="Avenir Next" w:hint="eastAsia"/>
          <w:sz w:val="18"/>
          <w:szCs w:val="18"/>
        </w:rPr>
        <w:t xml:space="preserve"> </w:t>
      </w:r>
      <w:r w:rsidRPr="00CE41D2">
        <w:rPr>
          <w:rFonts w:ascii="Avenir Next" w:eastAsia="MS Mincho" w:hAnsi="Avenir Next" w:hint="eastAsia"/>
          <w:sz w:val="18"/>
          <w:szCs w:val="18"/>
        </w:rPr>
        <w:t>インベンター、</w:t>
      </w:r>
      <w:r w:rsidRPr="00CE41D2">
        <w:rPr>
          <w:rFonts w:ascii="Avenir Next" w:eastAsia="MS Mincho" w:hAnsi="Avenir Next" w:hint="eastAsia"/>
          <w:sz w:val="18"/>
          <w:szCs w:val="18"/>
        </w:rPr>
        <w:t>1/100</w:t>
      </w:r>
      <w:r w:rsidRPr="00CE41D2">
        <w:rPr>
          <w:rFonts w:ascii="Avenir Next" w:eastAsia="MS Mincho" w:hAnsi="Avenir Next" w:hint="eastAsia"/>
          <w:sz w:val="18"/>
          <w:szCs w:val="18"/>
        </w:rPr>
        <w:t>秒精度のクロノグラフ、エル・プリメロ</w:t>
      </w:r>
      <w:r w:rsidRPr="00CE41D2">
        <w:rPr>
          <w:rFonts w:ascii="Avenir Next" w:eastAsia="MS Mincho" w:hAnsi="Avenir Next" w:hint="eastAsia"/>
          <w:sz w:val="18"/>
          <w:szCs w:val="18"/>
        </w:rPr>
        <w:t>21</w:t>
      </w:r>
      <w:r w:rsidRPr="00CE41D2">
        <w:rPr>
          <w:rFonts w:ascii="Avenir Next" w:eastAsia="MS Mincho" w:hAnsi="Avenir Next" w:hint="eastAsia"/>
          <w:sz w:val="18"/>
          <w:szCs w:val="18"/>
        </w:rPr>
        <w:t>などを始めとする同社のウォッチに、優れた社内開発製造のムーブメントを搭載。</w:t>
      </w:r>
      <w:r w:rsidRPr="00CE41D2">
        <w:rPr>
          <w:rFonts w:ascii="Avenir Next" w:eastAsia="MS Mincho" w:hAnsi="Avenir Next" w:hint="eastAsia"/>
          <w:sz w:val="18"/>
          <w:szCs w:val="18"/>
        </w:rPr>
        <w:t>1865</w:t>
      </w:r>
      <w:r w:rsidRPr="00CE41D2">
        <w:rPr>
          <w:rFonts w:ascii="Avenir Next" w:eastAsia="MS Mincho" w:hAnsi="Avenir Next" w:hint="eastAsia"/>
          <w:sz w:val="18"/>
          <w:szCs w:val="18"/>
        </w:rPr>
        <w:t>年の創立以来、ゼニスは精度と革新を常に探求し続け、航空時代の幕開けを飾ったパイロットウォッチの先駆者として、また自動巻きクロノグラフキャリバーで初めてロット製造されたキャリバー“エル・プリメロ”で知られます。常に一歩先を歩むゼニスは、希少なレガシーをベースに新たな性能基準と感性に満ちたデザインを生み出してきました。</w:t>
      </w:r>
      <w:r w:rsidRPr="00CE41D2">
        <w:rPr>
          <w:rFonts w:ascii="Avenir Next" w:eastAsia="MS Mincho" w:hAnsi="Avenir Next" w:hint="eastAsia"/>
          <w:sz w:val="18"/>
          <w:szCs w:val="18"/>
        </w:rPr>
        <w:t>1865</w:t>
      </w:r>
      <w:r w:rsidRPr="00CE41D2">
        <w:rPr>
          <w:rFonts w:ascii="Avenir Next" w:eastAsia="MS Mincho" w:hAnsi="Avenir Next" w:hint="eastAsia"/>
          <w:sz w:val="18"/>
          <w:szCs w:val="18"/>
        </w:rPr>
        <w:t>年の創立以来、スイスの時計製造の未来をリードするゼニスは、夜空の星に思いを馳せ、悠久の時そのものに挑戦する人々とともに歩んで行きます。今こそ、その星空に手が届くときではないでしょうか。</w:t>
      </w:r>
    </w:p>
    <w:p w14:paraId="69F5D918" w14:textId="77777777" w:rsidR="00CF560F" w:rsidRPr="00CE41D2" w:rsidRDefault="00CF560F" w:rsidP="00CF560F">
      <w:pPr>
        <w:jc w:val="both"/>
        <w:rPr>
          <w:rFonts w:ascii="Avenir Next" w:eastAsia="Times New Roman" w:hAnsi="Avenir Next" w:cs="Arial"/>
          <w:sz w:val="22"/>
          <w:szCs w:val="22"/>
        </w:rPr>
      </w:pPr>
    </w:p>
    <w:p w14:paraId="1B30C111" w14:textId="77777777" w:rsidR="00CF560F" w:rsidRPr="00CE41D2" w:rsidRDefault="00CF560F" w:rsidP="00190DED">
      <w:pPr>
        <w:jc w:val="both"/>
        <w:rPr>
          <w:rFonts w:ascii="Avenir Next" w:hAnsi="Avenir Next" w:cs="Times New Roman"/>
          <w:sz w:val="18"/>
          <w:szCs w:val="18"/>
          <w:lang w:val="en-GB"/>
        </w:rPr>
      </w:pPr>
    </w:p>
    <w:p w14:paraId="3F0EC477" w14:textId="3493E817" w:rsidR="00857B46" w:rsidRPr="00CE41D2" w:rsidRDefault="00857B46" w:rsidP="00190DED">
      <w:pPr>
        <w:jc w:val="both"/>
        <w:rPr>
          <w:rFonts w:ascii="Avenir Next" w:hAnsi="Avenir Next" w:cs="Times New Roman"/>
          <w:sz w:val="18"/>
          <w:szCs w:val="18"/>
          <w:lang w:val="en-GB"/>
        </w:rPr>
      </w:pPr>
    </w:p>
    <w:p w14:paraId="293B928C" w14:textId="6D71D6AE" w:rsidR="00857B46" w:rsidRPr="00CE41D2" w:rsidRDefault="00857B46" w:rsidP="00190DED">
      <w:pPr>
        <w:jc w:val="both"/>
        <w:rPr>
          <w:rFonts w:ascii="Avenir Next" w:hAnsi="Avenir Next" w:cs="Times New Roman"/>
          <w:sz w:val="18"/>
          <w:szCs w:val="18"/>
          <w:lang w:val="en-GB"/>
        </w:rPr>
      </w:pPr>
    </w:p>
    <w:p w14:paraId="4345B88A" w14:textId="64C54C30" w:rsidR="00857B46" w:rsidRPr="00CE41D2" w:rsidRDefault="00857B46" w:rsidP="00190DED">
      <w:pPr>
        <w:jc w:val="both"/>
        <w:rPr>
          <w:rFonts w:ascii="Avenir Next" w:hAnsi="Avenir Next" w:cs="Times New Roman"/>
          <w:sz w:val="18"/>
          <w:szCs w:val="18"/>
          <w:lang w:val="en-GB"/>
        </w:rPr>
      </w:pPr>
    </w:p>
    <w:p w14:paraId="0008C746" w14:textId="6BD1893E" w:rsidR="00857B46" w:rsidRPr="00CE41D2" w:rsidRDefault="00857B46" w:rsidP="00190DED">
      <w:pPr>
        <w:jc w:val="both"/>
        <w:rPr>
          <w:rFonts w:ascii="Avenir Next" w:hAnsi="Avenir Next" w:cs="Times New Roman"/>
          <w:sz w:val="18"/>
          <w:szCs w:val="18"/>
          <w:lang w:val="en-GB"/>
        </w:rPr>
      </w:pPr>
    </w:p>
    <w:p w14:paraId="608AEDEF" w14:textId="4CD6CC5B" w:rsidR="00857B46" w:rsidRPr="00CE41D2" w:rsidRDefault="00857B46" w:rsidP="00190DED">
      <w:pPr>
        <w:jc w:val="both"/>
        <w:rPr>
          <w:rFonts w:ascii="Avenir Next" w:hAnsi="Avenir Next" w:cs="Times New Roman"/>
          <w:sz w:val="18"/>
          <w:szCs w:val="18"/>
          <w:lang w:val="en-GB"/>
        </w:rPr>
      </w:pPr>
    </w:p>
    <w:p w14:paraId="676A936D" w14:textId="7EA6AAAA" w:rsidR="00857B46" w:rsidRPr="00CE41D2" w:rsidRDefault="00857B46" w:rsidP="00190DED">
      <w:pPr>
        <w:jc w:val="both"/>
        <w:rPr>
          <w:rFonts w:ascii="Avenir Next" w:hAnsi="Avenir Next" w:cs="Times New Roman"/>
          <w:sz w:val="18"/>
          <w:szCs w:val="18"/>
          <w:lang w:val="en-GB"/>
        </w:rPr>
      </w:pPr>
    </w:p>
    <w:p w14:paraId="5AEE3571" w14:textId="5DDF207B" w:rsidR="00857B46" w:rsidRPr="00CE41D2" w:rsidRDefault="00857B46" w:rsidP="00190DED">
      <w:pPr>
        <w:jc w:val="both"/>
        <w:rPr>
          <w:rFonts w:ascii="Avenir Next" w:hAnsi="Avenir Next" w:cs="Times New Roman"/>
          <w:sz w:val="18"/>
          <w:szCs w:val="18"/>
          <w:lang w:val="en-GB"/>
        </w:rPr>
      </w:pPr>
    </w:p>
    <w:p w14:paraId="53EDFEC7" w14:textId="6C53F367" w:rsidR="00CF560F" w:rsidRPr="00CE41D2" w:rsidRDefault="00CF560F" w:rsidP="00190DED">
      <w:pPr>
        <w:jc w:val="both"/>
        <w:rPr>
          <w:rFonts w:ascii="Avenir Next" w:hAnsi="Avenir Next" w:cs="Times New Roman"/>
          <w:sz w:val="18"/>
          <w:szCs w:val="18"/>
          <w:lang w:val="en-GB"/>
        </w:rPr>
      </w:pPr>
    </w:p>
    <w:p w14:paraId="6BADB1D3" w14:textId="018BCBCA" w:rsidR="00CF560F" w:rsidRPr="00CE41D2" w:rsidRDefault="00CF560F" w:rsidP="00190DED">
      <w:pPr>
        <w:jc w:val="both"/>
        <w:rPr>
          <w:rFonts w:ascii="Avenir Next" w:hAnsi="Avenir Next" w:cs="Times New Roman"/>
          <w:sz w:val="18"/>
          <w:szCs w:val="18"/>
          <w:lang w:val="en-GB"/>
        </w:rPr>
      </w:pPr>
    </w:p>
    <w:p w14:paraId="6B15B9A8" w14:textId="3B80417E" w:rsidR="00CF560F" w:rsidRPr="00CE41D2" w:rsidRDefault="00CF560F" w:rsidP="00190DED">
      <w:pPr>
        <w:jc w:val="both"/>
        <w:rPr>
          <w:rFonts w:ascii="Avenir Next" w:hAnsi="Avenir Next" w:cs="Times New Roman"/>
          <w:sz w:val="18"/>
          <w:szCs w:val="18"/>
          <w:lang w:val="en-GB"/>
        </w:rPr>
      </w:pPr>
    </w:p>
    <w:p w14:paraId="425D4D86" w14:textId="1073E3DA" w:rsidR="00CF560F" w:rsidRPr="00CE41D2" w:rsidRDefault="00CF560F" w:rsidP="00190DED">
      <w:pPr>
        <w:jc w:val="both"/>
        <w:rPr>
          <w:rFonts w:ascii="Avenir Next" w:hAnsi="Avenir Next" w:cs="Times New Roman"/>
          <w:sz w:val="18"/>
          <w:szCs w:val="18"/>
          <w:lang w:val="en-GB"/>
        </w:rPr>
      </w:pPr>
    </w:p>
    <w:p w14:paraId="48F8D153" w14:textId="0C8340A9" w:rsidR="00CF560F" w:rsidRPr="00CE41D2" w:rsidRDefault="00CF560F" w:rsidP="00190DED">
      <w:pPr>
        <w:jc w:val="both"/>
        <w:rPr>
          <w:rFonts w:ascii="Avenir Next" w:hAnsi="Avenir Next" w:cs="Times New Roman"/>
          <w:sz w:val="18"/>
          <w:szCs w:val="18"/>
          <w:lang w:val="en-GB"/>
        </w:rPr>
      </w:pPr>
    </w:p>
    <w:p w14:paraId="22544F44" w14:textId="17719C34" w:rsidR="00CF560F" w:rsidRPr="00CE41D2" w:rsidRDefault="00CF560F" w:rsidP="00190DED">
      <w:pPr>
        <w:jc w:val="both"/>
        <w:rPr>
          <w:rFonts w:ascii="Avenir Next" w:hAnsi="Avenir Next" w:cs="Times New Roman"/>
          <w:sz w:val="18"/>
          <w:szCs w:val="18"/>
          <w:lang w:val="en-GB"/>
        </w:rPr>
      </w:pPr>
    </w:p>
    <w:p w14:paraId="7C8228B7" w14:textId="2860ECAB" w:rsidR="00CF560F" w:rsidRPr="00CE41D2" w:rsidRDefault="00CF560F" w:rsidP="00190DED">
      <w:pPr>
        <w:jc w:val="both"/>
        <w:rPr>
          <w:rFonts w:ascii="Avenir Next" w:hAnsi="Avenir Next" w:cs="Times New Roman"/>
          <w:sz w:val="18"/>
          <w:szCs w:val="18"/>
          <w:lang w:val="en-GB"/>
        </w:rPr>
      </w:pPr>
    </w:p>
    <w:p w14:paraId="29641D16" w14:textId="00BC9AFB" w:rsidR="00CF560F" w:rsidRPr="00CE41D2" w:rsidRDefault="00CF560F" w:rsidP="00190DED">
      <w:pPr>
        <w:jc w:val="both"/>
        <w:rPr>
          <w:rFonts w:ascii="Avenir Next" w:hAnsi="Avenir Next" w:cs="Times New Roman"/>
          <w:sz w:val="18"/>
          <w:szCs w:val="18"/>
          <w:lang w:val="en-GB"/>
        </w:rPr>
      </w:pPr>
    </w:p>
    <w:p w14:paraId="5E923552" w14:textId="2A147617" w:rsidR="00CF560F" w:rsidRPr="00CE41D2" w:rsidRDefault="00CF560F" w:rsidP="00190DED">
      <w:pPr>
        <w:jc w:val="both"/>
        <w:rPr>
          <w:rFonts w:ascii="Avenir Next" w:hAnsi="Avenir Next" w:cs="Times New Roman"/>
          <w:sz w:val="18"/>
          <w:szCs w:val="18"/>
          <w:lang w:val="en-GB"/>
        </w:rPr>
      </w:pPr>
    </w:p>
    <w:p w14:paraId="6E03137D" w14:textId="070F9907" w:rsidR="00CF560F" w:rsidRPr="00CE41D2" w:rsidRDefault="00CF560F" w:rsidP="00190DED">
      <w:pPr>
        <w:jc w:val="both"/>
        <w:rPr>
          <w:rFonts w:ascii="Avenir Next" w:hAnsi="Avenir Next" w:cs="Times New Roman"/>
          <w:sz w:val="18"/>
          <w:szCs w:val="18"/>
          <w:lang w:val="en-GB"/>
        </w:rPr>
      </w:pPr>
    </w:p>
    <w:p w14:paraId="7C6E4355" w14:textId="2D1A1103" w:rsidR="00CF560F" w:rsidRPr="00CE41D2" w:rsidRDefault="00CF560F" w:rsidP="00190DED">
      <w:pPr>
        <w:jc w:val="both"/>
        <w:rPr>
          <w:rFonts w:ascii="Avenir Next" w:hAnsi="Avenir Next" w:cs="Times New Roman"/>
          <w:sz w:val="18"/>
          <w:szCs w:val="18"/>
          <w:lang w:val="en-GB"/>
        </w:rPr>
      </w:pPr>
    </w:p>
    <w:p w14:paraId="5C0B60C0" w14:textId="3B8B9C96" w:rsidR="00CF560F" w:rsidRPr="00CE41D2" w:rsidRDefault="00CF560F" w:rsidP="00190DED">
      <w:pPr>
        <w:jc w:val="both"/>
        <w:rPr>
          <w:rFonts w:ascii="Avenir Next" w:hAnsi="Avenir Next" w:cs="Times New Roman"/>
          <w:sz w:val="18"/>
          <w:szCs w:val="18"/>
          <w:lang w:val="en-GB"/>
        </w:rPr>
      </w:pPr>
    </w:p>
    <w:p w14:paraId="7603037A" w14:textId="6CA9491E" w:rsidR="00CF560F" w:rsidRPr="00CE41D2" w:rsidRDefault="00CF560F" w:rsidP="00190DED">
      <w:pPr>
        <w:jc w:val="both"/>
        <w:rPr>
          <w:rFonts w:ascii="Avenir Next" w:hAnsi="Avenir Next" w:cs="Times New Roman"/>
          <w:sz w:val="18"/>
          <w:szCs w:val="18"/>
          <w:lang w:val="en-GB"/>
        </w:rPr>
      </w:pPr>
    </w:p>
    <w:p w14:paraId="3566F005" w14:textId="4912CDDA" w:rsidR="00CF560F" w:rsidRPr="00CE41D2" w:rsidRDefault="00CF560F" w:rsidP="00190DED">
      <w:pPr>
        <w:jc w:val="both"/>
        <w:rPr>
          <w:rFonts w:ascii="Avenir Next" w:hAnsi="Avenir Next" w:cs="Times New Roman"/>
          <w:sz w:val="18"/>
          <w:szCs w:val="18"/>
          <w:lang w:val="en-GB"/>
        </w:rPr>
      </w:pPr>
    </w:p>
    <w:p w14:paraId="716FFC75" w14:textId="703513A8" w:rsidR="00CF560F" w:rsidRPr="00CE41D2" w:rsidRDefault="00CF560F" w:rsidP="00190DED">
      <w:pPr>
        <w:jc w:val="both"/>
        <w:rPr>
          <w:rFonts w:ascii="Avenir Next" w:hAnsi="Avenir Next" w:cs="Times New Roman"/>
          <w:sz w:val="18"/>
          <w:szCs w:val="18"/>
          <w:lang w:val="en-GB"/>
        </w:rPr>
      </w:pPr>
    </w:p>
    <w:p w14:paraId="3F3FF750" w14:textId="13FF8577" w:rsidR="00CF560F" w:rsidRPr="00CE41D2" w:rsidRDefault="00CF560F" w:rsidP="00190DED">
      <w:pPr>
        <w:jc w:val="both"/>
        <w:rPr>
          <w:rFonts w:ascii="Avenir Next" w:hAnsi="Avenir Next" w:cs="Times New Roman"/>
          <w:sz w:val="18"/>
          <w:szCs w:val="18"/>
          <w:lang w:val="en-GB"/>
        </w:rPr>
      </w:pPr>
    </w:p>
    <w:p w14:paraId="4CAFF20F" w14:textId="14E5FC66" w:rsidR="00CF560F" w:rsidRPr="00CE41D2" w:rsidRDefault="00CF560F" w:rsidP="00190DED">
      <w:pPr>
        <w:jc w:val="both"/>
        <w:rPr>
          <w:rFonts w:ascii="Avenir Next" w:hAnsi="Avenir Next" w:cs="Times New Roman"/>
          <w:sz w:val="18"/>
          <w:szCs w:val="18"/>
          <w:lang w:val="en-GB"/>
        </w:rPr>
      </w:pPr>
    </w:p>
    <w:p w14:paraId="56108B74" w14:textId="53C2B609" w:rsidR="00CF560F" w:rsidRPr="00CE41D2" w:rsidRDefault="00CF560F" w:rsidP="00190DED">
      <w:pPr>
        <w:jc w:val="both"/>
        <w:rPr>
          <w:rFonts w:ascii="Avenir Next" w:hAnsi="Avenir Next" w:cs="Times New Roman"/>
          <w:sz w:val="18"/>
          <w:szCs w:val="18"/>
          <w:lang w:val="en-GB"/>
        </w:rPr>
      </w:pPr>
    </w:p>
    <w:p w14:paraId="6FCE4963" w14:textId="57E25E2A" w:rsidR="00CF560F" w:rsidRPr="00CE41D2" w:rsidRDefault="00CF560F" w:rsidP="00190DED">
      <w:pPr>
        <w:jc w:val="both"/>
        <w:rPr>
          <w:rFonts w:ascii="Avenir Next" w:hAnsi="Avenir Next" w:cs="Times New Roman"/>
          <w:sz w:val="18"/>
          <w:szCs w:val="18"/>
          <w:lang w:val="en-GB"/>
        </w:rPr>
      </w:pPr>
    </w:p>
    <w:p w14:paraId="22434D32" w14:textId="0AF54C23" w:rsidR="00CF560F" w:rsidRPr="00CE41D2" w:rsidRDefault="00CF560F" w:rsidP="00190DED">
      <w:pPr>
        <w:jc w:val="both"/>
        <w:rPr>
          <w:rFonts w:ascii="Avenir Next" w:hAnsi="Avenir Next" w:cs="Times New Roman"/>
          <w:sz w:val="18"/>
          <w:szCs w:val="18"/>
          <w:lang w:val="en-GB"/>
        </w:rPr>
      </w:pPr>
    </w:p>
    <w:p w14:paraId="7F768D70" w14:textId="021D00C5" w:rsidR="00CF560F" w:rsidRPr="00CE41D2" w:rsidRDefault="00CF560F" w:rsidP="00190DED">
      <w:pPr>
        <w:jc w:val="both"/>
        <w:rPr>
          <w:rFonts w:ascii="Avenir Next" w:hAnsi="Avenir Next" w:cs="Times New Roman"/>
          <w:sz w:val="18"/>
          <w:szCs w:val="18"/>
          <w:lang w:val="en-GB"/>
        </w:rPr>
      </w:pPr>
    </w:p>
    <w:p w14:paraId="2DB33B71" w14:textId="4FFC2888" w:rsidR="00CF560F" w:rsidRPr="00CE41D2" w:rsidRDefault="00CF560F" w:rsidP="00190DED">
      <w:pPr>
        <w:jc w:val="both"/>
        <w:rPr>
          <w:rFonts w:ascii="Avenir Next" w:hAnsi="Avenir Next" w:cs="Times New Roman"/>
          <w:sz w:val="18"/>
          <w:szCs w:val="18"/>
          <w:lang w:val="en-GB"/>
        </w:rPr>
      </w:pPr>
    </w:p>
    <w:p w14:paraId="17ABC904" w14:textId="344B6F9A" w:rsidR="00CF560F" w:rsidRPr="00CE41D2" w:rsidRDefault="00CF560F" w:rsidP="00190DED">
      <w:pPr>
        <w:jc w:val="both"/>
        <w:rPr>
          <w:rFonts w:ascii="Avenir Next" w:hAnsi="Avenir Next" w:cs="Times New Roman"/>
          <w:sz w:val="18"/>
          <w:szCs w:val="18"/>
          <w:lang w:val="en-GB"/>
        </w:rPr>
      </w:pPr>
    </w:p>
    <w:p w14:paraId="4D0535EB" w14:textId="77777777" w:rsidR="00CF560F" w:rsidRPr="00CE41D2" w:rsidRDefault="00CF560F" w:rsidP="00190DED">
      <w:pPr>
        <w:jc w:val="both"/>
        <w:rPr>
          <w:rFonts w:ascii="Avenir Next" w:hAnsi="Avenir Next" w:cs="Times New Roman"/>
          <w:sz w:val="18"/>
          <w:szCs w:val="18"/>
          <w:lang w:val="en-GB"/>
        </w:rPr>
      </w:pPr>
    </w:p>
    <w:p w14:paraId="2DC24289" w14:textId="107F55EB" w:rsidR="00857B46" w:rsidRPr="00CE41D2" w:rsidRDefault="00857B46" w:rsidP="00190DED">
      <w:pPr>
        <w:jc w:val="both"/>
        <w:rPr>
          <w:rFonts w:ascii="Avenir Next" w:hAnsi="Avenir Next" w:cs="Times New Roman"/>
          <w:sz w:val="18"/>
          <w:szCs w:val="18"/>
          <w:lang w:val="en-GB"/>
        </w:rPr>
      </w:pPr>
    </w:p>
    <w:p w14:paraId="000FCB2D" w14:textId="78F236AA" w:rsidR="00857B46" w:rsidRPr="00CE41D2" w:rsidRDefault="00857B46" w:rsidP="00190DED">
      <w:pPr>
        <w:jc w:val="both"/>
        <w:rPr>
          <w:rFonts w:ascii="Avenir Next" w:hAnsi="Avenir Next" w:cs="Times New Roman"/>
          <w:sz w:val="18"/>
          <w:szCs w:val="18"/>
          <w:lang w:val="en-GB"/>
        </w:rPr>
      </w:pPr>
    </w:p>
    <w:p w14:paraId="7F28163C" w14:textId="019C19A5" w:rsidR="00857B46" w:rsidRPr="00CE41D2" w:rsidRDefault="00857B46" w:rsidP="00190DED">
      <w:pPr>
        <w:jc w:val="both"/>
        <w:rPr>
          <w:rFonts w:ascii="Avenir Next" w:hAnsi="Avenir Next" w:cs="Times New Roman"/>
          <w:sz w:val="18"/>
          <w:szCs w:val="18"/>
          <w:lang w:val="en-GB"/>
        </w:rPr>
      </w:pPr>
    </w:p>
    <w:p w14:paraId="5C906F89" w14:textId="2C13B523" w:rsidR="00C27B7C" w:rsidRPr="00CE41D2" w:rsidRDefault="00C27B7C" w:rsidP="00190DED">
      <w:pPr>
        <w:jc w:val="both"/>
        <w:rPr>
          <w:rFonts w:ascii="Avenir Next" w:hAnsi="Avenir Next" w:cs="Times New Roman"/>
          <w:sz w:val="18"/>
          <w:szCs w:val="18"/>
          <w:lang w:val="en-GB"/>
        </w:rPr>
      </w:pPr>
    </w:p>
    <w:p w14:paraId="7E75E349" w14:textId="22372CD3" w:rsidR="00857B46" w:rsidRPr="00CE41D2" w:rsidRDefault="00F81236" w:rsidP="00857B46">
      <w:pPr>
        <w:jc w:val="both"/>
        <w:rPr>
          <w:rFonts w:ascii="Avenir Next" w:eastAsia="MS Mincho" w:hAnsi="Avenir Next" w:cs="OpenSans-CondensedLight"/>
          <w:sz w:val="18"/>
          <w:szCs w:val="18"/>
        </w:rPr>
      </w:pPr>
      <w:r w:rsidRPr="00CE41D2">
        <w:rPr>
          <w:rFonts w:ascii="Avenir Next" w:eastAsia="MS Mincho" w:hAnsi="Avenir Next" w:hint="eastAsia"/>
        </w:rPr>
        <w:t>デファイエル・プリメロ</w:t>
      </w:r>
      <w:r w:rsidRPr="00CE41D2">
        <w:rPr>
          <w:rFonts w:ascii="Avenir Next" w:eastAsia="MS Mincho" w:hAnsi="Avenir Next" w:hint="eastAsia"/>
        </w:rPr>
        <w:t xml:space="preserve">21 </w:t>
      </w:r>
      <w:r w:rsidRPr="00CE41D2">
        <w:rPr>
          <w:rFonts w:ascii="Avenir Next" w:eastAsia="MS Mincho" w:hAnsi="Avenir Next" w:hint="eastAsia"/>
        </w:rPr>
        <w:t xml:space="preserve">ウルトラヴァイオレット　</w:t>
      </w:r>
      <w:r w:rsidR="00857B46" w:rsidRPr="00CE41D2">
        <w:rPr>
          <w:rFonts w:ascii="Avenir Next" w:eastAsia="MS Mincho" w:hAnsi="Avenir Next" w:hint="eastAsia"/>
          <w:sz w:val="18"/>
          <w:szCs w:val="18"/>
        </w:rPr>
        <w:t>リファレンス：</w:t>
      </w:r>
      <w:r w:rsidR="00857B46" w:rsidRPr="00CE41D2">
        <w:rPr>
          <w:rFonts w:ascii="Avenir Next" w:eastAsia="MS Mincho" w:hAnsi="Avenir Next" w:hint="eastAsia"/>
          <w:sz w:val="18"/>
          <w:szCs w:val="18"/>
        </w:rPr>
        <w:t>97.9001.9004/80.R922</w:t>
      </w:r>
    </w:p>
    <w:p w14:paraId="0B9D633B" w14:textId="504EA64F" w:rsidR="00857B46" w:rsidRPr="00CE41D2" w:rsidRDefault="008F1B64" w:rsidP="00857B46">
      <w:pPr>
        <w:jc w:val="both"/>
        <w:rPr>
          <w:rFonts w:ascii="Avenir Next" w:hAnsi="Avenir Next" w:cs="Arial"/>
          <w:color w:val="000000" w:themeColor="text1"/>
          <w:sz w:val="10"/>
          <w:lang w:val="en-GB"/>
        </w:rPr>
      </w:pPr>
      <w:r w:rsidRPr="00065EB4">
        <w:rPr>
          <w:noProof/>
        </w:rPr>
        <w:drawing>
          <wp:anchor distT="0" distB="0" distL="114300" distR="114300" simplePos="0" relativeHeight="251659264" behindDoc="1" locked="0" layoutInCell="1" allowOverlap="1" wp14:anchorId="072C4EC8" wp14:editId="466E8158">
            <wp:simplePos x="0" y="0"/>
            <wp:positionH relativeFrom="column">
              <wp:posOffset>3893820</wp:posOffset>
            </wp:positionH>
            <wp:positionV relativeFrom="paragraph">
              <wp:posOffset>25400</wp:posOffset>
            </wp:positionV>
            <wp:extent cx="2328545" cy="3326130"/>
            <wp:effectExtent l="0" t="0" r="0" b="7620"/>
            <wp:wrapTight wrapText="bothSides">
              <wp:wrapPolygon edited="0">
                <wp:start x="0" y="0"/>
                <wp:lineTo x="0" y="21526"/>
                <wp:lineTo x="21382" y="21526"/>
                <wp:lineTo x="21382" y="0"/>
                <wp:lineTo x="0" y="0"/>
              </wp:wrapPolygon>
            </wp:wrapTight>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8545" cy="3326130"/>
                    </a:xfrm>
                    <a:prstGeom prst="rect">
                      <a:avLst/>
                    </a:prstGeom>
                    <a:noFill/>
                    <a:ln>
                      <a:noFill/>
                    </a:ln>
                  </pic:spPr>
                </pic:pic>
              </a:graphicData>
            </a:graphic>
          </wp:anchor>
        </w:drawing>
      </w:r>
    </w:p>
    <w:p w14:paraId="575DF43E" w14:textId="1DE4098A" w:rsidR="00C27B7C" w:rsidRPr="00CE41D2" w:rsidRDefault="00857B46" w:rsidP="00857B46">
      <w:pPr>
        <w:autoSpaceDE w:val="0"/>
        <w:autoSpaceDN w:val="0"/>
        <w:adjustRightInd w:val="0"/>
        <w:spacing w:line="276" w:lineRule="auto"/>
        <w:rPr>
          <w:rFonts w:ascii="Avenir Next" w:eastAsia="MS Mincho" w:hAnsi="Avenir Next" w:cs="OpenSans-CondensedLight"/>
          <w:sz w:val="18"/>
          <w:szCs w:val="18"/>
        </w:rPr>
      </w:pPr>
      <w:bookmarkStart w:id="0" w:name="_Hlk29295538"/>
      <w:r w:rsidRPr="00CE41D2">
        <w:rPr>
          <w:rFonts w:ascii="Avenir Next" w:eastAsia="MS Mincho" w:hAnsi="Avenir Next" w:hint="eastAsia"/>
          <w:b/>
          <w:sz w:val="18"/>
          <w:szCs w:val="18"/>
        </w:rPr>
        <w:t>特長：</w:t>
      </w:r>
      <w:r w:rsidRPr="00CE41D2">
        <w:rPr>
          <w:rFonts w:ascii="Avenir Next" w:eastAsia="MS Mincho" w:hAnsi="Avenir Next" w:hint="eastAsia"/>
          <w:sz w:val="18"/>
          <w:szCs w:val="18"/>
        </w:rPr>
        <w:t>ユニークな</w:t>
      </w:r>
      <w:r w:rsidRPr="00CE41D2">
        <w:rPr>
          <w:rFonts w:ascii="Avenir Next" w:eastAsia="MS Mincho" w:hAnsi="Avenir Next" w:hint="eastAsia"/>
          <w:sz w:val="18"/>
          <w:szCs w:val="18"/>
        </w:rPr>
        <w:t>1/100</w:t>
      </w:r>
      <w:r w:rsidRPr="00CE41D2">
        <w:rPr>
          <w:rFonts w:ascii="Avenir Next" w:eastAsia="MS Mincho" w:hAnsi="Avenir Next" w:hint="eastAsia"/>
          <w:sz w:val="18"/>
          <w:szCs w:val="18"/>
        </w:rPr>
        <w:t>秒計測のクロノグラフ</w:t>
      </w:r>
      <w:r w:rsidRPr="00CE41D2">
        <w:rPr>
          <w:rFonts w:ascii="Avenir Next" w:eastAsia="MS Mincho" w:hAnsi="Avenir Next" w:hint="eastAsia"/>
          <w:sz w:val="18"/>
          <w:szCs w:val="18"/>
        </w:rPr>
        <w:t xml:space="preserve"> </w:t>
      </w:r>
      <w:r w:rsidRPr="00CE41D2">
        <w:rPr>
          <w:rFonts w:ascii="Avenir Next" w:eastAsia="MS Mincho" w:hAnsi="Avenir Next" w:hint="eastAsia"/>
          <w:sz w:val="18"/>
          <w:szCs w:val="18"/>
        </w:rPr>
        <w:t>ムーブメント。センター針が</w:t>
      </w:r>
      <w:r w:rsidRPr="00CE41D2">
        <w:rPr>
          <w:rFonts w:ascii="Avenir Next" w:eastAsia="MS Mincho" w:hAnsi="Avenir Next" w:hint="eastAsia"/>
          <w:sz w:val="18"/>
          <w:szCs w:val="18"/>
        </w:rPr>
        <w:t>1</w:t>
      </w:r>
      <w:r w:rsidRPr="00CE41D2">
        <w:rPr>
          <w:rFonts w:ascii="Avenir Next" w:eastAsia="MS Mincho" w:hAnsi="Avenir Next" w:hint="eastAsia"/>
          <w:sz w:val="18"/>
          <w:szCs w:val="18"/>
        </w:rPr>
        <w:t>秒に</w:t>
      </w:r>
      <w:r w:rsidRPr="00CE41D2">
        <w:rPr>
          <w:rFonts w:ascii="Avenir Next" w:eastAsia="MS Mincho" w:hAnsi="Avenir Next" w:hint="eastAsia"/>
          <w:sz w:val="18"/>
          <w:szCs w:val="18"/>
        </w:rPr>
        <w:t>1</w:t>
      </w:r>
      <w:r w:rsidRPr="00CE41D2">
        <w:rPr>
          <w:rFonts w:ascii="Avenir Next" w:eastAsia="MS Mincho" w:hAnsi="Avenir Next" w:hint="eastAsia"/>
          <w:sz w:val="18"/>
          <w:szCs w:val="18"/>
        </w:rPr>
        <w:t>周する非常にダイナミックな特徴。時刻用脱進機×</w:t>
      </w:r>
      <w:r w:rsidRPr="00CE41D2">
        <w:rPr>
          <w:rFonts w:ascii="Avenir Next" w:eastAsia="MS Mincho" w:hAnsi="Avenir Next" w:hint="eastAsia"/>
          <w:sz w:val="18"/>
          <w:szCs w:val="18"/>
        </w:rPr>
        <w:t>1</w:t>
      </w:r>
      <w:r w:rsidRPr="00CE41D2">
        <w:rPr>
          <w:rFonts w:ascii="Avenir Next" w:eastAsia="MS Mincho" w:hAnsi="Avenir Next" w:hint="eastAsia"/>
          <w:sz w:val="18"/>
          <w:szCs w:val="18"/>
        </w:rPr>
        <w:t>（毎時</w:t>
      </w:r>
      <w:r w:rsidRPr="00CE41D2">
        <w:rPr>
          <w:rFonts w:ascii="Avenir Next" w:eastAsia="MS Mincho" w:hAnsi="Avenir Next" w:hint="eastAsia"/>
          <w:sz w:val="18"/>
          <w:szCs w:val="18"/>
        </w:rPr>
        <w:t xml:space="preserve"> 36,000 </w:t>
      </w:r>
      <w:r w:rsidRPr="00CE41D2">
        <w:rPr>
          <w:rFonts w:ascii="Avenir Next" w:eastAsia="MS Mincho" w:hAnsi="Avenir Next" w:hint="eastAsia"/>
          <w:sz w:val="18"/>
          <w:szCs w:val="18"/>
        </w:rPr>
        <w:t>振動</w:t>
      </w:r>
      <w:r w:rsidRPr="00CE41D2">
        <w:rPr>
          <w:rFonts w:ascii="Avenir Next" w:eastAsia="MS Mincho" w:hAnsi="Avenir Next" w:hint="eastAsia"/>
          <w:sz w:val="18"/>
          <w:szCs w:val="18"/>
        </w:rPr>
        <w:t xml:space="preserve"> - 5 Hz</w:t>
      </w:r>
      <w:r w:rsidRPr="00CE41D2">
        <w:rPr>
          <w:rFonts w:ascii="Avenir Next" w:eastAsia="MS Mincho" w:hAnsi="Avenir Next" w:hint="eastAsia"/>
          <w:sz w:val="18"/>
          <w:szCs w:val="18"/>
        </w:rPr>
        <w:t>）、クロノグラフ用脱進機×</w:t>
      </w:r>
      <w:r w:rsidRPr="00CE41D2">
        <w:rPr>
          <w:rFonts w:ascii="Avenir Next" w:eastAsia="MS Mincho" w:hAnsi="Avenir Next" w:hint="eastAsia"/>
          <w:sz w:val="18"/>
          <w:szCs w:val="18"/>
        </w:rPr>
        <w:t>1</w:t>
      </w:r>
      <w:r w:rsidRPr="00CE41D2">
        <w:rPr>
          <w:rFonts w:ascii="Avenir Next" w:eastAsia="MS Mincho" w:hAnsi="Avenir Next" w:hint="eastAsia"/>
          <w:sz w:val="18"/>
          <w:szCs w:val="18"/>
        </w:rPr>
        <w:t>（毎時</w:t>
      </w:r>
      <w:r w:rsidRPr="00CE41D2">
        <w:rPr>
          <w:rFonts w:ascii="Avenir Next" w:eastAsia="MS Mincho" w:hAnsi="Avenir Next" w:hint="eastAsia"/>
          <w:sz w:val="18"/>
          <w:szCs w:val="18"/>
        </w:rPr>
        <w:t xml:space="preserve"> 360,000 </w:t>
      </w:r>
      <w:r w:rsidRPr="00CE41D2">
        <w:rPr>
          <w:rFonts w:ascii="Avenir Next" w:eastAsia="MS Mincho" w:hAnsi="Avenir Next" w:hint="eastAsia"/>
          <w:sz w:val="18"/>
          <w:szCs w:val="18"/>
        </w:rPr>
        <w:t>振動</w:t>
      </w:r>
      <w:r w:rsidRPr="00CE41D2">
        <w:rPr>
          <w:rFonts w:ascii="Avenir Next" w:eastAsia="MS Mincho" w:hAnsi="Avenir Next" w:hint="eastAsia"/>
          <w:sz w:val="18"/>
          <w:szCs w:val="18"/>
        </w:rPr>
        <w:t xml:space="preserve"> - 50 Hz</w:t>
      </w:r>
      <w:r w:rsidRPr="00CE41D2">
        <w:rPr>
          <w:rFonts w:ascii="Avenir Next" w:eastAsia="MS Mincho" w:hAnsi="Avenir Next" w:hint="eastAsia"/>
          <w:sz w:val="18"/>
          <w:szCs w:val="18"/>
        </w:rPr>
        <w:t>）。</w:t>
      </w:r>
    </w:p>
    <w:p w14:paraId="5FBD47CD" w14:textId="77777777" w:rsidR="00C27B7C" w:rsidRPr="00CE41D2" w:rsidRDefault="00857B46" w:rsidP="00857B46">
      <w:pPr>
        <w:autoSpaceDE w:val="0"/>
        <w:autoSpaceDN w:val="0"/>
        <w:adjustRightInd w:val="0"/>
        <w:spacing w:line="276" w:lineRule="auto"/>
        <w:rPr>
          <w:rFonts w:ascii="Avenir Next" w:eastAsia="MS Mincho" w:hAnsi="Avenir Next" w:cs="OpenSans-CondensedLight"/>
          <w:sz w:val="18"/>
          <w:szCs w:val="18"/>
        </w:rPr>
      </w:pPr>
      <w:r w:rsidRPr="00CE41D2">
        <w:rPr>
          <w:rFonts w:ascii="Avenir Next" w:eastAsia="MS Mincho" w:hAnsi="Avenir Next" w:hint="eastAsia"/>
          <w:sz w:val="18"/>
          <w:szCs w:val="18"/>
        </w:rPr>
        <w:t>特殊なリニアパワーリザーブインジケーター。</w:t>
      </w:r>
      <w:r w:rsidRPr="00CE41D2">
        <w:rPr>
          <w:rFonts w:ascii="Avenir Next" w:eastAsia="MS Mincho" w:hAnsi="Avenir Next" w:hint="eastAsia"/>
          <w:sz w:val="18"/>
          <w:szCs w:val="18"/>
        </w:rPr>
        <w:t>TIME LAB</w:t>
      </w:r>
      <w:r w:rsidRPr="00CE41D2">
        <w:rPr>
          <w:rFonts w:ascii="Avenir Next" w:eastAsia="MS Mincho" w:hAnsi="Avenir Next" w:hint="eastAsia"/>
          <w:sz w:val="18"/>
          <w:szCs w:val="18"/>
        </w:rPr>
        <w:t>クロノメーター認定。</w:t>
      </w:r>
    </w:p>
    <w:p w14:paraId="5187A08F" w14:textId="01021335" w:rsidR="00857B46" w:rsidRPr="00CE41D2" w:rsidRDefault="00857B46" w:rsidP="00857B46">
      <w:pPr>
        <w:autoSpaceDE w:val="0"/>
        <w:autoSpaceDN w:val="0"/>
        <w:adjustRightInd w:val="0"/>
        <w:spacing w:line="276" w:lineRule="auto"/>
        <w:rPr>
          <w:rFonts w:ascii="Avenir Next" w:eastAsia="MS Mincho" w:hAnsi="Avenir Next" w:cs="OpenSans-CondensedLight"/>
          <w:sz w:val="18"/>
          <w:szCs w:val="18"/>
        </w:rPr>
      </w:pPr>
      <w:r w:rsidRPr="00CE41D2">
        <w:rPr>
          <w:rFonts w:ascii="Avenir Next" w:eastAsia="MS Mincho" w:hAnsi="Avenir Next" w:hint="eastAsia"/>
          <w:b/>
          <w:sz w:val="18"/>
          <w:szCs w:val="18"/>
        </w:rPr>
        <w:t>ムーブメント：</w:t>
      </w:r>
      <w:r w:rsidRPr="00CE41D2">
        <w:rPr>
          <w:rFonts w:ascii="Avenir Next" w:eastAsia="MS Mincho" w:hAnsi="Avenir Next" w:hint="eastAsia"/>
          <w:sz w:val="18"/>
          <w:szCs w:val="18"/>
        </w:rPr>
        <w:t>エル・プリメロ</w:t>
      </w:r>
      <w:r w:rsidRPr="00CE41D2">
        <w:rPr>
          <w:rFonts w:ascii="Avenir Next" w:eastAsia="MS Mincho" w:hAnsi="Avenir Next" w:hint="eastAsia"/>
          <w:sz w:val="18"/>
          <w:szCs w:val="18"/>
        </w:rPr>
        <w:t xml:space="preserve"> 9</w:t>
      </w:r>
      <w:bookmarkStart w:id="1" w:name="_GoBack"/>
      <w:bookmarkEnd w:id="1"/>
      <w:r w:rsidRPr="00CE41D2">
        <w:rPr>
          <w:rFonts w:ascii="Avenir Next" w:eastAsia="MS Mincho" w:hAnsi="Avenir Next" w:hint="eastAsia"/>
          <w:sz w:val="18"/>
          <w:szCs w:val="18"/>
        </w:rPr>
        <w:t xml:space="preserve">004 </w:t>
      </w:r>
      <w:r w:rsidRPr="00CE41D2">
        <w:rPr>
          <w:rFonts w:ascii="Avenir Next" w:eastAsia="MS Mincho" w:hAnsi="Avenir Next" w:hint="eastAsia"/>
          <w:sz w:val="18"/>
          <w:szCs w:val="18"/>
        </w:rPr>
        <w:t>自動巻</w:t>
      </w:r>
      <w:r w:rsidRPr="00CE41D2">
        <w:rPr>
          <w:rFonts w:ascii="Avenir Next" w:eastAsia="MS Mincho" w:hAnsi="Avenir Next" w:hint="eastAsia"/>
          <w:sz w:val="18"/>
          <w:szCs w:val="18"/>
        </w:rPr>
        <w:t xml:space="preserve"> - </w:t>
      </w:r>
      <w:r w:rsidRPr="00CE41D2">
        <w:rPr>
          <w:rFonts w:ascii="Avenir Next" w:eastAsia="MS Mincho" w:hAnsi="Avenir Next" w:hint="eastAsia"/>
          <w:sz w:val="18"/>
          <w:szCs w:val="18"/>
        </w:rPr>
        <w:t>ウルトラヴァイオレット仕上げ</w:t>
      </w:r>
    </w:p>
    <w:p w14:paraId="5B2767F0" w14:textId="7558F4DD" w:rsidR="00857B46" w:rsidRPr="00CE41D2" w:rsidRDefault="00857B46" w:rsidP="00857B46">
      <w:pPr>
        <w:autoSpaceDE w:val="0"/>
        <w:autoSpaceDN w:val="0"/>
        <w:adjustRightInd w:val="0"/>
        <w:spacing w:line="276" w:lineRule="auto"/>
        <w:rPr>
          <w:rFonts w:ascii="Avenir Next" w:eastAsia="MS Mincho" w:hAnsi="Avenir Next" w:cs="OpenSans-CondensedLight"/>
          <w:sz w:val="18"/>
          <w:szCs w:val="18"/>
        </w:rPr>
      </w:pPr>
      <w:r w:rsidRPr="00CE41D2">
        <w:rPr>
          <w:rFonts w:ascii="Avenir Next" w:eastAsia="MS Mincho" w:hAnsi="Avenir Next" w:hint="eastAsia"/>
          <w:b/>
          <w:sz w:val="18"/>
          <w:szCs w:val="18"/>
        </w:rPr>
        <w:t>振動数</w:t>
      </w:r>
      <w:r w:rsidRPr="00CE41D2">
        <w:rPr>
          <w:rFonts w:ascii="Avenir Next" w:eastAsia="MS Mincho" w:hAnsi="Avenir Next" w:hint="eastAsia"/>
          <w:sz w:val="18"/>
          <w:szCs w:val="18"/>
        </w:rPr>
        <w:t>：毎時</w:t>
      </w:r>
      <w:r w:rsidRPr="00CE41D2">
        <w:rPr>
          <w:rFonts w:ascii="Avenir Next" w:eastAsia="MS Mincho" w:hAnsi="Avenir Next" w:hint="eastAsia"/>
          <w:sz w:val="18"/>
          <w:szCs w:val="18"/>
        </w:rPr>
        <w:t xml:space="preserve"> 36,000 </w:t>
      </w:r>
      <w:r w:rsidRPr="00CE41D2">
        <w:rPr>
          <w:rFonts w:ascii="Avenir Next" w:eastAsia="MS Mincho" w:hAnsi="Avenir Next" w:hint="eastAsia"/>
          <w:sz w:val="18"/>
          <w:szCs w:val="18"/>
        </w:rPr>
        <w:t>振動（</w:t>
      </w:r>
      <w:r w:rsidRPr="00CE41D2">
        <w:rPr>
          <w:rFonts w:ascii="Avenir Next" w:eastAsia="MS Mincho" w:hAnsi="Avenir Next" w:hint="eastAsia"/>
          <w:sz w:val="18"/>
          <w:szCs w:val="18"/>
        </w:rPr>
        <w:t>5 Hz</w:t>
      </w:r>
      <w:r w:rsidRPr="00CE41D2">
        <w:rPr>
          <w:rFonts w:ascii="Avenir Next" w:eastAsia="MS Mincho" w:hAnsi="Avenir Next" w:hint="eastAsia"/>
          <w:sz w:val="18"/>
          <w:szCs w:val="18"/>
        </w:rPr>
        <w:t>）</w:t>
      </w:r>
      <w:r w:rsidRPr="00CE41D2">
        <w:rPr>
          <w:rFonts w:hint="eastAsia"/>
        </w:rPr>
        <w:t xml:space="preserve"> </w:t>
      </w:r>
    </w:p>
    <w:p w14:paraId="11CB41CD" w14:textId="77777777" w:rsidR="00857B46" w:rsidRPr="00CE41D2" w:rsidRDefault="00857B46" w:rsidP="00857B46">
      <w:pPr>
        <w:autoSpaceDE w:val="0"/>
        <w:autoSpaceDN w:val="0"/>
        <w:adjustRightInd w:val="0"/>
        <w:spacing w:line="276" w:lineRule="auto"/>
        <w:rPr>
          <w:rFonts w:ascii="Avenir Next" w:eastAsia="MS Mincho" w:hAnsi="Avenir Next" w:cs="OpenSans-CondensedLight"/>
          <w:sz w:val="18"/>
          <w:szCs w:val="18"/>
        </w:rPr>
      </w:pPr>
      <w:r w:rsidRPr="00CE41D2">
        <w:rPr>
          <w:rFonts w:ascii="Avenir Next" w:eastAsia="MS Mincho" w:hAnsi="Avenir Next" w:hint="eastAsia"/>
          <w:b/>
          <w:bCs/>
          <w:sz w:val="18"/>
          <w:szCs w:val="18"/>
        </w:rPr>
        <w:t>パワーリザーブ</w:t>
      </w:r>
      <w:r w:rsidRPr="00CE41D2">
        <w:rPr>
          <w:rFonts w:ascii="Avenir Next" w:eastAsia="MS Mincho" w:hAnsi="Avenir Next" w:hint="eastAsia"/>
          <w:sz w:val="18"/>
          <w:szCs w:val="18"/>
        </w:rPr>
        <w:t>：約</w:t>
      </w:r>
      <w:r w:rsidRPr="00CE41D2">
        <w:rPr>
          <w:rFonts w:ascii="Avenir Next" w:eastAsia="MS Mincho" w:hAnsi="Avenir Next" w:hint="eastAsia"/>
          <w:sz w:val="18"/>
          <w:szCs w:val="18"/>
        </w:rPr>
        <w:t xml:space="preserve">50 </w:t>
      </w:r>
      <w:r w:rsidRPr="00CE41D2">
        <w:rPr>
          <w:rFonts w:ascii="Avenir Next" w:eastAsia="MS Mincho" w:hAnsi="Avenir Next" w:hint="eastAsia"/>
          <w:sz w:val="18"/>
          <w:szCs w:val="18"/>
        </w:rPr>
        <w:t>時間</w:t>
      </w:r>
    </w:p>
    <w:p w14:paraId="3DA80042" w14:textId="77777777" w:rsidR="00857B46" w:rsidRPr="00CE41D2" w:rsidRDefault="00857B46" w:rsidP="00857B46">
      <w:pPr>
        <w:autoSpaceDE w:val="0"/>
        <w:autoSpaceDN w:val="0"/>
        <w:adjustRightInd w:val="0"/>
        <w:spacing w:line="276" w:lineRule="auto"/>
        <w:rPr>
          <w:rFonts w:ascii="Avenir Next" w:eastAsia="MS Mincho" w:hAnsi="Avenir Next" w:cs="OpenSans-CondensedLight"/>
          <w:sz w:val="18"/>
          <w:szCs w:val="18"/>
        </w:rPr>
      </w:pPr>
      <w:r w:rsidRPr="00CE41D2">
        <w:rPr>
          <w:rFonts w:ascii="Avenir Next" w:eastAsia="MS Mincho" w:hAnsi="Avenir Next" w:hint="eastAsia"/>
          <w:b/>
          <w:bCs/>
          <w:sz w:val="18"/>
          <w:szCs w:val="18"/>
        </w:rPr>
        <w:t>機能：</w:t>
      </w:r>
      <w:r w:rsidRPr="00CE41D2">
        <w:rPr>
          <w:rFonts w:ascii="Avenir Next" w:eastAsia="MS Mincho" w:hAnsi="Avenir Next" w:hint="eastAsia"/>
          <w:sz w:val="18"/>
          <w:szCs w:val="18"/>
        </w:rPr>
        <w:t>1/100</w:t>
      </w:r>
      <w:r w:rsidRPr="00CE41D2">
        <w:rPr>
          <w:rFonts w:ascii="Avenir Next" w:eastAsia="MS Mincho" w:hAnsi="Avenir Next" w:hint="eastAsia"/>
          <w:sz w:val="18"/>
          <w:szCs w:val="18"/>
        </w:rPr>
        <w:t>秒計測のクロノグラフ機能。</w:t>
      </w:r>
      <w:r w:rsidRPr="00CE41D2">
        <w:rPr>
          <w:rFonts w:ascii="Avenir Next" w:eastAsia="MS Mincho" w:hAnsi="Avenir Next" w:hint="eastAsia"/>
          <w:sz w:val="18"/>
          <w:szCs w:val="18"/>
        </w:rPr>
        <w:t xml:space="preserve">12 </w:t>
      </w:r>
      <w:r w:rsidRPr="00CE41D2">
        <w:rPr>
          <w:rFonts w:ascii="Avenir Next" w:eastAsia="MS Mincho" w:hAnsi="Avenir Next" w:hint="eastAsia"/>
          <w:sz w:val="18"/>
          <w:szCs w:val="18"/>
        </w:rPr>
        <w:t>時位置にクロノグラフパワーリザーブインジケーター。中央に時針と分針。</w:t>
      </w:r>
      <w:r w:rsidRPr="00CE41D2">
        <w:rPr>
          <w:rFonts w:ascii="Avenir Next" w:eastAsia="MS Mincho" w:hAnsi="Avenir Next" w:hint="eastAsia"/>
          <w:sz w:val="18"/>
          <w:szCs w:val="18"/>
        </w:rPr>
        <w:t>9</w:t>
      </w:r>
      <w:r w:rsidRPr="00CE41D2">
        <w:rPr>
          <w:rFonts w:ascii="Avenir Next" w:eastAsia="MS Mincho" w:hAnsi="Avenir Next" w:hint="eastAsia"/>
          <w:sz w:val="18"/>
          <w:szCs w:val="18"/>
        </w:rPr>
        <w:t>時位置にスモールセコンド、</w:t>
      </w:r>
      <w:r w:rsidRPr="00CE41D2">
        <w:rPr>
          <w:rFonts w:ascii="Avenir Next" w:eastAsia="MS Mincho" w:hAnsi="Avenir Next" w:hint="eastAsia"/>
          <w:sz w:val="18"/>
          <w:szCs w:val="18"/>
        </w:rPr>
        <w:t xml:space="preserve"> </w:t>
      </w:r>
      <w:r w:rsidRPr="00CE41D2">
        <w:rPr>
          <w:rFonts w:ascii="Avenir Next" w:eastAsia="MS Mincho" w:hAnsi="Avenir Next" w:hint="eastAsia"/>
          <w:sz w:val="18"/>
          <w:szCs w:val="18"/>
        </w:rPr>
        <w:t>中央にクロノグラフ針、</w:t>
      </w:r>
      <w:r w:rsidRPr="00CE41D2">
        <w:rPr>
          <w:rFonts w:ascii="Avenir Next" w:eastAsia="MS Mincho" w:hAnsi="Avenir Next" w:hint="eastAsia"/>
          <w:sz w:val="18"/>
          <w:szCs w:val="18"/>
        </w:rPr>
        <w:t>3</w:t>
      </w:r>
      <w:r w:rsidRPr="00CE41D2">
        <w:rPr>
          <w:rFonts w:ascii="Avenir Next" w:eastAsia="MS Mincho" w:hAnsi="Avenir Next" w:hint="eastAsia"/>
          <w:sz w:val="18"/>
          <w:szCs w:val="18"/>
        </w:rPr>
        <w:t>時位置に</w:t>
      </w:r>
      <w:r w:rsidRPr="00CE41D2">
        <w:rPr>
          <w:rFonts w:ascii="Avenir Next" w:eastAsia="MS Mincho" w:hAnsi="Avenir Next" w:hint="eastAsia"/>
          <w:sz w:val="18"/>
          <w:szCs w:val="18"/>
        </w:rPr>
        <w:t>30</w:t>
      </w:r>
      <w:r w:rsidRPr="00CE41D2">
        <w:rPr>
          <w:rFonts w:ascii="Avenir Next" w:eastAsia="MS Mincho" w:hAnsi="Avenir Next" w:hint="eastAsia"/>
          <w:sz w:val="18"/>
          <w:szCs w:val="18"/>
        </w:rPr>
        <w:t>分カウンター、</w:t>
      </w:r>
      <w:r w:rsidRPr="00CE41D2">
        <w:rPr>
          <w:rFonts w:ascii="Avenir Next" w:eastAsia="MS Mincho" w:hAnsi="Avenir Next" w:hint="eastAsia"/>
          <w:sz w:val="18"/>
          <w:szCs w:val="18"/>
        </w:rPr>
        <w:t>6</w:t>
      </w:r>
      <w:r w:rsidRPr="00CE41D2">
        <w:rPr>
          <w:rFonts w:ascii="Avenir Next" w:eastAsia="MS Mincho" w:hAnsi="Avenir Next" w:hint="eastAsia"/>
          <w:sz w:val="18"/>
          <w:szCs w:val="18"/>
        </w:rPr>
        <w:t>時位置に</w:t>
      </w:r>
      <w:r w:rsidRPr="00CE41D2">
        <w:rPr>
          <w:rFonts w:ascii="Avenir Next" w:eastAsia="MS Mincho" w:hAnsi="Avenir Next" w:hint="eastAsia"/>
          <w:sz w:val="18"/>
          <w:szCs w:val="18"/>
        </w:rPr>
        <w:t>60</w:t>
      </w:r>
      <w:r w:rsidRPr="00CE41D2">
        <w:rPr>
          <w:rFonts w:ascii="Avenir Next" w:eastAsia="MS Mincho" w:hAnsi="Avenir Next" w:hint="eastAsia"/>
          <w:sz w:val="18"/>
          <w:szCs w:val="18"/>
        </w:rPr>
        <w:t>分カウンター</w:t>
      </w:r>
    </w:p>
    <w:p w14:paraId="711EB2F3" w14:textId="6A466190" w:rsidR="00857B46" w:rsidRPr="00CE41D2" w:rsidRDefault="00857B46" w:rsidP="00857B46">
      <w:pPr>
        <w:autoSpaceDE w:val="0"/>
        <w:autoSpaceDN w:val="0"/>
        <w:adjustRightInd w:val="0"/>
        <w:spacing w:line="276" w:lineRule="auto"/>
        <w:rPr>
          <w:rFonts w:ascii="Avenir Next" w:eastAsia="MS Mincho" w:hAnsi="Avenir Next" w:cs="OpenSans-CondensedLight"/>
          <w:sz w:val="18"/>
          <w:szCs w:val="18"/>
        </w:rPr>
      </w:pPr>
      <w:r w:rsidRPr="00CE41D2">
        <w:rPr>
          <w:rFonts w:ascii="Avenir Next" w:eastAsia="MS Mincho" w:hAnsi="Avenir Next" w:hint="eastAsia"/>
          <w:b/>
          <w:sz w:val="18"/>
          <w:szCs w:val="18"/>
        </w:rPr>
        <w:t>価格</w:t>
      </w:r>
      <w:r w:rsidRPr="00CE41D2">
        <w:rPr>
          <w:rFonts w:ascii="Avenir Next" w:eastAsia="MS Mincho" w:hAnsi="Avenir Next" w:hint="eastAsia"/>
          <w:sz w:val="18"/>
          <w:szCs w:val="18"/>
        </w:rPr>
        <w:t>：</w:t>
      </w:r>
      <w:r w:rsidR="00505964" w:rsidRPr="00CE41D2">
        <w:rPr>
          <w:rFonts w:ascii="Avenir Next" w:hAnsi="Avenir Next" w:cs="OpenSans-CondensedLight"/>
          <w:sz w:val="18"/>
          <w:szCs w:val="18"/>
        </w:rPr>
        <w:t>13400</w:t>
      </w:r>
      <w:r w:rsidRPr="00CE41D2">
        <w:rPr>
          <w:rFonts w:ascii="Avenir Next" w:eastAsia="MS Mincho" w:hAnsi="Avenir Next" w:hint="eastAsia"/>
          <w:sz w:val="18"/>
          <w:szCs w:val="18"/>
        </w:rPr>
        <w:t xml:space="preserve"> CHF</w:t>
      </w:r>
    </w:p>
    <w:p w14:paraId="41C3FF5A" w14:textId="77777777" w:rsidR="00857B46" w:rsidRPr="00CE41D2" w:rsidRDefault="00857B46" w:rsidP="00857B46">
      <w:pPr>
        <w:autoSpaceDE w:val="0"/>
        <w:autoSpaceDN w:val="0"/>
        <w:adjustRightInd w:val="0"/>
        <w:spacing w:line="276" w:lineRule="auto"/>
        <w:rPr>
          <w:rFonts w:ascii="Avenir Next" w:eastAsia="MS Mincho" w:hAnsi="Avenir Next" w:cs="OpenSans-CondensedLight"/>
          <w:sz w:val="18"/>
          <w:szCs w:val="18"/>
        </w:rPr>
      </w:pPr>
      <w:r w:rsidRPr="00CE41D2">
        <w:rPr>
          <w:rFonts w:ascii="Avenir Next" w:eastAsia="MS Mincho" w:hAnsi="Avenir Next" w:hint="eastAsia"/>
          <w:b/>
          <w:bCs/>
          <w:sz w:val="18"/>
          <w:szCs w:val="18"/>
        </w:rPr>
        <w:t>素材</w:t>
      </w:r>
      <w:r w:rsidRPr="00CE41D2">
        <w:rPr>
          <w:rFonts w:ascii="Avenir Next" w:eastAsia="MS Mincho" w:hAnsi="Avenir Next" w:hint="eastAsia"/>
          <w:sz w:val="18"/>
          <w:szCs w:val="18"/>
        </w:rPr>
        <w:t>：マイクロブラスト仕上げチタン</w:t>
      </w:r>
    </w:p>
    <w:p w14:paraId="1727E8E7" w14:textId="77777777" w:rsidR="00857B46" w:rsidRPr="00CE41D2" w:rsidRDefault="00857B46" w:rsidP="00857B46">
      <w:pPr>
        <w:autoSpaceDE w:val="0"/>
        <w:autoSpaceDN w:val="0"/>
        <w:adjustRightInd w:val="0"/>
        <w:spacing w:line="276" w:lineRule="auto"/>
        <w:rPr>
          <w:rFonts w:ascii="Avenir Next" w:eastAsia="MS Mincho" w:hAnsi="Avenir Next" w:cs="OpenSans-CondensedLight"/>
          <w:sz w:val="18"/>
          <w:szCs w:val="18"/>
        </w:rPr>
      </w:pPr>
      <w:r w:rsidRPr="00CE41D2">
        <w:rPr>
          <w:rFonts w:ascii="Avenir Next" w:eastAsia="MS Mincho" w:hAnsi="Avenir Next" w:hint="eastAsia"/>
          <w:b/>
          <w:bCs/>
          <w:sz w:val="18"/>
          <w:szCs w:val="18"/>
        </w:rPr>
        <w:t>防水機能：</w:t>
      </w:r>
      <w:r w:rsidRPr="00CE41D2">
        <w:rPr>
          <w:rFonts w:ascii="Avenir Next" w:eastAsia="MS Mincho" w:hAnsi="Avenir Next" w:hint="eastAsia"/>
          <w:sz w:val="18"/>
          <w:szCs w:val="18"/>
        </w:rPr>
        <w:t xml:space="preserve">10 </w:t>
      </w:r>
      <w:r w:rsidRPr="00CE41D2">
        <w:rPr>
          <w:rFonts w:ascii="Avenir Next" w:eastAsia="MS Mincho" w:hAnsi="Avenir Next" w:hint="eastAsia"/>
          <w:sz w:val="18"/>
          <w:szCs w:val="18"/>
        </w:rPr>
        <w:t>気圧</w:t>
      </w:r>
    </w:p>
    <w:p w14:paraId="711EAB26" w14:textId="60F7C137" w:rsidR="00857B46" w:rsidRPr="00CE41D2" w:rsidRDefault="00857B46" w:rsidP="00857B46">
      <w:pPr>
        <w:autoSpaceDE w:val="0"/>
        <w:autoSpaceDN w:val="0"/>
        <w:adjustRightInd w:val="0"/>
        <w:spacing w:line="276" w:lineRule="auto"/>
        <w:rPr>
          <w:rFonts w:ascii="Avenir Next" w:eastAsia="MS Mincho" w:hAnsi="Avenir Next" w:cs="OpenSans-CondensedLight"/>
          <w:sz w:val="18"/>
          <w:szCs w:val="18"/>
        </w:rPr>
      </w:pPr>
      <w:r w:rsidRPr="00CE41D2">
        <w:rPr>
          <w:rFonts w:ascii="Avenir Next" w:eastAsia="MS Mincho" w:hAnsi="Avenir Next" w:hint="eastAsia"/>
          <w:b/>
          <w:sz w:val="18"/>
          <w:szCs w:val="18"/>
        </w:rPr>
        <w:t>文字盤</w:t>
      </w:r>
      <w:r w:rsidRPr="00CE41D2">
        <w:rPr>
          <w:rFonts w:ascii="Avenir Next" w:eastAsia="MS Mincho" w:hAnsi="Avenir Next" w:hint="eastAsia"/>
          <w:sz w:val="18"/>
          <w:szCs w:val="18"/>
        </w:rPr>
        <w:t>：</w:t>
      </w:r>
      <w:r w:rsidR="00505964" w:rsidRPr="00CE41D2">
        <w:rPr>
          <w:rFonts w:ascii="Avenir Next" w:eastAsia="MS Mincho" w:hAnsi="Avenir Next" w:hint="eastAsia"/>
          <w:sz w:val="18"/>
          <w:szCs w:val="18"/>
        </w:rPr>
        <w:t>グレー</w:t>
      </w:r>
      <w:r w:rsidRPr="00CE41D2">
        <w:rPr>
          <w:rFonts w:ascii="Avenir Next" w:eastAsia="MS Mincho" w:hAnsi="Avenir Next" w:hint="eastAsia"/>
          <w:sz w:val="18"/>
          <w:szCs w:val="18"/>
        </w:rPr>
        <w:t>のクロノグラフインダイヤルを備えた特別なオープンな文字盤</w:t>
      </w:r>
    </w:p>
    <w:p w14:paraId="4098CAB7" w14:textId="20080F1D" w:rsidR="00857B46" w:rsidRPr="00CE41D2" w:rsidRDefault="00857B46" w:rsidP="00857B46">
      <w:pPr>
        <w:autoSpaceDE w:val="0"/>
        <w:autoSpaceDN w:val="0"/>
        <w:adjustRightInd w:val="0"/>
        <w:spacing w:line="276" w:lineRule="auto"/>
        <w:rPr>
          <w:rFonts w:ascii="Avenir Next" w:eastAsia="MS Mincho" w:hAnsi="Avenir Next" w:cs="OpenSans-CondensedLight"/>
          <w:sz w:val="18"/>
          <w:szCs w:val="18"/>
        </w:rPr>
      </w:pPr>
      <w:r w:rsidRPr="00CE41D2">
        <w:rPr>
          <w:rFonts w:ascii="Avenir Next" w:eastAsia="MS Mincho" w:hAnsi="Avenir Next" w:hint="eastAsia"/>
          <w:b/>
          <w:bCs/>
          <w:sz w:val="18"/>
          <w:szCs w:val="18"/>
        </w:rPr>
        <w:t>アワーマーカー：</w:t>
      </w:r>
      <w:r w:rsidRPr="00CE41D2">
        <w:rPr>
          <w:rFonts w:ascii="Avenir Next" w:eastAsia="MS Mincho" w:hAnsi="Avenir Next" w:hint="eastAsia"/>
          <w:b/>
          <w:bCs/>
          <w:sz w:val="18"/>
          <w:szCs w:val="18"/>
        </w:rPr>
        <w:t xml:space="preserve"> </w:t>
      </w:r>
      <w:r w:rsidRPr="00CE41D2">
        <w:rPr>
          <w:rFonts w:ascii="Avenir Next" w:eastAsia="MS Mincho" w:hAnsi="Avenir Next" w:hint="eastAsia"/>
          <w:sz w:val="18"/>
          <w:szCs w:val="18"/>
        </w:rPr>
        <w:t>ロジウムプレート加工、ファセットカット、スーパールミノーバ</w:t>
      </w:r>
      <w:r w:rsidRPr="00CE41D2">
        <w:rPr>
          <w:rFonts w:ascii="Avenir Next" w:eastAsia="MS Mincho" w:hAnsi="Avenir Next" w:hint="eastAsia"/>
          <w:sz w:val="18"/>
          <w:szCs w:val="18"/>
        </w:rPr>
        <w:t xml:space="preserve">® SLN C1 </w:t>
      </w:r>
      <w:r w:rsidRPr="00CE41D2">
        <w:rPr>
          <w:rFonts w:ascii="Avenir Next" w:eastAsia="MS Mincho" w:hAnsi="Avenir Next" w:hint="eastAsia"/>
          <w:sz w:val="18"/>
          <w:szCs w:val="18"/>
        </w:rPr>
        <w:t>塗布</w:t>
      </w:r>
    </w:p>
    <w:p w14:paraId="40A59656" w14:textId="291B8DD9" w:rsidR="00857B46" w:rsidRPr="00CE41D2" w:rsidRDefault="00857B46" w:rsidP="00857B46">
      <w:pPr>
        <w:autoSpaceDE w:val="0"/>
        <w:autoSpaceDN w:val="0"/>
        <w:adjustRightInd w:val="0"/>
        <w:spacing w:line="276" w:lineRule="auto"/>
        <w:rPr>
          <w:rFonts w:ascii="Avenir Next" w:eastAsia="MS Mincho" w:hAnsi="Avenir Next" w:cs="OpenSans-CondensedLight"/>
          <w:sz w:val="18"/>
          <w:szCs w:val="18"/>
        </w:rPr>
      </w:pPr>
      <w:r w:rsidRPr="00CE41D2">
        <w:rPr>
          <w:rFonts w:ascii="Avenir Next" w:eastAsia="MS Mincho" w:hAnsi="Avenir Next" w:hint="eastAsia"/>
          <w:b/>
          <w:bCs/>
          <w:sz w:val="18"/>
          <w:szCs w:val="18"/>
        </w:rPr>
        <w:t>針：</w:t>
      </w:r>
      <w:r w:rsidRPr="00CE41D2">
        <w:rPr>
          <w:rFonts w:ascii="Avenir Next" w:eastAsia="MS Mincho" w:hAnsi="Avenir Next" w:hint="eastAsia"/>
          <w:sz w:val="18"/>
          <w:szCs w:val="18"/>
        </w:rPr>
        <w:t xml:space="preserve"> </w:t>
      </w:r>
      <w:r w:rsidRPr="00CE41D2">
        <w:rPr>
          <w:rFonts w:ascii="Avenir Next" w:eastAsia="MS Mincho" w:hAnsi="Avenir Next" w:hint="eastAsia"/>
          <w:sz w:val="18"/>
          <w:szCs w:val="18"/>
        </w:rPr>
        <w:t>ロジウムプレート加工、ファセットカット、スーパールミノーバ</w:t>
      </w:r>
      <w:r w:rsidRPr="00CE41D2">
        <w:rPr>
          <w:rFonts w:ascii="Avenir Next" w:eastAsia="MS Mincho" w:hAnsi="Avenir Next" w:hint="eastAsia"/>
          <w:sz w:val="18"/>
          <w:szCs w:val="18"/>
        </w:rPr>
        <w:t xml:space="preserve">® SLN C1 </w:t>
      </w:r>
      <w:r w:rsidRPr="00CE41D2">
        <w:rPr>
          <w:rFonts w:ascii="Avenir Next" w:eastAsia="MS Mincho" w:hAnsi="Avenir Next" w:hint="eastAsia"/>
          <w:sz w:val="18"/>
          <w:szCs w:val="18"/>
        </w:rPr>
        <w:t>塗布</w:t>
      </w:r>
    </w:p>
    <w:p w14:paraId="2B854280" w14:textId="7291FEC1" w:rsidR="00857B46" w:rsidRPr="006E57E9" w:rsidRDefault="00857B46" w:rsidP="00857B46">
      <w:pPr>
        <w:autoSpaceDE w:val="0"/>
        <w:autoSpaceDN w:val="0"/>
        <w:adjustRightInd w:val="0"/>
        <w:spacing w:line="276" w:lineRule="auto"/>
        <w:rPr>
          <w:rFonts w:ascii="Avenir Next" w:eastAsia="MS Mincho" w:hAnsi="Avenir Next" w:cs="OpenSans-CondensedLight"/>
          <w:sz w:val="18"/>
          <w:szCs w:val="18"/>
        </w:rPr>
      </w:pPr>
      <w:r w:rsidRPr="00CE41D2">
        <w:rPr>
          <w:rFonts w:ascii="Avenir Next" w:eastAsia="MS Mincho" w:hAnsi="Avenir Next" w:hint="eastAsia"/>
          <w:b/>
          <w:sz w:val="18"/>
          <w:szCs w:val="18"/>
        </w:rPr>
        <w:t>ブレスレット＆バックル：</w:t>
      </w:r>
      <w:r w:rsidR="00505964" w:rsidRPr="00CE41D2">
        <w:rPr>
          <w:rFonts w:ascii="Avenir Next" w:eastAsia="MS Mincho" w:hAnsi="Avenir Next" w:hint="eastAsia"/>
          <w:sz w:val="18"/>
          <w:szCs w:val="18"/>
        </w:rPr>
        <w:t>ヴァイオレット</w:t>
      </w:r>
      <w:r w:rsidRPr="00CE41D2">
        <w:rPr>
          <w:rFonts w:ascii="Avenir Next" w:eastAsia="MS Mincho" w:hAnsi="Avenir Next" w:hint="eastAsia"/>
          <w:sz w:val="18"/>
          <w:szCs w:val="18"/>
        </w:rPr>
        <w:t>のファブリックエフェクト</w:t>
      </w:r>
      <w:r w:rsidRPr="00CE41D2">
        <w:rPr>
          <w:rFonts w:ascii="Avenir Next" w:eastAsia="MS Mincho" w:hAnsi="Avenir Next" w:hint="eastAsia"/>
          <w:sz w:val="18"/>
          <w:szCs w:val="18"/>
        </w:rPr>
        <w:t xml:space="preserve"> </w:t>
      </w:r>
      <w:r w:rsidRPr="00CE41D2">
        <w:rPr>
          <w:rFonts w:ascii="Avenir Next" w:eastAsia="MS Mincho" w:hAnsi="Avenir Next" w:hint="eastAsia"/>
          <w:sz w:val="18"/>
          <w:szCs w:val="18"/>
        </w:rPr>
        <w:t>ストラップ、マイクロブラスト仕上げチタン製ダブルフォールディング</w:t>
      </w:r>
      <w:bookmarkEnd w:id="0"/>
      <w:r w:rsidRPr="00CE41D2">
        <w:rPr>
          <w:rFonts w:ascii="Avenir Next" w:eastAsia="MS Mincho" w:hAnsi="Avenir Next" w:hint="eastAsia"/>
          <w:sz w:val="18"/>
          <w:szCs w:val="18"/>
        </w:rPr>
        <w:t>バックル</w:t>
      </w:r>
    </w:p>
    <w:p w14:paraId="7F9E7EDD" w14:textId="77777777" w:rsidR="00857B46" w:rsidRPr="00857B46" w:rsidRDefault="00857B46" w:rsidP="00190DED">
      <w:pPr>
        <w:jc w:val="both"/>
        <w:rPr>
          <w:rFonts w:ascii="Avenir Next" w:hAnsi="Avenir Next" w:cs="Times New Roman"/>
          <w:sz w:val="18"/>
          <w:szCs w:val="18"/>
        </w:rPr>
      </w:pPr>
    </w:p>
    <w:p w14:paraId="1978C577" w14:textId="493C2DDD" w:rsidR="008406A2" w:rsidRDefault="008406A2" w:rsidP="00190DED">
      <w:pPr>
        <w:jc w:val="both"/>
        <w:rPr>
          <w:rFonts w:ascii="Avenir Next" w:hAnsi="Avenir Next" w:cs="Times New Roman"/>
          <w:sz w:val="18"/>
          <w:szCs w:val="18"/>
          <w:lang w:val="en-GB"/>
        </w:rPr>
      </w:pPr>
    </w:p>
    <w:p w14:paraId="24B843A4" w14:textId="4C07A193" w:rsidR="008406A2" w:rsidRDefault="008406A2" w:rsidP="00190DED">
      <w:pPr>
        <w:jc w:val="both"/>
        <w:rPr>
          <w:rFonts w:ascii="Avenir Next" w:hAnsi="Avenir Next" w:cs="Times New Roman"/>
          <w:sz w:val="18"/>
          <w:szCs w:val="18"/>
          <w:lang w:val="en-GB"/>
        </w:rPr>
      </w:pPr>
    </w:p>
    <w:p w14:paraId="5BCE6AAE" w14:textId="18DF6CBB" w:rsidR="008406A2" w:rsidRDefault="008406A2" w:rsidP="00190DED">
      <w:pPr>
        <w:jc w:val="both"/>
        <w:rPr>
          <w:rFonts w:ascii="Avenir Next" w:hAnsi="Avenir Next" w:cs="Times New Roman"/>
          <w:sz w:val="18"/>
          <w:szCs w:val="18"/>
          <w:lang w:val="en-GB"/>
        </w:rPr>
      </w:pPr>
    </w:p>
    <w:p w14:paraId="4E5AFB67" w14:textId="136B8479" w:rsidR="008406A2" w:rsidRDefault="008406A2" w:rsidP="00190DED">
      <w:pPr>
        <w:jc w:val="both"/>
        <w:rPr>
          <w:rFonts w:ascii="Avenir Next" w:hAnsi="Avenir Next" w:cs="Times New Roman"/>
          <w:sz w:val="18"/>
          <w:szCs w:val="18"/>
          <w:lang w:val="en-GB"/>
        </w:rPr>
      </w:pPr>
    </w:p>
    <w:p w14:paraId="1EC5D892" w14:textId="27121EE0" w:rsidR="008406A2" w:rsidRDefault="008406A2" w:rsidP="00190DED">
      <w:pPr>
        <w:jc w:val="both"/>
        <w:rPr>
          <w:rFonts w:ascii="Avenir Next" w:hAnsi="Avenir Next" w:cs="Times New Roman"/>
          <w:sz w:val="18"/>
          <w:szCs w:val="18"/>
          <w:lang w:val="en-GB"/>
        </w:rPr>
      </w:pPr>
    </w:p>
    <w:p w14:paraId="7D3735F0" w14:textId="4A1D2BBA" w:rsidR="008406A2" w:rsidRDefault="008406A2" w:rsidP="00190DED">
      <w:pPr>
        <w:jc w:val="both"/>
        <w:rPr>
          <w:rFonts w:ascii="Avenir Next" w:hAnsi="Avenir Next" w:cs="Times New Roman"/>
          <w:sz w:val="18"/>
          <w:szCs w:val="18"/>
          <w:lang w:val="en-GB"/>
        </w:rPr>
      </w:pPr>
    </w:p>
    <w:p w14:paraId="5C235C01" w14:textId="538D7F9C" w:rsidR="008406A2" w:rsidRDefault="008406A2" w:rsidP="00190DED">
      <w:pPr>
        <w:jc w:val="both"/>
        <w:rPr>
          <w:rFonts w:ascii="Avenir Next" w:hAnsi="Avenir Next" w:cs="Times New Roman"/>
          <w:sz w:val="18"/>
          <w:szCs w:val="18"/>
          <w:lang w:val="en-GB"/>
        </w:rPr>
      </w:pPr>
    </w:p>
    <w:p w14:paraId="76655710" w14:textId="28CA0763" w:rsidR="008406A2" w:rsidRDefault="008406A2" w:rsidP="00190DED">
      <w:pPr>
        <w:jc w:val="both"/>
        <w:rPr>
          <w:rFonts w:ascii="Avenir Next" w:hAnsi="Avenir Next" w:cs="Times New Roman"/>
          <w:sz w:val="18"/>
          <w:szCs w:val="18"/>
          <w:lang w:val="en-GB"/>
        </w:rPr>
      </w:pPr>
    </w:p>
    <w:p w14:paraId="698A1D21" w14:textId="728C75B8" w:rsidR="008406A2" w:rsidRDefault="008406A2" w:rsidP="00190DED">
      <w:pPr>
        <w:jc w:val="both"/>
        <w:rPr>
          <w:rFonts w:ascii="Avenir Next" w:hAnsi="Avenir Next" w:cs="Times New Roman"/>
          <w:sz w:val="18"/>
          <w:szCs w:val="18"/>
          <w:lang w:val="en-GB"/>
        </w:rPr>
      </w:pPr>
    </w:p>
    <w:p w14:paraId="118D01EB" w14:textId="698F4167" w:rsidR="008406A2" w:rsidRDefault="008406A2" w:rsidP="00190DED">
      <w:pPr>
        <w:jc w:val="both"/>
        <w:rPr>
          <w:rFonts w:ascii="Avenir Next" w:hAnsi="Avenir Next" w:cs="Times New Roman"/>
          <w:sz w:val="18"/>
          <w:szCs w:val="18"/>
          <w:lang w:val="en-GB"/>
        </w:rPr>
      </w:pPr>
    </w:p>
    <w:p w14:paraId="37CCECA0" w14:textId="4B9E98A8" w:rsidR="008406A2" w:rsidRDefault="008406A2" w:rsidP="00190DED">
      <w:pPr>
        <w:jc w:val="both"/>
        <w:rPr>
          <w:rFonts w:ascii="Avenir Next" w:hAnsi="Avenir Next" w:cs="Times New Roman"/>
          <w:sz w:val="18"/>
          <w:szCs w:val="18"/>
          <w:lang w:val="en-GB"/>
        </w:rPr>
      </w:pPr>
    </w:p>
    <w:p w14:paraId="725205FA" w14:textId="524EDA57" w:rsidR="0084011E" w:rsidRPr="008406A2" w:rsidRDefault="0084011E" w:rsidP="00190DED">
      <w:pPr>
        <w:jc w:val="both"/>
        <w:rPr>
          <w:rFonts w:ascii="Avenir Next" w:hAnsi="Avenir Next" w:cs="Times New Roman"/>
          <w:sz w:val="18"/>
          <w:szCs w:val="18"/>
          <w:lang w:val="en-GB"/>
        </w:rPr>
      </w:pPr>
    </w:p>
    <w:sectPr w:rsidR="0084011E" w:rsidRPr="008406A2" w:rsidSect="00D61DDE">
      <w:headerReference w:type="default" r:id="rId7"/>
      <w:foot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19F54" w14:textId="77777777" w:rsidR="003B60E4" w:rsidRDefault="003B60E4" w:rsidP="00857B46">
      <w:r>
        <w:separator/>
      </w:r>
    </w:p>
  </w:endnote>
  <w:endnote w:type="continuationSeparator" w:id="0">
    <w:p w14:paraId="6A7EED6E" w14:textId="77777777" w:rsidR="003B60E4" w:rsidRDefault="003B60E4" w:rsidP="00857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72D94" w14:textId="77777777" w:rsidR="00857B46" w:rsidRPr="00244B5F" w:rsidRDefault="00857B46" w:rsidP="00857B46">
    <w:pPr>
      <w:pStyle w:val="Pieddepage"/>
      <w:jc w:val="center"/>
      <w:rPr>
        <w:rFonts w:ascii="Avenir Next" w:eastAsia="MS Mincho" w:hAnsi="Avenir Next"/>
        <w:sz w:val="18"/>
        <w:szCs w:val="18"/>
        <w:lang w:val="fr-FR"/>
      </w:rPr>
    </w:pPr>
    <w:r w:rsidRPr="00244B5F">
      <w:rPr>
        <w:rFonts w:ascii="Avenir Next" w:eastAsia="MS Mincho" w:hAnsi="Avenir Next" w:hint="eastAsia"/>
        <w:b/>
        <w:sz w:val="18"/>
        <w:szCs w:val="18"/>
        <w:lang w:val="fr-FR"/>
      </w:rPr>
      <w:t>ZENITH</w:t>
    </w:r>
    <w:r w:rsidRPr="00244B5F">
      <w:rPr>
        <w:rFonts w:ascii="Avenir Next" w:eastAsia="MS Mincho" w:hAnsi="Avenir Next" w:hint="eastAsia"/>
        <w:sz w:val="18"/>
        <w:szCs w:val="18"/>
        <w:lang w:val="fr-FR"/>
      </w:rPr>
      <w:t xml:space="preserve"> | www.zenith-watches.com | Rue des Billodes 34-36 | CH-2400 Le Locle</w:t>
    </w:r>
  </w:p>
  <w:p w14:paraId="5BCFEAB4" w14:textId="17F4DF66" w:rsidR="00857B46" w:rsidRPr="00CE41D2" w:rsidRDefault="00857B46" w:rsidP="00857B46">
    <w:pPr>
      <w:pStyle w:val="Pieddepage"/>
      <w:jc w:val="center"/>
      <w:rPr>
        <w:rFonts w:ascii="Avenir Next" w:eastAsia="MS Mincho" w:hAnsi="Avenir Next"/>
        <w:sz w:val="18"/>
        <w:szCs w:val="18"/>
        <w:lang w:val="fr-FR"/>
      </w:rPr>
    </w:pPr>
    <w:r>
      <w:rPr>
        <w:rFonts w:ascii="Avenir Next" w:eastAsia="MS Mincho" w:hAnsi="Avenir Next" w:hint="eastAsia"/>
        <w:sz w:val="18"/>
        <w:szCs w:val="18"/>
      </w:rPr>
      <w:t>国際メディア関係</w:t>
    </w:r>
    <w:r w:rsidRPr="00CE41D2">
      <w:rPr>
        <w:rFonts w:ascii="Avenir Next" w:eastAsia="MS Mincho" w:hAnsi="Avenir Next" w:hint="eastAsia"/>
        <w:sz w:val="18"/>
        <w:szCs w:val="18"/>
        <w:lang w:val="fr-FR"/>
      </w:rPr>
      <w:t> : E</w:t>
    </w:r>
    <w:r>
      <w:rPr>
        <w:rFonts w:ascii="Avenir Next" w:eastAsia="MS Mincho" w:hAnsi="Avenir Next" w:hint="eastAsia"/>
        <w:sz w:val="18"/>
        <w:szCs w:val="18"/>
      </w:rPr>
      <w:t>メール</w:t>
    </w:r>
    <w:r w:rsidRPr="00CE41D2">
      <w:rPr>
        <w:rFonts w:ascii="Avenir Next" w:eastAsia="MS Mincho" w:hAnsi="Avenir Next" w:hint="eastAsia"/>
        <w:sz w:val="18"/>
        <w:szCs w:val="18"/>
        <w:lang w:val="fr-FR"/>
      </w:rPr>
      <w:t>：</w:t>
    </w:r>
    <w:hyperlink r:id="rId1" w:history="1">
      <w:r w:rsidRPr="00CE41D2">
        <w:rPr>
          <w:rStyle w:val="Lienhypertexte"/>
          <w:rFonts w:ascii="Avenir Next" w:eastAsia="MS Mincho" w:hAnsi="Avenir Next" w:hint="eastAsia"/>
          <w:sz w:val="18"/>
          <w:szCs w:val="18"/>
          <w:lang w:val="fr-FR"/>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2FFC0" w14:textId="77777777" w:rsidR="003B60E4" w:rsidRDefault="003B60E4" w:rsidP="00857B46">
      <w:r>
        <w:separator/>
      </w:r>
    </w:p>
  </w:footnote>
  <w:footnote w:type="continuationSeparator" w:id="0">
    <w:p w14:paraId="60182D4D" w14:textId="77777777" w:rsidR="003B60E4" w:rsidRDefault="003B60E4" w:rsidP="00857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AB9C7" w14:textId="795ED0DC" w:rsidR="00857B46" w:rsidRDefault="00857B46" w:rsidP="00857B46">
    <w:pPr>
      <w:pStyle w:val="En-tte"/>
      <w:jc w:val="center"/>
    </w:pPr>
    <w:r>
      <w:rPr>
        <w:rFonts w:hint="eastAsia"/>
        <w:noProof/>
      </w:rPr>
      <w:drawing>
        <wp:inline distT="0" distB="0" distL="0" distR="0" wp14:anchorId="28A739CE" wp14:editId="32616522">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57F8C05" w14:textId="77777777" w:rsidR="00857B46" w:rsidRDefault="00857B46" w:rsidP="00857B46">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5FD"/>
    <w:rsid w:val="00020412"/>
    <w:rsid w:val="0002649D"/>
    <w:rsid w:val="00103D0D"/>
    <w:rsid w:val="00150CE5"/>
    <w:rsid w:val="00190DED"/>
    <w:rsid w:val="002371D2"/>
    <w:rsid w:val="00244B5F"/>
    <w:rsid w:val="002511D3"/>
    <w:rsid w:val="002B58FA"/>
    <w:rsid w:val="00311E81"/>
    <w:rsid w:val="00326EB8"/>
    <w:rsid w:val="003672E3"/>
    <w:rsid w:val="003B60E4"/>
    <w:rsid w:val="00441EB5"/>
    <w:rsid w:val="004D0385"/>
    <w:rsid w:val="00505964"/>
    <w:rsid w:val="00515576"/>
    <w:rsid w:val="00556C5A"/>
    <w:rsid w:val="005A55D6"/>
    <w:rsid w:val="007133FB"/>
    <w:rsid w:val="0081773E"/>
    <w:rsid w:val="0084011E"/>
    <w:rsid w:val="008406A2"/>
    <w:rsid w:val="00857B46"/>
    <w:rsid w:val="0087548E"/>
    <w:rsid w:val="008F1B64"/>
    <w:rsid w:val="009315FD"/>
    <w:rsid w:val="00964FBA"/>
    <w:rsid w:val="00B21701"/>
    <w:rsid w:val="00B5023C"/>
    <w:rsid w:val="00B57995"/>
    <w:rsid w:val="00BB126E"/>
    <w:rsid w:val="00C27B7C"/>
    <w:rsid w:val="00CA3C0C"/>
    <w:rsid w:val="00CE41D2"/>
    <w:rsid w:val="00CF560F"/>
    <w:rsid w:val="00D61DDE"/>
    <w:rsid w:val="00E84C72"/>
    <w:rsid w:val="00F0519E"/>
    <w:rsid w:val="00F378D9"/>
    <w:rsid w:val="00F52210"/>
    <w:rsid w:val="00F81236"/>
    <w:rsid w:val="00FA2C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0F93458"/>
  <w14:defaultImageDpi w14:val="300"/>
  <w15:docId w15:val="{5940BCD1-311A-445E-83D1-7628DAA2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m">
    <w:name w:val="im"/>
    <w:basedOn w:val="Policepardfaut"/>
    <w:rsid w:val="003672E3"/>
  </w:style>
  <w:style w:type="character" w:styleId="Marquedecommentaire">
    <w:name w:val="annotation reference"/>
    <w:basedOn w:val="Policepardfaut"/>
    <w:uiPriority w:val="99"/>
    <w:semiHidden/>
    <w:unhideWhenUsed/>
    <w:rsid w:val="00190DED"/>
    <w:rPr>
      <w:sz w:val="16"/>
      <w:szCs w:val="16"/>
    </w:rPr>
  </w:style>
  <w:style w:type="paragraph" w:styleId="Commentaire">
    <w:name w:val="annotation text"/>
    <w:basedOn w:val="Normal"/>
    <w:link w:val="CommentaireCar"/>
    <w:uiPriority w:val="99"/>
    <w:semiHidden/>
    <w:unhideWhenUsed/>
    <w:rsid w:val="00190DED"/>
    <w:rPr>
      <w:sz w:val="20"/>
      <w:szCs w:val="20"/>
    </w:rPr>
  </w:style>
  <w:style w:type="character" w:customStyle="1" w:styleId="CommentaireCar">
    <w:name w:val="Commentaire Car"/>
    <w:basedOn w:val="Policepardfaut"/>
    <w:link w:val="Commentaire"/>
    <w:uiPriority w:val="99"/>
    <w:semiHidden/>
    <w:rsid w:val="00190DED"/>
    <w:rPr>
      <w:sz w:val="20"/>
      <w:szCs w:val="20"/>
    </w:rPr>
  </w:style>
  <w:style w:type="paragraph" w:styleId="Objetducommentaire">
    <w:name w:val="annotation subject"/>
    <w:basedOn w:val="Commentaire"/>
    <w:next w:val="Commentaire"/>
    <w:link w:val="ObjetducommentaireCar"/>
    <w:uiPriority w:val="99"/>
    <w:semiHidden/>
    <w:unhideWhenUsed/>
    <w:rsid w:val="00190DED"/>
    <w:rPr>
      <w:b/>
      <w:bCs/>
    </w:rPr>
  </w:style>
  <w:style w:type="character" w:customStyle="1" w:styleId="ObjetducommentaireCar">
    <w:name w:val="Objet du commentaire Car"/>
    <w:basedOn w:val="CommentaireCar"/>
    <w:link w:val="Objetducommentaire"/>
    <w:uiPriority w:val="99"/>
    <w:semiHidden/>
    <w:rsid w:val="00190DED"/>
    <w:rPr>
      <w:b/>
      <w:bCs/>
      <w:sz w:val="20"/>
      <w:szCs w:val="20"/>
    </w:rPr>
  </w:style>
  <w:style w:type="paragraph" w:styleId="Textedebulles">
    <w:name w:val="Balloon Text"/>
    <w:basedOn w:val="Normal"/>
    <w:link w:val="TextedebullesCar"/>
    <w:uiPriority w:val="99"/>
    <w:semiHidden/>
    <w:unhideWhenUsed/>
    <w:rsid w:val="00190DED"/>
    <w:rPr>
      <w:rFonts w:ascii="Segoe UI" w:eastAsia="MS Mincho" w:hAnsi="Segoe UI" w:cs="Segoe UI"/>
      <w:sz w:val="18"/>
      <w:szCs w:val="18"/>
    </w:rPr>
  </w:style>
  <w:style w:type="character" w:customStyle="1" w:styleId="TextedebullesCar">
    <w:name w:val="Texte de bulles Car"/>
    <w:basedOn w:val="Policepardfaut"/>
    <w:link w:val="Textedebulles"/>
    <w:uiPriority w:val="99"/>
    <w:semiHidden/>
    <w:rsid w:val="00190DED"/>
    <w:rPr>
      <w:rFonts w:ascii="Segoe UI" w:eastAsia="MS Mincho" w:hAnsi="Segoe UI" w:cs="Segoe UI"/>
      <w:sz w:val="18"/>
      <w:szCs w:val="18"/>
    </w:rPr>
  </w:style>
  <w:style w:type="paragraph" w:styleId="En-tte">
    <w:name w:val="header"/>
    <w:basedOn w:val="Normal"/>
    <w:link w:val="En-tteCar"/>
    <w:uiPriority w:val="99"/>
    <w:unhideWhenUsed/>
    <w:rsid w:val="00857B46"/>
    <w:pPr>
      <w:tabs>
        <w:tab w:val="center" w:pos="4536"/>
        <w:tab w:val="right" w:pos="9072"/>
      </w:tabs>
    </w:pPr>
  </w:style>
  <w:style w:type="character" w:customStyle="1" w:styleId="En-tteCar">
    <w:name w:val="En-tête Car"/>
    <w:basedOn w:val="Policepardfaut"/>
    <w:link w:val="En-tte"/>
    <w:uiPriority w:val="99"/>
    <w:rsid w:val="00857B46"/>
  </w:style>
  <w:style w:type="paragraph" w:styleId="Pieddepage">
    <w:name w:val="footer"/>
    <w:basedOn w:val="Normal"/>
    <w:link w:val="PieddepageCar"/>
    <w:uiPriority w:val="99"/>
    <w:unhideWhenUsed/>
    <w:rsid w:val="00857B46"/>
    <w:pPr>
      <w:tabs>
        <w:tab w:val="center" w:pos="4536"/>
        <w:tab w:val="right" w:pos="9072"/>
      </w:tabs>
    </w:pPr>
  </w:style>
  <w:style w:type="character" w:customStyle="1" w:styleId="PieddepageCar">
    <w:name w:val="Pied de page Car"/>
    <w:basedOn w:val="Policepardfaut"/>
    <w:link w:val="Pieddepage"/>
    <w:uiPriority w:val="99"/>
    <w:rsid w:val="00857B46"/>
  </w:style>
  <w:style w:type="character" w:styleId="Lienhypertexte">
    <w:name w:val="Hyperlink"/>
    <w:rsid w:val="00857B46"/>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594631">
      <w:bodyDiv w:val="1"/>
      <w:marLeft w:val="0"/>
      <w:marRight w:val="0"/>
      <w:marTop w:val="0"/>
      <w:marBottom w:val="0"/>
      <w:divBdr>
        <w:top w:val="none" w:sz="0" w:space="0" w:color="auto"/>
        <w:left w:val="none" w:sz="0" w:space="0" w:color="auto"/>
        <w:bottom w:val="none" w:sz="0" w:space="0" w:color="auto"/>
        <w:right w:val="none" w:sz="0" w:space="0" w:color="auto"/>
      </w:divBdr>
      <w:divsChild>
        <w:div w:id="1923637392">
          <w:marLeft w:val="0"/>
          <w:marRight w:val="0"/>
          <w:marTop w:val="0"/>
          <w:marBottom w:val="0"/>
          <w:divBdr>
            <w:top w:val="none" w:sz="0" w:space="0" w:color="auto"/>
            <w:left w:val="none" w:sz="0" w:space="0" w:color="auto"/>
            <w:bottom w:val="none" w:sz="0" w:space="0" w:color="auto"/>
            <w:right w:val="none" w:sz="0" w:space="0" w:color="auto"/>
          </w:divBdr>
          <w:divsChild>
            <w:div w:id="425539834">
              <w:marLeft w:val="0"/>
              <w:marRight w:val="0"/>
              <w:marTop w:val="0"/>
              <w:marBottom w:val="0"/>
              <w:divBdr>
                <w:top w:val="none" w:sz="0" w:space="0" w:color="auto"/>
                <w:left w:val="none" w:sz="0" w:space="0" w:color="auto"/>
                <w:bottom w:val="none" w:sz="0" w:space="0" w:color="auto"/>
                <w:right w:val="none" w:sz="0" w:space="0" w:color="auto"/>
              </w:divBdr>
              <w:divsChild>
                <w:div w:id="764427175">
                  <w:marLeft w:val="0"/>
                  <w:marRight w:val="0"/>
                  <w:marTop w:val="0"/>
                  <w:marBottom w:val="0"/>
                  <w:divBdr>
                    <w:top w:val="none" w:sz="0" w:space="0" w:color="auto"/>
                    <w:left w:val="none" w:sz="0" w:space="0" w:color="auto"/>
                    <w:bottom w:val="none" w:sz="0" w:space="0" w:color="auto"/>
                    <w:right w:val="none" w:sz="0" w:space="0" w:color="auto"/>
                  </w:divBdr>
                  <w:divsChild>
                    <w:div w:id="424808814">
                      <w:marLeft w:val="0"/>
                      <w:marRight w:val="0"/>
                      <w:marTop w:val="0"/>
                      <w:marBottom w:val="0"/>
                      <w:divBdr>
                        <w:top w:val="none" w:sz="0" w:space="0" w:color="auto"/>
                        <w:left w:val="none" w:sz="0" w:space="0" w:color="auto"/>
                        <w:bottom w:val="none" w:sz="0" w:space="0" w:color="auto"/>
                        <w:right w:val="none" w:sz="0" w:space="0" w:color="auto"/>
                      </w:divBdr>
                      <w:divsChild>
                        <w:div w:id="1692102214">
                          <w:marLeft w:val="0"/>
                          <w:marRight w:val="0"/>
                          <w:marTop w:val="0"/>
                          <w:marBottom w:val="0"/>
                          <w:divBdr>
                            <w:top w:val="none" w:sz="0" w:space="0" w:color="auto"/>
                            <w:left w:val="none" w:sz="0" w:space="0" w:color="auto"/>
                            <w:bottom w:val="none" w:sz="0" w:space="0" w:color="auto"/>
                            <w:right w:val="none" w:sz="0" w:space="0" w:color="auto"/>
                          </w:divBdr>
                          <w:divsChild>
                            <w:div w:id="1554926456">
                              <w:marLeft w:val="1080"/>
                              <w:marRight w:val="0"/>
                              <w:marTop w:val="0"/>
                              <w:marBottom w:val="0"/>
                              <w:divBdr>
                                <w:top w:val="none" w:sz="0" w:space="0" w:color="auto"/>
                                <w:left w:val="none" w:sz="0" w:space="0" w:color="auto"/>
                                <w:bottom w:val="none" w:sz="0" w:space="0" w:color="auto"/>
                                <w:right w:val="none" w:sz="0" w:space="0" w:color="auto"/>
                              </w:divBdr>
                              <w:divsChild>
                                <w:div w:id="2004162290">
                                  <w:marLeft w:val="0"/>
                                  <w:marRight w:val="0"/>
                                  <w:marTop w:val="0"/>
                                  <w:marBottom w:val="0"/>
                                  <w:divBdr>
                                    <w:top w:val="none" w:sz="0" w:space="0" w:color="auto"/>
                                    <w:left w:val="none" w:sz="0" w:space="0" w:color="auto"/>
                                    <w:bottom w:val="none" w:sz="0" w:space="0" w:color="auto"/>
                                    <w:right w:val="none" w:sz="0" w:space="0" w:color="auto"/>
                                  </w:divBdr>
                                  <w:divsChild>
                                    <w:div w:id="116875654">
                                      <w:marLeft w:val="0"/>
                                      <w:marRight w:val="0"/>
                                      <w:marTop w:val="0"/>
                                      <w:marBottom w:val="0"/>
                                      <w:divBdr>
                                        <w:top w:val="none" w:sz="0" w:space="0" w:color="auto"/>
                                        <w:left w:val="none" w:sz="0" w:space="0" w:color="auto"/>
                                        <w:bottom w:val="none" w:sz="0" w:space="0" w:color="auto"/>
                                        <w:right w:val="none" w:sz="0" w:space="0" w:color="auto"/>
                                      </w:divBdr>
                                      <w:divsChild>
                                        <w:div w:id="535704136">
                                          <w:marLeft w:val="0"/>
                                          <w:marRight w:val="0"/>
                                          <w:marTop w:val="0"/>
                                          <w:marBottom w:val="0"/>
                                          <w:divBdr>
                                            <w:top w:val="none" w:sz="0" w:space="0" w:color="auto"/>
                                            <w:left w:val="none" w:sz="0" w:space="0" w:color="auto"/>
                                            <w:bottom w:val="none" w:sz="0" w:space="0" w:color="auto"/>
                                            <w:right w:val="none" w:sz="0" w:space="0" w:color="auto"/>
                                          </w:divBdr>
                                          <w:divsChild>
                                            <w:div w:id="2017613811">
                                              <w:marLeft w:val="0"/>
                                              <w:marRight w:val="0"/>
                                              <w:marTop w:val="0"/>
                                              <w:marBottom w:val="0"/>
                                              <w:divBdr>
                                                <w:top w:val="none" w:sz="0" w:space="0" w:color="auto"/>
                                                <w:left w:val="none" w:sz="0" w:space="0" w:color="auto"/>
                                                <w:bottom w:val="none" w:sz="0" w:space="0" w:color="auto"/>
                                                <w:right w:val="none" w:sz="0" w:space="0" w:color="auto"/>
                                              </w:divBdr>
                                              <w:divsChild>
                                                <w:div w:id="830633995">
                                                  <w:marLeft w:val="0"/>
                                                  <w:marRight w:val="0"/>
                                                  <w:marTop w:val="0"/>
                                                  <w:marBottom w:val="0"/>
                                                  <w:divBdr>
                                                    <w:top w:val="none" w:sz="0" w:space="0" w:color="auto"/>
                                                    <w:left w:val="none" w:sz="0" w:space="0" w:color="auto"/>
                                                    <w:bottom w:val="none" w:sz="0" w:space="0" w:color="auto"/>
                                                    <w:right w:val="none" w:sz="0" w:space="0" w:color="auto"/>
                                                  </w:divBdr>
                                                  <w:divsChild>
                                                    <w:div w:id="686640565">
                                                      <w:marLeft w:val="0"/>
                                                      <w:marRight w:val="0"/>
                                                      <w:marTop w:val="0"/>
                                                      <w:marBottom w:val="0"/>
                                                      <w:divBdr>
                                                        <w:top w:val="none" w:sz="0" w:space="0" w:color="auto"/>
                                                        <w:left w:val="none" w:sz="0" w:space="0" w:color="auto"/>
                                                        <w:bottom w:val="none" w:sz="0" w:space="0" w:color="auto"/>
                                                        <w:right w:val="none" w:sz="0" w:space="0" w:color="auto"/>
                                                      </w:divBdr>
                                                      <w:divsChild>
                                                        <w:div w:id="1899124429">
                                                          <w:marLeft w:val="0"/>
                                                          <w:marRight w:val="0"/>
                                                          <w:marTop w:val="0"/>
                                                          <w:marBottom w:val="0"/>
                                                          <w:divBdr>
                                                            <w:top w:val="none" w:sz="0" w:space="0" w:color="auto"/>
                                                            <w:left w:val="none" w:sz="0" w:space="0" w:color="auto"/>
                                                            <w:bottom w:val="none" w:sz="0" w:space="0" w:color="auto"/>
                                                            <w:right w:val="none" w:sz="0" w:space="0" w:color="auto"/>
                                                          </w:divBdr>
                                                          <w:divsChild>
                                                            <w:div w:id="912011891">
                                                              <w:marLeft w:val="0"/>
                                                              <w:marRight w:val="0"/>
                                                              <w:marTop w:val="0"/>
                                                              <w:marBottom w:val="0"/>
                                                              <w:divBdr>
                                                                <w:top w:val="none" w:sz="0" w:space="0" w:color="auto"/>
                                                                <w:left w:val="none" w:sz="0" w:space="0" w:color="auto"/>
                                                                <w:bottom w:val="none" w:sz="0" w:space="0" w:color="auto"/>
                                                                <w:right w:val="none" w:sz="0" w:space="0" w:color="auto"/>
                                                              </w:divBdr>
                                                              <w:divsChild>
                                                                <w:div w:id="63266053">
                                                                  <w:marLeft w:val="0"/>
                                                                  <w:marRight w:val="0"/>
                                                                  <w:marTop w:val="0"/>
                                                                  <w:marBottom w:val="0"/>
                                                                  <w:divBdr>
                                                                    <w:top w:val="none" w:sz="0" w:space="0" w:color="auto"/>
                                                                    <w:left w:val="none" w:sz="0" w:space="0" w:color="auto"/>
                                                                    <w:bottom w:val="none" w:sz="0" w:space="0" w:color="auto"/>
                                                                    <w:right w:val="none" w:sz="0" w:space="0" w:color="auto"/>
                                                                  </w:divBdr>
                                                                  <w:divsChild>
                                                                    <w:div w:id="74667708">
                                                                      <w:marLeft w:val="0"/>
                                                                      <w:marRight w:val="0"/>
                                                                      <w:marTop w:val="0"/>
                                                                      <w:marBottom w:val="0"/>
                                                                      <w:divBdr>
                                                                        <w:top w:val="none" w:sz="0" w:space="0" w:color="auto"/>
                                                                        <w:left w:val="none" w:sz="0" w:space="0" w:color="auto"/>
                                                                        <w:bottom w:val="none" w:sz="0" w:space="0" w:color="auto"/>
                                                                        <w:right w:val="none" w:sz="0" w:space="0" w:color="auto"/>
                                                                      </w:divBdr>
                                                                      <w:divsChild>
                                                                        <w:div w:id="1584873870">
                                                                          <w:marLeft w:val="0"/>
                                                                          <w:marRight w:val="240"/>
                                                                          <w:marTop w:val="0"/>
                                                                          <w:marBottom w:val="0"/>
                                                                          <w:divBdr>
                                                                            <w:top w:val="none" w:sz="0" w:space="0" w:color="auto"/>
                                                                            <w:left w:val="none" w:sz="0" w:space="0" w:color="auto"/>
                                                                            <w:bottom w:val="none" w:sz="0" w:space="0" w:color="auto"/>
                                                                            <w:right w:val="none" w:sz="0" w:space="0" w:color="auto"/>
                                                                          </w:divBdr>
                                                                          <w:divsChild>
                                                                            <w:div w:id="1347093753">
                                                                              <w:marLeft w:val="0"/>
                                                                              <w:marRight w:val="0"/>
                                                                              <w:marTop w:val="0"/>
                                                                              <w:marBottom w:val="0"/>
                                                                              <w:divBdr>
                                                                                <w:top w:val="none" w:sz="0" w:space="0" w:color="auto"/>
                                                                                <w:left w:val="none" w:sz="0" w:space="0" w:color="auto"/>
                                                                                <w:bottom w:val="none" w:sz="0" w:space="0" w:color="auto"/>
                                                                                <w:right w:val="none" w:sz="0" w:space="0" w:color="auto"/>
                                                                              </w:divBdr>
                                                                              <w:divsChild>
                                                                                <w:div w:id="1229809216">
                                                                                  <w:marLeft w:val="0"/>
                                                                                  <w:marRight w:val="0"/>
                                                                                  <w:marTop w:val="0"/>
                                                                                  <w:marBottom w:val="0"/>
                                                                                  <w:divBdr>
                                                                                    <w:top w:val="none" w:sz="0" w:space="0" w:color="auto"/>
                                                                                    <w:left w:val="none" w:sz="0" w:space="0" w:color="auto"/>
                                                                                    <w:bottom w:val="none" w:sz="0" w:space="0" w:color="auto"/>
                                                                                    <w:right w:val="none" w:sz="0" w:space="0" w:color="auto"/>
                                                                                  </w:divBdr>
                                                                                  <w:divsChild>
                                                                                    <w:div w:id="1149319868">
                                                                                      <w:marLeft w:val="0"/>
                                                                                      <w:marRight w:val="0"/>
                                                                                      <w:marTop w:val="0"/>
                                                                                      <w:marBottom w:val="0"/>
                                                                                      <w:divBdr>
                                                                                        <w:top w:val="none" w:sz="0" w:space="0" w:color="auto"/>
                                                                                        <w:left w:val="none" w:sz="0" w:space="0" w:color="auto"/>
                                                                                        <w:bottom w:val="none" w:sz="0" w:space="0" w:color="auto"/>
                                                                                        <w:right w:val="none" w:sz="0" w:space="0" w:color="auto"/>
                                                                                      </w:divBdr>
                                                                                      <w:divsChild>
                                                                                        <w:div w:id="1249655550">
                                                                                          <w:marLeft w:val="0"/>
                                                                                          <w:marRight w:val="0"/>
                                                                                          <w:marTop w:val="0"/>
                                                                                          <w:marBottom w:val="0"/>
                                                                                          <w:divBdr>
                                                                                            <w:top w:val="none" w:sz="0" w:space="0" w:color="auto"/>
                                                                                            <w:left w:val="none" w:sz="0" w:space="0" w:color="auto"/>
                                                                                            <w:bottom w:val="none" w:sz="0" w:space="0" w:color="auto"/>
                                                                                            <w:right w:val="none" w:sz="0" w:space="0" w:color="auto"/>
                                                                                          </w:divBdr>
                                                                                          <w:divsChild>
                                                                                            <w:div w:id="1336878528">
                                                                                              <w:marLeft w:val="0"/>
                                                                                              <w:marRight w:val="0"/>
                                                                                              <w:marTop w:val="0"/>
                                                                                              <w:marBottom w:val="0"/>
                                                                                              <w:divBdr>
                                                                                                <w:top w:val="single" w:sz="2" w:space="0" w:color="EFEFEF"/>
                                                                                                <w:left w:val="none" w:sz="0" w:space="0" w:color="auto"/>
                                                                                                <w:bottom w:val="none" w:sz="0" w:space="0" w:color="auto"/>
                                                                                                <w:right w:val="none" w:sz="0" w:space="0" w:color="auto"/>
                                                                                              </w:divBdr>
                                                                                              <w:divsChild>
                                                                                                <w:div w:id="320349405">
                                                                                                  <w:marLeft w:val="0"/>
                                                                                                  <w:marRight w:val="0"/>
                                                                                                  <w:marTop w:val="0"/>
                                                                                                  <w:marBottom w:val="0"/>
                                                                                                  <w:divBdr>
                                                                                                    <w:top w:val="single" w:sz="6" w:space="0" w:color="auto"/>
                                                                                                    <w:left w:val="none" w:sz="0" w:space="0" w:color="auto"/>
                                                                                                    <w:bottom w:val="none" w:sz="0" w:space="0" w:color="auto"/>
                                                                                                    <w:right w:val="none" w:sz="0" w:space="0" w:color="auto"/>
                                                                                                  </w:divBdr>
                                                                                                  <w:divsChild>
                                                                                                    <w:div w:id="1364286367">
                                                                                                      <w:marLeft w:val="0"/>
                                                                                                      <w:marRight w:val="0"/>
                                                                                                      <w:marTop w:val="0"/>
                                                                                                      <w:marBottom w:val="0"/>
                                                                                                      <w:divBdr>
                                                                                                        <w:top w:val="none" w:sz="0" w:space="0" w:color="auto"/>
                                                                                                        <w:left w:val="none" w:sz="0" w:space="0" w:color="auto"/>
                                                                                                        <w:bottom w:val="none" w:sz="0" w:space="0" w:color="auto"/>
                                                                                                        <w:right w:val="none" w:sz="0" w:space="0" w:color="auto"/>
                                                                                                      </w:divBdr>
                                                                                                      <w:divsChild>
                                                                                                        <w:div w:id="525604177">
                                                                                                          <w:marLeft w:val="0"/>
                                                                                                          <w:marRight w:val="0"/>
                                                                                                          <w:marTop w:val="0"/>
                                                                                                          <w:marBottom w:val="0"/>
                                                                                                          <w:divBdr>
                                                                                                            <w:top w:val="none" w:sz="0" w:space="0" w:color="auto"/>
                                                                                                            <w:left w:val="none" w:sz="0" w:space="0" w:color="auto"/>
                                                                                                            <w:bottom w:val="none" w:sz="0" w:space="0" w:color="auto"/>
                                                                                                            <w:right w:val="none" w:sz="0" w:space="0" w:color="auto"/>
                                                                                                          </w:divBdr>
                                                                                                          <w:divsChild>
                                                                                                            <w:div w:id="1140922697">
                                                                                                              <w:marLeft w:val="0"/>
                                                                                                              <w:marRight w:val="0"/>
                                                                                                              <w:marTop w:val="0"/>
                                                                                                              <w:marBottom w:val="0"/>
                                                                                                              <w:divBdr>
                                                                                                                <w:top w:val="none" w:sz="0" w:space="0" w:color="auto"/>
                                                                                                                <w:left w:val="none" w:sz="0" w:space="0" w:color="auto"/>
                                                                                                                <w:bottom w:val="none" w:sz="0" w:space="0" w:color="auto"/>
                                                                                                                <w:right w:val="none" w:sz="0" w:space="0" w:color="auto"/>
                                                                                                              </w:divBdr>
                                                                                                              <w:divsChild>
                                                                                                                <w:div w:id="1937211346">
                                                                                                                  <w:marLeft w:val="0"/>
                                                                                                                  <w:marRight w:val="0"/>
                                                                                                                  <w:marTop w:val="0"/>
                                                                                                                  <w:marBottom w:val="0"/>
                                                                                                                  <w:divBdr>
                                                                                                                    <w:top w:val="none" w:sz="0" w:space="0" w:color="auto"/>
                                                                                                                    <w:left w:val="none" w:sz="0" w:space="0" w:color="auto"/>
                                                                                                                    <w:bottom w:val="none" w:sz="0" w:space="0" w:color="auto"/>
                                                                                                                    <w:right w:val="none" w:sz="0" w:space="0" w:color="auto"/>
                                                                                                                  </w:divBdr>
                                                                                                                  <w:divsChild>
                                                                                                                    <w:div w:id="1838350756">
                                                                                                                      <w:marLeft w:val="0"/>
                                                                                                                      <w:marRight w:val="0"/>
                                                                                                                      <w:marTop w:val="0"/>
                                                                                                                      <w:marBottom w:val="0"/>
                                                                                                                      <w:divBdr>
                                                                                                                        <w:top w:val="none" w:sz="0" w:space="0" w:color="auto"/>
                                                                                                                        <w:left w:val="none" w:sz="0" w:space="0" w:color="auto"/>
                                                                                                                        <w:bottom w:val="none" w:sz="0" w:space="0" w:color="auto"/>
                                                                                                                        <w:right w:val="none" w:sz="0" w:space="0" w:color="auto"/>
                                                                                                                      </w:divBdr>
                                                                                                                      <w:divsChild>
                                                                                                                        <w:div w:id="1184518843">
                                                                                                                          <w:marLeft w:val="0"/>
                                                                                                                          <w:marRight w:val="0"/>
                                                                                                                          <w:marTop w:val="120"/>
                                                                                                                          <w:marBottom w:val="0"/>
                                                                                                                          <w:divBdr>
                                                                                                                            <w:top w:val="none" w:sz="0" w:space="0" w:color="auto"/>
                                                                                                                            <w:left w:val="none" w:sz="0" w:space="0" w:color="auto"/>
                                                                                                                            <w:bottom w:val="none" w:sz="0" w:space="0" w:color="auto"/>
                                                                                                                            <w:right w:val="none" w:sz="0" w:space="0" w:color="auto"/>
                                                                                                                          </w:divBdr>
                                                                                                                          <w:divsChild>
                                                                                                                            <w:div w:id="2098355342">
                                                                                                                              <w:marLeft w:val="0"/>
                                                                                                                              <w:marRight w:val="0"/>
                                                                                                                              <w:marTop w:val="0"/>
                                                                                                                              <w:marBottom w:val="0"/>
                                                                                                                              <w:divBdr>
                                                                                                                                <w:top w:val="none" w:sz="0" w:space="0" w:color="auto"/>
                                                                                                                                <w:left w:val="none" w:sz="0" w:space="0" w:color="auto"/>
                                                                                                                                <w:bottom w:val="none" w:sz="0" w:space="0" w:color="auto"/>
                                                                                                                                <w:right w:val="none" w:sz="0" w:space="0" w:color="auto"/>
                                                                                                                              </w:divBdr>
                                                                                                                              <w:divsChild>
                                                                                                                                <w:div w:id="990712693">
                                                                                                                                  <w:marLeft w:val="0"/>
                                                                                                                                  <w:marRight w:val="0"/>
                                                                                                                                  <w:marTop w:val="0"/>
                                                                                                                                  <w:marBottom w:val="0"/>
                                                                                                                                  <w:divBdr>
                                                                                                                                    <w:top w:val="none" w:sz="0" w:space="0" w:color="auto"/>
                                                                                                                                    <w:left w:val="none" w:sz="0" w:space="0" w:color="auto"/>
                                                                                                                                    <w:bottom w:val="none" w:sz="0" w:space="0" w:color="auto"/>
                                                                                                                                    <w:right w:val="none" w:sz="0" w:space="0" w:color="auto"/>
                                                                                                                                  </w:divBdr>
                                                                                                                                  <w:divsChild>
                                                                                                                                    <w:div w:id="952323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047161">
                                                                                                                                          <w:marLeft w:val="0"/>
                                                                                                                                          <w:marRight w:val="0"/>
                                                                                                                                          <w:marTop w:val="0"/>
                                                                                                                                          <w:marBottom w:val="0"/>
                                                                                                                                          <w:divBdr>
                                                                                                                                            <w:top w:val="none" w:sz="0" w:space="0" w:color="auto"/>
                                                                                                                                            <w:left w:val="none" w:sz="0" w:space="0" w:color="auto"/>
                                                                                                                                            <w:bottom w:val="none" w:sz="0" w:space="0" w:color="auto"/>
                                                                                                                                            <w:right w:val="none" w:sz="0" w:space="0" w:color="auto"/>
                                                                                                                                          </w:divBdr>
                                                                                                                                          <w:divsChild>
                                                                                                                                            <w:div w:id="284894975">
                                                                                                                                              <w:marLeft w:val="0"/>
                                                                                                                                              <w:marRight w:val="0"/>
                                                                                                                                              <w:marTop w:val="0"/>
                                                                                                                                              <w:marBottom w:val="0"/>
                                                                                                                                              <w:divBdr>
                                                                                                                                                <w:top w:val="none" w:sz="0" w:space="0" w:color="auto"/>
                                                                                                                                                <w:left w:val="none" w:sz="0" w:space="0" w:color="auto"/>
                                                                                                                                                <w:bottom w:val="none" w:sz="0" w:space="0" w:color="auto"/>
                                                                                                                                                <w:right w:val="none" w:sz="0" w:space="0" w:color="auto"/>
                                                                                                                                              </w:divBdr>
                                                                                                                                              <w:divsChild>
                                                                                                                                                <w:div w:id="62180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95473">
                                                                                                                                      <w:marLeft w:val="0"/>
                                                                                                                                      <w:marRight w:val="0"/>
                                                                                                                                      <w:marTop w:val="0"/>
                                                                                                                                      <w:marBottom w:val="0"/>
                                                                                                                                      <w:divBdr>
                                                                                                                                        <w:top w:val="none" w:sz="0" w:space="0" w:color="auto"/>
                                                                                                                                        <w:left w:val="none" w:sz="0" w:space="0" w:color="auto"/>
                                                                                                                                        <w:bottom w:val="none" w:sz="0" w:space="0" w:color="auto"/>
                                                                                                                                        <w:right w:val="none" w:sz="0" w:space="0" w:color="auto"/>
                                                                                                                                      </w:divBdr>
                                                                                                                                    </w:div>
                                                                                                                                    <w:div w:id="1990745616">
                                                                                                                                      <w:marLeft w:val="0"/>
                                                                                                                                      <w:marRight w:val="0"/>
                                                                                                                                      <w:marTop w:val="0"/>
                                                                                                                                      <w:marBottom w:val="0"/>
                                                                                                                                      <w:divBdr>
                                                                                                                                        <w:top w:val="none" w:sz="0" w:space="0" w:color="auto"/>
                                                                                                                                        <w:left w:val="none" w:sz="0" w:space="0" w:color="auto"/>
                                                                                                                                        <w:bottom w:val="none" w:sz="0" w:space="0" w:color="auto"/>
                                                                                                                                        <w:right w:val="none" w:sz="0" w:space="0" w:color="auto"/>
                                                                                                                                      </w:divBdr>
                                                                                                                                      <w:divsChild>
                                                                                                                                        <w:div w:id="220143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819127">
                                                                                                                                              <w:marLeft w:val="0"/>
                                                                                                                                              <w:marRight w:val="0"/>
                                                                                                                                              <w:marTop w:val="0"/>
                                                                                                                                              <w:marBottom w:val="0"/>
                                                                                                                                              <w:divBdr>
                                                                                                                                                <w:top w:val="none" w:sz="0" w:space="0" w:color="auto"/>
                                                                                                                                                <w:left w:val="none" w:sz="0" w:space="0" w:color="auto"/>
                                                                                                                                                <w:bottom w:val="none" w:sz="0" w:space="0" w:color="auto"/>
                                                                                                                                                <w:right w:val="none" w:sz="0" w:space="0" w:color="auto"/>
                                                                                                                                              </w:divBdr>
                                                                                                                                              <w:divsChild>
                                                                                                                                                <w:div w:id="302731609">
                                                                                                                                                  <w:marLeft w:val="0"/>
                                                                                                                                                  <w:marRight w:val="0"/>
                                                                                                                                                  <w:marTop w:val="0"/>
                                                                                                                                                  <w:marBottom w:val="0"/>
                                                                                                                                                  <w:divBdr>
                                                                                                                                                    <w:top w:val="none" w:sz="0" w:space="0" w:color="auto"/>
                                                                                                                                                    <w:left w:val="none" w:sz="0" w:space="0" w:color="auto"/>
                                                                                                                                                    <w:bottom w:val="none" w:sz="0" w:space="0" w:color="auto"/>
                                                                                                                                                    <w:right w:val="none" w:sz="0" w:space="0" w:color="auto"/>
                                                                                                                                                  </w:divBdr>
                                                                                                                                                  <w:divsChild>
                                                                                                                                                    <w:div w:id="16701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36306">
                                                                                                                                          <w:marLeft w:val="0"/>
                                                                                                                                          <w:marRight w:val="0"/>
                                                                                                                                          <w:marTop w:val="0"/>
                                                                                                                                          <w:marBottom w:val="0"/>
                                                                                                                                          <w:divBdr>
                                                                                                                                            <w:top w:val="none" w:sz="0" w:space="0" w:color="auto"/>
                                                                                                                                            <w:left w:val="none" w:sz="0" w:space="0" w:color="auto"/>
                                                                                                                                            <w:bottom w:val="none" w:sz="0" w:space="0" w:color="auto"/>
                                                                                                                                            <w:right w:val="none" w:sz="0" w:space="0" w:color="auto"/>
                                                                                                                                          </w:divBdr>
                                                                                                                                        </w:div>
                                                                                                                                        <w:div w:id="139660777">
                                                                                                                                          <w:marLeft w:val="0"/>
                                                                                                                                          <w:marRight w:val="0"/>
                                                                                                                                          <w:marTop w:val="0"/>
                                                                                                                                          <w:marBottom w:val="0"/>
                                                                                                                                          <w:divBdr>
                                                                                                                                            <w:top w:val="none" w:sz="0" w:space="0" w:color="auto"/>
                                                                                                                                            <w:left w:val="none" w:sz="0" w:space="0" w:color="auto"/>
                                                                                                                                            <w:bottom w:val="none" w:sz="0" w:space="0" w:color="auto"/>
                                                                                                                                            <w:right w:val="none" w:sz="0" w:space="0" w:color="auto"/>
                                                                                                                                          </w:divBdr>
                                                                                                                                          <w:divsChild>
                                                                                                                                            <w:div w:id="2090350753">
                                                                                                                                              <w:marLeft w:val="0"/>
                                                                                                                                              <w:marRight w:val="0"/>
                                                                                                                                              <w:marTop w:val="0"/>
                                                                                                                                              <w:marBottom w:val="0"/>
                                                                                                                                              <w:divBdr>
                                                                                                                                                <w:top w:val="none" w:sz="0" w:space="0" w:color="auto"/>
                                                                                                                                                <w:left w:val="none" w:sz="0" w:space="0" w:color="auto"/>
                                                                                                                                                <w:bottom w:val="none" w:sz="0" w:space="0" w:color="auto"/>
                                                                                                                                                <w:right w:val="none" w:sz="0" w:space="0" w:color="auto"/>
                                                                                                                                              </w:divBdr>
                                                                                                                                              <w:divsChild>
                                                                                                                                                <w:div w:id="13737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MS Mincho"/>
        <a:cs typeface=""/>
      </a:majorFont>
      <a:minorFont>
        <a:latin typeface="Cambria"/>
        <a:ea typeface="MS Mincho"/>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388</Words>
  <Characters>2136</Characters>
  <Application>Microsoft Office Word</Application>
  <DocSecurity>0</DocSecurity>
  <Lines>17</Lines>
  <Paragraphs>5</Paragraphs>
  <ScaleCrop>false</ScaleCrop>
  <HeadingPairs>
    <vt:vector size="4" baseType="variant">
      <vt:variant>
        <vt:lpstr>Titre</vt:lpstr>
      </vt:variant>
      <vt:variant>
        <vt:i4>1</vt:i4>
      </vt:variant>
      <vt:variant>
        <vt:lpstr>タイトル</vt:lpstr>
      </vt:variant>
      <vt:variant>
        <vt:i4>1</vt:i4>
      </vt:variant>
    </vt:vector>
  </HeadingPairs>
  <TitlesOfParts>
    <vt:vector size="2" baseType="lpstr">
      <vt:lpstr/>
      <vt:lpstr/>
    </vt:vector>
  </TitlesOfParts>
  <Company>Lost In Time Sàrl</Company>
  <LinksUpToDate>false</LinksUpToDate>
  <CharactersWithSpaces>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5</cp:revision>
  <cp:lastPrinted>2020-03-19T09:07:00Z</cp:lastPrinted>
  <dcterms:created xsi:type="dcterms:W3CDTF">2020-03-17T01:58:00Z</dcterms:created>
  <dcterms:modified xsi:type="dcterms:W3CDTF">2020-03-19T09:07:00Z</dcterms:modified>
</cp:coreProperties>
</file>