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E74D" w14:textId="758DB74C" w:rsidR="000C7FB7" w:rsidRPr="00EF0E87" w:rsidRDefault="00536E1D" w:rsidP="00407563">
      <w:pPr>
        <w:jc w:val="center"/>
        <w:rPr>
          <w:rFonts w:ascii="Avenir Next" w:hAnsi="Avenir Next"/>
          <w:b/>
          <w:bCs/>
          <w:sz w:val="28"/>
          <w:szCs w:val="28"/>
          <w:lang w:val="fr-FR"/>
        </w:rPr>
      </w:pPr>
      <w:r w:rsidRPr="00EF0E87">
        <w:rPr>
          <w:rFonts w:ascii="Avenir Next" w:hAnsi="Avenir Next"/>
          <w:b/>
          <w:bCs/>
          <w:sz w:val="28"/>
          <w:szCs w:val="28"/>
          <w:lang w:val="fr-FR"/>
        </w:rPr>
        <w:t>DEFY Classic Carbon</w:t>
      </w:r>
    </w:p>
    <w:p w14:paraId="06773266" w14:textId="77777777" w:rsidR="00DC31A3" w:rsidRPr="00EF0E87" w:rsidRDefault="00DC31A3" w:rsidP="00407563">
      <w:pPr>
        <w:jc w:val="both"/>
        <w:rPr>
          <w:rFonts w:ascii="Avenir Next" w:hAnsi="Avenir Next"/>
          <w:lang w:val="fr-FR"/>
        </w:rPr>
      </w:pPr>
    </w:p>
    <w:p w14:paraId="19C9A2D4" w14:textId="5F24CA8F" w:rsidR="00EF0E87" w:rsidRPr="007D4720" w:rsidRDefault="008A031E" w:rsidP="00EF0E87">
      <w:pPr>
        <w:jc w:val="center"/>
        <w:rPr>
          <w:rFonts w:ascii="Avenir Next" w:hAnsi="Avenir Next"/>
          <w:b/>
          <w:bCs/>
          <w:color w:val="000000" w:themeColor="text1"/>
          <w:lang w:val="fr-FR"/>
        </w:rPr>
      </w:pPr>
      <w:r w:rsidRPr="007D4720">
        <w:rPr>
          <w:rFonts w:ascii="Avenir Next" w:hAnsi="Avenir Next"/>
          <w:b/>
          <w:bCs/>
          <w:color w:val="000000" w:themeColor="text1"/>
          <w:lang w:val="fr-FR"/>
        </w:rPr>
        <w:t xml:space="preserve">Plus légère. Plus audacieuse. Plus innovante </w:t>
      </w:r>
      <w:r w:rsidR="00EF0E87" w:rsidRPr="007D4720">
        <w:rPr>
          <w:rFonts w:ascii="Avenir Next" w:hAnsi="Avenir Next"/>
          <w:b/>
          <w:bCs/>
          <w:color w:val="000000" w:themeColor="text1"/>
          <w:lang w:val="fr-FR"/>
        </w:rPr>
        <w:t xml:space="preserve">: Zenith </w:t>
      </w:r>
      <w:r w:rsidR="0081780A" w:rsidRPr="007D4720">
        <w:rPr>
          <w:rFonts w:ascii="Avenir Next" w:hAnsi="Avenir Next"/>
          <w:b/>
          <w:bCs/>
          <w:color w:val="000000" w:themeColor="text1"/>
          <w:lang w:val="fr-FR"/>
        </w:rPr>
        <w:t>offre à la DEFY Classic un relooking</w:t>
      </w:r>
      <w:r w:rsidR="00EF0E87" w:rsidRPr="007D4720">
        <w:rPr>
          <w:rFonts w:ascii="Avenir Next" w:hAnsi="Avenir Next"/>
          <w:b/>
          <w:bCs/>
          <w:color w:val="000000" w:themeColor="text1"/>
          <w:lang w:val="fr-FR"/>
        </w:rPr>
        <w:t xml:space="preserve"> </w:t>
      </w:r>
      <w:r w:rsidR="0081780A" w:rsidRPr="007D4720">
        <w:rPr>
          <w:rFonts w:ascii="Avenir Next" w:hAnsi="Avenir Next"/>
          <w:b/>
          <w:bCs/>
          <w:color w:val="000000" w:themeColor="text1"/>
          <w:lang w:val="fr-FR"/>
        </w:rPr>
        <w:t xml:space="preserve">complet </w:t>
      </w:r>
      <w:r w:rsidR="00EF0E87" w:rsidRPr="007D4720">
        <w:rPr>
          <w:rFonts w:ascii="Avenir Next" w:hAnsi="Avenir Next"/>
          <w:b/>
          <w:bCs/>
          <w:color w:val="000000" w:themeColor="text1"/>
          <w:lang w:val="fr-FR"/>
        </w:rPr>
        <w:t>à la fibre de carbone</w:t>
      </w:r>
      <w:r w:rsidR="0081780A" w:rsidRPr="007D4720">
        <w:rPr>
          <w:rFonts w:ascii="Avenir Next" w:hAnsi="Avenir Next"/>
          <w:b/>
          <w:bCs/>
          <w:color w:val="000000" w:themeColor="text1"/>
          <w:lang w:val="fr-FR"/>
        </w:rPr>
        <w:t xml:space="preserve">, </w:t>
      </w:r>
      <w:r w:rsidR="00EF0E87" w:rsidRPr="007D4720">
        <w:rPr>
          <w:rFonts w:ascii="Avenir Next" w:hAnsi="Avenir Next"/>
          <w:b/>
          <w:bCs/>
          <w:color w:val="000000" w:themeColor="text1"/>
          <w:lang w:val="fr-FR"/>
        </w:rPr>
        <w:t>avec un bracelet en carbone intégré</w:t>
      </w:r>
      <w:r w:rsidR="0081780A" w:rsidRPr="007D4720">
        <w:rPr>
          <w:rFonts w:ascii="Avenir Next" w:hAnsi="Avenir Next"/>
          <w:b/>
          <w:bCs/>
          <w:color w:val="000000" w:themeColor="text1"/>
          <w:lang w:val="fr-FR"/>
        </w:rPr>
        <w:t xml:space="preserve"> – une</w:t>
      </w:r>
      <w:r w:rsidR="00EF0E87" w:rsidRPr="007D4720">
        <w:rPr>
          <w:rFonts w:ascii="Avenir Next" w:hAnsi="Avenir Next"/>
          <w:b/>
          <w:bCs/>
          <w:color w:val="000000" w:themeColor="text1"/>
          <w:lang w:val="fr-FR"/>
        </w:rPr>
        <w:t xml:space="preserve"> première pour une montre automatique.</w:t>
      </w:r>
    </w:p>
    <w:p w14:paraId="30A57DF3" w14:textId="77777777" w:rsidR="00EF0E87" w:rsidRPr="009C7A0F" w:rsidRDefault="00EF0E87" w:rsidP="00EF0E87">
      <w:pPr>
        <w:jc w:val="center"/>
        <w:rPr>
          <w:rFonts w:ascii="Avenir Next" w:hAnsi="Avenir Next"/>
          <w:b/>
          <w:bCs/>
          <w:color w:val="000000" w:themeColor="text1"/>
          <w:sz w:val="22"/>
          <w:szCs w:val="22"/>
          <w:lang w:val="fr-FR"/>
        </w:rPr>
      </w:pPr>
    </w:p>
    <w:p w14:paraId="0A4F36C4" w14:textId="5AD4C332" w:rsidR="00EF0E87" w:rsidRPr="009C7A0F" w:rsidRDefault="0081780A" w:rsidP="00EF0E87">
      <w:pPr>
        <w:jc w:val="both"/>
        <w:rPr>
          <w:rFonts w:ascii="Avenir Next" w:hAnsi="Avenir Next"/>
          <w:color w:val="000000" w:themeColor="text1"/>
          <w:sz w:val="18"/>
          <w:szCs w:val="18"/>
          <w:lang w:val="fr-FR"/>
        </w:rPr>
      </w:pPr>
      <w:r w:rsidRPr="009C7A0F">
        <w:rPr>
          <w:rFonts w:ascii="Avenir Next" w:hAnsi="Avenir Next"/>
          <w:color w:val="000000" w:themeColor="text1"/>
          <w:sz w:val="18"/>
          <w:szCs w:val="18"/>
          <w:lang w:val="fr-FR"/>
        </w:rPr>
        <w:t>Avec sa</w:t>
      </w:r>
      <w:r w:rsidR="00EF0E87" w:rsidRPr="009C7A0F">
        <w:rPr>
          <w:rFonts w:ascii="Avenir Next" w:hAnsi="Avenir Next"/>
          <w:color w:val="000000" w:themeColor="text1"/>
          <w:sz w:val="18"/>
          <w:szCs w:val="18"/>
          <w:lang w:val="fr-FR"/>
        </w:rPr>
        <w:t xml:space="preserve"> collection DEFY, Zenith a démontré à plusieurs reprises sa maîtrise de </w:t>
      </w:r>
      <w:r w:rsidRPr="009C7A0F">
        <w:rPr>
          <w:rFonts w:ascii="Avenir Next" w:hAnsi="Avenir Next"/>
          <w:color w:val="000000" w:themeColor="text1"/>
          <w:sz w:val="18"/>
          <w:szCs w:val="18"/>
          <w:lang w:val="fr-FR"/>
        </w:rPr>
        <w:t>matières innovantes</w:t>
      </w:r>
      <w:r w:rsidR="00EF0E87" w:rsidRPr="009C7A0F">
        <w:rPr>
          <w:rFonts w:ascii="Avenir Next" w:hAnsi="Avenir Next"/>
          <w:color w:val="000000" w:themeColor="text1"/>
          <w:sz w:val="18"/>
          <w:szCs w:val="18"/>
          <w:lang w:val="fr-FR"/>
        </w:rPr>
        <w:t xml:space="preserve"> et exceptionnel</w:t>
      </w:r>
      <w:r w:rsidR="008A031E" w:rsidRPr="009C7A0F">
        <w:rPr>
          <w:rFonts w:ascii="Avenir Next" w:hAnsi="Avenir Next"/>
          <w:color w:val="000000" w:themeColor="text1"/>
          <w:sz w:val="18"/>
          <w:szCs w:val="18"/>
          <w:lang w:val="fr-FR"/>
        </w:rPr>
        <w:t>le</w:t>
      </w:r>
      <w:r w:rsidR="00EF0E87" w:rsidRPr="009C7A0F">
        <w:rPr>
          <w:rFonts w:ascii="Avenir Next" w:hAnsi="Avenir Next"/>
          <w:color w:val="000000" w:themeColor="text1"/>
          <w:sz w:val="18"/>
          <w:szCs w:val="18"/>
          <w:lang w:val="fr-FR"/>
        </w:rPr>
        <w:t xml:space="preserve">s, exprimant sa vision de l'avenir de l'horlogerie avec des pièces </w:t>
      </w:r>
      <w:r w:rsidRPr="009C7A0F">
        <w:rPr>
          <w:rFonts w:ascii="Avenir Next" w:hAnsi="Avenir Next"/>
          <w:color w:val="000000" w:themeColor="text1"/>
          <w:sz w:val="18"/>
          <w:szCs w:val="18"/>
          <w:lang w:val="fr-FR"/>
        </w:rPr>
        <w:t>d’avant-garde</w:t>
      </w:r>
      <w:r w:rsidR="00EF0E87" w:rsidRPr="009C7A0F">
        <w:rPr>
          <w:rFonts w:ascii="Avenir Next" w:hAnsi="Avenir Next"/>
          <w:color w:val="000000" w:themeColor="text1"/>
          <w:sz w:val="18"/>
          <w:szCs w:val="18"/>
          <w:lang w:val="fr-FR"/>
        </w:rPr>
        <w:t xml:space="preserve">. La DEFY Classic Carbon </w:t>
      </w:r>
      <w:r w:rsidRPr="009C7A0F">
        <w:rPr>
          <w:rFonts w:ascii="Avenir Next" w:hAnsi="Avenir Next"/>
          <w:color w:val="000000" w:themeColor="text1"/>
          <w:sz w:val="18"/>
          <w:szCs w:val="18"/>
          <w:lang w:val="fr-FR"/>
        </w:rPr>
        <w:t>s’aventure aujourd’hui sur une terre d’innovation encore inexplorée</w:t>
      </w:r>
      <w:r w:rsidR="00EF0E87" w:rsidRPr="009C7A0F">
        <w:rPr>
          <w:rFonts w:ascii="Avenir Next" w:hAnsi="Avenir Next"/>
          <w:color w:val="000000" w:themeColor="text1"/>
          <w:sz w:val="18"/>
          <w:szCs w:val="18"/>
          <w:lang w:val="fr-FR"/>
        </w:rPr>
        <w:t xml:space="preserve"> avec une construction entièrement </w:t>
      </w:r>
      <w:r w:rsidRPr="009C7A0F">
        <w:rPr>
          <w:rFonts w:ascii="Avenir Next" w:hAnsi="Avenir Next"/>
          <w:color w:val="000000" w:themeColor="text1"/>
          <w:sz w:val="18"/>
          <w:szCs w:val="18"/>
          <w:lang w:val="fr-FR"/>
        </w:rPr>
        <w:t xml:space="preserve">réalisée </w:t>
      </w:r>
      <w:r w:rsidR="00EF0E87" w:rsidRPr="009C7A0F">
        <w:rPr>
          <w:rFonts w:ascii="Avenir Next" w:hAnsi="Avenir Next"/>
          <w:color w:val="000000" w:themeColor="text1"/>
          <w:sz w:val="18"/>
          <w:szCs w:val="18"/>
          <w:lang w:val="fr-FR"/>
        </w:rPr>
        <w:t>en fibre de carbone</w:t>
      </w:r>
      <w:r w:rsidRPr="009C7A0F">
        <w:rPr>
          <w:rFonts w:ascii="Avenir Next" w:hAnsi="Avenir Next"/>
          <w:color w:val="000000" w:themeColor="text1"/>
          <w:sz w:val="18"/>
          <w:szCs w:val="18"/>
          <w:lang w:val="fr-FR"/>
        </w:rPr>
        <w:t xml:space="preserve"> – y </w:t>
      </w:r>
      <w:r w:rsidR="00EF0E87" w:rsidRPr="009C7A0F">
        <w:rPr>
          <w:rFonts w:ascii="Avenir Next" w:hAnsi="Avenir Next"/>
          <w:color w:val="000000" w:themeColor="text1"/>
          <w:sz w:val="18"/>
          <w:szCs w:val="18"/>
          <w:lang w:val="fr-FR"/>
        </w:rPr>
        <w:t xml:space="preserve">compris le bracelet intégré. </w:t>
      </w:r>
    </w:p>
    <w:p w14:paraId="5CE5671E" w14:textId="77777777" w:rsidR="00DF3846" w:rsidRPr="009C7A0F" w:rsidRDefault="00DF3846" w:rsidP="00407563">
      <w:pPr>
        <w:jc w:val="both"/>
        <w:rPr>
          <w:rFonts w:ascii="Avenir Next" w:eastAsia="Times New Roman" w:hAnsi="Avenir Next" w:cs="Arial"/>
          <w:color w:val="0D0D0D" w:themeColor="text1" w:themeTint="F2"/>
          <w:sz w:val="18"/>
          <w:szCs w:val="18"/>
          <w:lang w:val="fr-FR"/>
        </w:rPr>
      </w:pPr>
    </w:p>
    <w:p w14:paraId="09A1CDBF" w14:textId="5D25B3D7" w:rsidR="00EF0E87" w:rsidRPr="009C7A0F" w:rsidRDefault="00EF0E87" w:rsidP="00407563">
      <w:pPr>
        <w:jc w:val="both"/>
        <w:rPr>
          <w:rFonts w:ascii="Avenir Next" w:eastAsia="Times New Roman" w:hAnsi="Avenir Next" w:cs="Arial"/>
          <w:color w:val="0D0D0D" w:themeColor="text1" w:themeTint="F2"/>
          <w:sz w:val="18"/>
          <w:szCs w:val="18"/>
          <w:lang w:val="fr-FR"/>
        </w:rPr>
      </w:pPr>
      <w:r w:rsidRPr="009C7A0F">
        <w:rPr>
          <w:rFonts w:ascii="Avenir Next" w:eastAsia="Times New Roman" w:hAnsi="Avenir Next" w:cs="Arial"/>
          <w:color w:val="0D0D0D" w:themeColor="text1" w:themeTint="F2"/>
          <w:sz w:val="18"/>
          <w:szCs w:val="18"/>
          <w:lang w:val="fr-FR"/>
        </w:rPr>
        <w:t xml:space="preserve">La fibre de carbone est appréciée pour </w:t>
      </w:r>
      <w:r w:rsidR="0081780A" w:rsidRPr="009C7A0F">
        <w:rPr>
          <w:rFonts w:ascii="Avenir Next" w:eastAsia="Times New Roman" w:hAnsi="Avenir Next" w:cs="Arial"/>
          <w:color w:val="0D0D0D" w:themeColor="text1" w:themeTint="F2"/>
          <w:sz w:val="18"/>
          <w:szCs w:val="18"/>
          <w:lang w:val="fr-FR"/>
        </w:rPr>
        <w:t>la</w:t>
      </w:r>
      <w:r w:rsidRPr="009C7A0F">
        <w:rPr>
          <w:rFonts w:ascii="Avenir Next" w:eastAsia="Times New Roman" w:hAnsi="Avenir Next" w:cs="Arial"/>
          <w:color w:val="0D0D0D" w:themeColor="text1" w:themeTint="F2"/>
          <w:sz w:val="18"/>
          <w:szCs w:val="18"/>
          <w:lang w:val="fr-FR"/>
        </w:rPr>
        <w:t xml:space="preserve"> rare </w:t>
      </w:r>
      <w:r w:rsidR="0081780A" w:rsidRPr="009C7A0F">
        <w:rPr>
          <w:rFonts w:ascii="Avenir Next" w:eastAsia="Times New Roman" w:hAnsi="Avenir Next" w:cs="Arial"/>
          <w:color w:val="0D0D0D" w:themeColor="text1" w:themeTint="F2"/>
          <w:sz w:val="18"/>
          <w:szCs w:val="18"/>
          <w:lang w:val="fr-FR"/>
        </w:rPr>
        <w:t>alliance qu’elle offre entre</w:t>
      </w:r>
      <w:r w:rsidRPr="009C7A0F">
        <w:rPr>
          <w:rFonts w:ascii="Avenir Next" w:eastAsia="Times New Roman" w:hAnsi="Avenir Next" w:cs="Arial"/>
          <w:color w:val="0D0D0D" w:themeColor="text1" w:themeTint="F2"/>
          <w:sz w:val="18"/>
          <w:szCs w:val="18"/>
          <w:lang w:val="fr-FR"/>
        </w:rPr>
        <w:t xml:space="preserve"> légèreté et durabilité</w:t>
      </w:r>
      <w:r w:rsidR="0081780A" w:rsidRPr="009C7A0F">
        <w:rPr>
          <w:rFonts w:ascii="Avenir Next" w:eastAsia="Times New Roman" w:hAnsi="Avenir Next" w:cs="Arial"/>
          <w:color w:val="0D0D0D" w:themeColor="text1" w:themeTint="F2"/>
          <w:sz w:val="18"/>
          <w:szCs w:val="18"/>
          <w:lang w:val="fr-FR"/>
        </w:rPr>
        <w:t xml:space="preserve">, </w:t>
      </w:r>
      <w:r w:rsidRPr="009C7A0F">
        <w:rPr>
          <w:rFonts w:ascii="Avenir Next" w:eastAsia="Times New Roman" w:hAnsi="Avenir Next" w:cs="Arial"/>
          <w:color w:val="0D0D0D" w:themeColor="text1" w:themeTint="F2"/>
          <w:sz w:val="18"/>
          <w:szCs w:val="18"/>
          <w:lang w:val="fr-FR"/>
        </w:rPr>
        <w:t xml:space="preserve">ainsi que pour son aspect unique et futuriste. Pourtant, son utilisation </w:t>
      </w:r>
      <w:r w:rsidR="0081780A" w:rsidRPr="009C7A0F">
        <w:rPr>
          <w:rFonts w:ascii="Avenir Next" w:eastAsia="Times New Roman" w:hAnsi="Avenir Next" w:cs="Arial"/>
          <w:color w:val="0D0D0D" w:themeColor="text1" w:themeTint="F2"/>
          <w:sz w:val="18"/>
          <w:szCs w:val="18"/>
          <w:lang w:val="fr-FR"/>
        </w:rPr>
        <w:t>dans le domaine horloger</w:t>
      </w:r>
      <w:r w:rsidRPr="009C7A0F">
        <w:rPr>
          <w:rFonts w:ascii="Avenir Next" w:eastAsia="Times New Roman" w:hAnsi="Avenir Next" w:cs="Arial"/>
          <w:color w:val="0D0D0D" w:themeColor="text1" w:themeTint="F2"/>
          <w:sz w:val="18"/>
          <w:szCs w:val="18"/>
          <w:lang w:val="fr-FR"/>
        </w:rPr>
        <w:t xml:space="preserve"> a été </w:t>
      </w:r>
      <w:r w:rsidR="0081780A" w:rsidRPr="009C7A0F">
        <w:rPr>
          <w:rFonts w:ascii="Avenir Next" w:eastAsia="Times New Roman" w:hAnsi="Avenir Next" w:cs="Arial"/>
          <w:color w:val="0D0D0D" w:themeColor="text1" w:themeTint="F2"/>
          <w:sz w:val="18"/>
          <w:szCs w:val="18"/>
          <w:lang w:val="fr-FR"/>
        </w:rPr>
        <w:t>relativement limitée et un composant de l’habillage en particulier y a échappé</w:t>
      </w:r>
      <w:r w:rsidRPr="009C7A0F">
        <w:rPr>
          <w:rFonts w:ascii="Avenir Next" w:eastAsia="Times New Roman" w:hAnsi="Avenir Next" w:cs="Arial"/>
          <w:color w:val="0D0D0D" w:themeColor="text1" w:themeTint="F2"/>
          <w:sz w:val="18"/>
          <w:szCs w:val="18"/>
          <w:lang w:val="fr-FR"/>
        </w:rPr>
        <w:t xml:space="preserve"> : le bracelet. Jusqu'à présent, les bracelets de montre dits en fibre de carbone étaient </w:t>
      </w:r>
      <w:r w:rsidR="0081780A" w:rsidRPr="009C7A0F">
        <w:rPr>
          <w:rFonts w:ascii="Avenir Next" w:eastAsia="Times New Roman" w:hAnsi="Avenir Next" w:cs="Arial"/>
          <w:color w:val="0D0D0D" w:themeColor="text1" w:themeTint="F2"/>
          <w:sz w:val="18"/>
          <w:szCs w:val="18"/>
          <w:lang w:val="fr-FR"/>
        </w:rPr>
        <w:t>en réalité soit munis</w:t>
      </w:r>
      <w:r w:rsidRPr="009C7A0F">
        <w:rPr>
          <w:rFonts w:ascii="Avenir Next" w:eastAsia="Times New Roman" w:hAnsi="Avenir Next" w:cs="Arial"/>
          <w:color w:val="0D0D0D" w:themeColor="text1" w:themeTint="F2"/>
          <w:sz w:val="18"/>
          <w:szCs w:val="18"/>
          <w:lang w:val="fr-FR"/>
        </w:rPr>
        <w:t xml:space="preserve"> </w:t>
      </w:r>
      <w:r w:rsidR="0081780A" w:rsidRPr="009C7A0F">
        <w:rPr>
          <w:rFonts w:ascii="Avenir Next" w:eastAsia="Times New Roman" w:hAnsi="Avenir Next" w:cs="Arial"/>
          <w:color w:val="0D0D0D" w:themeColor="text1" w:themeTint="F2"/>
          <w:sz w:val="18"/>
          <w:szCs w:val="18"/>
          <w:lang w:val="fr-FR"/>
        </w:rPr>
        <w:t>de</w:t>
      </w:r>
      <w:r w:rsidRPr="009C7A0F">
        <w:rPr>
          <w:rFonts w:ascii="Avenir Next" w:eastAsia="Times New Roman" w:hAnsi="Avenir Next" w:cs="Arial"/>
          <w:color w:val="0D0D0D" w:themeColor="text1" w:themeTint="F2"/>
          <w:sz w:val="18"/>
          <w:szCs w:val="18"/>
          <w:lang w:val="fr-FR"/>
        </w:rPr>
        <w:t xml:space="preserve"> plaques superficielles du matériau composite fixées sur une base métallique, soit réservés à une poignée de montres très compliquées produites en très petit nombre. Avec la DEFY Classic Carbon, Zenith propose un bracelet en carbone massif ergonomique et </w:t>
      </w:r>
      <w:r w:rsidR="0081780A" w:rsidRPr="009C7A0F">
        <w:rPr>
          <w:rFonts w:ascii="Avenir Next" w:eastAsia="Times New Roman" w:hAnsi="Avenir Next" w:cs="Arial"/>
          <w:color w:val="0D0D0D" w:themeColor="text1" w:themeTint="F2"/>
          <w:sz w:val="18"/>
          <w:szCs w:val="18"/>
          <w:lang w:val="fr-FR"/>
        </w:rPr>
        <w:t>qui aimante le regarde</w:t>
      </w:r>
      <w:r w:rsidRPr="009C7A0F">
        <w:rPr>
          <w:rFonts w:ascii="Avenir Next" w:eastAsia="Times New Roman" w:hAnsi="Avenir Next" w:cs="Arial"/>
          <w:color w:val="0D0D0D" w:themeColor="text1" w:themeTint="F2"/>
          <w:sz w:val="18"/>
          <w:szCs w:val="18"/>
          <w:lang w:val="fr-FR"/>
        </w:rPr>
        <w:t xml:space="preserve"> </w:t>
      </w:r>
      <w:r w:rsidR="00B7353C" w:rsidRPr="009C7A0F">
        <w:rPr>
          <w:rFonts w:ascii="Avenir Next" w:eastAsia="Times New Roman" w:hAnsi="Avenir Next" w:cs="Arial"/>
          <w:color w:val="0D0D0D" w:themeColor="text1" w:themeTint="F2"/>
          <w:sz w:val="18"/>
          <w:szCs w:val="18"/>
          <w:lang w:val="fr-FR"/>
        </w:rPr>
        <w:t>équipant</w:t>
      </w:r>
      <w:r w:rsidRPr="009C7A0F">
        <w:rPr>
          <w:rFonts w:ascii="Avenir Next" w:eastAsia="Times New Roman" w:hAnsi="Avenir Next" w:cs="Arial"/>
          <w:color w:val="0D0D0D" w:themeColor="text1" w:themeTint="F2"/>
          <w:sz w:val="18"/>
          <w:szCs w:val="18"/>
          <w:lang w:val="fr-FR"/>
        </w:rPr>
        <w:t xml:space="preserve"> une montre automatique, une prouesse technique sans précédent et </w:t>
      </w:r>
      <w:r w:rsidR="00B7353C" w:rsidRPr="009C7A0F">
        <w:rPr>
          <w:rFonts w:ascii="Avenir Next" w:eastAsia="Times New Roman" w:hAnsi="Avenir Next" w:cs="Arial"/>
          <w:color w:val="0D0D0D" w:themeColor="text1" w:themeTint="F2"/>
          <w:sz w:val="18"/>
          <w:szCs w:val="18"/>
          <w:lang w:val="fr-FR"/>
        </w:rPr>
        <w:t>une affirmation de style très pointue</w:t>
      </w:r>
      <w:r w:rsidRPr="009C7A0F">
        <w:rPr>
          <w:rFonts w:ascii="Avenir Next" w:eastAsia="Times New Roman" w:hAnsi="Avenir Next" w:cs="Arial"/>
          <w:color w:val="0D0D0D" w:themeColor="text1" w:themeTint="F2"/>
          <w:sz w:val="18"/>
          <w:szCs w:val="18"/>
          <w:lang w:val="fr-FR"/>
        </w:rPr>
        <w:t>.</w:t>
      </w:r>
    </w:p>
    <w:p w14:paraId="39C42C09" w14:textId="1F7BFE90" w:rsidR="00EF0E87" w:rsidRPr="009C7A0F" w:rsidRDefault="00B7353C" w:rsidP="00636E6C">
      <w:pPr>
        <w:pStyle w:val="Titre2"/>
        <w:jc w:val="both"/>
        <w:rPr>
          <w:rFonts w:ascii="Avenir Next" w:hAnsi="Avenir Next"/>
          <w:b w:val="0"/>
          <w:bCs w:val="0"/>
          <w:sz w:val="18"/>
          <w:szCs w:val="18"/>
          <w:lang w:val="fr-FR"/>
        </w:rPr>
      </w:pPr>
      <w:r w:rsidRPr="009C7A0F">
        <w:rPr>
          <w:rFonts w:ascii="Avenir Next" w:hAnsi="Avenir Next"/>
          <w:b w:val="0"/>
          <w:bCs w:val="0"/>
          <w:sz w:val="18"/>
          <w:szCs w:val="18"/>
          <w:lang w:val="fr-FR"/>
        </w:rPr>
        <w:t xml:space="preserve">Pour </w:t>
      </w:r>
      <w:r w:rsidR="008A031E" w:rsidRPr="009C7A0F">
        <w:rPr>
          <w:rFonts w:ascii="Avenir Next" w:hAnsi="Avenir Next"/>
          <w:b w:val="0"/>
          <w:bCs w:val="0"/>
          <w:sz w:val="18"/>
          <w:szCs w:val="18"/>
          <w:lang w:val="fr-FR"/>
        </w:rPr>
        <w:t>produire un</w:t>
      </w:r>
      <w:r w:rsidR="00EF0E87" w:rsidRPr="009C7A0F">
        <w:rPr>
          <w:rFonts w:ascii="Avenir Next" w:hAnsi="Avenir Next"/>
          <w:b w:val="0"/>
          <w:bCs w:val="0"/>
          <w:sz w:val="18"/>
          <w:szCs w:val="18"/>
          <w:lang w:val="fr-FR"/>
        </w:rPr>
        <w:t xml:space="preserve"> bracelet entièrement en fibre de carbone</w:t>
      </w:r>
      <w:r w:rsidRPr="009C7A0F">
        <w:rPr>
          <w:rFonts w:ascii="Avenir Next" w:hAnsi="Avenir Next"/>
          <w:b w:val="0"/>
          <w:bCs w:val="0"/>
          <w:sz w:val="18"/>
          <w:szCs w:val="18"/>
          <w:lang w:val="fr-FR"/>
        </w:rPr>
        <w:t xml:space="preserve">, </w:t>
      </w:r>
      <w:r w:rsidR="00EF0E87" w:rsidRPr="009C7A0F">
        <w:rPr>
          <w:rFonts w:ascii="Avenir Next" w:hAnsi="Avenir Next"/>
          <w:b w:val="0"/>
          <w:bCs w:val="0"/>
          <w:sz w:val="18"/>
          <w:szCs w:val="18"/>
          <w:lang w:val="fr-FR"/>
        </w:rPr>
        <w:t xml:space="preserve">la </w:t>
      </w:r>
      <w:r w:rsidRPr="009C7A0F">
        <w:rPr>
          <w:rFonts w:ascii="Avenir Next" w:hAnsi="Avenir Next"/>
          <w:b w:val="0"/>
          <w:bCs w:val="0"/>
          <w:sz w:val="18"/>
          <w:szCs w:val="18"/>
          <w:lang w:val="fr-FR"/>
        </w:rPr>
        <w:t>M</w:t>
      </w:r>
      <w:r w:rsidR="00EF0E87" w:rsidRPr="009C7A0F">
        <w:rPr>
          <w:rFonts w:ascii="Avenir Next" w:hAnsi="Avenir Next"/>
          <w:b w:val="0"/>
          <w:bCs w:val="0"/>
          <w:sz w:val="18"/>
          <w:szCs w:val="18"/>
          <w:lang w:val="fr-FR"/>
        </w:rPr>
        <w:t xml:space="preserve">anufacture </w:t>
      </w:r>
      <w:r w:rsidRPr="009C7A0F">
        <w:rPr>
          <w:rFonts w:ascii="Avenir Next" w:hAnsi="Avenir Next"/>
          <w:b w:val="0"/>
          <w:bCs w:val="0"/>
          <w:sz w:val="18"/>
          <w:szCs w:val="18"/>
          <w:lang w:val="fr-FR"/>
        </w:rPr>
        <w:t>a dû</w:t>
      </w:r>
      <w:r w:rsidR="00EF0E87" w:rsidRPr="009C7A0F">
        <w:rPr>
          <w:rFonts w:ascii="Avenir Next" w:hAnsi="Avenir Next"/>
          <w:b w:val="0"/>
          <w:bCs w:val="0"/>
          <w:sz w:val="18"/>
          <w:szCs w:val="18"/>
          <w:lang w:val="fr-FR"/>
        </w:rPr>
        <w:t xml:space="preserve"> relever une série de défis techniques entièrement nouveaux. Pesant à peine 65 grammes au total avec son bracelet en carbone et son fermoir en titane, la DEFY Classic Carbon </w:t>
      </w:r>
      <w:r w:rsidRPr="009C7A0F">
        <w:rPr>
          <w:rFonts w:ascii="Avenir Next" w:hAnsi="Avenir Next"/>
          <w:b w:val="0"/>
          <w:bCs w:val="0"/>
          <w:sz w:val="18"/>
          <w:szCs w:val="18"/>
          <w:lang w:val="fr-FR"/>
        </w:rPr>
        <w:t>devient</w:t>
      </w:r>
      <w:r w:rsidR="00EF0E87" w:rsidRPr="009C7A0F">
        <w:rPr>
          <w:rFonts w:ascii="Avenir Next" w:hAnsi="Avenir Next"/>
          <w:b w:val="0"/>
          <w:bCs w:val="0"/>
          <w:sz w:val="18"/>
          <w:szCs w:val="18"/>
          <w:lang w:val="fr-FR"/>
        </w:rPr>
        <w:t xml:space="preserve"> pour Zenith une nouvelle référence </w:t>
      </w:r>
      <w:r w:rsidRPr="009C7A0F">
        <w:rPr>
          <w:rFonts w:ascii="Avenir Next" w:hAnsi="Avenir Next"/>
          <w:b w:val="0"/>
          <w:bCs w:val="0"/>
          <w:sz w:val="18"/>
          <w:szCs w:val="18"/>
          <w:lang w:val="fr-FR"/>
        </w:rPr>
        <w:t>en termes de</w:t>
      </w:r>
      <w:r w:rsidR="00EF0E87" w:rsidRPr="009C7A0F">
        <w:rPr>
          <w:rFonts w:ascii="Avenir Next" w:hAnsi="Avenir Next"/>
          <w:b w:val="0"/>
          <w:bCs w:val="0"/>
          <w:sz w:val="18"/>
          <w:szCs w:val="18"/>
          <w:lang w:val="fr-FR"/>
        </w:rPr>
        <w:t xml:space="preserve"> précision qui va au-delà du mouvement. </w:t>
      </w:r>
      <w:r w:rsidRPr="009C7A0F">
        <w:rPr>
          <w:rFonts w:ascii="Avenir Next" w:hAnsi="Avenir Next"/>
          <w:b w:val="0"/>
          <w:bCs w:val="0"/>
          <w:sz w:val="18"/>
          <w:szCs w:val="18"/>
          <w:lang w:val="fr-FR"/>
        </w:rPr>
        <w:t>À titre de comparaison</w:t>
      </w:r>
      <w:r w:rsidR="00EF0E87" w:rsidRPr="009C7A0F">
        <w:rPr>
          <w:rFonts w:ascii="Avenir Next" w:hAnsi="Avenir Next"/>
          <w:b w:val="0"/>
          <w:bCs w:val="0"/>
          <w:sz w:val="18"/>
          <w:szCs w:val="18"/>
          <w:lang w:val="fr-FR"/>
        </w:rPr>
        <w:t xml:space="preserve">, elle pèse près de la moitié </w:t>
      </w:r>
      <w:r w:rsidR="008A031E" w:rsidRPr="009C7A0F">
        <w:rPr>
          <w:rFonts w:ascii="Avenir Next" w:hAnsi="Avenir Next"/>
          <w:b w:val="0"/>
          <w:bCs w:val="0"/>
          <w:sz w:val="18"/>
          <w:szCs w:val="18"/>
          <w:lang w:val="fr-FR"/>
        </w:rPr>
        <w:t>d’un</w:t>
      </w:r>
      <w:r w:rsidR="00EF0E87" w:rsidRPr="009C7A0F">
        <w:rPr>
          <w:rFonts w:ascii="Avenir Next" w:hAnsi="Avenir Next"/>
          <w:b w:val="0"/>
          <w:bCs w:val="0"/>
          <w:sz w:val="18"/>
          <w:szCs w:val="18"/>
          <w:lang w:val="fr-FR"/>
        </w:rPr>
        <w:t xml:space="preserve"> modèle DEFY Classic équivalent en titane avec bracelet </w:t>
      </w:r>
      <w:r w:rsidRPr="009C7A0F">
        <w:rPr>
          <w:rFonts w:ascii="Avenir Next" w:hAnsi="Avenir Next"/>
          <w:b w:val="0"/>
          <w:bCs w:val="0"/>
          <w:sz w:val="18"/>
          <w:szCs w:val="18"/>
          <w:lang w:val="fr-FR"/>
        </w:rPr>
        <w:t>dans le même métal</w:t>
      </w:r>
      <w:r w:rsidR="00EF0E87" w:rsidRPr="009C7A0F">
        <w:rPr>
          <w:rFonts w:ascii="Avenir Next" w:hAnsi="Avenir Next"/>
          <w:b w:val="0"/>
          <w:bCs w:val="0"/>
          <w:sz w:val="18"/>
          <w:szCs w:val="18"/>
          <w:lang w:val="fr-FR"/>
        </w:rPr>
        <w:t xml:space="preserve">, qui est déjà nettement plus léger que les métaux traditionnels comme l'acier inoxydable et l'or. </w:t>
      </w:r>
      <w:r w:rsidR="00811CF9" w:rsidRPr="009C7A0F">
        <w:rPr>
          <w:rFonts w:ascii="Avenir Next" w:hAnsi="Avenir Next"/>
          <w:b w:val="0"/>
          <w:bCs w:val="0"/>
          <w:sz w:val="18"/>
          <w:szCs w:val="18"/>
          <w:lang w:val="fr-FR"/>
        </w:rPr>
        <w:t xml:space="preserve">Visibles au premier regard, les </w:t>
      </w:r>
      <w:r w:rsidRPr="009C7A0F">
        <w:rPr>
          <w:rFonts w:ascii="Avenir Next" w:hAnsi="Avenir Next"/>
          <w:b w:val="0"/>
          <w:bCs w:val="0"/>
          <w:sz w:val="18"/>
          <w:szCs w:val="18"/>
          <w:lang w:val="fr-FR"/>
        </w:rPr>
        <w:t xml:space="preserve">nuances </w:t>
      </w:r>
      <w:r w:rsidR="00811CF9" w:rsidRPr="009C7A0F">
        <w:rPr>
          <w:rFonts w:ascii="Avenir Next" w:hAnsi="Avenir Next"/>
          <w:b w:val="0"/>
          <w:bCs w:val="0"/>
          <w:sz w:val="18"/>
          <w:szCs w:val="18"/>
          <w:lang w:val="fr-FR"/>
        </w:rPr>
        <w:t xml:space="preserve">esthétiques </w:t>
      </w:r>
      <w:r w:rsidRPr="009C7A0F">
        <w:rPr>
          <w:rFonts w:ascii="Avenir Next" w:hAnsi="Avenir Next"/>
          <w:b w:val="0"/>
          <w:bCs w:val="0"/>
          <w:sz w:val="18"/>
          <w:szCs w:val="18"/>
          <w:lang w:val="fr-FR"/>
        </w:rPr>
        <w:t>fascinantes</w:t>
      </w:r>
      <w:r w:rsidR="00EF0E87" w:rsidRPr="009C7A0F">
        <w:rPr>
          <w:rFonts w:ascii="Avenir Next" w:hAnsi="Avenir Next"/>
          <w:b w:val="0"/>
          <w:bCs w:val="0"/>
          <w:sz w:val="18"/>
          <w:szCs w:val="18"/>
          <w:lang w:val="fr-FR"/>
        </w:rPr>
        <w:t xml:space="preserve"> laisse</w:t>
      </w:r>
      <w:r w:rsidR="00811CF9" w:rsidRPr="009C7A0F">
        <w:rPr>
          <w:rFonts w:ascii="Avenir Next" w:hAnsi="Avenir Next"/>
          <w:b w:val="0"/>
          <w:bCs w:val="0"/>
          <w:sz w:val="18"/>
          <w:szCs w:val="18"/>
          <w:lang w:val="fr-FR"/>
        </w:rPr>
        <w:t>nt</w:t>
      </w:r>
      <w:r w:rsidR="00EF0E87" w:rsidRPr="009C7A0F">
        <w:rPr>
          <w:rFonts w:ascii="Avenir Next" w:hAnsi="Avenir Next"/>
          <w:b w:val="0"/>
          <w:bCs w:val="0"/>
          <w:sz w:val="18"/>
          <w:szCs w:val="18"/>
          <w:lang w:val="fr-FR"/>
        </w:rPr>
        <w:t xml:space="preserve"> place à une sensation étonnamment soyeuse et lisse au toucher. </w:t>
      </w:r>
      <w:r w:rsidRPr="009C7A0F">
        <w:rPr>
          <w:rFonts w:ascii="Avenir Next" w:hAnsi="Avenir Next"/>
          <w:b w:val="0"/>
          <w:bCs w:val="0"/>
          <w:sz w:val="18"/>
          <w:szCs w:val="18"/>
          <w:lang w:val="fr-FR"/>
        </w:rPr>
        <w:t>Son poids incroyablement léger et</w:t>
      </w:r>
      <w:r w:rsidR="00EF0E87" w:rsidRPr="009C7A0F">
        <w:rPr>
          <w:rFonts w:ascii="Avenir Next" w:hAnsi="Avenir Next"/>
          <w:b w:val="0"/>
          <w:bCs w:val="0"/>
          <w:sz w:val="18"/>
          <w:szCs w:val="18"/>
          <w:lang w:val="fr-FR"/>
        </w:rPr>
        <w:t xml:space="preserve"> équilibré fait qu'il est facile d'oublier que l'on porte une montre.</w:t>
      </w:r>
    </w:p>
    <w:p w14:paraId="1845B88E" w14:textId="2FF75C8C" w:rsidR="00EF0E87" w:rsidRPr="009C7A0F" w:rsidRDefault="00413A0D" w:rsidP="009C040B">
      <w:pPr>
        <w:pStyle w:val="Titre2"/>
        <w:jc w:val="both"/>
        <w:rPr>
          <w:rFonts w:ascii="Avenir Next" w:eastAsiaTheme="minorHAnsi" w:hAnsi="Avenir Next" w:cstheme="minorBidi"/>
          <w:b w:val="0"/>
          <w:bCs w:val="0"/>
          <w:sz w:val="18"/>
          <w:szCs w:val="18"/>
          <w:lang w:val="fr-FR" w:eastAsia="en-US"/>
        </w:rPr>
      </w:pPr>
      <w:r w:rsidRPr="009C7A0F">
        <w:rPr>
          <w:rFonts w:ascii="Avenir Next" w:eastAsiaTheme="minorHAnsi" w:hAnsi="Avenir Next" w:cstheme="minorBidi"/>
          <w:b w:val="0"/>
          <w:bCs w:val="0"/>
          <w:sz w:val="18"/>
          <w:szCs w:val="18"/>
          <w:lang w:val="fr-FR" w:eastAsia="en-US"/>
        </w:rPr>
        <w:t>Suivant au plus près</w:t>
      </w:r>
      <w:r w:rsidR="00EF0E87" w:rsidRPr="009C7A0F">
        <w:rPr>
          <w:rFonts w:ascii="Avenir Next" w:eastAsiaTheme="minorHAnsi" w:hAnsi="Avenir Next" w:cstheme="minorBidi"/>
          <w:b w:val="0"/>
          <w:bCs w:val="0"/>
          <w:sz w:val="18"/>
          <w:szCs w:val="18"/>
          <w:lang w:val="fr-FR" w:eastAsia="en-US"/>
        </w:rPr>
        <w:t xml:space="preserve"> les lignes </w:t>
      </w:r>
      <w:r w:rsidR="00811CF9" w:rsidRPr="009C7A0F">
        <w:rPr>
          <w:rFonts w:ascii="Avenir Next" w:eastAsiaTheme="minorHAnsi" w:hAnsi="Avenir Next" w:cstheme="minorBidi"/>
          <w:b w:val="0"/>
          <w:bCs w:val="0"/>
          <w:sz w:val="18"/>
          <w:szCs w:val="18"/>
          <w:lang w:val="fr-FR" w:eastAsia="en-US"/>
        </w:rPr>
        <w:t>saillantes</w:t>
      </w:r>
      <w:r w:rsidR="008A031E" w:rsidRPr="009C7A0F">
        <w:rPr>
          <w:rFonts w:ascii="Avenir Next" w:eastAsiaTheme="minorHAnsi" w:hAnsi="Avenir Next" w:cstheme="minorBidi"/>
          <w:b w:val="0"/>
          <w:bCs w:val="0"/>
          <w:sz w:val="18"/>
          <w:szCs w:val="18"/>
          <w:lang w:val="fr-FR" w:eastAsia="en-US"/>
        </w:rPr>
        <w:t xml:space="preserve"> </w:t>
      </w:r>
      <w:r w:rsidR="00EF0E87" w:rsidRPr="009C7A0F">
        <w:rPr>
          <w:rFonts w:ascii="Avenir Next" w:eastAsiaTheme="minorHAnsi" w:hAnsi="Avenir Next" w:cstheme="minorBidi"/>
          <w:b w:val="0"/>
          <w:bCs w:val="0"/>
          <w:sz w:val="18"/>
          <w:szCs w:val="18"/>
          <w:lang w:val="fr-FR" w:eastAsia="en-US"/>
        </w:rPr>
        <w:t xml:space="preserve">du boîtier </w:t>
      </w:r>
      <w:r w:rsidR="00811CF9" w:rsidRPr="009C7A0F">
        <w:rPr>
          <w:rFonts w:ascii="Avenir Next" w:eastAsiaTheme="minorHAnsi" w:hAnsi="Avenir Next" w:cstheme="minorBidi"/>
          <w:b w:val="0"/>
          <w:bCs w:val="0"/>
          <w:sz w:val="18"/>
          <w:szCs w:val="18"/>
          <w:lang w:val="fr-FR" w:eastAsia="en-US"/>
        </w:rPr>
        <w:t>de la</w:t>
      </w:r>
      <w:r w:rsidR="00EF0E87" w:rsidRPr="009C7A0F">
        <w:rPr>
          <w:rFonts w:ascii="Avenir Next" w:eastAsiaTheme="minorHAnsi" w:hAnsi="Avenir Next" w:cstheme="minorBidi"/>
          <w:b w:val="0"/>
          <w:bCs w:val="0"/>
          <w:sz w:val="18"/>
          <w:szCs w:val="18"/>
          <w:lang w:val="fr-FR" w:eastAsia="en-US"/>
        </w:rPr>
        <w:t xml:space="preserve"> DEFY Classic, fabriqué dans </w:t>
      </w:r>
      <w:r w:rsidR="00811CF9" w:rsidRPr="009C7A0F">
        <w:rPr>
          <w:rFonts w:ascii="Avenir Next" w:eastAsiaTheme="minorHAnsi" w:hAnsi="Avenir Next" w:cstheme="minorBidi"/>
          <w:b w:val="0"/>
          <w:bCs w:val="0"/>
          <w:sz w:val="18"/>
          <w:szCs w:val="18"/>
          <w:lang w:val="fr-FR" w:eastAsia="en-US"/>
        </w:rPr>
        <w:t>la même matière,</w:t>
      </w:r>
      <w:r w:rsidR="00EF0E87" w:rsidRPr="009C7A0F">
        <w:rPr>
          <w:rFonts w:ascii="Avenir Next" w:eastAsiaTheme="minorHAnsi" w:hAnsi="Avenir Next" w:cstheme="minorBidi"/>
          <w:b w:val="0"/>
          <w:bCs w:val="0"/>
          <w:sz w:val="18"/>
          <w:szCs w:val="18"/>
          <w:lang w:val="fr-FR" w:eastAsia="en-US"/>
        </w:rPr>
        <w:t xml:space="preserve"> chaque maillon du bracelet est une pièce de fibre de carbone solide, moulée et fraisée avec précision de manière à mettre en valeur les couches ou "strates" de la fibre de carbone, tout en offrant une ergonomie supérieure au poignet. Sa légèreté, son confort et son impact visuel ne manqueront pas d'intriguer. Comme les motifs sont des couches de fibre de carbone qui peuvent différer d'un composant à l'autre, aucune montre ne sera exactement identique à une autre. Et pour ceux qui préfèrent le contraste du boîtier en fibre de carbone </w:t>
      </w:r>
      <w:r w:rsidR="00811CF9" w:rsidRPr="009C7A0F">
        <w:rPr>
          <w:rFonts w:ascii="Avenir Next" w:eastAsiaTheme="minorHAnsi" w:hAnsi="Avenir Next" w:cstheme="minorBidi"/>
          <w:b w:val="0"/>
          <w:bCs w:val="0"/>
          <w:sz w:val="18"/>
          <w:szCs w:val="18"/>
          <w:lang w:val="fr-FR" w:eastAsia="en-US"/>
        </w:rPr>
        <w:t>sur un</w:t>
      </w:r>
      <w:r w:rsidR="00EF0E87" w:rsidRPr="009C7A0F">
        <w:rPr>
          <w:rFonts w:ascii="Avenir Next" w:eastAsiaTheme="minorHAnsi" w:hAnsi="Avenir Next" w:cstheme="minorBidi"/>
          <w:b w:val="0"/>
          <w:bCs w:val="0"/>
          <w:sz w:val="18"/>
          <w:szCs w:val="18"/>
          <w:lang w:val="fr-FR" w:eastAsia="en-US"/>
        </w:rPr>
        <w:t xml:space="preserve"> bracelet</w:t>
      </w:r>
      <w:r w:rsidR="00811CF9" w:rsidRPr="009C7A0F">
        <w:rPr>
          <w:rFonts w:ascii="Avenir Next" w:eastAsiaTheme="minorHAnsi" w:hAnsi="Avenir Next" w:cstheme="minorBidi"/>
          <w:b w:val="0"/>
          <w:bCs w:val="0"/>
          <w:sz w:val="18"/>
          <w:szCs w:val="18"/>
          <w:lang w:val="fr-FR" w:eastAsia="en-US"/>
        </w:rPr>
        <w:t xml:space="preserve"> non-métallique</w:t>
      </w:r>
      <w:r w:rsidR="00EF0E87" w:rsidRPr="009C7A0F">
        <w:rPr>
          <w:rFonts w:ascii="Avenir Next" w:eastAsiaTheme="minorHAnsi" w:hAnsi="Avenir Next" w:cstheme="minorBidi"/>
          <w:b w:val="0"/>
          <w:bCs w:val="0"/>
          <w:sz w:val="18"/>
          <w:szCs w:val="18"/>
          <w:lang w:val="fr-FR" w:eastAsia="en-US"/>
        </w:rPr>
        <w:t xml:space="preserve">, la DEFY Classic Carbon est également disponible avec un bracelet en caoutchouc noir à effet cordura, avec une boucle déployante en carbone et en titane. </w:t>
      </w:r>
    </w:p>
    <w:p w14:paraId="28E3A884" w14:textId="36151EAB" w:rsidR="00EF0E87" w:rsidRPr="009C7A0F" w:rsidRDefault="00EF0E87" w:rsidP="00EF0E87">
      <w:pPr>
        <w:jc w:val="both"/>
        <w:rPr>
          <w:rFonts w:ascii="Avenir Next" w:hAnsi="Avenir Next"/>
          <w:sz w:val="18"/>
          <w:szCs w:val="18"/>
          <w:lang w:val="fr-FR"/>
        </w:rPr>
      </w:pPr>
      <w:r w:rsidRPr="009C7A0F">
        <w:rPr>
          <w:rFonts w:ascii="Avenir Next" w:hAnsi="Avenir Next"/>
          <w:sz w:val="18"/>
          <w:szCs w:val="18"/>
          <w:lang w:val="fr-FR"/>
        </w:rPr>
        <w:t xml:space="preserve">L'esthétique de la DEFY Classic Carbon </w:t>
      </w:r>
      <w:r w:rsidR="00413A0D" w:rsidRPr="009C7A0F">
        <w:rPr>
          <w:rFonts w:ascii="Avenir Next" w:hAnsi="Avenir Next"/>
          <w:sz w:val="18"/>
          <w:szCs w:val="18"/>
          <w:lang w:val="fr-FR"/>
        </w:rPr>
        <w:t>s’harmonise parfaitement avec</w:t>
      </w:r>
      <w:r w:rsidR="00811CF9" w:rsidRPr="009C7A0F">
        <w:rPr>
          <w:rFonts w:ascii="Avenir Next" w:hAnsi="Avenir Next"/>
          <w:sz w:val="18"/>
          <w:szCs w:val="18"/>
          <w:lang w:val="fr-FR"/>
        </w:rPr>
        <w:t xml:space="preserve"> </w:t>
      </w:r>
      <w:r w:rsidRPr="009C7A0F">
        <w:rPr>
          <w:rFonts w:ascii="Avenir Next" w:hAnsi="Avenir Next"/>
          <w:sz w:val="18"/>
          <w:szCs w:val="18"/>
          <w:lang w:val="fr-FR"/>
        </w:rPr>
        <w:t xml:space="preserve">l'allure sombre du boîtier et du bracelet en fibre de carbone, soulignant le langage </w:t>
      </w:r>
      <w:r w:rsidR="00413A0D" w:rsidRPr="009C7A0F">
        <w:rPr>
          <w:rFonts w:ascii="Avenir Next" w:hAnsi="Avenir Next"/>
          <w:sz w:val="18"/>
          <w:szCs w:val="18"/>
          <w:lang w:val="fr-FR"/>
        </w:rPr>
        <w:t>créatif</w:t>
      </w:r>
      <w:r w:rsidRPr="009C7A0F">
        <w:rPr>
          <w:rFonts w:ascii="Avenir Next" w:hAnsi="Avenir Next"/>
          <w:sz w:val="18"/>
          <w:szCs w:val="18"/>
          <w:lang w:val="fr-FR"/>
        </w:rPr>
        <w:t xml:space="preserve"> résolument futuriste et architectural de </w:t>
      </w:r>
      <w:r w:rsidR="00413A0D" w:rsidRPr="009C7A0F">
        <w:rPr>
          <w:rFonts w:ascii="Avenir Next" w:hAnsi="Avenir Next"/>
          <w:sz w:val="18"/>
          <w:szCs w:val="18"/>
          <w:lang w:val="fr-FR"/>
        </w:rPr>
        <w:t>cette</w:t>
      </w:r>
      <w:r w:rsidRPr="009C7A0F">
        <w:rPr>
          <w:rFonts w:ascii="Avenir Next" w:hAnsi="Avenir Next"/>
          <w:sz w:val="18"/>
          <w:szCs w:val="18"/>
          <w:lang w:val="fr-FR"/>
        </w:rPr>
        <w:t xml:space="preserve"> singulière montre squelette. </w:t>
      </w:r>
      <w:r w:rsidR="00413A0D" w:rsidRPr="009C7A0F">
        <w:rPr>
          <w:rFonts w:ascii="Avenir Next" w:hAnsi="Avenir Next"/>
          <w:sz w:val="18"/>
          <w:szCs w:val="18"/>
          <w:lang w:val="fr-FR"/>
        </w:rPr>
        <w:t>Mis en valeur</w:t>
      </w:r>
      <w:r w:rsidRPr="009C7A0F">
        <w:rPr>
          <w:rFonts w:ascii="Avenir Next" w:hAnsi="Avenir Next"/>
          <w:sz w:val="18"/>
          <w:szCs w:val="18"/>
          <w:lang w:val="fr-FR"/>
        </w:rPr>
        <w:t xml:space="preserve"> par le cadran </w:t>
      </w:r>
      <w:r w:rsidR="00413A0D" w:rsidRPr="009C7A0F">
        <w:rPr>
          <w:rFonts w:ascii="Avenir Next" w:hAnsi="Avenir Next"/>
          <w:sz w:val="18"/>
          <w:szCs w:val="18"/>
          <w:lang w:val="fr-FR"/>
        </w:rPr>
        <w:t>ajouré</w:t>
      </w:r>
      <w:r w:rsidRPr="009C7A0F">
        <w:rPr>
          <w:rFonts w:ascii="Avenir Next" w:hAnsi="Avenir Next"/>
          <w:sz w:val="18"/>
          <w:szCs w:val="18"/>
          <w:lang w:val="fr-FR"/>
        </w:rPr>
        <w:t xml:space="preserve"> </w:t>
      </w:r>
      <w:r w:rsidR="00413A0D" w:rsidRPr="009C7A0F">
        <w:rPr>
          <w:rFonts w:ascii="Avenir Next" w:hAnsi="Avenir Next"/>
          <w:sz w:val="18"/>
          <w:szCs w:val="18"/>
          <w:lang w:val="fr-FR"/>
        </w:rPr>
        <w:t>au motif étoilé</w:t>
      </w:r>
      <w:r w:rsidRPr="009C7A0F">
        <w:rPr>
          <w:rFonts w:ascii="Avenir Next" w:hAnsi="Avenir Next"/>
          <w:sz w:val="18"/>
          <w:szCs w:val="18"/>
          <w:lang w:val="fr-FR"/>
        </w:rPr>
        <w:t xml:space="preserve">, le calibre </w:t>
      </w:r>
      <w:r w:rsidR="00413A0D" w:rsidRPr="009C7A0F">
        <w:rPr>
          <w:rFonts w:ascii="Avenir Next" w:hAnsi="Avenir Next"/>
          <w:sz w:val="18"/>
          <w:szCs w:val="18"/>
          <w:lang w:val="fr-FR"/>
        </w:rPr>
        <w:t xml:space="preserve">manufacture Elite à remontage </w:t>
      </w:r>
      <w:r w:rsidRPr="009C7A0F">
        <w:rPr>
          <w:rFonts w:ascii="Avenir Next" w:hAnsi="Avenir Next"/>
          <w:sz w:val="18"/>
          <w:szCs w:val="18"/>
          <w:lang w:val="fr-FR"/>
        </w:rPr>
        <w:t>automatique a également reçu un traitement sombre en ruthénium. Et malgré sa palette de tons anthracite et noir, la lisibilité est garantie par le vert brillant Super-LumiNova</w:t>
      </w:r>
      <w:r w:rsidR="00413A0D" w:rsidRPr="009C7A0F">
        <w:rPr>
          <w:rFonts w:ascii="Avenir Next" w:hAnsi="Avenir Next"/>
          <w:sz w:val="18"/>
          <w:szCs w:val="18"/>
          <w:lang w:val="fr-FR"/>
        </w:rPr>
        <w:t>®</w:t>
      </w:r>
      <w:r w:rsidRPr="009C7A0F">
        <w:rPr>
          <w:rFonts w:ascii="Avenir Next" w:hAnsi="Avenir Next"/>
          <w:sz w:val="18"/>
          <w:szCs w:val="18"/>
          <w:lang w:val="fr-FR"/>
        </w:rPr>
        <w:t xml:space="preserve"> sur les aiguilles noircies et les index </w:t>
      </w:r>
      <w:r w:rsidR="00413A0D" w:rsidRPr="009C7A0F">
        <w:rPr>
          <w:rFonts w:ascii="Avenir Next" w:hAnsi="Avenir Next"/>
          <w:sz w:val="18"/>
          <w:szCs w:val="18"/>
          <w:lang w:val="fr-FR"/>
        </w:rPr>
        <w:t>en applique</w:t>
      </w:r>
      <w:r w:rsidRPr="009C7A0F">
        <w:rPr>
          <w:rFonts w:ascii="Avenir Next" w:hAnsi="Avenir Next"/>
          <w:sz w:val="18"/>
          <w:szCs w:val="18"/>
          <w:lang w:val="fr-FR"/>
        </w:rPr>
        <w:t>.</w:t>
      </w:r>
      <w:r w:rsidR="00413A0D" w:rsidRPr="009C7A0F">
        <w:rPr>
          <w:rFonts w:ascii="Avenir Next" w:hAnsi="Avenir Next"/>
          <w:sz w:val="18"/>
          <w:szCs w:val="18"/>
          <w:lang w:val="fr-FR"/>
        </w:rPr>
        <w:t xml:space="preserve"> </w:t>
      </w:r>
    </w:p>
    <w:p w14:paraId="40C4A3E0" w14:textId="77777777" w:rsidR="00EF0E87" w:rsidRPr="009C7A0F" w:rsidRDefault="00EF0E87" w:rsidP="00EF0E87">
      <w:pPr>
        <w:jc w:val="both"/>
        <w:rPr>
          <w:rFonts w:ascii="Avenir Next" w:hAnsi="Avenir Next"/>
          <w:sz w:val="18"/>
          <w:szCs w:val="18"/>
          <w:lang w:val="fr-FR"/>
        </w:rPr>
      </w:pPr>
    </w:p>
    <w:p w14:paraId="306F648C" w14:textId="5D7C19E7" w:rsidR="00EF0E87" w:rsidRPr="009C7A0F" w:rsidRDefault="00413A0D" w:rsidP="00EF0E87">
      <w:pPr>
        <w:jc w:val="both"/>
        <w:rPr>
          <w:rFonts w:ascii="Avenir Next" w:hAnsi="Avenir Next"/>
          <w:sz w:val="18"/>
          <w:szCs w:val="18"/>
          <w:lang w:val="fr-FR"/>
        </w:rPr>
      </w:pPr>
      <w:r w:rsidRPr="009C7A0F">
        <w:rPr>
          <w:rFonts w:ascii="Avenir Next" w:hAnsi="Avenir Next"/>
          <w:sz w:val="18"/>
          <w:szCs w:val="18"/>
          <w:lang w:val="fr-FR"/>
        </w:rPr>
        <w:t>La</w:t>
      </w:r>
      <w:r w:rsidR="00EF0E87" w:rsidRPr="009C7A0F">
        <w:rPr>
          <w:rFonts w:ascii="Avenir Next" w:hAnsi="Avenir Next"/>
          <w:sz w:val="18"/>
          <w:szCs w:val="18"/>
          <w:lang w:val="fr-FR"/>
        </w:rPr>
        <w:t xml:space="preserve"> DEFY Classic Carbon sera disponible dans les boutiques et chez les détaillants Zenith ainsi que dans sa boutique en ligne à partir de novembre 2020.</w:t>
      </w:r>
    </w:p>
    <w:p w14:paraId="5B8C7433" w14:textId="51485EFD" w:rsidR="005129E7" w:rsidRDefault="005129E7">
      <w:pPr>
        <w:rPr>
          <w:rFonts w:ascii="Avenir Next" w:hAnsi="Avenir Next"/>
          <w:sz w:val="20"/>
          <w:szCs w:val="20"/>
          <w:lang w:val="fr-FR"/>
        </w:rPr>
      </w:pPr>
      <w:r>
        <w:rPr>
          <w:rFonts w:ascii="Avenir Next" w:hAnsi="Avenir Next"/>
          <w:sz w:val="20"/>
          <w:szCs w:val="20"/>
          <w:lang w:val="fr-FR"/>
        </w:rPr>
        <w:br w:type="page"/>
      </w:r>
    </w:p>
    <w:p w14:paraId="66D29BC6" w14:textId="77777777" w:rsidR="005129E7" w:rsidRPr="005129E7" w:rsidRDefault="005129E7" w:rsidP="005129E7">
      <w:pPr>
        <w:widowControl w:val="0"/>
        <w:spacing w:line="324" w:lineRule="exact"/>
        <w:ind w:right="3944"/>
        <w:jc w:val="both"/>
        <w:rPr>
          <w:rFonts w:ascii="Avenir Next" w:eastAsia="Avenir Next" w:hAnsi="Avenir Next" w:cs="Avenir Next"/>
          <w:b/>
          <w:bCs/>
          <w:iCs/>
          <w:position w:val="2"/>
          <w:sz w:val="18"/>
          <w:szCs w:val="18"/>
          <w:lang w:val="en-US"/>
        </w:rPr>
      </w:pPr>
      <w:r w:rsidRPr="005129E7">
        <w:rPr>
          <w:rFonts w:ascii="Avenir Next" w:eastAsia="Avenir Next" w:hAnsi="Avenir Next" w:cs="Avenir Next"/>
          <w:b/>
          <w:bCs/>
          <w:iCs/>
          <w:position w:val="2"/>
          <w:sz w:val="18"/>
          <w:szCs w:val="18"/>
          <w:lang w:val="en-US"/>
        </w:rPr>
        <w:lastRenderedPageBreak/>
        <w:t>ZENITH : TIME TO REACH YOUR STAR</w:t>
      </w:r>
    </w:p>
    <w:p w14:paraId="38AEE614" w14:textId="77777777" w:rsidR="005129E7" w:rsidRPr="005129E7" w:rsidRDefault="005129E7" w:rsidP="005129E7">
      <w:pPr>
        <w:jc w:val="both"/>
        <w:rPr>
          <w:rFonts w:ascii="Avenir Next" w:eastAsia="Times New Roman" w:hAnsi="Avenir Next" w:cs="Arial"/>
          <w:bCs/>
          <w:sz w:val="18"/>
          <w:szCs w:val="18"/>
          <w:lang w:val="en-US"/>
        </w:rPr>
      </w:pPr>
    </w:p>
    <w:p w14:paraId="28BD5D5E" w14:textId="77777777" w:rsidR="005129E7" w:rsidRPr="00342B8C" w:rsidRDefault="005129E7" w:rsidP="005129E7">
      <w:pPr>
        <w:jc w:val="both"/>
        <w:rPr>
          <w:rFonts w:ascii="Avenir Next" w:eastAsia="Times New Roman" w:hAnsi="Avenir Next" w:cs="Arial"/>
          <w:bCs/>
          <w:sz w:val="18"/>
          <w:szCs w:val="18"/>
        </w:rPr>
      </w:pPr>
      <w:r w:rsidRPr="00342B8C">
        <w:rPr>
          <w:rFonts w:ascii="Avenir Next" w:eastAsia="Times New Roman" w:hAnsi="Avenir Next" w:cs="Arial"/>
          <w:bCs/>
          <w:sz w:val="18"/>
          <w:szCs w:val="18"/>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03B3994C" w14:textId="77777777" w:rsidR="005129E7" w:rsidRPr="00342B8C" w:rsidRDefault="005129E7" w:rsidP="005129E7">
      <w:pPr>
        <w:jc w:val="both"/>
        <w:rPr>
          <w:rFonts w:ascii="Avenir Next" w:eastAsia="Times New Roman" w:hAnsi="Avenir Next" w:cs="Arial"/>
          <w:bCs/>
          <w:sz w:val="18"/>
          <w:szCs w:val="18"/>
        </w:rPr>
      </w:pPr>
    </w:p>
    <w:p w14:paraId="1C0CAA4A" w14:textId="77777777" w:rsidR="005129E7" w:rsidRPr="00BA6186" w:rsidRDefault="005129E7" w:rsidP="005129E7">
      <w:pPr>
        <w:jc w:val="both"/>
        <w:rPr>
          <w:rFonts w:ascii="Arial" w:hAnsi="Arial" w:cs="Arial"/>
          <w:bCs/>
          <w:color w:val="222222"/>
          <w:sz w:val="20"/>
          <w:szCs w:val="20"/>
        </w:rPr>
      </w:pPr>
      <w:r w:rsidRPr="00342B8C">
        <w:rPr>
          <w:rFonts w:ascii="Avenir Next" w:eastAsia="Times New Roman" w:hAnsi="Avenir Next" w:cs="Arial"/>
          <w:bCs/>
          <w:sz w:val="18"/>
          <w:szCs w:val="18"/>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l’Inventor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w:t>
      </w:r>
      <w:r w:rsidRPr="00BA6186">
        <w:rPr>
          <w:rFonts w:ascii="Avenir Next" w:eastAsia="Times New Roman" w:hAnsi="Avenir Next" w:cs="Arial"/>
          <w:bCs/>
          <w:sz w:val="18"/>
          <w:szCs w:val="18"/>
        </w:rPr>
        <w:t>Time to reach your star.</w:t>
      </w:r>
    </w:p>
    <w:p w14:paraId="6070EA1F" w14:textId="57D8432A" w:rsidR="005129E7" w:rsidRDefault="005129E7">
      <w:pPr>
        <w:rPr>
          <w:rFonts w:ascii="Avenir Next" w:hAnsi="Avenir Next"/>
          <w:sz w:val="20"/>
          <w:szCs w:val="20"/>
          <w:lang w:val="fr-FR"/>
        </w:rPr>
      </w:pPr>
      <w:r>
        <w:rPr>
          <w:rFonts w:ascii="Avenir Next" w:hAnsi="Avenir Next"/>
          <w:sz w:val="20"/>
          <w:szCs w:val="20"/>
          <w:lang w:val="fr-FR"/>
        </w:rPr>
        <w:br w:type="page"/>
      </w:r>
    </w:p>
    <w:p w14:paraId="10A1D07B" w14:textId="7396EE56" w:rsidR="00407563" w:rsidRPr="00EF0E87" w:rsidRDefault="00407563">
      <w:pPr>
        <w:rPr>
          <w:rFonts w:ascii="Avenir Next" w:hAnsi="Avenir Next"/>
          <w:sz w:val="20"/>
          <w:szCs w:val="20"/>
          <w:lang w:val="fr-FR"/>
        </w:rPr>
      </w:pPr>
    </w:p>
    <w:p w14:paraId="2AC7ADBD" w14:textId="77777777" w:rsidR="00407563" w:rsidRPr="003A3E22" w:rsidRDefault="00407563" w:rsidP="00407563">
      <w:pPr>
        <w:spacing w:after="40" w:line="360" w:lineRule="auto"/>
        <w:rPr>
          <w:rFonts w:ascii="Avenir Next" w:hAnsi="Avenir Next"/>
          <w:b/>
          <w:bCs/>
        </w:rPr>
      </w:pPr>
      <w:r w:rsidRPr="00EF0E87">
        <w:rPr>
          <w:noProof/>
          <w:lang w:val="fr-FR"/>
        </w:rPr>
        <w:drawing>
          <wp:anchor distT="0" distB="0" distL="114300" distR="114300" simplePos="0" relativeHeight="251660288" behindDoc="1" locked="0" layoutInCell="1" allowOverlap="1" wp14:anchorId="43FE8E8C" wp14:editId="17AF6934">
            <wp:simplePos x="0" y="0"/>
            <wp:positionH relativeFrom="column">
              <wp:posOffset>4624705</wp:posOffset>
            </wp:positionH>
            <wp:positionV relativeFrom="paragraph">
              <wp:posOffset>10160</wp:posOffset>
            </wp:positionV>
            <wp:extent cx="1581150" cy="2752725"/>
            <wp:effectExtent l="0" t="0" r="0" b="9525"/>
            <wp:wrapTight wrapText="bothSides">
              <wp:wrapPolygon edited="0">
                <wp:start x="4945" y="0"/>
                <wp:lineTo x="3643" y="2392"/>
                <wp:lineTo x="0" y="3887"/>
                <wp:lineTo x="0" y="11062"/>
                <wp:lineTo x="260" y="11958"/>
                <wp:lineTo x="3383" y="16742"/>
                <wp:lineTo x="3904" y="19134"/>
                <wp:lineTo x="5205" y="21525"/>
                <wp:lineTo x="14573" y="21525"/>
                <wp:lineTo x="15614" y="19134"/>
                <wp:lineTo x="16395" y="16742"/>
                <wp:lineTo x="19778" y="11958"/>
                <wp:lineTo x="21340" y="10464"/>
                <wp:lineTo x="21340" y="8969"/>
                <wp:lineTo x="19518" y="7175"/>
                <wp:lineTo x="16135" y="2392"/>
                <wp:lineTo x="14834" y="0"/>
                <wp:lineTo x="494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752725"/>
                    </a:xfrm>
                    <a:prstGeom prst="rect">
                      <a:avLst/>
                    </a:prstGeom>
                    <a:noFill/>
                    <a:ln>
                      <a:noFill/>
                    </a:ln>
                  </pic:spPr>
                </pic:pic>
              </a:graphicData>
            </a:graphic>
          </wp:anchor>
        </w:drawing>
      </w:r>
      <w:r w:rsidRPr="003A3E22">
        <w:rPr>
          <w:rFonts w:ascii="Avenir Next" w:hAnsi="Avenir Next"/>
          <w:b/>
          <w:bCs/>
        </w:rPr>
        <w:t xml:space="preserve">DEFY CLASSIC CARBON </w:t>
      </w:r>
    </w:p>
    <w:p w14:paraId="49610832" w14:textId="2FECC561" w:rsidR="00407563" w:rsidRPr="00FD0187" w:rsidRDefault="003A3E22" w:rsidP="00407563">
      <w:pPr>
        <w:spacing w:after="40" w:line="360" w:lineRule="auto"/>
        <w:rPr>
          <w:rFonts w:ascii="Avenir Next" w:hAnsi="Avenir Next"/>
          <w:sz w:val="18"/>
          <w:szCs w:val="18"/>
        </w:rPr>
      </w:pPr>
      <w:r w:rsidRPr="00FD0187">
        <w:rPr>
          <w:rFonts w:ascii="Avenir Next" w:hAnsi="Avenir Next"/>
          <w:sz w:val="18"/>
          <w:szCs w:val="18"/>
        </w:rPr>
        <w:t>Référence</w:t>
      </w:r>
      <w:r>
        <w:rPr>
          <w:rFonts w:ascii="Avenir Next" w:hAnsi="Avenir Next"/>
          <w:sz w:val="18"/>
          <w:szCs w:val="18"/>
        </w:rPr>
        <w:t>s</w:t>
      </w:r>
      <w:r w:rsidRPr="00FD0187">
        <w:rPr>
          <w:rFonts w:ascii="Avenir Next" w:hAnsi="Avenir Next"/>
          <w:sz w:val="18"/>
          <w:szCs w:val="18"/>
        </w:rPr>
        <w:t xml:space="preserve"> :</w:t>
      </w:r>
    </w:p>
    <w:p w14:paraId="2A844C85" w14:textId="75A4F08F" w:rsidR="00407563" w:rsidRPr="00FD0187" w:rsidRDefault="00407563" w:rsidP="00407563">
      <w:pPr>
        <w:spacing w:after="40" w:line="360" w:lineRule="auto"/>
        <w:rPr>
          <w:rFonts w:ascii="Avenir Next" w:hAnsi="Avenir Next"/>
          <w:sz w:val="18"/>
          <w:szCs w:val="18"/>
        </w:rPr>
      </w:pPr>
      <w:r w:rsidRPr="00FD0187">
        <w:rPr>
          <w:rFonts w:ascii="Avenir Next" w:hAnsi="Avenir Next"/>
          <w:sz w:val="18"/>
          <w:szCs w:val="18"/>
        </w:rPr>
        <w:t>10.9001.670/80.M900</w:t>
      </w:r>
      <w:r w:rsidR="0091326D">
        <w:rPr>
          <w:rFonts w:ascii="Avenir Next" w:hAnsi="Avenir Next"/>
          <w:sz w:val="18"/>
          <w:szCs w:val="18"/>
        </w:rPr>
        <w:t>0</w:t>
      </w:r>
      <w:bookmarkStart w:id="0" w:name="_GoBack"/>
      <w:bookmarkEnd w:id="0"/>
      <w:r w:rsidRPr="00FD0187">
        <w:rPr>
          <w:rFonts w:ascii="Avenir Next" w:hAnsi="Avenir Next"/>
          <w:sz w:val="18"/>
          <w:szCs w:val="18"/>
        </w:rPr>
        <w:t xml:space="preserve"> (bracelet</w:t>
      </w:r>
      <w:r w:rsidR="005129E7" w:rsidRPr="00FD0187">
        <w:rPr>
          <w:rFonts w:ascii="Avenir Next" w:hAnsi="Avenir Next"/>
          <w:sz w:val="18"/>
          <w:szCs w:val="18"/>
        </w:rPr>
        <w:t xml:space="preserve"> carbone</w:t>
      </w:r>
      <w:r w:rsidRPr="00FD0187">
        <w:rPr>
          <w:rFonts w:ascii="Avenir Next" w:hAnsi="Avenir Next"/>
          <w:sz w:val="18"/>
          <w:szCs w:val="18"/>
        </w:rPr>
        <w:t>)</w:t>
      </w:r>
      <w:r w:rsidRPr="00FD0187">
        <w:t xml:space="preserve"> </w:t>
      </w:r>
    </w:p>
    <w:p w14:paraId="30784270" w14:textId="6EE9F6F3" w:rsidR="00407563" w:rsidRPr="001771EE" w:rsidRDefault="004E71D5" w:rsidP="00407563">
      <w:pPr>
        <w:spacing w:after="40" w:line="360" w:lineRule="auto"/>
        <w:rPr>
          <w:rFonts w:ascii="Avenir Next" w:hAnsi="Avenir Next"/>
          <w:sz w:val="18"/>
          <w:szCs w:val="18"/>
        </w:rPr>
      </w:pPr>
      <w:r w:rsidRPr="001771EE">
        <w:rPr>
          <w:rFonts w:ascii="Avenir Next" w:hAnsi="Avenir Next"/>
          <w:sz w:val="18"/>
          <w:szCs w:val="18"/>
        </w:rPr>
        <w:t xml:space="preserve">10.9000.670/80.R795 </w:t>
      </w:r>
      <w:r w:rsidR="00407563" w:rsidRPr="001771EE">
        <w:rPr>
          <w:rFonts w:ascii="Avenir Next" w:hAnsi="Avenir Next"/>
          <w:sz w:val="18"/>
          <w:szCs w:val="18"/>
        </w:rPr>
        <w:t>(bracelet</w:t>
      </w:r>
      <w:r w:rsidR="005129E7" w:rsidRPr="001771EE">
        <w:rPr>
          <w:rFonts w:ascii="Avenir Next" w:hAnsi="Avenir Next"/>
          <w:sz w:val="18"/>
          <w:szCs w:val="18"/>
        </w:rPr>
        <w:t xml:space="preserve"> </w:t>
      </w:r>
      <w:r w:rsidR="005129E7">
        <w:rPr>
          <w:rFonts w:ascii="Avenir Next" w:hAnsi="Avenir Next"/>
          <w:sz w:val="18"/>
          <w:szCs w:val="18"/>
        </w:rPr>
        <w:t>caoutchouc</w:t>
      </w:r>
      <w:r w:rsidR="00407563" w:rsidRPr="001771EE">
        <w:rPr>
          <w:rFonts w:ascii="Avenir Next" w:hAnsi="Avenir Next"/>
          <w:sz w:val="18"/>
          <w:szCs w:val="18"/>
        </w:rPr>
        <w:t>)</w:t>
      </w:r>
    </w:p>
    <w:p w14:paraId="10999E67" w14:textId="77777777" w:rsidR="00407563" w:rsidRPr="001771EE" w:rsidRDefault="00407563" w:rsidP="00407563">
      <w:pPr>
        <w:spacing w:after="40" w:line="360" w:lineRule="auto"/>
        <w:rPr>
          <w:rFonts w:ascii="Avenir Next" w:hAnsi="Avenir Next"/>
          <w:b/>
          <w:bCs/>
          <w:sz w:val="18"/>
          <w:szCs w:val="18"/>
        </w:rPr>
      </w:pPr>
    </w:p>
    <w:p w14:paraId="4636A897" w14:textId="452DCDB7" w:rsidR="005129E7" w:rsidRPr="00FD0187" w:rsidRDefault="00407563" w:rsidP="00407563">
      <w:pPr>
        <w:spacing w:after="40" w:line="360" w:lineRule="auto"/>
        <w:rPr>
          <w:rFonts w:ascii="Avenir Next" w:hAnsi="Avenir Next"/>
          <w:sz w:val="18"/>
          <w:szCs w:val="18"/>
        </w:rPr>
      </w:pPr>
      <w:r w:rsidRPr="005129E7">
        <w:rPr>
          <w:rFonts w:ascii="Avenir Next" w:hAnsi="Avenir Next"/>
          <w:b/>
          <w:bCs/>
          <w:sz w:val="18"/>
          <w:szCs w:val="18"/>
        </w:rPr>
        <w:t xml:space="preserve">KEY POINTS : </w:t>
      </w:r>
      <w:r w:rsidR="005129E7" w:rsidRPr="005129E7">
        <w:rPr>
          <w:rFonts w:ascii="Avenir Next" w:hAnsi="Avenir Next"/>
          <w:sz w:val="18"/>
          <w:szCs w:val="18"/>
        </w:rPr>
        <w:t>Nouveau boitier</w:t>
      </w:r>
      <w:r w:rsidRPr="005129E7">
        <w:rPr>
          <w:rFonts w:ascii="Avenir Next" w:hAnsi="Avenir Next"/>
          <w:sz w:val="18"/>
          <w:szCs w:val="18"/>
        </w:rPr>
        <w:t xml:space="preserve"> 41mm</w:t>
      </w:r>
      <w:r w:rsidR="003A3E22">
        <w:rPr>
          <w:rFonts w:ascii="Avenir Next" w:hAnsi="Avenir Next"/>
          <w:sz w:val="18"/>
          <w:szCs w:val="18"/>
        </w:rPr>
        <w:t xml:space="preserve"> en</w:t>
      </w:r>
      <w:r w:rsidR="005129E7" w:rsidRPr="005129E7">
        <w:rPr>
          <w:rFonts w:ascii="Avenir Next" w:hAnsi="Avenir Next"/>
          <w:sz w:val="18"/>
          <w:szCs w:val="18"/>
        </w:rPr>
        <w:t xml:space="preserve"> carbone noir</w:t>
      </w:r>
      <w:r w:rsidR="005129E7">
        <w:rPr>
          <w:rFonts w:ascii="Avenir Next" w:hAnsi="Avenir Next"/>
          <w:sz w:val="18"/>
          <w:szCs w:val="18"/>
        </w:rPr>
        <w:t xml:space="preserve">. </w:t>
      </w:r>
      <w:r w:rsidR="005129E7" w:rsidRPr="005129E7">
        <w:rPr>
          <w:rFonts w:ascii="Avenir Next" w:hAnsi="Avenir Next"/>
          <w:sz w:val="18"/>
          <w:szCs w:val="18"/>
        </w:rPr>
        <w:t xml:space="preserve">Disponible sur bracelet carbone ou bracelet caoutchouc. </w:t>
      </w:r>
      <w:r w:rsidR="005129E7" w:rsidRPr="00FD0187">
        <w:rPr>
          <w:rFonts w:ascii="Avenir Next" w:hAnsi="Avenir Next"/>
          <w:sz w:val="18"/>
          <w:szCs w:val="18"/>
        </w:rPr>
        <w:t xml:space="preserve">Mouvement </w:t>
      </w:r>
      <w:r w:rsidR="003A3E22">
        <w:rPr>
          <w:rFonts w:ascii="Avenir Next" w:hAnsi="Avenir Next"/>
          <w:sz w:val="18"/>
          <w:szCs w:val="18"/>
        </w:rPr>
        <w:t xml:space="preserve">manufacture </w:t>
      </w:r>
      <w:r w:rsidR="005129E7" w:rsidRPr="00FD0187">
        <w:rPr>
          <w:rFonts w:ascii="Avenir Next" w:hAnsi="Avenir Next"/>
          <w:sz w:val="18"/>
          <w:szCs w:val="18"/>
        </w:rPr>
        <w:t>Elite</w:t>
      </w:r>
      <w:r w:rsidRPr="00FD0187">
        <w:rPr>
          <w:rFonts w:ascii="Avenir Next" w:hAnsi="Avenir Next"/>
          <w:sz w:val="18"/>
          <w:szCs w:val="18"/>
        </w:rPr>
        <w:t xml:space="preserve">. </w:t>
      </w:r>
      <w:r w:rsidR="001771EE" w:rsidRPr="00FD0187">
        <w:rPr>
          <w:rFonts w:ascii="Avenir Next" w:hAnsi="Avenir Next"/>
          <w:sz w:val="18"/>
          <w:szCs w:val="18"/>
        </w:rPr>
        <w:t>Ancre et roue d’échappement en silicium</w:t>
      </w:r>
      <w:r w:rsidRPr="00FD0187">
        <w:rPr>
          <w:rFonts w:ascii="Avenir Next" w:hAnsi="Avenir Next"/>
          <w:sz w:val="18"/>
          <w:szCs w:val="18"/>
        </w:rPr>
        <w:t xml:space="preserve">. </w:t>
      </w:r>
    </w:p>
    <w:p w14:paraId="705E957B" w14:textId="05B8921F" w:rsidR="00407563" w:rsidRPr="005129E7" w:rsidRDefault="005129E7" w:rsidP="00407563">
      <w:pPr>
        <w:spacing w:after="40" w:line="360" w:lineRule="auto"/>
        <w:rPr>
          <w:rFonts w:ascii="Avenir Next" w:hAnsi="Avenir Next"/>
          <w:b/>
          <w:bCs/>
          <w:sz w:val="18"/>
          <w:szCs w:val="18"/>
        </w:rPr>
      </w:pPr>
      <w:r w:rsidRPr="005129E7">
        <w:rPr>
          <w:rFonts w:ascii="Avenir Next" w:hAnsi="Avenir Next"/>
          <w:sz w:val="18"/>
          <w:szCs w:val="18"/>
        </w:rPr>
        <w:t>Poids totale de la montre</w:t>
      </w:r>
      <w:r w:rsidR="004E71D5" w:rsidRPr="005129E7">
        <w:rPr>
          <w:rFonts w:ascii="Avenir Next" w:hAnsi="Avenir Next"/>
          <w:sz w:val="18"/>
          <w:szCs w:val="18"/>
        </w:rPr>
        <w:t xml:space="preserve">: </w:t>
      </w:r>
      <w:r w:rsidR="00407563" w:rsidRPr="005129E7">
        <w:rPr>
          <w:rFonts w:ascii="Avenir Next" w:hAnsi="Avenir Next"/>
          <w:sz w:val="18"/>
          <w:szCs w:val="18"/>
        </w:rPr>
        <w:t xml:space="preserve"> 65 gram</w:t>
      </w:r>
      <w:r w:rsidR="003A3E22">
        <w:rPr>
          <w:rFonts w:ascii="Avenir Next" w:hAnsi="Avenir Next"/>
          <w:sz w:val="18"/>
          <w:szCs w:val="18"/>
        </w:rPr>
        <w:t>me</w:t>
      </w:r>
      <w:r w:rsidR="00407563" w:rsidRPr="005129E7">
        <w:rPr>
          <w:rFonts w:ascii="Avenir Next" w:hAnsi="Avenir Next"/>
          <w:sz w:val="18"/>
          <w:szCs w:val="18"/>
        </w:rPr>
        <w:t xml:space="preserve">s. </w:t>
      </w:r>
    </w:p>
    <w:p w14:paraId="77997522" w14:textId="055D449F" w:rsidR="00407563" w:rsidRPr="005129E7" w:rsidRDefault="00407563" w:rsidP="00407563">
      <w:pPr>
        <w:spacing w:after="40" w:line="360" w:lineRule="auto"/>
        <w:rPr>
          <w:rFonts w:ascii="Avenir Next" w:hAnsi="Avenir Next"/>
          <w:b/>
          <w:bCs/>
          <w:sz w:val="18"/>
          <w:szCs w:val="18"/>
        </w:rPr>
      </w:pPr>
      <w:r w:rsidRPr="005129E7">
        <w:rPr>
          <w:rFonts w:ascii="Avenir Next" w:hAnsi="Avenir Next"/>
          <w:b/>
          <w:bCs/>
          <w:sz w:val="18"/>
          <w:szCs w:val="18"/>
        </w:rPr>
        <w:t>Mo</w:t>
      </w:r>
      <w:r w:rsidR="005129E7" w:rsidRPr="005129E7">
        <w:rPr>
          <w:rFonts w:ascii="Avenir Next" w:hAnsi="Avenir Next"/>
          <w:b/>
          <w:bCs/>
          <w:sz w:val="18"/>
          <w:szCs w:val="18"/>
        </w:rPr>
        <w:t>u</w:t>
      </w:r>
      <w:r w:rsidRPr="005129E7">
        <w:rPr>
          <w:rFonts w:ascii="Avenir Next" w:hAnsi="Avenir Next"/>
          <w:b/>
          <w:bCs/>
          <w:sz w:val="18"/>
          <w:szCs w:val="18"/>
        </w:rPr>
        <w:t xml:space="preserve">vement: </w:t>
      </w:r>
      <w:r w:rsidRPr="005129E7">
        <w:rPr>
          <w:rFonts w:ascii="Avenir Next" w:hAnsi="Avenir Next"/>
          <w:sz w:val="18"/>
          <w:szCs w:val="18"/>
        </w:rPr>
        <w:t>Elite 670 SK, Automati</w:t>
      </w:r>
      <w:r w:rsidR="005129E7" w:rsidRPr="005129E7">
        <w:rPr>
          <w:rFonts w:ascii="Avenir Next" w:hAnsi="Avenir Next"/>
          <w:sz w:val="18"/>
          <w:szCs w:val="18"/>
        </w:rPr>
        <w:t>q</w:t>
      </w:r>
      <w:r w:rsidR="005129E7">
        <w:rPr>
          <w:rFonts w:ascii="Avenir Next" w:hAnsi="Avenir Next"/>
          <w:sz w:val="18"/>
          <w:szCs w:val="18"/>
        </w:rPr>
        <w:t>ue</w:t>
      </w:r>
    </w:p>
    <w:p w14:paraId="552F9774" w14:textId="6700D32E" w:rsidR="00407563" w:rsidRPr="005129E7" w:rsidRDefault="00407563" w:rsidP="00407563">
      <w:pPr>
        <w:spacing w:after="40" w:line="360" w:lineRule="auto"/>
        <w:rPr>
          <w:rFonts w:ascii="Avenir Next" w:hAnsi="Avenir Next"/>
          <w:sz w:val="18"/>
          <w:szCs w:val="18"/>
        </w:rPr>
      </w:pPr>
      <w:r w:rsidRPr="005129E7">
        <w:rPr>
          <w:rFonts w:ascii="Avenir Next" w:hAnsi="Avenir Next"/>
          <w:b/>
          <w:bCs/>
          <w:sz w:val="18"/>
          <w:szCs w:val="18"/>
        </w:rPr>
        <w:t>Calibre:</w:t>
      </w:r>
      <w:r w:rsidRPr="005129E7">
        <w:rPr>
          <w:rFonts w:ascii="Avenir Next" w:hAnsi="Avenir Next"/>
          <w:sz w:val="18"/>
          <w:szCs w:val="18"/>
        </w:rPr>
        <w:t xml:space="preserve"> 11 ½``` (Diam</w:t>
      </w:r>
      <w:r w:rsidR="005129E7" w:rsidRPr="005129E7">
        <w:rPr>
          <w:rFonts w:ascii="Avenir Next" w:hAnsi="Avenir Next"/>
          <w:sz w:val="18"/>
          <w:szCs w:val="18"/>
        </w:rPr>
        <w:t>ètre</w:t>
      </w:r>
      <w:r w:rsidRPr="005129E7">
        <w:rPr>
          <w:rFonts w:ascii="Avenir Next" w:hAnsi="Avenir Next"/>
          <w:sz w:val="18"/>
          <w:szCs w:val="18"/>
        </w:rPr>
        <w:t>: 25.60mm)</w:t>
      </w:r>
    </w:p>
    <w:p w14:paraId="1DD231F5" w14:textId="48B8FE40" w:rsidR="00407563" w:rsidRPr="005129E7" w:rsidRDefault="00407563" w:rsidP="00407563">
      <w:pPr>
        <w:spacing w:after="40" w:line="360" w:lineRule="auto"/>
        <w:rPr>
          <w:rFonts w:ascii="Avenir Next" w:hAnsi="Avenir Next"/>
          <w:sz w:val="18"/>
          <w:szCs w:val="18"/>
        </w:rPr>
      </w:pPr>
      <w:r w:rsidRPr="005129E7">
        <w:rPr>
          <w:rFonts w:ascii="Avenir Next" w:hAnsi="Avenir Next"/>
          <w:b/>
          <w:bCs/>
          <w:sz w:val="18"/>
          <w:szCs w:val="18"/>
        </w:rPr>
        <w:t>Fr</w:t>
      </w:r>
      <w:r w:rsidR="005129E7" w:rsidRPr="005129E7">
        <w:rPr>
          <w:rFonts w:ascii="Avenir Next" w:hAnsi="Avenir Next"/>
          <w:b/>
          <w:bCs/>
          <w:sz w:val="18"/>
          <w:szCs w:val="18"/>
        </w:rPr>
        <w:t>é</w:t>
      </w:r>
      <w:r w:rsidRPr="005129E7">
        <w:rPr>
          <w:rFonts w:ascii="Avenir Next" w:hAnsi="Avenir Next"/>
          <w:b/>
          <w:bCs/>
          <w:sz w:val="18"/>
          <w:szCs w:val="18"/>
        </w:rPr>
        <w:t>quenc</w:t>
      </w:r>
      <w:r w:rsidR="005129E7" w:rsidRPr="005129E7">
        <w:rPr>
          <w:rFonts w:ascii="Avenir Next" w:hAnsi="Avenir Next"/>
          <w:b/>
          <w:bCs/>
          <w:sz w:val="18"/>
          <w:szCs w:val="18"/>
        </w:rPr>
        <w:t>e</w:t>
      </w:r>
      <w:r w:rsidRPr="005129E7">
        <w:rPr>
          <w:rFonts w:ascii="Avenir Next" w:hAnsi="Avenir Next"/>
          <w:b/>
          <w:bCs/>
          <w:sz w:val="18"/>
          <w:szCs w:val="18"/>
        </w:rPr>
        <w:t>:</w:t>
      </w:r>
      <w:r w:rsidRPr="005129E7">
        <w:rPr>
          <w:rFonts w:ascii="Avenir Next" w:hAnsi="Avenir Next"/>
          <w:sz w:val="18"/>
          <w:szCs w:val="18"/>
        </w:rPr>
        <w:t xml:space="preserve"> 28,800 VpH (4Hz)</w:t>
      </w:r>
    </w:p>
    <w:p w14:paraId="23D33E4D" w14:textId="6620C0AF" w:rsidR="00407563" w:rsidRPr="005129E7" w:rsidRDefault="005129E7" w:rsidP="00407563">
      <w:pPr>
        <w:spacing w:after="40" w:line="360" w:lineRule="auto"/>
        <w:rPr>
          <w:rFonts w:ascii="Avenir Next" w:hAnsi="Avenir Next"/>
          <w:sz w:val="18"/>
          <w:szCs w:val="18"/>
        </w:rPr>
      </w:pPr>
      <w:r w:rsidRPr="00BA6186">
        <w:rPr>
          <w:rFonts w:ascii="Avenir Next" w:hAnsi="Avenir Next" w:cs="OpenSans-CondensedLight"/>
          <w:b/>
          <w:sz w:val="18"/>
          <w:szCs w:val="18"/>
        </w:rPr>
        <w:t>Reserve de marche </w:t>
      </w:r>
      <w:r w:rsidR="00407563" w:rsidRPr="005129E7">
        <w:rPr>
          <w:rFonts w:ascii="Avenir Next" w:hAnsi="Avenir Next"/>
          <w:b/>
          <w:bCs/>
          <w:sz w:val="18"/>
          <w:szCs w:val="18"/>
        </w:rPr>
        <w:t>:</w:t>
      </w:r>
      <w:r w:rsidR="00407563" w:rsidRPr="005129E7">
        <w:rPr>
          <w:rFonts w:ascii="Avenir Next" w:hAnsi="Avenir Next"/>
          <w:sz w:val="18"/>
          <w:szCs w:val="18"/>
        </w:rPr>
        <w:t xml:space="preserve"> min. 48 h</w:t>
      </w:r>
      <w:r w:rsidR="003A3E22">
        <w:rPr>
          <w:rFonts w:ascii="Avenir Next" w:hAnsi="Avenir Next"/>
          <w:sz w:val="18"/>
          <w:szCs w:val="18"/>
        </w:rPr>
        <w:t>eures</w:t>
      </w:r>
    </w:p>
    <w:p w14:paraId="7A09CF95" w14:textId="484A59C8" w:rsidR="00407563" w:rsidRPr="001771EE" w:rsidRDefault="005129E7" w:rsidP="00407563">
      <w:pPr>
        <w:spacing w:after="40" w:line="360" w:lineRule="auto"/>
        <w:rPr>
          <w:rFonts w:ascii="Avenir Next" w:hAnsi="Avenir Next"/>
          <w:sz w:val="18"/>
          <w:szCs w:val="18"/>
        </w:rPr>
      </w:pPr>
      <w:r w:rsidRPr="001771EE">
        <w:rPr>
          <w:rFonts w:ascii="Avenir Next" w:hAnsi="Avenir Next"/>
          <w:b/>
          <w:bCs/>
          <w:sz w:val="18"/>
          <w:szCs w:val="18"/>
        </w:rPr>
        <w:t>Finitions</w:t>
      </w:r>
      <w:r w:rsidR="00407563" w:rsidRPr="001771EE">
        <w:rPr>
          <w:rFonts w:ascii="Avenir Next" w:hAnsi="Avenir Next"/>
          <w:b/>
          <w:bCs/>
          <w:sz w:val="18"/>
          <w:szCs w:val="18"/>
        </w:rPr>
        <w:t>:</w:t>
      </w:r>
      <w:r w:rsidR="00407563" w:rsidRPr="001771EE">
        <w:rPr>
          <w:rFonts w:ascii="Avenir Next" w:hAnsi="Avenir Next"/>
          <w:sz w:val="18"/>
          <w:szCs w:val="18"/>
        </w:rPr>
        <w:t xml:space="preserve"> </w:t>
      </w:r>
      <w:r w:rsidRPr="001771EE">
        <w:rPr>
          <w:rFonts w:ascii="Avenir Next" w:hAnsi="Avenir Next"/>
          <w:sz w:val="18"/>
          <w:szCs w:val="18"/>
        </w:rPr>
        <w:t xml:space="preserve">Masse oscillante </w:t>
      </w:r>
      <w:r w:rsidR="003A3E22">
        <w:rPr>
          <w:rFonts w:ascii="Avenir Next" w:hAnsi="Avenir Next"/>
          <w:sz w:val="18"/>
          <w:szCs w:val="18"/>
        </w:rPr>
        <w:t>noire</w:t>
      </w:r>
      <w:r w:rsidRPr="001771EE">
        <w:rPr>
          <w:rFonts w:ascii="Avenir Next" w:hAnsi="Avenir Next"/>
          <w:sz w:val="18"/>
          <w:szCs w:val="18"/>
        </w:rPr>
        <w:t xml:space="preserve"> avec finitions satiné</w:t>
      </w:r>
      <w:r w:rsidR="001771EE" w:rsidRPr="001771EE">
        <w:rPr>
          <w:rFonts w:ascii="Avenir Next" w:hAnsi="Avenir Next"/>
          <w:sz w:val="18"/>
          <w:szCs w:val="18"/>
        </w:rPr>
        <w:t>e</w:t>
      </w:r>
      <w:r w:rsidRPr="001771EE">
        <w:rPr>
          <w:rFonts w:ascii="Avenir Next" w:hAnsi="Avenir Next"/>
          <w:sz w:val="18"/>
          <w:szCs w:val="18"/>
        </w:rPr>
        <w:t>s</w:t>
      </w:r>
      <w:r w:rsidR="00407563" w:rsidRPr="001771EE">
        <w:rPr>
          <w:rFonts w:ascii="Avenir Next" w:hAnsi="Avenir Next"/>
          <w:sz w:val="18"/>
          <w:szCs w:val="18"/>
        </w:rPr>
        <w:t xml:space="preserve"> </w:t>
      </w:r>
    </w:p>
    <w:p w14:paraId="656D8F7F" w14:textId="0CF491E4" w:rsidR="00407563" w:rsidRPr="001771EE" w:rsidRDefault="00407563" w:rsidP="001771EE">
      <w:pPr>
        <w:spacing w:after="40" w:line="360" w:lineRule="auto"/>
        <w:rPr>
          <w:rFonts w:ascii="Avenir Next" w:hAnsi="Avenir Next" w:cs="OpenSans-CondensedLight"/>
          <w:sz w:val="18"/>
          <w:szCs w:val="18"/>
        </w:rPr>
      </w:pPr>
      <w:r w:rsidRPr="00EF0E87">
        <w:rPr>
          <w:noProof/>
          <w:lang w:val="fr-FR"/>
        </w:rPr>
        <w:drawing>
          <wp:anchor distT="0" distB="0" distL="114300" distR="114300" simplePos="0" relativeHeight="251659264" behindDoc="1" locked="0" layoutInCell="1" allowOverlap="1" wp14:anchorId="3F63A949" wp14:editId="6D62349A">
            <wp:simplePos x="0" y="0"/>
            <wp:positionH relativeFrom="column">
              <wp:posOffset>4634230</wp:posOffset>
            </wp:positionH>
            <wp:positionV relativeFrom="paragraph">
              <wp:posOffset>240030</wp:posOffset>
            </wp:positionV>
            <wp:extent cx="1581150" cy="2809875"/>
            <wp:effectExtent l="0" t="0" r="0" b="9525"/>
            <wp:wrapTight wrapText="bothSides">
              <wp:wrapPolygon edited="0">
                <wp:start x="4424" y="0"/>
                <wp:lineTo x="3643" y="2343"/>
                <wp:lineTo x="0" y="4393"/>
                <wp:lineTo x="0" y="11862"/>
                <wp:lineTo x="3123" y="16401"/>
                <wp:lineTo x="4684" y="21087"/>
                <wp:lineTo x="4684" y="21527"/>
                <wp:lineTo x="14834" y="21527"/>
                <wp:lineTo x="16916" y="16401"/>
                <wp:lineTo x="20039" y="11715"/>
                <wp:lineTo x="21340" y="10690"/>
                <wp:lineTo x="21340" y="9372"/>
                <wp:lineTo x="20299" y="8054"/>
                <wp:lineTo x="19258" y="7029"/>
                <wp:lineTo x="16135" y="2343"/>
                <wp:lineTo x="15094" y="0"/>
                <wp:lineTo x="442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809875"/>
                    </a:xfrm>
                    <a:prstGeom prst="rect">
                      <a:avLst/>
                    </a:prstGeom>
                    <a:noFill/>
                    <a:ln>
                      <a:noFill/>
                    </a:ln>
                  </pic:spPr>
                </pic:pic>
              </a:graphicData>
            </a:graphic>
          </wp:anchor>
        </w:drawing>
      </w:r>
      <w:r w:rsidR="005129E7" w:rsidRPr="005129E7">
        <w:rPr>
          <w:rFonts w:ascii="Avenir Next" w:hAnsi="Avenir Next"/>
          <w:b/>
          <w:bCs/>
          <w:sz w:val="18"/>
          <w:szCs w:val="18"/>
        </w:rPr>
        <w:t>Fonctions</w:t>
      </w:r>
      <w:r w:rsidRPr="005129E7">
        <w:rPr>
          <w:rFonts w:ascii="Avenir Next" w:hAnsi="Avenir Next"/>
          <w:b/>
          <w:bCs/>
          <w:sz w:val="18"/>
          <w:szCs w:val="18"/>
        </w:rPr>
        <w:t xml:space="preserve">: </w:t>
      </w:r>
      <w:r w:rsidR="001771EE" w:rsidRPr="001771EE">
        <w:rPr>
          <w:rFonts w:ascii="Avenir Next" w:hAnsi="Avenir Next" w:cs="OpenSans-CondensedLight"/>
          <w:sz w:val="18"/>
          <w:szCs w:val="18"/>
        </w:rPr>
        <w:t>Heures et minutes au centre</w:t>
      </w:r>
      <w:r w:rsidR="001771EE">
        <w:rPr>
          <w:rFonts w:ascii="Avenir Next" w:hAnsi="Avenir Next" w:cs="OpenSans-CondensedLight"/>
          <w:sz w:val="18"/>
          <w:szCs w:val="18"/>
        </w:rPr>
        <w:t xml:space="preserve">. </w:t>
      </w:r>
      <w:r w:rsidR="001771EE" w:rsidRPr="001771EE">
        <w:rPr>
          <w:rFonts w:ascii="Avenir Next" w:hAnsi="Avenir Next" w:cs="OpenSans-CondensedLight"/>
          <w:sz w:val="18"/>
          <w:szCs w:val="18"/>
        </w:rPr>
        <w:t>Aiguille de seconde centrale</w:t>
      </w:r>
      <w:r w:rsidR="001771EE">
        <w:rPr>
          <w:rFonts w:ascii="Avenir Next" w:hAnsi="Avenir Next" w:cs="OpenSans-CondensedLight"/>
          <w:sz w:val="18"/>
          <w:szCs w:val="18"/>
        </w:rPr>
        <w:t xml:space="preserve">. </w:t>
      </w:r>
      <w:r w:rsidR="001771EE" w:rsidRPr="001771EE">
        <w:rPr>
          <w:rFonts w:ascii="Avenir Next" w:hAnsi="Avenir Next" w:cs="OpenSans-CondensedLight"/>
          <w:sz w:val="18"/>
          <w:szCs w:val="18"/>
        </w:rPr>
        <w:t xml:space="preserve">Indication de la date à 6 heures  </w:t>
      </w:r>
    </w:p>
    <w:p w14:paraId="3726EB75" w14:textId="3AC9D42D" w:rsidR="00407563" w:rsidRPr="005129E7" w:rsidRDefault="005129E7" w:rsidP="00407563">
      <w:pPr>
        <w:spacing w:after="40" w:line="360" w:lineRule="auto"/>
        <w:rPr>
          <w:rFonts w:ascii="Avenir Next" w:hAnsi="Avenir Next"/>
          <w:sz w:val="18"/>
          <w:szCs w:val="18"/>
        </w:rPr>
      </w:pPr>
      <w:r w:rsidRPr="005129E7">
        <w:rPr>
          <w:rFonts w:ascii="Avenir Next" w:hAnsi="Avenir Next"/>
          <w:b/>
          <w:bCs/>
          <w:sz w:val="18"/>
          <w:szCs w:val="18"/>
        </w:rPr>
        <w:t>Prix</w:t>
      </w:r>
      <w:r w:rsidR="00407563" w:rsidRPr="005129E7">
        <w:rPr>
          <w:rFonts w:ascii="Avenir Next" w:hAnsi="Avenir Next"/>
          <w:b/>
          <w:bCs/>
          <w:sz w:val="18"/>
          <w:szCs w:val="18"/>
        </w:rPr>
        <w:t xml:space="preserve">: </w:t>
      </w:r>
      <w:r w:rsidR="00407563" w:rsidRPr="005129E7">
        <w:rPr>
          <w:rFonts w:ascii="Avenir Next" w:hAnsi="Avenir Next"/>
          <w:sz w:val="18"/>
          <w:szCs w:val="18"/>
        </w:rPr>
        <w:t xml:space="preserve">19900 CHF </w:t>
      </w:r>
      <w:r>
        <w:rPr>
          <w:rFonts w:ascii="Avenir Next" w:hAnsi="Avenir Next"/>
          <w:sz w:val="18"/>
          <w:szCs w:val="18"/>
        </w:rPr>
        <w:t>sur</w:t>
      </w:r>
      <w:r w:rsidR="00407563" w:rsidRPr="005129E7">
        <w:rPr>
          <w:rFonts w:ascii="Avenir Next" w:hAnsi="Avenir Next"/>
          <w:sz w:val="18"/>
          <w:szCs w:val="18"/>
        </w:rPr>
        <w:t xml:space="preserve"> bracelet</w:t>
      </w:r>
      <w:r>
        <w:rPr>
          <w:rFonts w:ascii="Avenir Next" w:hAnsi="Avenir Next"/>
          <w:sz w:val="18"/>
          <w:szCs w:val="18"/>
        </w:rPr>
        <w:t xml:space="preserve"> carbone.</w:t>
      </w:r>
      <w:r w:rsidR="00407563" w:rsidRPr="005129E7">
        <w:rPr>
          <w:rFonts w:ascii="Avenir Next" w:hAnsi="Avenir Next"/>
          <w:sz w:val="18"/>
          <w:szCs w:val="18"/>
        </w:rPr>
        <w:t xml:space="preserve"> 11900 CHF </w:t>
      </w:r>
      <w:r>
        <w:rPr>
          <w:rFonts w:ascii="Avenir Next" w:hAnsi="Avenir Next"/>
          <w:sz w:val="18"/>
          <w:szCs w:val="18"/>
        </w:rPr>
        <w:t>sur</w:t>
      </w:r>
      <w:r w:rsidR="00407563" w:rsidRPr="005129E7">
        <w:rPr>
          <w:rFonts w:ascii="Avenir Next" w:hAnsi="Avenir Next"/>
          <w:sz w:val="18"/>
          <w:szCs w:val="18"/>
        </w:rPr>
        <w:t xml:space="preserve"> bracelet</w:t>
      </w:r>
      <w:r>
        <w:rPr>
          <w:rFonts w:ascii="Avenir Next" w:hAnsi="Avenir Next"/>
          <w:sz w:val="18"/>
          <w:szCs w:val="18"/>
        </w:rPr>
        <w:t xml:space="preserve"> caoutchouc. </w:t>
      </w:r>
      <w:r w:rsidR="00407563" w:rsidRPr="005129E7">
        <w:rPr>
          <w:rFonts w:ascii="Avenir Next" w:hAnsi="Avenir Next"/>
          <w:sz w:val="18"/>
          <w:szCs w:val="18"/>
        </w:rPr>
        <w:t xml:space="preserve"> </w:t>
      </w:r>
    </w:p>
    <w:p w14:paraId="6B23A5B1" w14:textId="1EF4B538" w:rsidR="00407563" w:rsidRPr="005129E7" w:rsidRDefault="005129E7" w:rsidP="00407563">
      <w:pPr>
        <w:spacing w:after="40" w:line="360" w:lineRule="auto"/>
        <w:rPr>
          <w:rFonts w:ascii="Avenir Next" w:hAnsi="Avenir Next"/>
          <w:b/>
          <w:bCs/>
          <w:sz w:val="18"/>
          <w:szCs w:val="18"/>
        </w:rPr>
      </w:pPr>
      <w:r w:rsidRPr="00BA6186">
        <w:rPr>
          <w:rFonts w:ascii="Avenir Next" w:hAnsi="Avenir Next" w:cs="OpenSans-CondensedLight"/>
          <w:b/>
          <w:sz w:val="18"/>
          <w:szCs w:val="18"/>
        </w:rPr>
        <w:t>Matériau </w:t>
      </w:r>
      <w:r w:rsidR="00407563" w:rsidRPr="005129E7">
        <w:rPr>
          <w:rFonts w:ascii="Avenir Next" w:hAnsi="Avenir Next"/>
          <w:b/>
          <w:bCs/>
          <w:sz w:val="18"/>
          <w:szCs w:val="18"/>
        </w:rPr>
        <w:t xml:space="preserve">: </w:t>
      </w:r>
      <w:r w:rsidR="00407563" w:rsidRPr="005129E7">
        <w:rPr>
          <w:rFonts w:ascii="Avenir Next" w:hAnsi="Avenir Next"/>
          <w:sz w:val="18"/>
          <w:szCs w:val="18"/>
        </w:rPr>
        <w:t>Carbon</w:t>
      </w:r>
      <w:r w:rsidRPr="005129E7">
        <w:rPr>
          <w:rFonts w:ascii="Avenir Next" w:hAnsi="Avenir Next"/>
          <w:sz w:val="18"/>
          <w:szCs w:val="18"/>
        </w:rPr>
        <w:t>e</w:t>
      </w:r>
    </w:p>
    <w:p w14:paraId="51986E5C" w14:textId="2611847C" w:rsidR="00407563" w:rsidRPr="005129E7" w:rsidRDefault="00407563" w:rsidP="00407563">
      <w:pPr>
        <w:spacing w:after="40" w:line="360" w:lineRule="auto"/>
        <w:rPr>
          <w:rFonts w:ascii="Avenir Next" w:hAnsi="Avenir Next"/>
          <w:b/>
          <w:bCs/>
          <w:sz w:val="18"/>
          <w:szCs w:val="18"/>
        </w:rPr>
      </w:pPr>
      <w:r w:rsidRPr="005129E7">
        <w:rPr>
          <w:rFonts w:ascii="Avenir Next" w:hAnsi="Avenir Next"/>
          <w:b/>
          <w:bCs/>
          <w:sz w:val="18"/>
          <w:szCs w:val="18"/>
        </w:rPr>
        <w:t>Diam</w:t>
      </w:r>
      <w:r w:rsidR="005129E7" w:rsidRPr="005129E7">
        <w:rPr>
          <w:rFonts w:ascii="Avenir Next" w:hAnsi="Avenir Next"/>
          <w:b/>
          <w:bCs/>
          <w:sz w:val="18"/>
          <w:szCs w:val="18"/>
        </w:rPr>
        <w:t>è</w:t>
      </w:r>
      <w:r w:rsidRPr="005129E7">
        <w:rPr>
          <w:rFonts w:ascii="Avenir Next" w:hAnsi="Avenir Next"/>
          <w:b/>
          <w:bCs/>
          <w:sz w:val="18"/>
          <w:szCs w:val="18"/>
        </w:rPr>
        <w:t>t</w:t>
      </w:r>
      <w:r w:rsidR="005129E7" w:rsidRPr="005129E7">
        <w:rPr>
          <w:rFonts w:ascii="Avenir Next" w:hAnsi="Avenir Next"/>
          <w:b/>
          <w:bCs/>
          <w:sz w:val="18"/>
          <w:szCs w:val="18"/>
        </w:rPr>
        <w:t>re</w:t>
      </w:r>
      <w:r w:rsidRPr="005129E7">
        <w:rPr>
          <w:rFonts w:ascii="Avenir Next" w:hAnsi="Avenir Next"/>
          <w:b/>
          <w:bCs/>
          <w:sz w:val="18"/>
          <w:szCs w:val="18"/>
        </w:rPr>
        <w:t xml:space="preserve">: </w:t>
      </w:r>
      <w:r w:rsidRPr="005129E7">
        <w:rPr>
          <w:rFonts w:ascii="Avenir Next" w:hAnsi="Avenir Next"/>
          <w:sz w:val="18"/>
          <w:szCs w:val="18"/>
        </w:rPr>
        <w:t>41mm</w:t>
      </w:r>
    </w:p>
    <w:p w14:paraId="5FCEB163" w14:textId="779506E4" w:rsidR="00407563" w:rsidRPr="005129E7" w:rsidRDefault="005129E7" w:rsidP="00407563">
      <w:pPr>
        <w:spacing w:after="40" w:line="360" w:lineRule="auto"/>
        <w:rPr>
          <w:rFonts w:ascii="Avenir Next" w:hAnsi="Avenir Next"/>
          <w:sz w:val="18"/>
          <w:szCs w:val="18"/>
        </w:rPr>
      </w:pPr>
      <w:r w:rsidRPr="005129E7">
        <w:rPr>
          <w:rFonts w:ascii="Avenir Next" w:hAnsi="Avenir Next"/>
          <w:b/>
          <w:bCs/>
          <w:sz w:val="18"/>
          <w:szCs w:val="18"/>
        </w:rPr>
        <w:t>Cadran</w:t>
      </w:r>
      <w:r w:rsidR="00407563" w:rsidRPr="005129E7">
        <w:rPr>
          <w:rFonts w:ascii="Avenir Next" w:hAnsi="Avenir Next"/>
          <w:b/>
          <w:bCs/>
          <w:sz w:val="18"/>
          <w:szCs w:val="18"/>
        </w:rPr>
        <w:t>:</w:t>
      </w:r>
      <w:r w:rsidR="00407563" w:rsidRPr="005129E7">
        <w:rPr>
          <w:rFonts w:ascii="Avenir Next" w:hAnsi="Avenir Next"/>
          <w:sz w:val="18"/>
          <w:szCs w:val="18"/>
        </w:rPr>
        <w:t xml:space="preserve"> </w:t>
      </w:r>
      <w:r w:rsidRPr="005129E7">
        <w:rPr>
          <w:rFonts w:ascii="Avenir Next" w:hAnsi="Avenir Next"/>
          <w:sz w:val="18"/>
          <w:szCs w:val="18"/>
        </w:rPr>
        <w:t xml:space="preserve">Cadran </w:t>
      </w:r>
      <w:r w:rsidR="003A3E22">
        <w:rPr>
          <w:rFonts w:ascii="Avenir Next" w:hAnsi="Avenir Next"/>
          <w:sz w:val="18"/>
          <w:szCs w:val="18"/>
        </w:rPr>
        <w:t>squelette</w:t>
      </w:r>
      <w:r w:rsidR="00407563" w:rsidRPr="005129E7">
        <w:rPr>
          <w:rFonts w:ascii="Avenir Next" w:hAnsi="Avenir Next"/>
          <w:sz w:val="18"/>
          <w:szCs w:val="18"/>
        </w:rPr>
        <w:t xml:space="preserve"> </w:t>
      </w:r>
    </w:p>
    <w:p w14:paraId="72BF8A45" w14:textId="260241E1" w:rsidR="00407563" w:rsidRPr="00FD0187" w:rsidRDefault="005129E7" w:rsidP="00407563">
      <w:pPr>
        <w:spacing w:after="40" w:line="360" w:lineRule="auto"/>
        <w:rPr>
          <w:rFonts w:ascii="Avenir Next" w:hAnsi="Avenir Next"/>
          <w:sz w:val="18"/>
          <w:szCs w:val="18"/>
        </w:rPr>
      </w:pPr>
      <w:r w:rsidRPr="00FD0187">
        <w:rPr>
          <w:rFonts w:ascii="Avenir Next" w:hAnsi="Avenir Next" w:cs="OpenSans-CondensedLight"/>
          <w:b/>
          <w:sz w:val="18"/>
          <w:szCs w:val="18"/>
        </w:rPr>
        <w:t>Étanchéité</w:t>
      </w:r>
      <w:r w:rsidR="00407563" w:rsidRPr="00FD0187">
        <w:rPr>
          <w:rFonts w:ascii="Avenir Next" w:hAnsi="Avenir Next"/>
          <w:sz w:val="18"/>
          <w:szCs w:val="18"/>
        </w:rPr>
        <w:t xml:space="preserve">: </w:t>
      </w:r>
      <w:r w:rsidR="003A3E22">
        <w:rPr>
          <w:rFonts w:ascii="Avenir Next" w:hAnsi="Avenir Next"/>
          <w:sz w:val="18"/>
          <w:szCs w:val="18"/>
        </w:rPr>
        <w:t>100M</w:t>
      </w:r>
    </w:p>
    <w:p w14:paraId="39287333" w14:textId="12DBA662" w:rsidR="00407563" w:rsidRPr="001771EE" w:rsidRDefault="005129E7" w:rsidP="00407563">
      <w:pPr>
        <w:spacing w:after="40" w:line="360" w:lineRule="auto"/>
        <w:rPr>
          <w:rFonts w:ascii="Avenir Next" w:hAnsi="Avenir Next"/>
          <w:sz w:val="18"/>
          <w:szCs w:val="18"/>
        </w:rPr>
      </w:pPr>
      <w:r w:rsidRPr="001771EE">
        <w:rPr>
          <w:rFonts w:ascii="Avenir Next" w:hAnsi="Avenir Next" w:cs="OpenSans-CondensedLight"/>
          <w:b/>
          <w:sz w:val="18"/>
          <w:szCs w:val="18"/>
        </w:rPr>
        <w:t>Index des heures</w:t>
      </w:r>
      <w:r w:rsidRPr="001771EE">
        <w:rPr>
          <w:rFonts w:ascii="Avenir Next" w:hAnsi="Avenir Next" w:cs="OpenSans-CondensedLight"/>
          <w:sz w:val="18"/>
          <w:szCs w:val="18"/>
        </w:rPr>
        <w:t xml:space="preserve">: </w:t>
      </w:r>
      <w:r w:rsidR="001771EE" w:rsidRPr="001771EE">
        <w:rPr>
          <w:rFonts w:ascii="Avenir Next" w:hAnsi="Avenir Next"/>
          <w:sz w:val="18"/>
          <w:szCs w:val="18"/>
        </w:rPr>
        <w:t>Ruthénium, facettés et recouverts de SuperLuminova SLN C</w:t>
      </w:r>
      <w:r w:rsidR="001771EE">
        <w:rPr>
          <w:rFonts w:ascii="Avenir Next" w:hAnsi="Avenir Next"/>
          <w:sz w:val="18"/>
          <w:szCs w:val="18"/>
        </w:rPr>
        <w:t>3</w:t>
      </w:r>
    </w:p>
    <w:p w14:paraId="011A91E1" w14:textId="77777777" w:rsidR="001771EE" w:rsidRPr="001771EE" w:rsidRDefault="005129E7" w:rsidP="001771EE">
      <w:pPr>
        <w:spacing w:after="40" w:line="360" w:lineRule="auto"/>
        <w:rPr>
          <w:rFonts w:ascii="Avenir Next" w:hAnsi="Avenir Next"/>
          <w:sz w:val="18"/>
          <w:szCs w:val="18"/>
        </w:rPr>
      </w:pPr>
      <w:r w:rsidRPr="001771EE">
        <w:rPr>
          <w:rFonts w:ascii="Avenir Next" w:hAnsi="Avenir Next" w:cs="OpenSans-CondensedLight"/>
          <w:b/>
          <w:sz w:val="18"/>
          <w:szCs w:val="18"/>
        </w:rPr>
        <w:t>Aiguilles</w:t>
      </w:r>
      <w:r w:rsidR="00407563" w:rsidRPr="001771EE">
        <w:rPr>
          <w:rFonts w:ascii="Avenir Next" w:hAnsi="Avenir Next"/>
          <w:b/>
          <w:bCs/>
          <w:sz w:val="18"/>
          <w:szCs w:val="18"/>
        </w:rPr>
        <w:t>:</w:t>
      </w:r>
      <w:r w:rsidR="00407563" w:rsidRPr="001771EE">
        <w:rPr>
          <w:rFonts w:ascii="Avenir Next" w:hAnsi="Avenir Next"/>
          <w:sz w:val="18"/>
          <w:szCs w:val="18"/>
        </w:rPr>
        <w:t xml:space="preserve"> </w:t>
      </w:r>
      <w:r w:rsidR="001771EE" w:rsidRPr="001771EE">
        <w:rPr>
          <w:rFonts w:ascii="Avenir Next" w:hAnsi="Avenir Next"/>
          <w:sz w:val="18"/>
          <w:szCs w:val="18"/>
        </w:rPr>
        <w:t>Ruthénium, facettés et recouverts de SuperLuminova SLN C</w:t>
      </w:r>
      <w:r w:rsidR="001771EE">
        <w:rPr>
          <w:rFonts w:ascii="Avenir Next" w:hAnsi="Avenir Next"/>
          <w:sz w:val="18"/>
          <w:szCs w:val="18"/>
        </w:rPr>
        <w:t>3</w:t>
      </w:r>
    </w:p>
    <w:p w14:paraId="075CF3A7" w14:textId="6C892644" w:rsidR="00407563" w:rsidRPr="00EF0E87" w:rsidRDefault="005129E7" w:rsidP="00407563">
      <w:pPr>
        <w:spacing w:after="40" w:line="360" w:lineRule="auto"/>
        <w:rPr>
          <w:rFonts w:ascii="Avenir Next" w:hAnsi="Avenir Next"/>
          <w:sz w:val="18"/>
          <w:szCs w:val="18"/>
          <w:lang w:val="fr-FR"/>
        </w:rPr>
      </w:pPr>
      <w:r w:rsidRPr="003A3E22">
        <w:rPr>
          <w:rFonts w:ascii="Avenir Next" w:hAnsi="Avenir Next" w:cs="OpenSans-CondensedLight"/>
          <w:b/>
          <w:sz w:val="18"/>
          <w:szCs w:val="18"/>
        </w:rPr>
        <w:t>Bracelet &amp; Boucle</w:t>
      </w:r>
      <w:r w:rsidR="00407563" w:rsidRPr="003A3E22">
        <w:rPr>
          <w:rFonts w:ascii="Avenir Next" w:hAnsi="Avenir Next"/>
          <w:b/>
          <w:bCs/>
          <w:sz w:val="18"/>
          <w:szCs w:val="18"/>
        </w:rPr>
        <w:t xml:space="preserve">: </w:t>
      </w:r>
      <w:r w:rsidR="001771EE" w:rsidRPr="003A3E22">
        <w:rPr>
          <w:rFonts w:ascii="Avenir Next" w:hAnsi="Avenir Next"/>
          <w:sz w:val="18"/>
          <w:szCs w:val="18"/>
        </w:rPr>
        <w:t xml:space="preserve">Bracelet </w:t>
      </w:r>
      <w:r w:rsidR="003A3E22" w:rsidRPr="003A3E22">
        <w:rPr>
          <w:rFonts w:ascii="Avenir Next" w:hAnsi="Avenir Next"/>
          <w:sz w:val="18"/>
          <w:szCs w:val="18"/>
        </w:rPr>
        <w:t>entièrement en</w:t>
      </w:r>
      <w:r w:rsidR="001771EE" w:rsidRPr="003A3E22">
        <w:rPr>
          <w:rFonts w:ascii="Avenir Next" w:hAnsi="Avenir Next"/>
          <w:sz w:val="18"/>
          <w:szCs w:val="18"/>
        </w:rPr>
        <w:t xml:space="preserve"> c</w:t>
      </w:r>
      <w:r w:rsidR="00407563" w:rsidRPr="003A3E22">
        <w:rPr>
          <w:rFonts w:ascii="Avenir Next" w:hAnsi="Avenir Next"/>
          <w:sz w:val="18"/>
          <w:szCs w:val="18"/>
        </w:rPr>
        <w:t>arbo</w:t>
      </w:r>
      <w:r w:rsidR="001771EE" w:rsidRPr="003A3E22">
        <w:rPr>
          <w:rFonts w:ascii="Avenir Next" w:hAnsi="Avenir Next"/>
          <w:sz w:val="18"/>
          <w:szCs w:val="18"/>
        </w:rPr>
        <w:t>ne</w:t>
      </w:r>
      <w:r w:rsidR="00407563" w:rsidRPr="003A3E22">
        <w:rPr>
          <w:rFonts w:ascii="Avenir Next" w:hAnsi="Avenir Next"/>
          <w:sz w:val="18"/>
          <w:szCs w:val="18"/>
        </w:rPr>
        <w:t xml:space="preserve">. </w:t>
      </w:r>
      <w:r w:rsidR="001771EE" w:rsidRPr="001771EE">
        <w:rPr>
          <w:rFonts w:ascii="Avenir Next" w:hAnsi="Avenir Next"/>
          <w:sz w:val="18"/>
          <w:szCs w:val="18"/>
        </w:rPr>
        <w:t>Disponible également sur bracelet c</w:t>
      </w:r>
      <w:r w:rsidR="001771EE">
        <w:rPr>
          <w:rFonts w:ascii="Avenir Next" w:hAnsi="Avenir Next"/>
          <w:sz w:val="18"/>
          <w:szCs w:val="18"/>
        </w:rPr>
        <w:t>aoutchouc.</w:t>
      </w:r>
      <w:r w:rsidR="00407563" w:rsidRPr="001771EE">
        <w:rPr>
          <w:rFonts w:ascii="Avenir Next" w:hAnsi="Avenir Next"/>
          <w:sz w:val="18"/>
          <w:szCs w:val="18"/>
        </w:rPr>
        <w:t xml:space="preserve"> </w:t>
      </w:r>
      <w:r w:rsidR="001771EE">
        <w:rPr>
          <w:rFonts w:ascii="Avenir Next" w:hAnsi="Avenir Next"/>
          <w:sz w:val="18"/>
          <w:szCs w:val="18"/>
          <w:lang w:val="fr-FR"/>
        </w:rPr>
        <w:t>Boucle déployant</w:t>
      </w:r>
      <w:r w:rsidR="003A3E22">
        <w:rPr>
          <w:rFonts w:ascii="Avenir Next" w:hAnsi="Avenir Next"/>
          <w:sz w:val="18"/>
          <w:szCs w:val="18"/>
          <w:lang w:val="fr-FR"/>
        </w:rPr>
        <w:t xml:space="preserve">e </w:t>
      </w:r>
      <w:r w:rsidR="003A3E22" w:rsidRPr="003A3E22">
        <w:rPr>
          <w:rFonts w:ascii="Avenir Next" w:hAnsi="Avenir Next"/>
          <w:sz w:val="18"/>
          <w:szCs w:val="18"/>
          <w:lang w:val="fr-FR"/>
        </w:rPr>
        <w:t>en titane noir sur la version bracelet et boucle déployante en carbone sur la version caoutchouc</w:t>
      </w:r>
      <w:r w:rsidR="001771EE">
        <w:rPr>
          <w:rFonts w:ascii="Avenir Next" w:hAnsi="Avenir Next"/>
          <w:sz w:val="18"/>
          <w:szCs w:val="18"/>
          <w:lang w:val="fr-FR"/>
        </w:rPr>
        <w:t>.</w:t>
      </w:r>
      <w:r w:rsidR="00407563" w:rsidRPr="00EF0E87">
        <w:rPr>
          <w:rFonts w:ascii="Avenir Next" w:hAnsi="Avenir Next"/>
          <w:sz w:val="18"/>
          <w:szCs w:val="18"/>
          <w:lang w:val="fr-FR"/>
        </w:rPr>
        <w:t xml:space="preserve"> </w:t>
      </w:r>
    </w:p>
    <w:p w14:paraId="13FBF54F" w14:textId="77777777" w:rsidR="00407563" w:rsidRPr="00EF0E87" w:rsidRDefault="00407563" w:rsidP="00407563">
      <w:pPr>
        <w:rPr>
          <w:lang w:val="fr-FR"/>
        </w:rPr>
      </w:pPr>
    </w:p>
    <w:p w14:paraId="3E4FF821" w14:textId="77777777" w:rsidR="001F4A30" w:rsidRPr="00EF0E87" w:rsidRDefault="001F4A30" w:rsidP="00407563">
      <w:pPr>
        <w:jc w:val="both"/>
        <w:rPr>
          <w:rFonts w:ascii="Avenir Next" w:hAnsi="Avenir Next"/>
          <w:color w:val="FF0000"/>
          <w:sz w:val="20"/>
          <w:szCs w:val="20"/>
          <w:lang w:val="fr-FR"/>
        </w:rPr>
      </w:pPr>
    </w:p>
    <w:sectPr w:rsidR="001F4A30" w:rsidRPr="00EF0E87">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12ED" w16cex:dateUtc="2020-10-01T06:33:00Z"/>
  <w16cex:commentExtensible w16cex:durableId="2320131F" w16cex:dateUtc="2020-10-01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2F088" w14:textId="77777777" w:rsidR="00F046BA" w:rsidRDefault="00F046BA" w:rsidP="00ED7B82">
      <w:r>
        <w:separator/>
      </w:r>
    </w:p>
  </w:endnote>
  <w:endnote w:type="continuationSeparator" w:id="0">
    <w:p w14:paraId="4B34BBFF" w14:textId="77777777" w:rsidR="00F046BA" w:rsidRDefault="00F046BA" w:rsidP="00E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5ACF" w14:textId="77777777" w:rsidR="009C7A0F" w:rsidRPr="001C5E7B" w:rsidRDefault="009C7A0F" w:rsidP="009C7A0F">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782C3567" w14:textId="761B05BB" w:rsidR="009C7A0F" w:rsidRDefault="009C7A0F" w:rsidP="009C7A0F">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D8ED" w14:textId="77777777" w:rsidR="00F046BA" w:rsidRDefault="00F046BA" w:rsidP="00ED7B82">
      <w:r>
        <w:separator/>
      </w:r>
    </w:p>
  </w:footnote>
  <w:footnote w:type="continuationSeparator" w:id="0">
    <w:p w14:paraId="4F2B63DA" w14:textId="77777777" w:rsidR="00F046BA" w:rsidRDefault="00F046BA" w:rsidP="00ED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7F9E" w14:textId="0E349231" w:rsidR="00ED7B82" w:rsidRDefault="009C7A0F" w:rsidP="009C7A0F">
    <w:pPr>
      <w:pStyle w:val="En-tte"/>
      <w:jc w:val="center"/>
    </w:pPr>
    <w:r>
      <w:rPr>
        <w:noProof/>
      </w:rPr>
      <w:drawing>
        <wp:inline distT="0" distB="0" distL="0" distR="0" wp14:anchorId="1AC77105" wp14:editId="70479CD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1D92A69" w14:textId="77777777" w:rsidR="009C7A0F" w:rsidRDefault="009C7A0F" w:rsidP="009C7A0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7A"/>
    <w:multiLevelType w:val="hybridMultilevel"/>
    <w:tmpl w:val="1B2A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1506"/>
    <w:multiLevelType w:val="hybridMultilevel"/>
    <w:tmpl w:val="8DDC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B670B"/>
    <w:multiLevelType w:val="hybridMultilevel"/>
    <w:tmpl w:val="BFD2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92A78"/>
    <w:multiLevelType w:val="hybridMultilevel"/>
    <w:tmpl w:val="092A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1D"/>
    <w:rsid w:val="00016758"/>
    <w:rsid w:val="000C7FB7"/>
    <w:rsid w:val="0016592A"/>
    <w:rsid w:val="001771EE"/>
    <w:rsid w:val="001D22AB"/>
    <w:rsid w:val="001F4A30"/>
    <w:rsid w:val="001F4F3B"/>
    <w:rsid w:val="00231056"/>
    <w:rsid w:val="00257E10"/>
    <w:rsid w:val="002879DC"/>
    <w:rsid w:val="002A5929"/>
    <w:rsid w:val="00317303"/>
    <w:rsid w:val="0032643F"/>
    <w:rsid w:val="003A3E22"/>
    <w:rsid w:val="003C3DBA"/>
    <w:rsid w:val="003F2834"/>
    <w:rsid w:val="00407563"/>
    <w:rsid w:val="00413A0D"/>
    <w:rsid w:val="0043190D"/>
    <w:rsid w:val="00435CAA"/>
    <w:rsid w:val="00463341"/>
    <w:rsid w:val="00492A32"/>
    <w:rsid w:val="00493E60"/>
    <w:rsid w:val="004E71D5"/>
    <w:rsid w:val="005129E7"/>
    <w:rsid w:val="00536E1D"/>
    <w:rsid w:val="005536E5"/>
    <w:rsid w:val="00574F4E"/>
    <w:rsid w:val="00636E6C"/>
    <w:rsid w:val="00656082"/>
    <w:rsid w:val="006C1B22"/>
    <w:rsid w:val="006D4198"/>
    <w:rsid w:val="006F3FB9"/>
    <w:rsid w:val="0070277D"/>
    <w:rsid w:val="00796002"/>
    <w:rsid w:val="007D4720"/>
    <w:rsid w:val="00811CF9"/>
    <w:rsid w:val="0081780A"/>
    <w:rsid w:val="008646B7"/>
    <w:rsid w:val="008A031E"/>
    <w:rsid w:val="008B7243"/>
    <w:rsid w:val="008B7510"/>
    <w:rsid w:val="008C1E6F"/>
    <w:rsid w:val="008F639F"/>
    <w:rsid w:val="0091326D"/>
    <w:rsid w:val="0098590A"/>
    <w:rsid w:val="009C040B"/>
    <w:rsid w:val="009C0A31"/>
    <w:rsid w:val="009C7A0F"/>
    <w:rsid w:val="00A57445"/>
    <w:rsid w:val="00A7148B"/>
    <w:rsid w:val="00A821C0"/>
    <w:rsid w:val="00AC447D"/>
    <w:rsid w:val="00AF63AA"/>
    <w:rsid w:val="00B24134"/>
    <w:rsid w:val="00B7353C"/>
    <w:rsid w:val="00BC06D4"/>
    <w:rsid w:val="00C216FB"/>
    <w:rsid w:val="00C709F8"/>
    <w:rsid w:val="00C80FF8"/>
    <w:rsid w:val="00C94E86"/>
    <w:rsid w:val="00D06C34"/>
    <w:rsid w:val="00D2448E"/>
    <w:rsid w:val="00D25A66"/>
    <w:rsid w:val="00D26FD9"/>
    <w:rsid w:val="00DC31A3"/>
    <w:rsid w:val="00DF2408"/>
    <w:rsid w:val="00DF3846"/>
    <w:rsid w:val="00E00A74"/>
    <w:rsid w:val="00E11768"/>
    <w:rsid w:val="00E51B87"/>
    <w:rsid w:val="00E57B26"/>
    <w:rsid w:val="00E64259"/>
    <w:rsid w:val="00E71863"/>
    <w:rsid w:val="00E74569"/>
    <w:rsid w:val="00ED7B82"/>
    <w:rsid w:val="00EE45FD"/>
    <w:rsid w:val="00EF0E87"/>
    <w:rsid w:val="00F046BA"/>
    <w:rsid w:val="00F06D64"/>
    <w:rsid w:val="00F20DFA"/>
    <w:rsid w:val="00F306E8"/>
    <w:rsid w:val="00FD01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3219"/>
  <w15:chartTrackingRefBased/>
  <w15:docId w15:val="{8667D357-CF6C-AF48-BCCF-C494085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B724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F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3FB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F3FB9"/>
    <w:rPr>
      <w:sz w:val="16"/>
      <w:szCs w:val="16"/>
    </w:rPr>
  </w:style>
  <w:style w:type="paragraph" w:styleId="Commentaire">
    <w:name w:val="annotation text"/>
    <w:basedOn w:val="Normal"/>
    <w:link w:val="CommentaireCar"/>
    <w:uiPriority w:val="99"/>
    <w:semiHidden/>
    <w:unhideWhenUsed/>
    <w:rsid w:val="006F3FB9"/>
    <w:rPr>
      <w:rFonts w:eastAsiaTheme="minorEastAsia"/>
      <w:sz w:val="20"/>
      <w:szCs w:val="20"/>
      <w:lang w:val="en-US"/>
    </w:rPr>
  </w:style>
  <w:style w:type="character" w:customStyle="1" w:styleId="CommentaireCar">
    <w:name w:val="Commentaire Car"/>
    <w:basedOn w:val="Policepardfaut"/>
    <w:link w:val="Commentaire"/>
    <w:uiPriority w:val="99"/>
    <w:semiHidden/>
    <w:rsid w:val="006F3FB9"/>
    <w:rPr>
      <w:rFonts w:eastAsiaTheme="minorEastAsia"/>
      <w:sz w:val="20"/>
      <w:szCs w:val="20"/>
      <w:lang w:val="en-US"/>
    </w:rPr>
  </w:style>
  <w:style w:type="paragraph" w:styleId="Paragraphedeliste">
    <w:name w:val="List Paragraph"/>
    <w:basedOn w:val="Normal"/>
    <w:uiPriority w:val="34"/>
    <w:qFormat/>
    <w:rsid w:val="00492A32"/>
    <w:pPr>
      <w:ind w:left="720"/>
      <w:contextualSpacing/>
    </w:pPr>
  </w:style>
  <w:style w:type="character" w:customStyle="1" w:styleId="Titre2Car">
    <w:name w:val="Titre 2 Car"/>
    <w:basedOn w:val="Policepardfaut"/>
    <w:link w:val="Titre2"/>
    <w:uiPriority w:val="9"/>
    <w:rsid w:val="008B7243"/>
    <w:rPr>
      <w:rFonts w:ascii="Times New Roman" w:eastAsia="Times New Roman" w:hAnsi="Times New Roman" w:cs="Times New Roman"/>
      <w:b/>
      <w:bCs/>
      <w:sz w:val="36"/>
      <w:szCs w:val="36"/>
      <w:lang w:eastAsia="en-GB"/>
    </w:rPr>
  </w:style>
  <w:style w:type="paragraph" w:styleId="Objetducommentaire">
    <w:name w:val="annotation subject"/>
    <w:basedOn w:val="Commentaire"/>
    <w:next w:val="Commentaire"/>
    <w:link w:val="ObjetducommentaireCar"/>
    <w:uiPriority w:val="99"/>
    <w:semiHidden/>
    <w:unhideWhenUsed/>
    <w:rsid w:val="001D22AB"/>
    <w:rPr>
      <w:rFonts w:eastAsiaTheme="minorHAnsi"/>
      <w:b/>
      <w:bCs/>
    </w:rPr>
  </w:style>
  <w:style w:type="character" w:customStyle="1" w:styleId="ObjetducommentaireCar">
    <w:name w:val="Objet du commentaire Car"/>
    <w:basedOn w:val="CommentaireCar"/>
    <w:link w:val="Objetducommentaire"/>
    <w:uiPriority w:val="99"/>
    <w:semiHidden/>
    <w:rsid w:val="001D22AB"/>
    <w:rPr>
      <w:rFonts w:eastAsiaTheme="minorEastAsia"/>
      <w:b/>
      <w:bCs/>
      <w:sz w:val="20"/>
      <w:szCs w:val="20"/>
      <w:lang w:val="en-US"/>
    </w:rPr>
  </w:style>
  <w:style w:type="paragraph" w:styleId="En-tte">
    <w:name w:val="header"/>
    <w:basedOn w:val="Normal"/>
    <w:link w:val="En-tteCar"/>
    <w:uiPriority w:val="99"/>
    <w:unhideWhenUsed/>
    <w:rsid w:val="00ED7B82"/>
    <w:pPr>
      <w:tabs>
        <w:tab w:val="center" w:pos="4536"/>
        <w:tab w:val="right" w:pos="9072"/>
      </w:tabs>
    </w:pPr>
  </w:style>
  <w:style w:type="character" w:customStyle="1" w:styleId="En-tteCar">
    <w:name w:val="En-tête Car"/>
    <w:basedOn w:val="Policepardfaut"/>
    <w:link w:val="En-tte"/>
    <w:uiPriority w:val="99"/>
    <w:rsid w:val="00ED7B82"/>
  </w:style>
  <w:style w:type="paragraph" w:styleId="Pieddepage">
    <w:name w:val="footer"/>
    <w:basedOn w:val="Normal"/>
    <w:link w:val="PieddepageCar"/>
    <w:uiPriority w:val="99"/>
    <w:unhideWhenUsed/>
    <w:rsid w:val="00ED7B82"/>
    <w:pPr>
      <w:tabs>
        <w:tab w:val="center" w:pos="4536"/>
        <w:tab w:val="right" w:pos="9072"/>
      </w:tabs>
    </w:pPr>
  </w:style>
  <w:style w:type="character" w:customStyle="1" w:styleId="PieddepageCar">
    <w:name w:val="Pied de page Car"/>
    <w:basedOn w:val="Policepardfaut"/>
    <w:link w:val="Pieddepage"/>
    <w:uiPriority w:val="99"/>
    <w:rsid w:val="00ED7B82"/>
  </w:style>
  <w:style w:type="paragraph" w:customStyle="1" w:styleId="p1">
    <w:name w:val="p1"/>
    <w:basedOn w:val="Normal"/>
    <w:rsid w:val="00DF2408"/>
    <w:pPr>
      <w:spacing w:before="100" w:beforeAutospacing="1" w:after="100" w:afterAutospacing="1"/>
    </w:pPr>
    <w:rPr>
      <w:rFonts w:ascii="Calibri" w:hAnsi="Calibri" w:cs="Calibri"/>
      <w:sz w:val="22"/>
      <w:szCs w:val="22"/>
    </w:rPr>
  </w:style>
  <w:style w:type="character" w:customStyle="1" w:styleId="s2">
    <w:name w:val="s2"/>
    <w:basedOn w:val="Policepardfaut"/>
    <w:rsid w:val="00DF2408"/>
  </w:style>
  <w:style w:type="character" w:customStyle="1" w:styleId="s1">
    <w:name w:val="s1"/>
    <w:basedOn w:val="Policepardfaut"/>
    <w:rsid w:val="00DF2408"/>
  </w:style>
  <w:style w:type="paragraph" w:styleId="Rvision">
    <w:name w:val="Revision"/>
    <w:hidden/>
    <w:uiPriority w:val="99"/>
    <w:semiHidden/>
    <w:rsid w:val="008A031E"/>
  </w:style>
  <w:style w:type="character" w:styleId="Lienhypertexte">
    <w:name w:val="Hyperlink"/>
    <w:basedOn w:val="Policepardfaut"/>
    <w:uiPriority w:val="99"/>
    <w:unhideWhenUsed/>
    <w:rsid w:val="009C7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4095">
      <w:bodyDiv w:val="1"/>
      <w:marLeft w:val="0"/>
      <w:marRight w:val="0"/>
      <w:marTop w:val="0"/>
      <w:marBottom w:val="0"/>
      <w:divBdr>
        <w:top w:val="none" w:sz="0" w:space="0" w:color="auto"/>
        <w:left w:val="none" w:sz="0" w:space="0" w:color="auto"/>
        <w:bottom w:val="none" w:sz="0" w:space="0" w:color="auto"/>
        <w:right w:val="none" w:sz="0" w:space="0" w:color="auto"/>
      </w:divBdr>
    </w:div>
    <w:div w:id="427697450">
      <w:bodyDiv w:val="1"/>
      <w:marLeft w:val="0"/>
      <w:marRight w:val="0"/>
      <w:marTop w:val="0"/>
      <w:marBottom w:val="0"/>
      <w:divBdr>
        <w:top w:val="none" w:sz="0" w:space="0" w:color="auto"/>
        <w:left w:val="none" w:sz="0" w:space="0" w:color="auto"/>
        <w:bottom w:val="none" w:sz="0" w:space="0" w:color="auto"/>
        <w:right w:val="none" w:sz="0" w:space="0" w:color="auto"/>
      </w:divBdr>
    </w:div>
    <w:div w:id="936206677">
      <w:bodyDiv w:val="1"/>
      <w:marLeft w:val="0"/>
      <w:marRight w:val="0"/>
      <w:marTop w:val="0"/>
      <w:marBottom w:val="0"/>
      <w:divBdr>
        <w:top w:val="none" w:sz="0" w:space="0" w:color="auto"/>
        <w:left w:val="none" w:sz="0" w:space="0" w:color="auto"/>
        <w:bottom w:val="none" w:sz="0" w:space="0" w:color="auto"/>
        <w:right w:val="none" w:sz="0" w:space="0" w:color="auto"/>
      </w:divBdr>
    </w:div>
    <w:div w:id="978342082">
      <w:bodyDiv w:val="1"/>
      <w:marLeft w:val="0"/>
      <w:marRight w:val="0"/>
      <w:marTop w:val="0"/>
      <w:marBottom w:val="0"/>
      <w:divBdr>
        <w:top w:val="none" w:sz="0" w:space="0" w:color="auto"/>
        <w:left w:val="none" w:sz="0" w:space="0" w:color="auto"/>
        <w:bottom w:val="none" w:sz="0" w:space="0" w:color="auto"/>
        <w:right w:val="none" w:sz="0" w:space="0" w:color="auto"/>
      </w:divBdr>
    </w:div>
    <w:div w:id="1313094622">
      <w:bodyDiv w:val="1"/>
      <w:marLeft w:val="0"/>
      <w:marRight w:val="0"/>
      <w:marTop w:val="0"/>
      <w:marBottom w:val="0"/>
      <w:divBdr>
        <w:top w:val="none" w:sz="0" w:space="0" w:color="auto"/>
        <w:left w:val="none" w:sz="0" w:space="0" w:color="auto"/>
        <w:bottom w:val="none" w:sz="0" w:space="0" w:color="auto"/>
        <w:right w:val="none" w:sz="0" w:space="0" w:color="auto"/>
      </w:divBdr>
    </w:div>
    <w:div w:id="19757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5143</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2020-10-01T16:26:00Z</dcterms:created>
  <dcterms:modified xsi:type="dcterms:W3CDTF">2020-10-28T13:34:00Z</dcterms:modified>
</cp:coreProperties>
</file>