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1F72" w14:textId="77777777"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 wp14:anchorId="4E6CAA72" wp14:editId="39D3ADE2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A1C3A0B" w14:textId="77777777"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 w:rsidRPr="00EF4EC3">
        <w:rPr>
          <w:rFonts w:ascii="DINOT-Medium" w:eastAsia="Times New Roman" w:hAnsi="DINOT-Medium" w:cs="Times New Roman"/>
          <w:noProof/>
          <w:lang w:eastAsia="fr-CH"/>
        </w:rPr>
        <w:drawing>
          <wp:inline distT="0" distB="0" distL="0" distR="0" wp14:anchorId="08C2821C" wp14:editId="290618D5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BABD6" w14:textId="77777777" w:rsidR="001D194E" w:rsidRDefault="001D194E" w:rsidP="00C5324A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</w:p>
    <w:p w14:paraId="172C03B1" w14:textId="77777777" w:rsidR="00DE6E16" w:rsidRPr="00311EA5" w:rsidRDefault="003D7D06" w:rsidP="003D7D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FF3300"/>
          <w:sz w:val="28"/>
          <w:szCs w:val="28"/>
          <w:lang w:val="de-CH" w:eastAsia="en-US"/>
        </w:rPr>
      </w:pPr>
      <w:r w:rsidRPr="00311EA5">
        <w:rPr>
          <w:rFonts w:ascii="Arial" w:hAnsi="Arial" w:cs="Arial"/>
          <w:color w:val="000000"/>
          <w:lang w:val="de-CH"/>
        </w:rPr>
        <w:t>Le Locle, 19</w:t>
      </w:r>
      <w:r w:rsidR="00D82FDF" w:rsidRPr="00311EA5">
        <w:rPr>
          <w:rFonts w:ascii="Arial" w:hAnsi="Arial" w:cs="Arial"/>
          <w:color w:val="000000"/>
          <w:lang w:val="de-CH"/>
        </w:rPr>
        <w:t>, April</w:t>
      </w:r>
      <w:r w:rsidRPr="00311EA5">
        <w:rPr>
          <w:rFonts w:ascii="Arial" w:hAnsi="Arial" w:cs="Arial"/>
          <w:color w:val="000000"/>
          <w:lang w:val="de-CH"/>
        </w:rPr>
        <w:t xml:space="preserve"> 2017</w:t>
      </w:r>
    </w:p>
    <w:p w14:paraId="0E9653B4" w14:textId="77777777" w:rsidR="00651C8D" w:rsidRPr="00311EA5" w:rsidRDefault="00651C8D" w:rsidP="002430F8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de-CH" w:eastAsia="fr-CH"/>
        </w:rPr>
      </w:pPr>
    </w:p>
    <w:p w14:paraId="3815CEEC" w14:textId="77777777" w:rsidR="003D7D06" w:rsidRPr="00311EA5" w:rsidRDefault="003D7D06" w:rsidP="003D7D06">
      <w:pPr>
        <w:pStyle w:val="Textebrut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de-CH" w:eastAsia="fr-FR"/>
        </w:rPr>
      </w:pPr>
    </w:p>
    <w:p w14:paraId="37B005DB" w14:textId="77777777" w:rsidR="003D7D06" w:rsidRPr="00311EA5" w:rsidRDefault="003D7D06" w:rsidP="00D82FDF">
      <w:pPr>
        <w:pStyle w:val="Textebrut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de-CH" w:eastAsia="fr-FR"/>
        </w:rPr>
      </w:pPr>
      <w:r w:rsidRPr="00311EA5">
        <w:rPr>
          <w:rFonts w:ascii="Arial" w:eastAsia="Times New Roman" w:hAnsi="Arial" w:cs="Arial"/>
          <w:b/>
          <w:color w:val="000000"/>
          <w:sz w:val="28"/>
          <w:szCs w:val="28"/>
          <w:lang w:val="de-CH" w:eastAsia="fr-FR"/>
        </w:rPr>
        <w:t xml:space="preserve">JULIEN </w:t>
      </w:r>
      <w:r w:rsidR="00D82FDF" w:rsidRPr="00311EA5">
        <w:rPr>
          <w:rFonts w:ascii="Arial" w:eastAsia="Times New Roman" w:hAnsi="Arial" w:cs="Arial"/>
          <w:b/>
          <w:color w:val="000000"/>
          <w:sz w:val="28"/>
          <w:szCs w:val="28"/>
          <w:lang w:val="de-CH" w:eastAsia="fr-FR"/>
        </w:rPr>
        <w:t>TORNARE NEUER CEO VON ZENITH</w:t>
      </w:r>
    </w:p>
    <w:p w14:paraId="76DD7F64" w14:textId="77777777" w:rsidR="00D82FDF" w:rsidRPr="00311EA5" w:rsidRDefault="00D82FDF" w:rsidP="00D82FDF">
      <w:pPr>
        <w:pStyle w:val="Textebrut"/>
        <w:spacing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de-CH" w:eastAsia="fr-FR"/>
        </w:rPr>
      </w:pPr>
    </w:p>
    <w:p w14:paraId="2A6D218E" w14:textId="07EB53C7" w:rsidR="00D82FDF" w:rsidRPr="00311EA5" w:rsidRDefault="00D82FDF" w:rsidP="00D82FDF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val="de-DE" w:eastAsia="fr-FR"/>
        </w:rPr>
      </w:pP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Jean-Claude Biver, Präsident der </w:t>
      </w:r>
      <w:r w:rsidR="0022379D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LVMH </w:t>
      </w: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Uhren-Division und Vorsitzender des Zenith-Verwaltungsrats, gibt die Verpflichtung von </w:t>
      </w:r>
      <w:r w:rsidRPr="00311EA5">
        <w:rPr>
          <w:rFonts w:ascii="Arial" w:eastAsia="Times New Roman" w:hAnsi="Arial" w:cs="Arial"/>
          <w:b/>
          <w:color w:val="000000"/>
          <w:szCs w:val="24"/>
          <w:lang w:val="de-DE" w:eastAsia="fr-FR"/>
        </w:rPr>
        <w:t xml:space="preserve">Julien Tornare </w:t>
      </w: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>als</w:t>
      </w:r>
      <w:r w:rsidR="0022379D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neuem</w:t>
      </w: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</w:t>
      </w:r>
      <w:r w:rsidRPr="00311EA5">
        <w:rPr>
          <w:rFonts w:ascii="Arial" w:eastAsia="Times New Roman" w:hAnsi="Arial" w:cs="Arial"/>
          <w:b/>
          <w:color w:val="000000"/>
          <w:szCs w:val="24"/>
          <w:lang w:val="de-DE" w:eastAsia="fr-FR"/>
        </w:rPr>
        <w:t>CEO von Zenith</w:t>
      </w: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mit Wirkung vom </w:t>
      </w:r>
      <w:r w:rsidRPr="00311EA5">
        <w:rPr>
          <w:rFonts w:ascii="Arial" w:eastAsia="Times New Roman" w:hAnsi="Arial" w:cs="Arial"/>
          <w:b/>
          <w:color w:val="000000"/>
          <w:szCs w:val="24"/>
          <w:lang w:val="de-DE" w:eastAsia="fr-FR"/>
        </w:rPr>
        <w:t>1. Mai 2017</w:t>
      </w: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bekannt. Julien </w:t>
      </w:r>
      <w:r w:rsidR="0022379D">
        <w:rPr>
          <w:rFonts w:ascii="Arial" w:eastAsia="Times New Roman" w:hAnsi="Arial" w:cs="Arial"/>
          <w:color w:val="000000"/>
          <w:szCs w:val="24"/>
          <w:lang w:val="de-DE" w:eastAsia="fr-FR"/>
        </w:rPr>
        <w:t>wird</w:t>
      </w: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Jean-Claude Biver direkt</w:t>
      </w:r>
      <w:r w:rsidR="0022379D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berichte</w:t>
      </w:r>
      <w:r w:rsidR="00132EF4">
        <w:rPr>
          <w:rFonts w:ascii="Arial" w:eastAsia="Times New Roman" w:hAnsi="Arial" w:cs="Arial"/>
          <w:color w:val="000000"/>
          <w:szCs w:val="24"/>
          <w:lang w:val="de-DE" w:eastAsia="fr-FR"/>
        </w:rPr>
        <w:t>n.</w:t>
      </w:r>
    </w:p>
    <w:p w14:paraId="37AD12BD" w14:textId="77777777" w:rsidR="00D82FDF" w:rsidRPr="00311EA5" w:rsidRDefault="00D82FDF" w:rsidP="00D82FDF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val="de-DE" w:eastAsia="fr-FR"/>
        </w:rPr>
      </w:pPr>
    </w:p>
    <w:p w14:paraId="05B4A173" w14:textId="0AD979A3" w:rsidR="0022379D" w:rsidRDefault="0022379D" w:rsidP="00D82FDF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val="de-DE" w:eastAsia="fr-FR"/>
        </w:rPr>
      </w:pPr>
      <w:r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Als CEO von Zenith </w:t>
      </w:r>
      <w:r w:rsidR="00D82FDF"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>wird sich Julien</w:t>
      </w:r>
      <w:r w:rsidR="00B71997"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Tornare</w:t>
      </w:r>
      <w:r w:rsidR="00D82FDF"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auf die</w:t>
      </w:r>
      <w:r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zukunftsgewandte</w:t>
      </w:r>
      <w:r w:rsidR="00D82FDF"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und innovative Neuausrichtung </w:t>
      </w:r>
      <w:r w:rsidR="00D82FDF"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von Marke und Firma konzentrieren, </w:t>
      </w:r>
      <w:r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die </w:t>
      </w:r>
      <w:r w:rsidR="00D82FDF"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>Märkte entwickeln und</w:t>
      </w:r>
      <w:r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 den weltweiten Bekanntheitsgrad der traditionsreichen Marke weiter ausbauen und festigen.</w:t>
      </w:r>
    </w:p>
    <w:p w14:paraId="59AA1C19" w14:textId="77777777" w:rsidR="00D82FDF" w:rsidRPr="00311EA5" w:rsidRDefault="00D82FDF" w:rsidP="00D82FDF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val="de-DE" w:eastAsia="fr-FR"/>
        </w:rPr>
      </w:pPr>
    </w:p>
    <w:p w14:paraId="6E04C31F" w14:textId="52162474" w:rsidR="00D82FDF" w:rsidRPr="00311EA5" w:rsidRDefault="00D82FDF" w:rsidP="00D82FDF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val="de-DE" w:eastAsia="fr-FR"/>
        </w:rPr>
      </w:pP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„Juliens große internationale und </w:t>
      </w:r>
      <w:r w:rsidR="0022379D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professionelle </w:t>
      </w: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Erfahrung mit </w:t>
      </w:r>
      <w:r w:rsidR="0022379D">
        <w:rPr>
          <w:rFonts w:ascii="Arial" w:eastAsia="Times New Roman" w:hAnsi="Arial" w:cs="Arial"/>
          <w:color w:val="000000"/>
          <w:szCs w:val="24"/>
          <w:lang w:val="de-DE" w:eastAsia="fr-FR"/>
        </w:rPr>
        <w:t xml:space="preserve">hochwertigen </w:t>
      </w:r>
      <w:r w:rsidRPr="00311EA5">
        <w:rPr>
          <w:rFonts w:ascii="Arial" w:eastAsia="Times New Roman" w:hAnsi="Arial" w:cs="Arial"/>
          <w:color w:val="000000"/>
          <w:szCs w:val="24"/>
          <w:lang w:val="de-DE" w:eastAsia="fr-FR"/>
        </w:rPr>
        <w:t>Uhren sind von großer Bedeutung für die Marke Zenith, die nach der BASELWORLD und dem Launch der Defy El Primero 21 auf die Erfolgsspur zurückgekehrt ist“, kommentiert Jean-Claude Biver.</w:t>
      </w:r>
    </w:p>
    <w:p w14:paraId="47BE6683" w14:textId="77777777" w:rsidR="00D82FDF" w:rsidRPr="00311EA5" w:rsidRDefault="00D82FDF" w:rsidP="00D82FDF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val="de-DE" w:eastAsia="fr-FR"/>
        </w:rPr>
      </w:pPr>
    </w:p>
    <w:p w14:paraId="6E6F78F1" w14:textId="69467567" w:rsidR="00D82FDF" w:rsidRPr="00311EA5" w:rsidRDefault="00D82FDF" w:rsidP="00D82FDF">
      <w:pPr>
        <w:spacing w:line="240" w:lineRule="auto"/>
        <w:jc w:val="both"/>
        <w:rPr>
          <w:rFonts w:ascii="Arial" w:hAnsi="Arial" w:cs="Arial"/>
          <w:color w:val="000000"/>
          <w:lang w:val="de-DE"/>
        </w:rPr>
      </w:pPr>
      <w:r w:rsidRPr="00311EA5">
        <w:rPr>
          <w:rFonts w:ascii="Arial" w:hAnsi="Arial" w:cs="Arial"/>
          <w:color w:val="000000"/>
          <w:lang w:val="de-DE"/>
        </w:rPr>
        <w:t xml:space="preserve">Julien Tornare </w:t>
      </w:r>
      <w:r w:rsidR="0022379D">
        <w:rPr>
          <w:rFonts w:ascii="Arial" w:hAnsi="Arial" w:cs="Arial"/>
          <w:color w:val="000000"/>
          <w:lang w:val="de-DE"/>
        </w:rPr>
        <w:t xml:space="preserve">absolvierte </w:t>
      </w:r>
      <w:r w:rsidRPr="00311EA5">
        <w:rPr>
          <w:rFonts w:ascii="Arial" w:hAnsi="Arial" w:cs="Arial"/>
          <w:color w:val="000000"/>
          <w:lang w:val="de-DE"/>
        </w:rPr>
        <w:t>an der Universität Genf</w:t>
      </w:r>
      <w:r w:rsidR="0022379D">
        <w:rPr>
          <w:rFonts w:ascii="Arial" w:hAnsi="Arial" w:cs="Arial"/>
          <w:color w:val="000000"/>
          <w:lang w:val="de-DE"/>
        </w:rPr>
        <w:t xml:space="preserve"> ein </w:t>
      </w:r>
      <w:r w:rsidRPr="00311EA5">
        <w:rPr>
          <w:rFonts w:ascii="Arial" w:hAnsi="Arial" w:cs="Arial"/>
          <w:color w:val="000000"/>
          <w:lang w:val="de-DE"/>
        </w:rPr>
        <w:t>Wirtschaft</w:t>
      </w:r>
      <w:r w:rsidR="0022379D">
        <w:rPr>
          <w:rFonts w:ascii="Arial" w:hAnsi="Arial" w:cs="Arial"/>
          <w:color w:val="000000"/>
          <w:lang w:val="de-DE"/>
        </w:rPr>
        <w:t>sstudium</w:t>
      </w:r>
      <w:r w:rsidRPr="00311EA5">
        <w:rPr>
          <w:rFonts w:ascii="Arial" w:hAnsi="Arial" w:cs="Arial"/>
          <w:color w:val="000000"/>
          <w:lang w:val="de-DE"/>
        </w:rPr>
        <w:t xml:space="preserve">. </w:t>
      </w:r>
      <w:r w:rsidR="0022379D">
        <w:rPr>
          <w:rFonts w:ascii="Arial" w:hAnsi="Arial" w:cs="Arial"/>
          <w:color w:val="000000"/>
          <w:lang w:val="de-DE"/>
        </w:rPr>
        <w:t>Ab dem</w:t>
      </w:r>
      <w:r w:rsidRPr="00311EA5">
        <w:rPr>
          <w:rFonts w:ascii="Arial" w:hAnsi="Arial" w:cs="Arial"/>
          <w:color w:val="000000"/>
          <w:lang w:val="de-DE"/>
        </w:rPr>
        <w:t xml:space="preserve"> Jahr 2000 </w:t>
      </w:r>
      <w:r w:rsidR="0022379D">
        <w:rPr>
          <w:rFonts w:ascii="Arial" w:hAnsi="Arial" w:cs="Arial"/>
          <w:color w:val="000000"/>
          <w:lang w:val="de-DE"/>
        </w:rPr>
        <w:t xml:space="preserve">war </w:t>
      </w:r>
      <w:r w:rsidRPr="00311EA5">
        <w:rPr>
          <w:rFonts w:ascii="Arial" w:hAnsi="Arial" w:cs="Arial"/>
          <w:color w:val="000000"/>
          <w:lang w:val="de-DE"/>
        </w:rPr>
        <w:t xml:space="preserve">er bei der Uhrenmarke Vacheron Constantin als Verkaufsleiter für den Schweizer Markt </w:t>
      </w:r>
      <w:r w:rsidR="0022379D">
        <w:rPr>
          <w:rFonts w:ascii="Arial" w:hAnsi="Arial" w:cs="Arial"/>
          <w:color w:val="000000"/>
          <w:lang w:val="de-DE"/>
        </w:rPr>
        <w:t>verantwortlich</w:t>
      </w:r>
      <w:r w:rsidRPr="00311EA5">
        <w:rPr>
          <w:rFonts w:ascii="Arial" w:hAnsi="Arial" w:cs="Arial"/>
          <w:color w:val="000000"/>
          <w:lang w:val="de-DE"/>
        </w:rPr>
        <w:t xml:space="preserve"> und übernahm </w:t>
      </w:r>
      <w:r w:rsidR="0022379D">
        <w:rPr>
          <w:rFonts w:ascii="Arial" w:hAnsi="Arial" w:cs="Arial"/>
          <w:color w:val="000000"/>
          <w:lang w:val="de-DE"/>
        </w:rPr>
        <w:t xml:space="preserve">kurz darauf </w:t>
      </w:r>
      <w:r w:rsidRPr="00311EA5">
        <w:rPr>
          <w:rFonts w:ascii="Arial" w:hAnsi="Arial" w:cs="Arial"/>
          <w:color w:val="000000"/>
          <w:lang w:val="de-DE"/>
        </w:rPr>
        <w:t>die Leitung des nordamerikanischen Markts. Von 2009 bis 20</w:t>
      </w:r>
      <w:r w:rsidR="008171E9">
        <w:rPr>
          <w:rFonts w:ascii="Arial" w:hAnsi="Arial" w:cs="Arial"/>
          <w:color w:val="000000"/>
          <w:lang w:val="de-DE"/>
        </w:rPr>
        <w:t>1</w:t>
      </w:r>
      <w:r w:rsidRPr="00311EA5">
        <w:rPr>
          <w:rFonts w:ascii="Arial" w:hAnsi="Arial" w:cs="Arial"/>
          <w:color w:val="000000"/>
          <w:lang w:val="de-DE"/>
        </w:rPr>
        <w:t>1</w:t>
      </w:r>
      <w:r w:rsidR="008171E9">
        <w:rPr>
          <w:rFonts w:ascii="Arial" w:hAnsi="Arial" w:cs="Arial"/>
          <w:color w:val="000000"/>
          <w:lang w:val="de-DE"/>
        </w:rPr>
        <w:t xml:space="preserve"> </w:t>
      </w:r>
      <w:bookmarkStart w:id="0" w:name="_GoBack"/>
      <w:bookmarkEnd w:id="0"/>
      <w:r w:rsidRPr="00311EA5">
        <w:rPr>
          <w:rFonts w:ascii="Arial" w:hAnsi="Arial" w:cs="Arial"/>
          <w:color w:val="000000"/>
          <w:lang w:val="de-DE"/>
        </w:rPr>
        <w:t>war Julien internationaler Verkaufsleiter und betreute anschließend bis April 2017 als Geschäftsführer die Asien-Pazifik-Region für Vacheron Constantin.</w:t>
      </w:r>
    </w:p>
    <w:p w14:paraId="457FAF16" w14:textId="77777777" w:rsidR="00D81E8E" w:rsidRPr="00311EA5" w:rsidRDefault="00D81E8E" w:rsidP="001B0688">
      <w:pPr>
        <w:jc w:val="center"/>
        <w:rPr>
          <w:rFonts w:ascii="Arial" w:eastAsia="Times New Roman" w:hAnsi="Arial" w:cs="Arial"/>
          <w:lang w:val="de-DE"/>
        </w:rPr>
      </w:pPr>
    </w:p>
    <w:sectPr w:rsidR="00D81E8E" w:rsidRPr="00311EA5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8805" w14:textId="77777777" w:rsidR="0022379D" w:rsidRDefault="0022379D" w:rsidP="00CC306B">
      <w:pPr>
        <w:spacing w:after="0" w:line="240" w:lineRule="auto"/>
      </w:pPr>
      <w:r>
        <w:separator/>
      </w:r>
    </w:p>
  </w:endnote>
  <w:endnote w:type="continuationSeparator" w:id="0">
    <w:p w14:paraId="2866A978" w14:textId="77777777" w:rsidR="0022379D" w:rsidRDefault="0022379D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Consolas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667F" w14:textId="77777777" w:rsidR="0022379D" w:rsidRDefault="002237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5685" w14:textId="77777777" w:rsidR="0022379D" w:rsidRPr="00FB185F" w:rsidRDefault="0022379D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>Watch Manufacture Since 1865 | Rue des Bil</w:t>
    </w:r>
    <w:r>
      <w:rPr>
        <w:sz w:val="20"/>
        <w:szCs w:val="20"/>
        <w:lang w:val="en-US"/>
      </w:rPr>
      <w:t xml:space="preserve">lodes 34-36 | CH-2400 Le Locle </w:t>
    </w:r>
  </w:p>
  <w:p w14:paraId="27C81704" w14:textId="77777777" w:rsidR="0022379D" w:rsidRPr="00FB185F" w:rsidRDefault="0022379D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Fabiana Chiacchio  Tel. +41 32 930 65 59 | Mobile +41 79 515 47 54</w:t>
    </w:r>
  </w:p>
  <w:p w14:paraId="4227C11B" w14:textId="77777777" w:rsidR="0022379D" w:rsidRPr="00FB185F" w:rsidRDefault="0022379D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D5FD" w14:textId="77777777" w:rsidR="0022379D" w:rsidRDefault="002237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70765" w14:textId="77777777" w:rsidR="0022379D" w:rsidRDefault="0022379D" w:rsidP="00CC306B">
      <w:pPr>
        <w:spacing w:after="0" w:line="240" w:lineRule="auto"/>
      </w:pPr>
      <w:r>
        <w:separator/>
      </w:r>
    </w:p>
  </w:footnote>
  <w:footnote w:type="continuationSeparator" w:id="0">
    <w:p w14:paraId="43BF6133" w14:textId="77777777" w:rsidR="0022379D" w:rsidRDefault="0022379D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B079" w14:textId="77777777" w:rsidR="0022379D" w:rsidRDefault="002237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B757" w14:textId="77777777" w:rsidR="0022379D" w:rsidRDefault="002237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1801" w14:textId="77777777" w:rsidR="0022379D" w:rsidRDefault="002237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96931"/>
    <w:rsid w:val="000D5607"/>
    <w:rsid w:val="001262FF"/>
    <w:rsid w:val="00132EF4"/>
    <w:rsid w:val="001440F2"/>
    <w:rsid w:val="0018742B"/>
    <w:rsid w:val="00191F5D"/>
    <w:rsid w:val="001B0688"/>
    <w:rsid w:val="001D194E"/>
    <w:rsid w:val="001D1A5C"/>
    <w:rsid w:val="00203A9A"/>
    <w:rsid w:val="0020618F"/>
    <w:rsid w:val="0022379D"/>
    <w:rsid w:val="002430F8"/>
    <w:rsid w:val="00245DD1"/>
    <w:rsid w:val="0025434A"/>
    <w:rsid w:val="00266058"/>
    <w:rsid w:val="00272000"/>
    <w:rsid w:val="002A27ED"/>
    <w:rsid w:val="002A5D30"/>
    <w:rsid w:val="002F2ABB"/>
    <w:rsid w:val="003008EA"/>
    <w:rsid w:val="00311EA5"/>
    <w:rsid w:val="00365E7B"/>
    <w:rsid w:val="003D7D06"/>
    <w:rsid w:val="00410327"/>
    <w:rsid w:val="00412EA8"/>
    <w:rsid w:val="004B3EB6"/>
    <w:rsid w:val="004D305D"/>
    <w:rsid w:val="00521D3A"/>
    <w:rsid w:val="00567B18"/>
    <w:rsid w:val="005B56A3"/>
    <w:rsid w:val="00622D8B"/>
    <w:rsid w:val="00651C8D"/>
    <w:rsid w:val="007852B2"/>
    <w:rsid w:val="007B7EFE"/>
    <w:rsid w:val="007C59DD"/>
    <w:rsid w:val="00811B59"/>
    <w:rsid w:val="008171E9"/>
    <w:rsid w:val="008C5DC0"/>
    <w:rsid w:val="008E52E0"/>
    <w:rsid w:val="008E79CB"/>
    <w:rsid w:val="009C2124"/>
    <w:rsid w:val="009F623C"/>
    <w:rsid w:val="00A62D3A"/>
    <w:rsid w:val="00B00508"/>
    <w:rsid w:val="00B313D5"/>
    <w:rsid w:val="00B3384B"/>
    <w:rsid w:val="00B71997"/>
    <w:rsid w:val="00BB177B"/>
    <w:rsid w:val="00BD3B3D"/>
    <w:rsid w:val="00C5324A"/>
    <w:rsid w:val="00CC306B"/>
    <w:rsid w:val="00D75949"/>
    <w:rsid w:val="00D81E8E"/>
    <w:rsid w:val="00D82FDF"/>
    <w:rsid w:val="00DA7A9B"/>
    <w:rsid w:val="00DC2C17"/>
    <w:rsid w:val="00DC7E35"/>
    <w:rsid w:val="00DE6E16"/>
    <w:rsid w:val="00E017FA"/>
    <w:rsid w:val="00E91E69"/>
    <w:rsid w:val="00EA3C86"/>
    <w:rsid w:val="00ED31A9"/>
    <w:rsid w:val="00EF4EC3"/>
    <w:rsid w:val="00F07A00"/>
    <w:rsid w:val="00F35399"/>
    <w:rsid w:val="00F404F3"/>
    <w:rsid w:val="00F74113"/>
    <w:rsid w:val="00FB185F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B91BB53"/>
  <w15:docId w15:val="{64D67EF5-19B6-4B46-95E1-1792874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D7D06"/>
    <w:pPr>
      <w:spacing w:after="0" w:line="240" w:lineRule="auto"/>
    </w:pPr>
    <w:rPr>
      <w:rFonts w:ascii="Calibri" w:eastAsia="Calibri" w:hAnsi="Calibri" w:cs="Times New Roman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D7D06"/>
    <w:rPr>
      <w:rFonts w:ascii="Calibri" w:eastAsia="Calibri" w:hAnsi="Calibri" w:cs="Times New Roman"/>
      <w:szCs w:val="21"/>
      <w:lang w:val="fr-FR" w:eastAsia="en-US"/>
    </w:rPr>
  </w:style>
  <w:style w:type="paragraph" w:styleId="Rvision">
    <w:name w:val="Revision"/>
    <w:hidden/>
    <w:uiPriority w:val="99"/>
    <w:semiHidden/>
    <w:rsid w:val="0022379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C212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12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12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12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823A-D823-4378-B58C-25A73A30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2</cp:revision>
  <cp:lastPrinted>2016-02-03T17:16:00Z</cp:lastPrinted>
  <dcterms:created xsi:type="dcterms:W3CDTF">2017-04-24T09:42:00Z</dcterms:created>
  <dcterms:modified xsi:type="dcterms:W3CDTF">2017-04-24T09:42:00Z</dcterms:modified>
</cp:coreProperties>
</file>