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ADA" w:rsidRDefault="00D128B1" w:rsidP="009B3ADA">
      <w:r>
        <w:rPr>
          <w:noProof/>
          <w:lang w:val="fr-CH"/>
        </w:rPr>
        <w:drawing>
          <wp:anchor distT="0" distB="0" distL="0" distR="0" simplePos="0" relativeHeight="251659264" behindDoc="1" locked="0" layoutInCell="1" allowOverlap="1" wp14:anchorId="198228FF" wp14:editId="316B703E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1828292" cy="805561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292" cy="805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28B1" w:rsidRDefault="00B102FD" w:rsidP="00D128B1">
      <w:pPr>
        <w:jc w:val="right"/>
      </w:pPr>
      <w:r>
        <w:rPr>
          <w:noProof/>
          <w:lang w:val="fr-CH"/>
        </w:rPr>
        <w:drawing>
          <wp:inline distT="0" distB="0" distL="0" distR="0">
            <wp:extent cx="1590675" cy="190582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ZenithDGR_POS L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11" cy="193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80E" w:rsidRDefault="0097580E" w:rsidP="00D128B1">
      <w:pPr>
        <w:jc w:val="right"/>
      </w:pPr>
    </w:p>
    <w:p w:rsidR="00D128B1" w:rsidRPr="00D128B1" w:rsidRDefault="00D128B1" w:rsidP="00D128B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</w:rPr>
        <w:t>The Distinguished Gentleman’s ride</w:t>
      </w:r>
    </w:p>
    <w:p w:rsidR="009B3ADA" w:rsidRPr="00C66A42" w:rsidRDefault="00D128B1" w:rsidP="00D128B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</w:rPr>
        <w:t>Edizione 2017: si parte!</w:t>
      </w:r>
    </w:p>
    <w:p w:rsidR="00C95EE6" w:rsidRPr="0097580E" w:rsidRDefault="00C95EE6" w:rsidP="003A05DD">
      <w:pPr>
        <w:jc w:val="center"/>
        <w:rPr>
          <w:rFonts w:ascii="Arial" w:hAnsi="Arial" w:cs="Arial"/>
          <w:b/>
          <w:sz w:val="20"/>
          <w:szCs w:val="20"/>
        </w:rPr>
      </w:pPr>
    </w:p>
    <w:p w:rsidR="003A05DD" w:rsidRPr="0017052A" w:rsidRDefault="00091C72" w:rsidP="003A05DD">
      <w:pPr>
        <w:jc w:val="center"/>
        <w:rPr>
          <w:rFonts w:ascii="Arial" w:hAnsi="Arial" w:cs="Arial"/>
          <w:b/>
          <w:sz w:val="19"/>
          <w:szCs w:val="19"/>
        </w:rPr>
      </w:pPr>
      <w:r w:rsidRPr="0017052A">
        <w:rPr>
          <w:rFonts w:ascii="Arial" w:hAnsi="Arial" w:cs="Arial"/>
          <w:b/>
          <w:sz w:val="19"/>
          <w:szCs w:val="19"/>
        </w:rPr>
        <w:t>95 paesi. 600 città. Oltre 70.000 gentlemen in sella alla loro moto per una buona causa.</w:t>
      </w:r>
    </w:p>
    <w:p w:rsidR="003A05DD" w:rsidRPr="0017052A" w:rsidRDefault="003A05DD" w:rsidP="003A05DD">
      <w:pPr>
        <w:jc w:val="center"/>
        <w:rPr>
          <w:rFonts w:ascii="Arial" w:hAnsi="Arial" w:cs="Arial"/>
          <w:b/>
          <w:sz w:val="19"/>
          <w:szCs w:val="19"/>
        </w:rPr>
      </w:pPr>
      <w:r w:rsidRPr="0017052A">
        <w:rPr>
          <w:rFonts w:ascii="Arial" w:hAnsi="Arial" w:cs="Arial"/>
          <w:b/>
          <w:sz w:val="19"/>
          <w:szCs w:val="19"/>
        </w:rPr>
        <w:t>Unisciti al movimento iscrivendoti al team "Zenith Watches".</w:t>
      </w:r>
    </w:p>
    <w:p w:rsidR="00EC5879" w:rsidRPr="0017052A" w:rsidRDefault="00EC5879" w:rsidP="003A05DD">
      <w:pPr>
        <w:rPr>
          <w:rFonts w:ascii="Arial" w:hAnsi="Arial" w:cs="Arial"/>
          <w:b/>
          <w:sz w:val="19"/>
          <w:szCs w:val="19"/>
        </w:rPr>
      </w:pPr>
    </w:p>
    <w:p w:rsidR="0017052A" w:rsidRPr="0017052A" w:rsidRDefault="00EC5879" w:rsidP="00072F8E">
      <w:pPr>
        <w:jc w:val="center"/>
        <w:rPr>
          <w:rFonts w:ascii="Arial" w:hAnsi="Arial" w:cs="Arial"/>
          <w:b/>
          <w:sz w:val="19"/>
          <w:szCs w:val="19"/>
        </w:rPr>
      </w:pPr>
      <w:r w:rsidRPr="0017052A">
        <w:rPr>
          <w:rFonts w:ascii="Arial" w:hAnsi="Arial" w:cs="Arial"/>
          <w:b/>
          <w:sz w:val="19"/>
          <w:szCs w:val="19"/>
        </w:rPr>
        <w:t>Un'iniziativa a f</w:t>
      </w:r>
      <w:r w:rsidR="0017052A" w:rsidRPr="0017052A">
        <w:rPr>
          <w:rFonts w:ascii="Arial" w:hAnsi="Arial" w:cs="Arial"/>
          <w:b/>
          <w:sz w:val="19"/>
          <w:szCs w:val="19"/>
        </w:rPr>
        <w:t>avore della Fondazione Movember</w:t>
      </w:r>
    </w:p>
    <w:p w:rsidR="00EC5879" w:rsidRPr="0017052A" w:rsidRDefault="00EC5879" w:rsidP="00072F8E">
      <w:pPr>
        <w:jc w:val="center"/>
        <w:rPr>
          <w:rFonts w:ascii="Arial" w:hAnsi="Arial" w:cs="Arial"/>
          <w:b/>
          <w:sz w:val="19"/>
          <w:szCs w:val="19"/>
        </w:rPr>
      </w:pPr>
      <w:r w:rsidRPr="0017052A">
        <w:rPr>
          <w:rFonts w:ascii="Arial" w:hAnsi="Arial" w:cs="Arial"/>
          <w:b/>
          <w:sz w:val="19"/>
          <w:szCs w:val="19"/>
        </w:rPr>
        <w:t>per la ricerca contro il cancro alla prostata.</w:t>
      </w:r>
    </w:p>
    <w:p w:rsidR="003317C1" w:rsidRPr="0017052A" w:rsidRDefault="003317C1" w:rsidP="00EC5879">
      <w:pPr>
        <w:jc w:val="center"/>
        <w:rPr>
          <w:rFonts w:ascii="Arial" w:hAnsi="Arial" w:cs="Arial"/>
          <w:b/>
          <w:sz w:val="19"/>
          <w:szCs w:val="19"/>
        </w:rPr>
      </w:pPr>
    </w:p>
    <w:p w:rsidR="003317C1" w:rsidRPr="0017052A" w:rsidRDefault="003317C1" w:rsidP="00EC5879">
      <w:pPr>
        <w:jc w:val="center"/>
        <w:rPr>
          <w:rFonts w:ascii="Arial" w:hAnsi="Arial" w:cs="Arial"/>
          <w:b/>
          <w:sz w:val="19"/>
          <w:szCs w:val="19"/>
        </w:rPr>
      </w:pPr>
      <w:r w:rsidRPr="0017052A">
        <w:rPr>
          <w:rFonts w:ascii="Arial" w:hAnsi="Arial" w:cs="Arial"/>
          <w:b/>
          <w:sz w:val="19"/>
          <w:szCs w:val="19"/>
        </w:rPr>
        <w:t>Zenith supporta questo raduno in tutto il mondo e ha creato per l'occasione un magnifico o</w:t>
      </w:r>
      <w:r w:rsidR="00BD252B">
        <w:rPr>
          <w:rFonts w:ascii="Arial" w:hAnsi="Arial" w:cs="Arial"/>
          <w:b/>
          <w:sz w:val="19"/>
          <w:szCs w:val="19"/>
        </w:rPr>
        <w:t xml:space="preserve">rologio PILOT TON-UP, </w:t>
      </w:r>
      <w:bookmarkStart w:id="0" w:name="_GoBack"/>
      <w:bookmarkEnd w:id="0"/>
      <w:r w:rsidRPr="0017052A">
        <w:rPr>
          <w:rFonts w:ascii="Arial" w:hAnsi="Arial" w:cs="Arial"/>
          <w:b/>
          <w:sz w:val="19"/>
          <w:szCs w:val="19"/>
        </w:rPr>
        <w:t>che reca incisa l'immagine del Distinguished Gentleman’s Ride. Verranno realizzati solo 5 esemplari, che saranno donati a chi avrà raccolto più fondi per la causa. Il numero 0 sarà venduto all'asta durante una serata speciale che si terrà a Milano lo stesso giorno.</w:t>
      </w:r>
    </w:p>
    <w:p w:rsidR="009B3ADA" w:rsidRPr="0017052A" w:rsidRDefault="009B3ADA" w:rsidP="00EC5879">
      <w:pPr>
        <w:rPr>
          <w:rFonts w:ascii="Arial" w:hAnsi="Arial" w:cs="Arial"/>
          <w:sz w:val="19"/>
          <w:szCs w:val="19"/>
        </w:rPr>
      </w:pPr>
    </w:p>
    <w:p w:rsidR="00A32297" w:rsidRPr="0017052A" w:rsidRDefault="00A32297" w:rsidP="00DC0000">
      <w:pPr>
        <w:jc w:val="both"/>
        <w:rPr>
          <w:rFonts w:ascii="Arial" w:hAnsi="Arial" w:cs="Arial"/>
          <w:sz w:val="19"/>
          <w:szCs w:val="19"/>
        </w:rPr>
      </w:pPr>
    </w:p>
    <w:p w:rsidR="00DC0000" w:rsidRPr="0017052A" w:rsidRDefault="00A32297" w:rsidP="00DC0000">
      <w:pPr>
        <w:jc w:val="both"/>
        <w:rPr>
          <w:rFonts w:ascii="Arial" w:hAnsi="Arial" w:cs="Arial"/>
          <w:sz w:val="19"/>
          <w:szCs w:val="19"/>
        </w:rPr>
      </w:pPr>
      <w:r w:rsidRPr="0017052A">
        <w:rPr>
          <w:rFonts w:ascii="Arial" w:hAnsi="Arial" w:cs="Arial"/>
          <w:i/>
          <w:sz w:val="19"/>
          <w:szCs w:val="19"/>
        </w:rPr>
        <w:t>Le Locle – 7 agosto 2017 -</w:t>
      </w:r>
      <w:r w:rsidRPr="0017052A">
        <w:rPr>
          <w:rFonts w:ascii="Arial" w:hAnsi="Arial" w:cs="Arial"/>
          <w:sz w:val="19"/>
          <w:szCs w:val="19"/>
        </w:rPr>
        <w:t xml:space="preserve"> È un evento senza precedenti nel mondo delle moto classiche: </w:t>
      </w:r>
      <w:r w:rsidRPr="0017052A">
        <w:rPr>
          <w:rFonts w:ascii="Arial" w:hAnsi="Arial" w:cs="Arial"/>
          <w:sz w:val="19"/>
          <w:szCs w:val="19"/>
          <w:u w:val="single"/>
        </w:rPr>
        <w:t>domenica 24 settembre 2017</w:t>
      </w:r>
      <w:r w:rsidRPr="0017052A">
        <w:rPr>
          <w:rFonts w:ascii="Arial" w:hAnsi="Arial" w:cs="Arial"/>
          <w:sz w:val="19"/>
          <w:szCs w:val="19"/>
        </w:rPr>
        <w:t>, in 95 paesi del mondo, con oltre 600 città partecipanti, saranno 70.000 i gentlemen che si daranno appuntamento, lo stesso giorno, in sella alle le loro moto, per sostenere la ricerca contro il cancro alla prostata a favore della Movember Foundation.</w:t>
      </w:r>
    </w:p>
    <w:p w:rsidR="00DC0000" w:rsidRPr="0017052A" w:rsidRDefault="00DC0000" w:rsidP="00DC0000">
      <w:pPr>
        <w:jc w:val="both"/>
        <w:rPr>
          <w:rFonts w:ascii="Arial" w:hAnsi="Arial" w:cs="Arial"/>
          <w:sz w:val="19"/>
          <w:szCs w:val="19"/>
        </w:rPr>
      </w:pPr>
    </w:p>
    <w:p w:rsidR="00DC0000" w:rsidRPr="0017052A" w:rsidRDefault="00DC0000" w:rsidP="00EC5879">
      <w:pPr>
        <w:jc w:val="both"/>
        <w:rPr>
          <w:rFonts w:ascii="Arial" w:hAnsi="Arial" w:cs="Arial"/>
          <w:sz w:val="19"/>
          <w:szCs w:val="19"/>
        </w:rPr>
      </w:pPr>
      <w:r w:rsidRPr="0017052A">
        <w:rPr>
          <w:rFonts w:ascii="Arial" w:hAnsi="Arial" w:cs="Arial"/>
          <w:b/>
          <w:sz w:val="19"/>
          <w:szCs w:val="19"/>
        </w:rPr>
        <w:t>Che cosa li accomuna?</w:t>
      </w:r>
      <w:r w:rsidRPr="0017052A">
        <w:rPr>
          <w:rFonts w:ascii="Arial" w:hAnsi="Arial" w:cs="Arial"/>
          <w:sz w:val="19"/>
          <w:szCs w:val="19"/>
        </w:rPr>
        <w:t xml:space="preserve"> Sono tutte moto d'epoca, café racer, bobber, scrambler e altre splendide moto personalizzate che in un'atmosfera di festa sfileranno rombanti per le strade e le vie delle città in eleganti parate. </w:t>
      </w:r>
    </w:p>
    <w:p w:rsidR="00DC0000" w:rsidRPr="0017052A" w:rsidRDefault="00DC0000" w:rsidP="00EC5879">
      <w:pPr>
        <w:jc w:val="both"/>
        <w:rPr>
          <w:rFonts w:ascii="Arial" w:hAnsi="Arial" w:cs="Arial"/>
          <w:sz w:val="19"/>
          <w:szCs w:val="19"/>
        </w:rPr>
      </w:pPr>
    </w:p>
    <w:p w:rsidR="00B63CEB" w:rsidRPr="0017052A" w:rsidRDefault="00DC0000" w:rsidP="00EC5879">
      <w:pPr>
        <w:jc w:val="both"/>
        <w:rPr>
          <w:rFonts w:ascii="Arial" w:hAnsi="Arial" w:cs="Arial"/>
          <w:sz w:val="19"/>
          <w:szCs w:val="19"/>
        </w:rPr>
      </w:pPr>
      <w:r w:rsidRPr="0017052A">
        <w:rPr>
          <w:rFonts w:ascii="Arial" w:hAnsi="Arial" w:cs="Arial"/>
          <w:b/>
          <w:sz w:val="19"/>
          <w:szCs w:val="19"/>
        </w:rPr>
        <w:t>L’obiettivo?</w:t>
      </w:r>
      <w:r w:rsidRPr="0017052A">
        <w:rPr>
          <w:rFonts w:ascii="Arial" w:hAnsi="Arial" w:cs="Arial"/>
          <w:sz w:val="19"/>
          <w:szCs w:val="19"/>
        </w:rPr>
        <w:t xml:space="preserve"> Raccogliere fondi. Un'iniziativa a favore della </w:t>
      </w:r>
      <w:r w:rsidRPr="0017052A">
        <w:rPr>
          <w:rFonts w:ascii="Arial" w:hAnsi="Arial" w:cs="Arial"/>
          <w:b/>
          <w:sz w:val="19"/>
          <w:szCs w:val="19"/>
        </w:rPr>
        <w:t>Movember Foundation</w:t>
      </w:r>
      <w:r w:rsidRPr="0017052A">
        <w:rPr>
          <w:rFonts w:ascii="Arial" w:hAnsi="Arial" w:cs="Arial"/>
          <w:sz w:val="19"/>
          <w:szCs w:val="19"/>
        </w:rPr>
        <w:t xml:space="preserve"> per la ricerca contro il cancro alla prostata. Con l'obiettivo quest'anno di varcare la soglia simbolica dei 5 milioni di dollari (l'iniziativa ha già raccolto più di 8 milioni di dollari dalla sua creazione nel 2012 da parte dell'australiano Mark Hawwa). </w:t>
      </w:r>
    </w:p>
    <w:p w:rsidR="00B63CEB" w:rsidRPr="0017052A" w:rsidRDefault="00B63CEB" w:rsidP="00EC5879">
      <w:pPr>
        <w:jc w:val="both"/>
        <w:rPr>
          <w:rFonts w:ascii="Arial" w:hAnsi="Arial" w:cs="Arial"/>
          <w:sz w:val="19"/>
          <w:szCs w:val="19"/>
        </w:rPr>
      </w:pPr>
    </w:p>
    <w:p w:rsidR="00DC0000" w:rsidRPr="0017052A" w:rsidRDefault="00DF1FD4" w:rsidP="00EC5879">
      <w:pPr>
        <w:jc w:val="both"/>
        <w:rPr>
          <w:rFonts w:ascii="Arial" w:hAnsi="Arial" w:cs="Arial"/>
          <w:sz w:val="19"/>
          <w:szCs w:val="19"/>
        </w:rPr>
      </w:pPr>
      <w:r w:rsidRPr="0017052A">
        <w:rPr>
          <w:rFonts w:ascii="Arial" w:hAnsi="Arial" w:cs="Arial"/>
          <w:sz w:val="19"/>
          <w:szCs w:val="19"/>
        </w:rPr>
        <w:t xml:space="preserve">Tra le celebrità che parteciperanno all'edizione 2017, l'attore americano </w:t>
      </w:r>
      <w:r w:rsidRPr="0017052A">
        <w:rPr>
          <w:rFonts w:ascii="Arial" w:hAnsi="Arial" w:cs="Arial"/>
          <w:b/>
          <w:sz w:val="19"/>
          <w:szCs w:val="19"/>
        </w:rPr>
        <w:t>Eric C.Olsen</w:t>
      </w:r>
      <w:r w:rsidRPr="0017052A">
        <w:rPr>
          <w:rFonts w:ascii="Arial" w:hAnsi="Arial" w:cs="Arial"/>
          <w:sz w:val="19"/>
          <w:szCs w:val="19"/>
        </w:rPr>
        <w:t xml:space="preserve"> (della serie NCIS LA), l’attore australiano </w:t>
      </w:r>
      <w:r w:rsidRPr="0017052A">
        <w:rPr>
          <w:rFonts w:ascii="Arial" w:hAnsi="Arial" w:cs="Arial"/>
          <w:b/>
          <w:sz w:val="19"/>
          <w:szCs w:val="19"/>
        </w:rPr>
        <w:t xml:space="preserve">Jai Courtney, </w:t>
      </w:r>
      <w:r w:rsidRPr="0017052A">
        <w:rPr>
          <w:rFonts w:ascii="Arial" w:hAnsi="Arial" w:cs="Arial"/>
          <w:sz w:val="19"/>
          <w:szCs w:val="19"/>
        </w:rPr>
        <w:t>ma anche il Fashion Blogger</w:t>
      </w:r>
      <w:r w:rsidRPr="0017052A">
        <w:rPr>
          <w:rFonts w:ascii="Arial" w:hAnsi="Arial" w:cs="Arial"/>
          <w:b/>
          <w:sz w:val="19"/>
          <w:szCs w:val="19"/>
        </w:rPr>
        <w:t xml:space="preserve"> Mariano Di Vaio </w:t>
      </w:r>
      <w:r w:rsidRPr="0017052A">
        <w:rPr>
          <w:rFonts w:ascii="Arial" w:hAnsi="Arial" w:cs="Arial"/>
          <w:sz w:val="19"/>
          <w:szCs w:val="19"/>
        </w:rPr>
        <w:t>(DGR a Milano) hanno già confermato la loro adesione.</w:t>
      </w:r>
    </w:p>
    <w:p w:rsidR="00DF1FD4" w:rsidRPr="0017052A" w:rsidRDefault="00DF1FD4" w:rsidP="00DC0000">
      <w:pPr>
        <w:jc w:val="both"/>
        <w:rPr>
          <w:rFonts w:ascii="Arial" w:hAnsi="Arial" w:cs="Arial"/>
          <w:sz w:val="19"/>
          <w:szCs w:val="19"/>
        </w:rPr>
      </w:pPr>
    </w:p>
    <w:p w:rsidR="00DC0000" w:rsidRPr="0017052A" w:rsidRDefault="00DC0000" w:rsidP="00DC0000">
      <w:pPr>
        <w:jc w:val="both"/>
        <w:rPr>
          <w:rFonts w:ascii="Arial" w:hAnsi="Arial" w:cs="Arial"/>
          <w:sz w:val="19"/>
          <w:szCs w:val="19"/>
        </w:rPr>
      </w:pPr>
      <w:r w:rsidRPr="0017052A">
        <w:rPr>
          <w:rFonts w:ascii="Arial" w:hAnsi="Arial" w:cs="Arial"/>
          <w:b/>
          <w:sz w:val="19"/>
          <w:szCs w:val="19"/>
        </w:rPr>
        <w:t>Eleganza e generosità:</w:t>
      </w:r>
      <w:r w:rsidRPr="0017052A">
        <w:rPr>
          <w:rFonts w:ascii="Arial" w:hAnsi="Arial" w:cs="Arial"/>
          <w:sz w:val="19"/>
          <w:szCs w:val="19"/>
        </w:rPr>
        <w:t xml:space="preserve"> Zenith è orgogliosa e felice di sostenere questo evento di beneficenza globale per il secondo anno consecutivo. Per festeggiare l'iniziativa e rendere omaggio ai generosi donatori, la manifattura di orologi svizzera produrrà </w:t>
      </w:r>
      <w:r w:rsidRPr="0017052A">
        <w:rPr>
          <w:rFonts w:ascii="Arial" w:hAnsi="Arial" w:cs="Arial"/>
          <w:sz w:val="19"/>
          <w:szCs w:val="19"/>
          <w:u w:val="single"/>
        </w:rPr>
        <w:t>6 esemplari molto speciali</w:t>
      </w:r>
      <w:r w:rsidRPr="0017052A">
        <w:rPr>
          <w:rFonts w:ascii="Arial" w:hAnsi="Arial" w:cs="Arial"/>
          <w:sz w:val="19"/>
          <w:szCs w:val="19"/>
        </w:rPr>
        <w:t xml:space="preserve"> - numerati - dell'orologio </w:t>
      </w:r>
      <w:r w:rsidRPr="0017052A">
        <w:rPr>
          <w:rFonts w:ascii="Arial" w:hAnsi="Arial" w:cs="Arial"/>
          <w:b/>
          <w:sz w:val="19"/>
          <w:szCs w:val="19"/>
        </w:rPr>
        <w:t>Pilot Ton-Up</w:t>
      </w:r>
      <w:r w:rsidRPr="0017052A">
        <w:rPr>
          <w:rFonts w:ascii="Arial" w:hAnsi="Arial" w:cs="Arial"/>
          <w:sz w:val="19"/>
          <w:szCs w:val="19"/>
        </w:rPr>
        <w:t xml:space="preserve">, recanti l'incisione DGR 2017, per celebrare un design senza tempo e una meccanica eterna a favore di una buona causa. Cinque verranno donati a chi raccoglierà più fondi, e un pezzo speciale, il "N°0" sarà venduto all'asta a favore della Fondazione Movember dal magazine THE RAKE e dal suo Fondatore e Presidente Wei Koh, durante una serata speciale che si terrà a Milano. </w:t>
      </w:r>
    </w:p>
    <w:p w:rsidR="004F719E" w:rsidRPr="0017052A" w:rsidRDefault="004F719E">
      <w:pPr>
        <w:rPr>
          <w:rFonts w:ascii="Arial" w:hAnsi="Arial" w:cs="Arial"/>
          <w:sz w:val="19"/>
          <w:szCs w:val="19"/>
        </w:rPr>
      </w:pPr>
    </w:p>
    <w:p w:rsidR="009E409F" w:rsidRPr="0017052A" w:rsidRDefault="00DF1FD4" w:rsidP="009E409F">
      <w:pPr>
        <w:jc w:val="center"/>
        <w:rPr>
          <w:rFonts w:ascii="Arial" w:hAnsi="Arial" w:cs="Arial"/>
          <w:sz w:val="19"/>
          <w:szCs w:val="19"/>
        </w:rPr>
      </w:pPr>
      <w:r w:rsidRPr="0017052A">
        <w:rPr>
          <w:rFonts w:ascii="Arial" w:hAnsi="Arial" w:cs="Arial"/>
          <w:b/>
          <w:sz w:val="19"/>
          <w:szCs w:val="19"/>
        </w:rPr>
        <w:t>COSA ASPETTATE? ISCRIVETEVI SUBITO AL TEAM ZENITH</w:t>
      </w:r>
      <w:r w:rsidRPr="0017052A">
        <w:rPr>
          <w:rFonts w:ascii="Arial" w:hAnsi="Arial" w:cs="Arial"/>
          <w:sz w:val="19"/>
          <w:szCs w:val="19"/>
        </w:rPr>
        <w:t>!</w:t>
      </w:r>
    </w:p>
    <w:p w:rsidR="004F719E" w:rsidRPr="0017052A" w:rsidRDefault="00CE1F4A" w:rsidP="004F719E">
      <w:pPr>
        <w:jc w:val="center"/>
        <w:rPr>
          <w:rFonts w:ascii="Arial" w:hAnsi="Arial" w:cs="Arial"/>
          <w:sz w:val="19"/>
          <w:szCs w:val="19"/>
        </w:rPr>
      </w:pPr>
      <w:r w:rsidRPr="0017052A">
        <w:rPr>
          <w:rFonts w:ascii="Arial" w:hAnsi="Arial" w:cs="Arial"/>
          <w:sz w:val="19"/>
          <w:szCs w:val="19"/>
        </w:rPr>
        <w:t xml:space="preserve">&gt;&gt;&gt; </w:t>
      </w:r>
      <w:hyperlink r:id="rId6" w:history="1">
        <w:r w:rsidRPr="0017052A">
          <w:rPr>
            <w:rStyle w:val="Lienhypertexte"/>
            <w:rFonts w:ascii="Arial" w:hAnsi="Arial" w:cs="Arial"/>
            <w:sz w:val="19"/>
            <w:szCs w:val="19"/>
          </w:rPr>
          <w:t>Gentlemansride.com/zenithteam</w:t>
        </w:r>
      </w:hyperlink>
    </w:p>
    <w:p w:rsidR="004F719E" w:rsidRPr="0017052A" w:rsidRDefault="004F719E" w:rsidP="004F719E">
      <w:pPr>
        <w:jc w:val="center"/>
        <w:rPr>
          <w:rFonts w:ascii="Arial" w:hAnsi="Arial" w:cs="Arial"/>
          <w:sz w:val="19"/>
          <w:szCs w:val="19"/>
        </w:rPr>
      </w:pPr>
    </w:p>
    <w:p w:rsidR="00DF1FD4" w:rsidRPr="0017052A" w:rsidRDefault="00DF1FD4">
      <w:pPr>
        <w:rPr>
          <w:rFonts w:ascii="Arial" w:hAnsi="Arial" w:cs="Arial"/>
          <w:sz w:val="19"/>
          <w:szCs w:val="19"/>
        </w:rPr>
      </w:pPr>
      <w:r w:rsidRPr="0017052A">
        <w:rPr>
          <w:rFonts w:ascii="Arial" w:hAnsi="Arial" w:cs="Arial"/>
          <w:sz w:val="19"/>
          <w:szCs w:val="19"/>
        </w:rPr>
        <w:t>È sufficiente inserire il nome e la moto e iscriversi al team "ZENITH WATCHES" per entrare a far parte della squadra di Gentlemen in ogni parte del mondo.</w:t>
      </w:r>
    </w:p>
    <w:p w:rsidR="00CE1F4A" w:rsidRPr="0097580E" w:rsidRDefault="00CE1F4A">
      <w:pPr>
        <w:rPr>
          <w:rFonts w:ascii="Arial" w:hAnsi="Arial" w:cs="Arial"/>
          <w:sz w:val="20"/>
          <w:szCs w:val="20"/>
        </w:rPr>
      </w:pPr>
    </w:p>
    <w:p w:rsidR="00B102FD" w:rsidRDefault="00B102FD">
      <w:pPr>
        <w:rPr>
          <w:rFonts w:ascii="Arial" w:hAnsi="Arial" w:cs="Arial"/>
          <w:b/>
          <w:sz w:val="18"/>
          <w:szCs w:val="18"/>
        </w:rPr>
      </w:pPr>
    </w:p>
    <w:p w:rsidR="00CE1F4A" w:rsidRPr="00B102FD" w:rsidRDefault="00CE1F4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</w:rPr>
        <w:t>Relazioni con la stampa</w:t>
      </w:r>
    </w:p>
    <w:p w:rsidR="0097580E" w:rsidRPr="00B102FD" w:rsidRDefault="00CE1F4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>Marine Lemonnier-Brennan – ZENITH International PR Director</w:t>
      </w:r>
    </w:p>
    <w:p w:rsidR="00DF1FD4" w:rsidRPr="00B102FD" w:rsidRDefault="00BD252B">
      <w:pPr>
        <w:rPr>
          <w:rFonts w:ascii="Arial" w:hAnsi="Arial" w:cs="Arial"/>
          <w:sz w:val="18"/>
          <w:szCs w:val="18"/>
        </w:rPr>
      </w:pPr>
      <w:hyperlink r:id="rId7" w:history="1">
        <w:r w:rsidR="00072F8E">
          <w:rPr>
            <w:rStyle w:val="Lienhypertexte"/>
            <w:rFonts w:ascii="Arial" w:hAnsi="Arial" w:cs="Arial"/>
            <w:sz w:val="18"/>
          </w:rPr>
          <w:t>marine.lemonnier@zenith-watches.com</w:t>
        </w:r>
      </w:hyperlink>
      <w:r w:rsidR="00072F8E">
        <w:rPr>
          <w:rFonts w:ascii="Arial" w:hAnsi="Arial" w:cs="Arial"/>
          <w:sz w:val="18"/>
        </w:rPr>
        <w:t xml:space="preserve"> – T+41 79 389 67 62</w:t>
      </w:r>
    </w:p>
    <w:sectPr w:rsidR="00DF1FD4" w:rsidRPr="00B102FD" w:rsidSect="00D128B1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DA"/>
    <w:rsid w:val="00051A4B"/>
    <w:rsid w:val="00072F8E"/>
    <w:rsid w:val="00091C72"/>
    <w:rsid w:val="0017052A"/>
    <w:rsid w:val="00230B7A"/>
    <w:rsid w:val="002D4AC4"/>
    <w:rsid w:val="003317C1"/>
    <w:rsid w:val="00397A0F"/>
    <w:rsid w:val="003A05DD"/>
    <w:rsid w:val="003F41E9"/>
    <w:rsid w:val="004F719E"/>
    <w:rsid w:val="0063468D"/>
    <w:rsid w:val="008F7187"/>
    <w:rsid w:val="00964E61"/>
    <w:rsid w:val="0097580E"/>
    <w:rsid w:val="009B3ADA"/>
    <w:rsid w:val="009E409F"/>
    <w:rsid w:val="00A32297"/>
    <w:rsid w:val="00A838A7"/>
    <w:rsid w:val="00AC2FB0"/>
    <w:rsid w:val="00B102FD"/>
    <w:rsid w:val="00B63CEB"/>
    <w:rsid w:val="00B663B8"/>
    <w:rsid w:val="00BD252B"/>
    <w:rsid w:val="00C57C34"/>
    <w:rsid w:val="00C66A42"/>
    <w:rsid w:val="00C835CE"/>
    <w:rsid w:val="00C95EE6"/>
    <w:rsid w:val="00CE1F4A"/>
    <w:rsid w:val="00D128B1"/>
    <w:rsid w:val="00DC0000"/>
    <w:rsid w:val="00DF1FD4"/>
    <w:rsid w:val="00EC5879"/>
    <w:rsid w:val="00ED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C0874E"/>
  <w15:chartTrackingRefBased/>
  <w15:docId w15:val="{3A9DBC6B-1B52-409A-A6F7-13F34468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ADA"/>
    <w:pPr>
      <w:spacing w:after="0" w:line="240" w:lineRule="auto"/>
    </w:pPr>
    <w:rPr>
      <w:rFonts w:ascii="Calibri" w:hAnsi="Calibri" w:cs="Calibri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B3ADA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E1F4A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8A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8A7"/>
    <w:rPr>
      <w:rFonts w:ascii="Segoe UI" w:hAnsi="Segoe UI" w:cs="Segoe UI"/>
      <w:sz w:val="18"/>
      <w:szCs w:val="18"/>
      <w:lang w:val="it-IT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3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ine.lemonnier@zenith-watch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tlemansride.com/zenithteam@bu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Lemonnier Brennan</dc:creator>
  <cp:keywords/>
  <dc:description/>
  <cp:lastModifiedBy>Marine Lemonnier Brennan</cp:lastModifiedBy>
  <cp:revision>4</cp:revision>
  <cp:lastPrinted>2017-07-31T15:25:00Z</cp:lastPrinted>
  <dcterms:created xsi:type="dcterms:W3CDTF">2017-08-02T09:34:00Z</dcterms:created>
  <dcterms:modified xsi:type="dcterms:W3CDTF">2017-08-08T07:03:00Z</dcterms:modified>
</cp:coreProperties>
</file>