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3.jp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E5392" w14:textId="77777777" w:rsidR="00D34DB5" w:rsidRPr="00482824" w:rsidRDefault="00D34DB5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sz w:val="20"/>
          <w:szCs w:val="20"/>
          <w:lang w:eastAsia="zh-CN"/>
        </w:rPr>
      </w:pPr>
    </w:p>
    <w:p w14:paraId="5AF6F068" w14:textId="2FD2AE84" w:rsidR="00C17D83" w:rsidRPr="00482824" w:rsidRDefault="00C17D83" w:rsidP="00465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0"/>
          <w:szCs w:val="20"/>
          <w:lang w:eastAsia="zh-CN"/>
        </w:rPr>
      </w:pPr>
    </w:p>
    <w:p w14:paraId="47F74A5C" w14:textId="7E1A8896" w:rsidR="004B31E1" w:rsidRPr="006C15E5" w:rsidRDefault="007076F4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lang w:eastAsia="zh-CN"/>
        </w:rPr>
      </w:pPr>
      <w:r w:rsidRPr="006C15E5">
        <w:rPr>
          <w:rFonts w:ascii="DINOT" w:hAnsi="DINOT" w:cstheme="majorHAnsi"/>
          <w:b/>
        </w:rPr>
        <w:t>DEFY EL PRIMERO 21 Brushed Titanium</w:t>
      </w:r>
    </w:p>
    <w:p w14:paraId="4DF5FF94" w14:textId="715AA030" w:rsidR="00DD2C66" w:rsidRPr="006C15E5" w:rsidRDefault="00DD2C66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lang w:eastAsia="zh-CN"/>
        </w:rPr>
      </w:pPr>
      <w:r w:rsidRPr="006C15E5">
        <w:rPr>
          <w:rFonts w:ascii="Calibri" w:hAnsi="Calibri" w:cs="Calibri"/>
          <w:b/>
        </w:rPr>
        <w:t>Футуристическая</w:t>
      </w:r>
      <w:r w:rsidRPr="006C15E5">
        <w:rPr>
          <w:rFonts w:ascii="DINOT" w:hAnsi="DINOT" w:cstheme="majorHAnsi"/>
          <w:b/>
        </w:rPr>
        <w:t xml:space="preserve"> </w:t>
      </w:r>
      <w:r w:rsidRPr="006C15E5">
        <w:rPr>
          <w:rFonts w:ascii="Calibri" w:hAnsi="Calibri" w:cs="Calibri"/>
          <w:b/>
        </w:rPr>
        <w:t>изысканность</w:t>
      </w:r>
    </w:p>
    <w:p w14:paraId="58C2E04D" w14:textId="0D9C2FC1" w:rsidR="007076F4" w:rsidRPr="006C15E5" w:rsidRDefault="007076F4" w:rsidP="00465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DINOT" w:hAnsi="DINOT" w:cstheme="majorHAnsi"/>
          <w:b/>
          <w:bCs/>
          <w:color w:val="FF0000"/>
          <w:sz w:val="20"/>
          <w:szCs w:val="20"/>
          <w:lang w:eastAsia="zh-CN"/>
        </w:rPr>
      </w:pPr>
    </w:p>
    <w:p w14:paraId="5E377072" w14:textId="77777777" w:rsidR="005F5513" w:rsidRPr="006C15E5" w:rsidRDefault="00917B17" w:rsidP="007C3D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sz w:val="20"/>
          <w:szCs w:val="20"/>
          <w:lang w:eastAsia="zh-CN"/>
        </w:rPr>
      </w:pPr>
      <w:r w:rsidRPr="006C15E5">
        <w:rPr>
          <w:rFonts w:ascii="Calibri" w:hAnsi="Calibri" w:cs="Calibri"/>
          <w:b/>
          <w:sz w:val="20"/>
        </w:rPr>
        <w:t>Суперлегкий</w:t>
      </w:r>
      <w:r w:rsidRPr="006C15E5">
        <w:rPr>
          <w:rFonts w:ascii="DINOT" w:hAnsi="DINOT" w:cstheme="majorHAnsi"/>
          <w:b/>
          <w:sz w:val="20"/>
        </w:rPr>
        <w:t xml:space="preserve"> </w:t>
      </w:r>
      <w:r w:rsidRPr="006C15E5">
        <w:rPr>
          <w:rFonts w:ascii="Calibri" w:hAnsi="Calibri" w:cs="Calibri"/>
          <w:b/>
          <w:sz w:val="20"/>
        </w:rPr>
        <w:t>титан</w:t>
      </w:r>
      <w:r w:rsidRPr="006C15E5">
        <w:rPr>
          <w:rFonts w:ascii="DINOT" w:hAnsi="DINOT" w:cstheme="majorHAnsi"/>
          <w:b/>
          <w:sz w:val="20"/>
        </w:rPr>
        <w:t xml:space="preserve"> </w:t>
      </w:r>
      <w:r w:rsidRPr="006C15E5">
        <w:rPr>
          <w:rFonts w:ascii="Calibri" w:hAnsi="Calibri" w:cs="Calibri"/>
          <w:b/>
          <w:sz w:val="20"/>
        </w:rPr>
        <w:t>с</w:t>
      </w:r>
      <w:r w:rsidRPr="006C15E5">
        <w:rPr>
          <w:rFonts w:ascii="DINOT" w:hAnsi="DINOT" w:cstheme="majorHAnsi"/>
          <w:b/>
          <w:sz w:val="20"/>
        </w:rPr>
        <w:t xml:space="preserve"> </w:t>
      </w:r>
      <w:r w:rsidRPr="006C15E5">
        <w:rPr>
          <w:rFonts w:ascii="Calibri" w:hAnsi="Calibri" w:cs="Calibri"/>
          <w:b/>
          <w:sz w:val="20"/>
        </w:rPr>
        <w:t>крацеванием</w:t>
      </w:r>
      <w:r w:rsidRPr="006C15E5">
        <w:rPr>
          <w:rFonts w:ascii="DINOT" w:hAnsi="DINOT" w:cstheme="majorHAnsi"/>
          <w:b/>
          <w:sz w:val="20"/>
        </w:rPr>
        <w:t xml:space="preserve"> (</w:t>
      </w:r>
      <w:r w:rsidRPr="006C15E5">
        <w:rPr>
          <w:rFonts w:ascii="Calibri" w:hAnsi="Calibri" w:cs="Calibri"/>
          <w:b/>
          <w:sz w:val="20"/>
        </w:rPr>
        <w:t>материал</w:t>
      </w:r>
      <w:r w:rsidRPr="006C15E5">
        <w:rPr>
          <w:rFonts w:ascii="DINOT" w:hAnsi="DINOT" w:cstheme="majorHAnsi"/>
          <w:b/>
          <w:sz w:val="20"/>
        </w:rPr>
        <w:t xml:space="preserve"> XXI </w:t>
      </w:r>
      <w:r w:rsidRPr="006C15E5">
        <w:rPr>
          <w:rFonts w:ascii="Calibri" w:hAnsi="Calibri" w:cs="Calibri"/>
          <w:b/>
          <w:sz w:val="20"/>
        </w:rPr>
        <w:t>века</w:t>
      </w:r>
      <w:r w:rsidRPr="006C15E5">
        <w:rPr>
          <w:rFonts w:ascii="DINOT" w:hAnsi="DINOT" w:cstheme="majorHAnsi"/>
          <w:b/>
          <w:sz w:val="20"/>
        </w:rPr>
        <w:t xml:space="preserve">) </w:t>
      </w:r>
      <w:r w:rsidRPr="006C15E5">
        <w:rPr>
          <w:rFonts w:ascii="Calibri" w:hAnsi="Calibri" w:cs="Calibri"/>
          <w:b/>
          <w:sz w:val="20"/>
        </w:rPr>
        <w:t>и</w:t>
      </w:r>
      <w:r w:rsidRPr="006C15E5">
        <w:rPr>
          <w:rFonts w:ascii="DINOT" w:hAnsi="DINOT" w:cstheme="majorHAnsi"/>
          <w:b/>
          <w:sz w:val="20"/>
        </w:rPr>
        <w:t xml:space="preserve"> </w:t>
      </w:r>
      <w:r w:rsidRPr="006C15E5">
        <w:rPr>
          <w:rFonts w:ascii="Calibri" w:hAnsi="Calibri" w:cs="Calibri"/>
          <w:b/>
          <w:sz w:val="20"/>
        </w:rPr>
        <w:t>потрясающе</w:t>
      </w:r>
      <w:r w:rsidRPr="006C15E5">
        <w:rPr>
          <w:rFonts w:ascii="DINOT" w:hAnsi="DINOT" w:cstheme="majorHAnsi"/>
          <w:b/>
          <w:sz w:val="20"/>
        </w:rPr>
        <w:t xml:space="preserve"> </w:t>
      </w:r>
      <w:r w:rsidRPr="006C15E5">
        <w:rPr>
          <w:rFonts w:ascii="Calibri" w:hAnsi="Calibri" w:cs="Calibri"/>
          <w:b/>
          <w:sz w:val="20"/>
        </w:rPr>
        <w:t>удобный</w:t>
      </w:r>
      <w:r w:rsidRPr="006C15E5">
        <w:rPr>
          <w:rFonts w:ascii="DINOT" w:hAnsi="DINOT" w:cstheme="majorHAnsi"/>
          <w:b/>
          <w:sz w:val="20"/>
        </w:rPr>
        <w:t xml:space="preserve"> </w:t>
      </w:r>
      <w:r w:rsidRPr="006C15E5">
        <w:rPr>
          <w:rFonts w:ascii="Calibri" w:hAnsi="Calibri" w:cs="Calibri"/>
          <w:b/>
          <w:sz w:val="20"/>
        </w:rPr>
        <w:t>черный</w:t>
      </w:r>
      <w:r w:rsidRPr="006C15E5">
        <w:rPr>
          <w:rFonts w:ascii="DINOT" w:hAnsi="DINOT" w:cstheme="majorHAnsi"/>
          <w:b/>
          <w:sz w:val="20"/>
        </w:rPr>
        <w:t xml:space="preserve"> </w:t>
      </w:r>
      <w:r w:rsidRPr="006C15E5">
        <w:rPr>
          <w:rFonts w:ascii="Calibri" w:hAnsi="Calibri" w:cs="Calibri"/>
          <w:b/>
          <w:sz w:val="20"/>
        </w:rPr>
        <w:t>каучук</w:t>
      </w:r>
      <w:r w:rsidRPr="006C15E5">
        <w:rPr>
          <w:rFonts w:ascii="DINOT" w:hAnsi="DINOT" w:cstheme="majorHAnsi"/>
          <w:b/>
          <w:sz w:val="20"/>
        </w:rPr>
        <w:t xml:space="preserve"> </w:t>
      </w:r>
      <w:r w:rsidRPr="006C15E5">
        <w:rPr>
          <w:rFonts w:ascii="Calibri" w:hAnsi="Calibri" w:cs="Calibri"/>
          <w:b/>
          <w:sz w:val="20"/>
        </w:rPr>
        <w:t>занимают</w:t>
      </w:r>
      <w:r w:rsidRPr="006C15E5">
        <w:rPr>
          <w:rFonts w:ascii="DINOT" w:hAnsi="DINOT" w:cstheme="majorHAnsi"/>
          <w:b/>
          <w:sz w:val="20"/>
        </w:rPr>
        <w:t xml:space="preserve"> </w:t>
      </w:r>
      <w:r w:rsidRPr="006C15E5">
        <w:rPr>
          <w:rFonts w:ascii="Calibri" w:hAnsi="Calibri" w:cs="Calibri"/>
          <w:b/>
          <w:sz w:val="20"/>
        </w:rPr>
        <w:t>центральное</w:t>
      </w:r>
      <w:r w:rsidRPr="006C15E5">
        <w:rPr>
          <w:rFonts w:ascii="DINOT" w:hAnsi="DINOT" w:cstheme="majorHAnsi"/>
          <w:b/>
          <w:sz w:val="20"/>
        </w:rPr>
        <w:t xml:space="preserve"> </w:t>
      </w:r>
      <w:r w:rsidRPr="006C15E5">
        <w:rPr>
          <w:rFonts w:ascii="Calibri" w:hAnsi="Calibri" w:cs="Calibri"/>
          <w:b/>
          <w:sz w:val="20"/>
        </w:rPr>
        <w:t>место</w:t>
      </w:r>
      <w:r w:rsidRPr="006C15E5">
        <w:rPr>
          <w:rFonts w:ascii="DINOT" w:hAnsi="DINOT" w:cstheme="majorHAnsi"/>
          <w:b/>
          <w:sz w:val="20"/>
        </w:rPr>
        <w:t xml:space="preserve"> </w:t>
      </w:r>
      <w:r w:rsidRPr="006C15E5">
        <w:rPr>
          <w:rFonts w:ascii="Calibri" w:hAnsi="Calibri" w:cs="Calibri"/>
          <w:b/>
          <w:sz w:val="20"/>
        </w:rPr>
        <w:t>в</w:t>
      </w:r>
      <w:r w:rsidRPr="006C15E5">
        <w:rPr>
          <w:rFonts w:ascii="DINOT" w:hAnsi="DINOT" w:cstheme="majorHAnsi"/>
          <w:b/>
          <w:sz w:val="20"/>
        </w:rPr>
        <w:t xml:space="preserve"> </w:t>
      </w:r>
      <w:r w:rsidRPr="006C15E5">
        <w:rPr>
          <w:rFonts w:ascii="Calibri" w:hAnsi="Calibri" w:cs="Calibri"/>
          <w:b/>
          <w:sz w:val="20"/>
        </w:rPr>
        <w:t>исполнении</w:t>
      </w:r>
      <w:r w:rsidRPr="006C15E5">
        <w:rPr>
          <w:rFonts w:ascii="DINOT" w:hAnsi="DINOT" w:cstheme="majorHAnsi"/>
          <w:b/>
          <w:sz w:val="20"/>
        </w:rPr>
        <w:t xml:space="preserve"> </w:t>
      </w:r>
      <w:r w:rsidRPr="006C15E5">
        <w:rPr>
          <w:rFonts w:ascii="Calibri" w:hAnsi="Calibri" w:cs="Calibri"/>
          <w:b/>
          <w:sz w:val="20"/>
        </w:rPr>
        <w:t>самого</w:t>
      </w:r>
      <w:r w:rsidRPr="006C15E5">
        <w:rPr>
          <w:rFonts w:ascii="DINOT" w:hAnsi="DINOT" w:cstheme="majorHAnsi"/>
          <w:b/>
          <w:sz w:val="20"/>
        </w:rPr>
        <w:t xml:space="preserve"> </w:t>
      </w:r>
      <w:r w:rsidRPr="006C15E5">
        <w:rPr>
          <w:rFonts w:ascii="Calibri" w:hAnsi="Calibri" w:cs="Calibri"/>
          <w:b/>
          <w:sz w:val="20"/>
        </w:rPr>
        <w:t>точного</w:t>
      </w:r>
      <w:r w:rsidRPr="006C15E5">
        <w:rPr>
          <w:rFonts w:ascii="DINOT" w:hAnsi="DINOT" w:cstheme="majorHAnsi"/>
          <w:b/>
          <w:sz w:val="20"/>
        </w:rPr>
        <w:t xml:space="preserve"> </w:t>
      </w:r>
      <w:r w:rsidRPr="006C15E5">
        <w:rPr>
          <w:rFonts w:ascii="Calibri" w:hAnsi="Calibri" w:cs="Calibri"/>
          <w:b/>
          <w:sz w:val="20"/>
        </w:rPr>
        <w:t>хронографа</w:t>
      </w:r>
      <w:r w:rsidRPr="006C15E5">
        <w:rPr>
          <w:rFonts w:ascii="DINOT" w:hAnsi="DINOT" w:cstheme="majorHAnsi"/>
          <w:b/>
          <w:sz w:val="20"/>
        </w:rPr>
        <w:t xml:space="preserve"> </w:t>
      </w:r>
      <w:r w:rsidRPr="006C15E5">
        <w:rPr>
          <w:rFonts w:ascii="Calibri" w:hAnsi="Calibri" w:cs="Calibri"/>
          <w:b/>
          <w:sz w:val="20"/>
        </w:rPr>
        <w:t>в</w:t>
      </w:r>
      <w:r w:rsidRPr="006C15E5">
        <w:rPr>
          <w:rFonts w:ascii="DINOT" w:hAnsi="DINOT" w:cstheme="majorHAnsi"/>
          <w:b/>
          <w:sz w:val="20"/>
        </w:rPr>
        <w:t xml:space="preserve"> </w:t>
      </w:r>
      <w:r w:rsidRPr="006C15E5">
        <w:rPr>
          <w:rFonts w:ascii="Calibri" w:hAnsi="Calibri" w:cs="Calibri"/>
          <w:b/>
          <w:sz w:val="20"/>
        </w:rPr>
        <w:t>мире</w:t>
      </w:r>
      <w:r w:rsidRPr="006C15E5">
        <w:rPr>
          <w:rFonts w:ascii="DINOT" w:hAnsi="DINOT" w:cstheme="majorHAnsi"/>
          <w:b/>
          <w:sz w:val="20"/>
        </w:rPr>
        <w:t xml:space="preserve"> </w:t>
      </w:r>
      <w:r w:rsidRPr="006C15E5">
        <w:rPr>
          <w:rFonts w:ascii="DINOT" w:hAnsi="DINOT" w:cs="DINOT"/>
          <w:b/>
          <w:sz w:val="20"/>
        </w:rPr>
        <w:t>–</w:t>
      </w:r>
      <w:r w:rsidRPr="006C15E5">
        <w:rPr>
          <w:rFonts w:ascii="DINOT" w:hAnsi="DINOT" w:cstheme="majorHAnsi"/>
          <w:b/>
          <w:sz w:val="20"/>
        </w:rPr>
        <w:t xml:space="preserve"> </w:t>
      </w:r>
    </w:p>
    <w:p w14:paraId="536020E6" w14:textId="7C951A90" w:rsidR="007C3D06" w:rsidRPr="006C15E5" w:rsidRDefault="00DD2C66" w:rsidP="00465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sz w:val="20"/>
          <w:szCs w:val="20"/>
          <w:lang w:eastAsia="zh-CN"/>
        </w:rPr>
      </w:pPr>
      <w:r w:rsidRPr="006C15E5">
        <w:rPr>
          <w:rFonts w:ascii="Calibri" w:hAnsi="Calibri" w:cs="Calibri"/>
          <w:b/>
          <w:sz w:val="20"/>
        </w:rPr>
        <w:t>инновационной</w:t>
      </w:r>
      <w:r w:rsidRPr="006C15E5">
        <w:rPr>
          <w:rFonts w:ascii="DINOT" w:hAnsi="DINOT" w:cstheme="majorHAnsi"/>
          <w:b/>
          <w:sz w:val="20"/>
        </w:rPr>
        <w:t xml:space="preserve"> </w:t>
      </w:r>
      <w:r w:rsidRPr="006C15E5">
        <w:rPr>
          <w:rFonts w:ascii="Calibri" w:hAnsi="Calibri" w:cs="Calibri"/>
          <w:b/>
          <w:sz w:val="20"/>
        </w:rPr>
        <w:t>модели</w:t>
      </w:r>
      <w:r w:rsidRPr="006C15E5">
        <w:rPr>
          <w:rFonts w:ascii="DINOT" w:hAnsi="DINOT" w:cstheme="majorHAnsi"/>
          <w:b/>
          <w:sz w:val="20"/>
        </w:rPr>
        <w:t xml:space="preserve"> ZENITH DEFY EL PRIMERO 21</w:t>
      </w:r>
    </w:p>
    <w:p w14:paraId="7F2912E0" w14:textId="77777777" w:rsidR="004650A0" w:rsidRPr="006C15E5" w:rsidRDefault="004650A0" w:rsidP="00465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sz w:val="20"/>
          <w:szCs w:val="20"/>
          <w:lang w:eastAsia="zh-CN"/>
        </w:rPr>
      </w:pPr>
    </w:p>
    <w:p w14:paraId="36416FC6" w14:textId="77777777" w:rsidR="004650A0" w:rsidRPr="006C15E5" w:rsidRDefault="007C3D06" w:rsidP="004650A0">
      <w:pPr>
        <w:pStyle w:val="A1"/>
        <w:tabs>
          <w:tab w:val="left" w:pos="8564"/>
        </w:tabs>
        <w:ind w:right="-6"/>
        <w:jc w:val="both"/>
        <w:rPr>
          <w:rFonts w:ascii="DINOT" w:hAnsi="DINOT" w:cstheme="majorHAnsi"/>
          <w:color w:val="auto"/>
          <w:sz w:val="24"/>
          <w:szCs w:val="24"/>
        </w:rPr>
      </w:pPr>
      <w:r w:rsidRPr="006C15E5">
        <w:rPr>
          <w:rFonts w:ascii="Calibri" w:hAnsi="Calibri" w:cs="Calibri"/>
          <w:color w:val="auto"/>
          <w:sz w:val="24"/>
          <w:szCs w:val="24"/>
        </w:rPr>
        <w:t>Очередной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ход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мастера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: </w:t>
      </w:r>
      <w:r w:rsidRPr="006C15E5">
        <w:rPr>
          <w:rFonts w:ascii="Calibri" w:hAnsi="Calibri" w:cs="Calibri"/>
          <w:color w:val="auto"/>
          <w:sz w:val="24"/>
          <w:szCs w:val="24"/>
        </w:rPr>
        <w:t>в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2017 </w:t>
      </w:r>
      <w:r w:rsidRPr="006C15E5">
        <w:rPr>
          <w:rFonts w:ascii="Calibri" w:hAnsi="Calibri" w:cs="Calibri"/>
          <w:color w:val="auto"/>
          <w:sz w:val="24"/>
          <w:szCs w:val="24"/>
        </w:rPr>
        <w:t>году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марка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Zenith </w:t>
      </w:r>
      <w:r w:rsidRPr="006C15E5">
        <w:rPr>
          <w:rFonts w:ascii="Calibri" w:hAnsi="Calibri" w:cs="Calibri"/>
          <w:color w:val="auto"/>
          <w:sz w:val="24"/>
          <w:szCs w:val="24"/>
        </w:rPr>
        <w:t>ошеломила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мир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грандиозной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премьерой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6C15E5">
        <w:rPr>
          <w:rFonts w:ascii="Calibri" w:hAnsi="Calibri" w:cs="Calibri"/>
          <w:color w:val="auto"/>
          <w:sz w:val="24"/>
          <w:szCs w:val="24"/>
        </w:rPr>
        <w:t>представив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новые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часы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Zenith DEFY EL PRIMERO 21. </w:t>
      </w:r>
      <w:r w:rsidRPr="006C15E5">
        <w:rPr>
          <w:rFonts w:ascii="Calibri" w:hAnsi="Calibri" w:cs="Calibri"/>
          <w:color w:val="auto"/>
          <w:sz w:val="24"/>
          <w:szCs w:val="24"/>
        </w:rPr>
        <w:t>Хронометрическое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переосмысление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точности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надежности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6C15E5">
        <w:rPr>
          <w:rFonts w:ascii="Calibri" w:hAnsi="Calibri" w:cs="Calibri"/>
          <w:color w:val="auto"/>
          <w:sz w:val="24"/>
          <w:szCs w:val="24"/>
        </w:rPr>
        <w:t>модель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DEFY EL PRIMERO 21 </w:t>
      </w:r>
      <w:r w:rsidRPr="006C15E5">
        <w:rPr>
          <w:rFonts w:ascii="Calibri" w:hAnsi="Calibri" w:cs="Calibri"/>
          <w:color w:val="auto"/>
          <w:sz w:val="24"/>
          <w:szCs w:val="24"/>
        </w:rPr>
        <w:t>воплощает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собой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тот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дух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инноваций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6C15E5">
        <w:rPr>
          <w:rFonts w:ascii="Calibri" w:hAnsi="Calibri" w:cs="Calibri"/>
          <w:color w:val="auto"/>
          <w:sz w:val="24"/>
          <w:szCs w:val="24"/>
        </w:rPr>
        <w:t>которым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движима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марка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Zenith </w:t>
      </w:r>
      <w:r w:rsidRPr="006C15E5">
        <w:rPr>
          <w:rFonts w:ascii="Calibri" w:hAnsi="Calibri" w:cs="Calibri"/>
          <w:color w:val="auto"/>
          <w:sz w:val="24"/>
          <w:szCs w:val="24"/>
        </w:rPr>
        <w:t>на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протяжении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последних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150 </w:t>
      </w:r>
      <w:r w:rsidRPr="006C15E5">
        <w:rPr>
          <w:rFonts w:ascii="Calibri" w:hAnsi="Calibri" w:cs="Calibri"/>
          <w:color w:val="auto"/>
          <w:sz w:val="24"/>
          <w:szCs w:val="24"/>
        </w:rPr>
        <w:t>лет</w:t>
      </w:r>
      <w:r w:rsidRPr="006C15E5">
        <w:rPr>
          <w:rFonts w:ascii="DINOT" w:hAnsi="DINOT" w:cstheme="majorHAnsi"/>
          <w:color w:val="auto"/>
          <w:sz w:val="24"/>
          <w:szCs w:val="24"/>
        </w:rPr>
        <w:t>.</w:t>
      </w:r>
    </w:p>
    <w:p w14:paraId="29DAF1B2" w14:textId="56131CB7" w:rsidR="007C3D06" w:rsidRPr="006C15E5" w:rsidRDefault="007C3D06" w:rsidP="004650A0">
      <w:pPr>
        <w:pStyle w:val="A1"/>
        <w:tabs>
          <w:tab w:val="left" w:pos="8564"/>
        </w:tabs>
        <w:ind w:right="-6"/>
        <w:jc w:val="both"/>
        <w:rPr>
          <w:rFonts w:ascii="DINOT" w:hAnsi="DINOT" w:cstheme="majorHAnsi"/>
          <w:color w:val="auto"/>
          <w:sz w:val="24"/>
          <w:szCs w:val="24"/>
        </w:rPr>
      </w:pP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</w:p>
    <w:p w14:paraId="0AAB8928" w14:textId="77777777" w:rsidR="004650A0" w:rsidRPr="006C15E5" w:rsidRDefault="007C3D06" w:rsidP="004650A0">
      <w:pPr>
        <w:pStyle w:val="A1"/>
        <w:tabs>
          <w:tab w:val="left" w:pos="8564"/>
        </w:tabs>
        <w:ind w:right="-6"/>
        <w:jc w:val="both"/>
        <w:rPr>
          <w:rFonts w:ascii="DINOT" w:hAnsi="DINOT" w:cstheme="majorHAnsi"/>
          <w:color w:val="auto"/>
          <w:sz w:val="24"/>
          <w:szCs w:val="24"/>
        </w:rPr>
      </w:pPr>
      <w:r w:rsidRPr="006C15E5">
        <w:rPr>
          <w:rFonts w:ascii="Calibri" w:hAnsi="Calibri" w:cs="Calibri"/>
          <w:color w:val="auto"/>
          <w:sz w:val="24"/>
          <w:szCs w:val="24"/>
        </w:rPr>
        <w:t>Выпущенный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1969 </w:t>
      </w:r>
      <w:r w:rsidRPr="006C15E5">
        <w:rPr>
          <w:rFonts w:ascii="Calibri" w:hAnsi="Calibri" w:cs="Calibri"/>
          <w:color w:val="auto"/>
          <w:sz w:val="24"/>
          <w:szCs w:val="24"/>
        </w:rPr>
        <w:t>году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калибр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El Primero </w:t>
      </w:r>
      <w:r w:rsidRPr="006C15E5">
        <w:rPr>
          <w:rFonts w:ascii="Calibri" w:hAnsi="Calibri" w:cs="Calibri"/>
          <w:color w:val="auto"/>
          <w:sz w:val="24"/>
          <w:szCs w:val="24"/>
        </w:rPr>
        <w:t>является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первым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полностью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интегрированным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автоматическим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механизмом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колонным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колесом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6C15E5">
        <w:rPr>
          <w:rFonts w:ascii="Calibri" w:hAnsi="Calibri" w:cs="Calibri"/>
          <w:color w:val="auto"/>
          <w:sz w:val="24"/>
          <w:szCs w:val="24"/>
        </w:rPr>
        <w:t>обеспечивающим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точность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до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1/10 </w:t>
      </w:r>
      <w:r w:rsidRPr="006C15E5">
        <w:rPr>
          <w:rFonts w:ascii="Calibri" w:hAnsi="Calibri" w:cs="Calibri"/>
          <w:color w:val="auto"/>
          <w:sz w:val="24"/>
          <w:szCs w:val="24"/>
        </w:rPr>
        <w:t>доли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секунды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6C15E5">
        <w:rPr>
          <w:rFonts w:ascii="Calibri" w:hAnsi="Calibri" w:cs="Calibri"/>
          <w:color w:val="auto"/>
          <w:sz w:val="24"/>
          <w:szCs w:val="24"/>
        </w:rPr>
        <w:t>Олицетворяя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стремление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к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совершенству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подтверждая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способность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создавать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шедевры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часового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искусства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6C15E5">
        <w:rPr>
          <w:rFonts w:ascii="Calibri" w:hAnsi="Calibri" w:cs="Calibri"/>
          <w:color w:val="auto"/>
          <w:sz w:val="24"/>
          <w:szCs w:val="24"/>
        </w:rPr>
        <w:t>эта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инновационная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модель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стала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новой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вехой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истории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часового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искусства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6C15E5">
        <w:rPr>
          <w:rFonts w:ascii="Calibri" w:hAnsi="Calibri" w:cs="Calibri"/>
          <w:color w:val="auto"/>
          <w:sz w:val="24"/>
          <w:szCs w:val="24"/>
        </w:rPr>
        <w:t>достижением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6C15E5">
        <w:rPr>
          <w:rFonts w:ascii="Calibri" w:hAnsi="Calibri" w:cs="Calibri"/>
          <w:color w:val="auto"/>
          <w:sz w:val="24"/>
          <w:szCs w:val="24"/>
        </w:rPr>
        <w:t>не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имеющим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аналогов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до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сегодняшнего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дня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6C15E5">
        <w:rPr>
          <w:rFonts w:ascii="Calibri" w:hAnsi="Calibri" w:cs="Calibri"/>
          <w:color w:val="auto"/>
          <w:sz w:val="24"/>
          <w:szCs w:val="24"/>
        </w:rPr>
        <w:t>Полстолетия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спустя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Zenith </w:t>
      </w:r>
      <w:r w:rsidRPr="006C15E5">
        <w:rPr>
          <w:rFonts w:ascii="Calibri" w:hAnsi="Calibri" w:cs="Calibri"/>
          <w:color w:val="auto"/>
          <w:sz w:val="24"/>
          <w:szCs w:val="24"/>
        </w:rPr>
        <w:t>вновь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бросает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вызов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выходит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за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рамки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возможного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6C15E5">
        <w:rPr>
          <w:rFonts w:ascii="Calibri" w:hAnsi="Calibri" w:cs="Calibri"/>
          <w:color w:val="auto"/>
          <w:sz w:val="24"/>
          <w:szCs w:val="24"/>
        </w:rPr>
        <w:t>открывая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нам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мир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безупречной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точности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измерения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DINOT" w:hAnsi="DINOT" w:cs="DINOT"/>
          <w:color w:val="auto"/>
          <w:sz w:val="24"/>
          <w:szCs w:val="24"/>
        </w:rPr>
        <w:t>–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до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1/100 </w:t>
      </w:r>
      <w:r w:rsidRPr="006C15E5">
        <w:rPr>
          <w:rFonts w:ascii="Calibri" w:hAnsi="Calibri" w:cs="Calibri"/>
          <w:color w:val="auto"/>
          <w:sz w:val="24"/>
          <w:szCs w:val="24"/>
        </w:rPr>
        <w:t>доли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секунды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6C15E5">
        <w:rPr>
          <w:rFonts w:ascii="Calibri" w:hAnsi="Calibri" w:cs="Calibri"/>
          <w:color w:val="auto"/>
          <w:sz w:val="24"/>
          <w:szCs w:val="24"/>
        </w:rPr>
        <w:t>Перерождение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легенды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, Zenith DEFY EL PRIMERO 21 </w:t>
      </w:r>
      <w:r w:rsidRPr="006C15E5">
        <w:rPr>
          <w:rFonts w:ascii="Calibri" w:hAnsi="Calibri" w:cs="Calibri"/>
          <w:color w:val="auto"/>
          <w:sz w:val="24"/>
          <w:szCs w:val="24"/>
        </w:rPr>
        <w:t>является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ярким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символом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XXI </w:t>
      </w:r>
      <w:r w:rsidRPr="006C15E5">
        <w:rPr>
          <w:rFonts w:ascii="Calibri" w:hAnsi="Calibri" w:cs="Calibri"/>
          <w:color w:val="auto"/>
          <w:sz w:val="24"/>
          <w:szCs w:val="24"/>
        </w:rPr>
        <w:t>века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новой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истории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для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марки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6C15E5">
        <w:rPr>
          <w:rFonts w:ascii="Calibri" w:hAnsi="Calibri" w:cs="Calibri"/>
          <w:color w:val="auto"/>
          <w:sz w:val="24"/>
          <w:szCs w:val="24"/>
        </w:rPr>
        <w:t>отмеченной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поистине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уникальной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путеводной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звездой</w:t>
      </w:r>
      <w:r w:rsidRPr="006C15E5">
        <w:rPr>
          <w:rFonts w:ascii="DINOT" w:hAnsi="DINOT" w:cstheme="majorHAnsi"/>
          <w:color w:val="auto"/>
          <w:sz w:val="24"/>
          <w:szCs w:val="24"/>
        </w:rPr>
        <w:t>.</w:t>
      </w:r>
    </w:p>
    <w:p w14:paraId="4F7700D8" w14:textId="100E2B9B" w:rsidR="007C3D06" w:rsidRPr="006C15E5" w:rsidRDefault="007C3D06" w:rsidP="004650A0">
      <w:pPr>
        <w:pStyle w:val="A1"/>
        <w:tabs>
          <w:tab w:val="left" w:pos="8564"/>
        </w:tabs>
        <w:ind w:right="-6"/>
        <w:jc w:val="both"/>
        <w:rPr>
          <w:rFonts w:ascii="DINOT" w:hAnsi="DINOT" w:cstheme="majorHAnsi"/>
          <w:color w:val="auto"/>
          <w:sz w:val="24"/>
          <w:szCs w:val="24"/>
        </w:rPr>
      </w:pPr>
      <w:r w:rsidRPr="006C15E5">
        <w:rPr>
          <w:rFonts w:ascii="DINOT" w:hAnsi="DINOT" w:cstheme="majorHAnsi"/>
          <w:color w:val="auto"/>
          <w:sz w:val="24"/>
          <w:szCs w:val="24"/>
        </w:rPr>
        <w:t xml:space="preserve">  </w:t>
      </w:r>
    </w:p>
    <w:p w14:paraId="23684DBD" w14:textId="77777777" w:rsidR="007C3D06" w:rsidRPr="006C15E5" w:rsidRDefault="007C3D06" w:rsidP="004650A0">
      <w:pPr>
        <w:pStyle w:val="A1"/>
        <w:tabs>
          <w:tab w:val="left" w:pos="8564"/>
        </w:tabs>
        <w:ind w:right="-8"/>
        <w:jc w:val="both"/>
        <w:rPr>
          <w:rFonts w:ascii="DINOT" w:eastAsia="Arial" w:hAnsi="DINOT" w:cstheme="majorHAnsi"/>
          <w:color w:val="auto"/>
          <w:sz w:val="24"/>
          <w:szCs w:val="24"/>
        </w:rPr>
      </w:pPr>
      <w:r w:rsidRPr="006C15E5">
        <w:rPr>
          <w:rFonts w:ascii="Calibri" w:hAnsi="Calibri" w:cs="Calibri"/>
          <w:b/>
          <w:color w:val="auto"/>
          <w:sz w:val="24"/>
          <w:szCs w:val="24"/>
        </w:rPr>
        <w:t>В</w:t>
      </w:r>
      <w:r w:rsidRPr="006C15E5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b/>
          <w:color w:val="auto"/>
          <w:sz w:val="24"/>
          <w:szCs w:val="24"/>
        </w:rPr>
        <w:t>погоне</w:t>
      </w:r>
      <w:r w:rsidRPr="006C15E5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b/>
          <w:color w:val="auto"/>
          <w:sz w:val="24"/>
          <w:szCs w:val="24"/>
        </w:rPr>
        <w:t>за</w:t>
      </w:r>
      <w:r w:rsidRPr="006C15E5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b/>
          <w:color w:val="auto"/>
          <w:sz w:val="24"/>
          <w:szCs w:val="24"/>
        </w:rPr>
        <w:t>совершенством</w:t>
      </w:r>
      <w:r w:rsidRPr="006C15E5">
        <w:rPr>
          <w:rFonts w:ascii="DINOT" w:hAnsi="DINOT" w:cstheme="majorHAnsi"/>
          <w:b/>
          <w:color w:val="auto"/>
          <w:sz w:val="24"/>
          <w:szCs w:val="24"/>
        </w:rPr>
        <w:t xml:space="preserve"> Zenith </w:t>
      </w:r>
      <w:r w:rsidRPr="006C15E5">
        <w:rPr>
          <w:rFonts w:ascii="Calibri" w:hAnsi="Calibri" w:cs="Calibri"/>
          <w:b/>
          <w:color w:val="auto"/>
          <w:sz w:val="24"/>
          <w:szCs w:val="24"/>
        </w:rPr>
        <w:t>не</w:t>
      </w:r>
      <w:r w:rsidRPr="006C15E5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b/>
          <w:color w:val="auto"/>
          <w:sz w:val="24"/>
          <w:szCs w:val="24"/>
        </w:rPr>
        <w:t>знает</w:t>
      </w:r>
      <w:r w:rsidRPr="006C15E5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b/>
          <w:color w:val="auto"/>
          <w:sz w:val="24"/>
          <w:szCs w:val="24"/>
        </w:rPr>
        <w:t>границ</w:t>
      </w:r>
      <w:r w:rsidRPr="006C15E5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</w:p>
    <w:p w14:paraId="37BED505" w14:textId="77777777" w:rsidR="006C15E5" w:rsidRPr="006C15E5" w:rsidRDefault="007C3D06" w:rsidP="007C3D06">
      <w:pPr>
        <w:pStyle w:val="A1"/>
        <w:tabs>
          <w:tab w:val="left" w:pos="8564"/>
        </w:tabs>
        <w:jc w:val="both"/>
        <w:rPr>
          <w:rStyle w:val="st"/>
          <w:rFonts w:ascii="DINOT" w:hAnsi="DINOT" w:cstheme="majorHAnsi"/>
          <w:color w:val="auto"/>
          <w:sz w:val="24"/>
          <w:szCs w:val="24"/>
        </w:rPr>
      </w:pPr>
      <w:r w:rsidRPr="006C15E5">
        <w:rPr>
          <w:rFonts w:ascii="Calibri" w:hAnsi="Calibri" w:cs="Calibri"/>
          <w:color w:val="auto"/>
          <w:sz w:val="24"/>
          <w:szCs w:val="24"/>
        </w:rPr>
        <w:t>Модель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Zenith DEFY EL PRIMERO 21 </w:t>
      </w:r>
      <w:r w:rsidRPr="006C15E5">
        <w:rPr>
          <w:rFonts w:ascii="Calibri" w:hAnsi="Calibri" w:cs="Calibri"/>
          <w:color w:val="auto"/>
          <w:sz w:val="24"/>
          <w:szCs w:val="24"/>
        </w:rPr>
        <w:t>представляет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квантовый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скачок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как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b/>
          <w:color w:val="auto"/>
          <w:sz w:val="24"/>
          <w:szCs w:val="24"/>
        </w:rPr>
        <w:t>производительности</w:t>
      </w:r>
      <w:r w:rsidRPr="006C15E5">
        <w:rPr>
          <w:rFonts w:ascii="DINOT" w:hAnsi="DINOT" w:cstheme="majorHAnsi"/>
          <w:b/>
          <w:color w:val="auto"/>
          <w:sz w:val="24"/>
          <w:szCs w:val="24"/>
        </w:rPr>
        <w:t xml:space="preserve">, </w:t>
      </w:r>
      <w:r w:rsidRPr="006C15E5">
        <w:rPr>
          <w:rFonts w:ascii="Calibri" w:hAnsi="Calibri" w:cs="Calibri"/>
          <w:b/>
          <w:color w:val="auto"/>
          <w:sz w:val="24"/>
          <w:szCs w:val="24"/>
        </w:rPr>
        <w:t>так</w:t>
      </w:r>
      <w:r w:rsidRPr="006C15E5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b/>
          <w:color w:val="auto"/>
          <w:sz w:val="24"/>
          <w:szCs w:val="24"/>
        </w:rPr>
        <w:t>и</w:t>
      </w:r>
      <w:r w:rsidRPr="006C15E5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b/>
          <w:color w:val="auto"/>
          <w:sz w:val="24"/>
          <w:szCs w:val="24"/>
        </w:rPr>
        <w:t>механическом</w:t>
      </w:r>
      <w:r w:rsidRPr="006C15E5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b/>
          <w:color w:val="auto"/>
          <w:sz w:val="24"/>
          <w:szCs w:val="24"/>
        </w:rPr>
        <w:t>дизайне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6C15E5">
        <w:rPr>
          <w:rFonts w:ascii="Calibri" w:hAnsi="Calibri" w:cs="Calibri"/>
          <w:color w:val="auto"/>
          <w:sz w:val="24"/>
          <w:szCs w:val="24"/>
        </w:rPr>
        <w:t>Это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соревнование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самим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собой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6C15E5">
        <w:rPr>
          <w:rFonts w:ascii="Calibri" w:hAnsi="Calibri" w:cs="Calibri"/>
          <w:color w:val="auto"/>
          <w:sz w:val="24"/>
          <w:szCs w:val="24"/>
        </w:rPr>
        <w:t>Усовершенствованный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механизм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этих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выдающихся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часов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имеет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частоту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360</w:t>
      </w:r>
      <w:r w:rsidRPr="006C15E5">
        <w:rPr>
          <w:rFonts w:ascii="DINOT" w:hAnsi="DINOT" w:cs="DINOT"/>
          <w:color w:val="auto"/>
          <w:sz w:val="24"/>
          <w:szCs w:val="24"/>
        </w:rPr>
        <w:t> 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000 </w:t>
      </w:r>
      <w:r w:rsidRPr="006C15E5">
        <w:rPr>
          <w:rFonts w:ascii="Calibri" w:hAnsi="Calibri" w:cs="Calibri"/>
          <w:color w:val="auto"/>
          <w:sz w:val="24"/>
          <w:szCs w:val="24"/>
        </w:rPr>
        <w:t>полуколебаний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час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(50 </w:t>
      </w:r>
      <w:r w:rsidRPr="006C15E5">
        <w:rPr>
          <w:rFonts w:ascii="Calibri" w:hAnsi="Calibri" w:cs="Calibri"/>
          <w:color w:val="auto"/>
          <w:sz w:val="24"/>
          <w:szCs w:val="24"/>
        </w:rPr>
        <w:t>Гц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) </w:t>
      </w:r>
      <w:r w:rsidRPr="006C15E5">
        <w:rPr>
          <w:rFonts w:ascii="DINOT" w:hAnsi="DINOT" w:cs="DINOT"/>
          <w:color w:val="auto"/>
          <w:sz w:val="24"/>
          <w:szCs w:val="24"/>
        </w:rPr>
        <w:t>–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это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десять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раз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выше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6C15E5">
        <w:rPr>
          <w:rFonts w:ascii="Calibri" w:hAnsi="Calibri" w:cs="Calibri"/>
          <w:color w:val="auto"/>
          <w:sz w:val="24"/>
          <w:szCs w:val="24"/>
        </w:rPr>
        <w:t>чем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у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ее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легендарного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предшественника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6C15E5">
        <w:rPr>
          <w:rFonts w:ascii="Calibri" w:hAnsi="Calibri" w:cs="Calibri"/>
          <w:color w:val="auto"/>
          <w:sz w:val="24"/>
          <w:szCs w:val="24"/>
        </w:rPr>
        <w:t>что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делает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возможным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измерение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времени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точностью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до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1/100 </w:t>
      </w:r>
      <w:r w:rsidRPr="006C15E5">
        <w:rPr>
          <w:rFonts w:ascii="Calibri" w:hAnsi="Calibri" w:cs="Calibri"/>
          <w:color w:val="auto"/>
          <w:sz w:val="24"/>
          <w:szCs w:val="24"/>
        </w:rPr>
        <w:t>доли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секунды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6C15E5">
        <w:rPr>
          <w:rFonts w:ascii="Calibri" w:hAnsi="Calibri" w:cs="Calibri"/>
          <w:color w:val="auto"/>
          <w:sz w:val="24"/>
          <w:szCs w:val="24"/>
        </w:rPr>
        <w:t>Элегантный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дизайн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циферблата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усиливает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эффект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невероятной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частоты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колебаний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: </w:t>
      </w:r>
      <w:r w:rsidRPr="006C15E5">
        <w:rPr>
          <w:rFonts w:ascii="Calibri" w:hAnsi="Calibri" w:cs="Calibri"/>
          <w:color w:val="auto"/>
          <w:sz w:val="24"/>
          <w:szCs w:val="24"/>
        </w:rPr>
        <w:t>внутренний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безель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имеет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градуированную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от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1 </w:t>
      </w:r>
      <w:r w:rsidRPr="006C15E5">
        <w:rPr>
          <w:rFonts w:ascii="Calibri" w:hAnsi="Calibri" w:cs="Calibri"/>
          <w:color w:val="auto"/>
          <w:sz w:val="24"/>
          <w:szCs w:val="24"/>
        </w:rPr>
        <w:t>до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100 </w:t>
      </w:r>
      <w:r w:rsidRPr="006C15E5">
        <w:rPr>
          <w:rFonts w:ascii="Calibri" w:hAnsi="Calibri" w:cs="Calibri"/>
          <w:color w:val="auto"/>
          <w:sz w:val="24"/>
          <w:szCs w:val="24"/>
        </w:rPr>
        <w:t>шкалу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6C15E5">
        <w:rPr>
          <w:rFonts w:ascii="Calibri" w:hAnsi="Calibri" w:cs="Calibri"/>
          <w:color w:val="auto"/>
          <w:sz w:val="24"/>
          <w:szCs w:val="24"/>
        </w:rPr>
        <w:t>по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которой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молниеносной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скоростью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совершает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свой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оборот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секундная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стрелка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6C15E5">
        <w:rPr>
          <w:rFonts w:ascii="Calibri" w:hAnsi="Calibri" w:cs="Calibri"/>
          <w:color w:val="auto"/>
          <w:sz w:val="24"/>
          <w:szCs w:val="24"/>
        </w:rPr>
        <w:t>отсчитывающая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сотую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долю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секунды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6C15E5">
        <w:rPr>
          <w:rFonts w:ascii="Calibri" w:hAnsi="Calibri" w:cs="Calibri"/>
          <w:color w:val="auto"/>
          <w:sz w:val="24"/>
          <w:szCs w:val="24"/>
        </w:rPr>
        <w:t>создавая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таким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образом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захватывающий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визуальный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эффект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сюрреалистичное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ощущение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путешествия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времени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.  </w:t>
      </w:r>
      <w:r w:rsidRPr="006C15E5">
        <w:rPr>
          <w:rFonts w:ascii="Calibri" w:hAnsi="Calibri" w:cs="Calibri"/>
          <w:color w:val="auto"/>
          <w:sz w:val="24"/>
          <w:szCs w:val="24"/>
        </w:rPr>
        <w:t>Вторя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тенденциям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современной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инженерной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разработки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обеспечивая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оптимальную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производительность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6C15E5">
        <w:rPr>
          <w:rFonts w:ascii="Calibri" w:hAnsi="Calibri" w:cs="Calibri"/>
          <w:color w:val="auto"/>
          <w:sz w:val="24"/>
          <w:szCs w:val="24"/>
        </w:rPr>
        <w:t>данное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часовое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усложнение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становится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возможным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благодаря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использованию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меньшего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количества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деталей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6C15E5">
        <w:rPr>
          <w:rFonts w:ascii="Calibri" w:hAnsi="Calibri" w:cs="Calibri"/>
          <w:color w:val="auto"/>
          <w:sz w:val="24"/>
          <w:szCs w:val="24"/>
        </w:rPr>
        <w:t>минимизации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кропотливой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сборки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регулировки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6C15E5">
        <w:rPr>
          <w:rFonts w:ascii="Calibri" w:hAnsi="Calibri" w:cs="Calibri"/>
          <w:color w:val="auto"/>
          <w:sz w:val="24"/>
          <w:szCs w:val="24"/>
        </w:rPr>
        <w:t>Сертифицированный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TIME LAB </w:t>
      </w:r>
      <w:r w:rsidRPr="006C15E5">
        <w:rPr>
          <w:rFonts w:ascii="Calibri" w:hAnsi="Calibri" w:cs="Calibri"/>
          <w:color w:val="auto"/>
          <w:sz w:val="24"/>
          <w:szCs w:val="24"/>
        </w:rPr>
        <w:t>хронометр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DEFY EL PRIMERO 21 </w:t>
      </w:r>
      <w:r w:rsidRPr="006C15E5">
        <w:rPr>
          <w:rFonts w:ascii="Calibri" w:hAnsi="Calibri" w:cs="Calibri"/>
          <w:color w:val="auto"/>
          <w:sz w:val="24"/>
          <w:szCs w:val="24"/>
        </w:rPr>
        <w:t>отличается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не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только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значительно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улучшенной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производительностью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механической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структурой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6C15E5">
        <w:rPr>
          <w:rFonts w:ascii="Calibri" w:hAnsi="Calibri" w:cs="Calibri"/>
          <w:color w:val="auto"/>
          <w:sz w:val="24"/>
          <w:szCs w:val="24"/>
        </w:rPr>
        <w:t>но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своим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дизайном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6C15E5">
        <w:rPr>
          <w:rFonts w:ascii="Calibri" w:hAnsi="Calibri" w:cs="Calibri"/>
          <w:color w:val="auto"/>
          <w:sz w:val="24"/>
          <w:szCs w:val="24"/>
        </w:rPr>
        <w:t>почерпнувшем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вдохновение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строгой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эстетике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его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предшественника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1969 </w:t>
      </w:r>
      <w:r w:rsidRPr="006C15E5">
        <w:rPr>
          <w:rFonts w:ascii="Calibri" w:hAnsi="Calibri" w:cs="Calibri"/>
          <w:color w:val="auto"/>
          <w:sz w:val="24"/>
          <w:szCs w:val="24"/>
        </w:rPr>
        <w:t>года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выпуска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6C15E5">
        <w:rPr>
          <w:rFonts w:ascii="Calibri" w:hAnsi="Calibri" w:cs="Calibri"/>
          <w:color w:val="auto"/>
          <w:sz w:val="24"/>
          <w:szCs w:val="24"/>
        </w:rPr>
        <w:t>Обрамленный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44 </w:t>
      </w:r>
      <w:r w:rsidRPr="006C15E5">
        <w:rPr>
          <w:rFonts w:ascii="Calibri" w:hAnsi="Calibri" w:cs="Calibri"/>
          <w:color w:val="auto"/>
          <w:sz w:val="24"/>
          <w:szCs w:val="24"/>
        </w:rPr>
        <w:t>мм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корпус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6C15E5">
        <w:rPr>
          <w:rFonts w:ascii="Calibri" w:hAnsi="Calibri" w:cs="Calibri"/>
          <w:color w:val="auto"/>
          <w:sz w:val="24"/>
          <w:szCs w:val="24"/>
        </w:rPr>
        <w:t>изготовленный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из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титана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5-</w:t>
      </w:r>
      <w:r w:rsidRPr="006C15E5">
        <w:rPr>
          <w:rFonts w:ascii="Calibri" w:hAnsi="Calibri" w:cs="Calibri"/>
          <w:color w:val="auto"/>
          <w:sz w:val="24"/>
          <w:szCs w:val="24"/>
        </w:rPr>
        <w:t>го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класса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6C15E5">
        <w:rPr>
          <w:rFonts w:ascii="Calibri" w:hAnsi="Calibri" w:cs="Calibri"/>
          <w:color w:val="auto"/>
          <w:sz w:val="24"/>
          <w:szCs w:val="24"/>
        </w:rPr>
        <w:t>скелетонированный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циферблат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модели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DEFY EL PRIMERO 21 </w:t>
      </w:r>
      <w:r w:rsidRPr="006C15E5">
        <w:rPr>
          <w:rFonts w:ascii="Calibri" w:hAnsi="Calibri" w:cs="Calibri"/>
          <w:color w:val="auto"/>
          <w:sz w:val="24"/>
          <w:szCs w:val="24"/>
        </w:rPr>
        <w:t>олицетворяет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основные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</w:p>
    <w:p w14:paraId="04702CE6" w14:textId="77777777" w:rsidR="006C15E5" w:rsidRPr="006C15E5" w:rsidRDefault="006C15E5" w:rsidP="007C3D06">
      <w:pPr>
        <w:pStyle w:val="A1"/>
        <w:tabs>
          <w:tab w:val="left" w:pos="8564"/>
        </w:tabs>
        <w:jc w:val="both"/>
        <w:rPr>
          <w:rStyle w:val="st"/>
          <w:rFonts w:ascii="DINOT" w:hAnsi="DINOT" w:cstheme="majorHAnsi"/>
          <w:color w:val="auto"/>
          <w:sz w:val="24"/>
          <w:szCs w:val="24"/>
        </w:rPr>
      </w:pPr>
    </w:p>
    <w:p w14:paraId="1E7714AE" w14:textId="77777777" w:rsidR="006C15E5" w:rsidRPr="006C15E5" w:rsidRDefault="006C15E5" w:rsidP="007C3D06">
      <w:pPr>
        <w:pStyle w:val="A1"/>
        <w:tabs>
          <w:tab w:val="left" w:pos="8564"/>
        </w:tabs>
        <w:jc w:val="both"/>
        <w:rPr>
          <w:rStyle w:val="st"/>
          <w:rFonts w:ascii="DINOT" w:hAnsi="DINOT" w:cstheme="majorHAnsi"/>
          <w:color w:val="auto"/>
          <w:sz w:val="24"/>
          <w:szCs w:val="24"/>
        </w:rPr>
      </w:pPr>
    </w:p>
    <w:p w14:paraId="7E9868EE" w14:textId="77777777" w:rsidR="006C15E5" w:rsidRPr="006C15E5" w:rsidRDefault="006C15E5" w:rsidP="007C3D06">
      <w:pPr>
        <w:pStyle w:val="A1"/>
        <w:tabs>
          <w:tab w:val="left" w:pos="8564"/>
        </w:tabs>
        <w:jc w:val="both"/>
        <w:rPr>
          <w:rStyle w:val="st"/>
          <w:rFonts w:ascii="DINOT" w:hAnsi="DINOT" w:cstheme="majorHAnsi"/>
          <w:color w:val="auto"/>
          <w:sz w:val="24"/>
          <w:szCs w:val="24"/>
        </w:rPr>
      </w:pPr>
    </w:p>
    <w:p w14:paraId="34DB5407" w14:textId="77777777" w:rsidR="006C15E5" w:rsidRPr="006C15E5" w:rsidRDefault="006C15E5" w:rsidP="007C3D06">
      <w:pPr>
        <w:pStyle w:val="A1"/>
        <w:tabs>
          <w:tab w:val="left" w:pos="8564"/>
        </w:tabs>
        <w:jc w:val="both"/>
        <w:rPr>
          <w:rStyle w:val="st"/>
          <w:rFonts w:ascii="DINOT" w:hAnsi="DINOT" w:cstheme="majorHAnsi"/>
          <w:color w:val="auto"/>
          <w:sz w:val="24"/>
          <w:szCs w:val="24"/>
        </w:rPr>
      </w:pPr>
    </w:p>
    <w:p w14:paraId="57EC8E63" w14:textId="37FE60FB" w:rsidR="00482824" w:rsidRPr="006C15E5" w:rsidRDefault="007C3D06" w:rsidP="007C3D06">
      <w:pPr>
        <w:pStyle w:val="A1"/>
        <w:tabs>
          <w:tab w:val="left" w:pos="8564"/>
        </w:tabs>
        <w:jc w:val="both"/>
        <w:rPr>
          <w:rStyle w:val="st"/>
          <w:rFonts w:ascii="DINOT" w:hAnsi="DINOT" w:cstheme="majorHAnsi"/>
          <w:color w:val="auto"/>
          <w:sz w:val="24"/>
          <w:szCs w:val="24"/>
        </w:rPr>
      </w:pP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отличительные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характеристики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легендарного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оригинала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современном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исполнении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: </w:t>
      </w: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Непрерывно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движущаяся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секундная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стрелка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с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противовесом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в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форме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звезды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, </w:t>
      </w: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широкие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стрелки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прямоугольной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формы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с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</w:p>
    <w:p w14:paraId="2ECE8CA2" w14:textId="77777777" w:rsidR="00482824" w:rsidRPr="006C15E5" w:rsidRDefault="00482824" w:rsidP="007C3D06">
      <w:pPr>
        <w:pStyle w:val="A1"/>
        <w:tabs>
          <w:tab w:val="left" w:pos="8564"/>
        </w:tabs>
        <w:jc w:val="both"/>
        <w:rPr>
          <w:rStyle w:val="st"/>
          <w:rFonts w:ascii="DINOT" w:hAnsi="DINOT" w:cstheme="majorHAnsi"/>
          <w:color w:val="auto"/>
          <w:sz w:val="24"/>
          <w:szCs w:val="24"/>
        </w:rPr>
      </w:pPr>
    </w:p>
    <w:p w14:paraId="27799730" w14:textId="77777777" w:rsidR="00482824" w:rsidRPr="006C15E5" w:rsidRDefault="00482824" w:rsidP="007C3D06">
      <w:pPr>
        <w:pStyle w:val="A1"/>
        <w:tabs>
          <w:tab w:val="left" w:pos="8564"/>
        </w:tabs>
        <w:jc w:val="both"/>
        <w:rPr>
          <w:rStyle w:val="st"/>
          <w:rFonts w:ascii="DINOT" w:hAnsi="DINOT" w:cstheme="majorHAnsi"/>
          <w:color w:val="auto"/>
          <w:sz w:val="24"/>
          <w:szCs w:val="24"/>
        </w:rPr>
      </w:pPr>
    </w:p>
    <w:p w14:paraId="543C62C3" w14:textId="77777777" w:rsidR="00482824" w:rsidRPr="006C15E5" w:rsidRDefault="00482824" w:rsidP="007C3D06">
      <w:pPr>
        <w:pStyle w:val="A1"/>
        <w:tabs>
          <w:tab w:val="left" w:pos="8564"/>
        </w:tabs>
        <w:jc w:val="both"/>
        <w:rPr>
          <w:rStyle w:val="st"/>
          <w:rFonts w:ascii="DINOT" w:hAnsi="DINOT" w:cstheme="majorHAnsi"/>
          <w:color w:val="auto"/>
          <w:sz w:val="24"/>
          <w:szCs w:val="24"/>
        </w:rPr>
      </w:pPr>
      <w:bookmarkStart w:id="0" w:name="_GoBack"/>
      <w:bookmarkEnd w:id="0"/>
    </w:p>
    <w:p w14:paraId="0DC761EC" w14:textId="77777777" w:rsidR="00482824" w:rsidRPr="006C15E5" w:rsidRDefault="00482824" w:rsidP="007C3D06">
      <w:pPr>
        <w:pStyle w:val="A1"/>
        <w:tabs>
          <w:tab w:val="left" w:pos="8564"/>
        </w:tabs>
        <w:jc w:val="both"/>
        <w:rPr>
          <w:rStyle w:val="st"/>
          <w:rFonts w:ascii="DINOT" w:hAnsi="DINOT" w:cstheme="majorHAnsi"/>
          <w:color w:val="auto"/>
          <w:sz w:val="24"/>
          <w:szCs w:val="24"/>
        </w:rPr>
      </w:pPr>
    </w:p>
    <w:p w14:paraId="737B1B62" w14:textId="2BA5AC15" w:rsidR="00482824" w:rsidRPr="006C15E5" w:rsidRDefault="007C3D06" w:rsidP="007C3D06">
      <w:pPr>
        <w:pStyle w:val="A1"/>
        <w:tabs>
          <w:tab w:val="left" w:pos="8564"/>
        </w:tabs>
        <w:jc w:val="both"/>
        <w:rPr>
          <w:rFonts w:ascii="DINOT" w:hAnsi="DINOT" w:cstheme="majorHAnsi"/>
          <w:color w:val="auto"/>
          <w:sz w:val="24"/>
          <w:szCs w:val="24"/>
        </w:rPr>
      </w:pP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люминесцентным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покрытием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и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фацетированные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часовые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Style w:val="st"/>
          <w:rFonts w:ascii="Calibri" w:hAnsi="Calibri" w:cs="Calibri"/>
          <w:color w:val="auto"/>
          <w:sz w:val="24"/>
          <w:szCs w:val="24"/>
        </w:rPr>
        <w:t>отметки</w:t>
      </w:r>
      <w:r w:rsidRPr="006C15E5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дополняют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друг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друга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потрясающей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картине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bookmarkStart w:id="1" w:name="OLE_LINK1"/>
      <w:r w:rsidRPr="006C15E5">
        <w:rPr>
          <w:rFonts w:ascii="Calibri" w:hAnsi="Calibri" w:cs="Calibri"/>
          <w:color w:val="auto"/>
          <w:sz w:val="24"/>
          <w:szCs w:val="24"/>
        </w:rPr>
        <w:t>футуристического</w:t>
      </w:r>
      <w:r w:rsidRPr="006C15E5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6C15E5">
        <w:rPr>
          <w:rFonts w:ascii="Calibri" w:hAnsi="Calibri" w:cs="Calibri"/>
          <w:color w:val="auto"/>
          <w:sz w:val="24"/>
          <w:szCs w:val="24"/>
        </w:rPr>
        <w:t>великолепия</w:t>
      </w:r>
      <w:bookmarkEnd w:id="1"/>
      <w:r w:rsidRPr="006C15E5">
        <w:rPr>
          <w:rFonts w:ascii="DINOT" w:hAnsi="DINOT" w:cstheme="majorHAnsi"/>
          <w:color w:val="auto"/>
          <w:sz w:val="24"/>
          <w:szCs w:val="24"/>
        </w:rPr>
        <w:t>.</w:t>
      </w:r>
    </w:p>
    <w:p w14:paraId="488C833A" w14:textId="157D0E54" w:rsidR="00482824" w:rsidRPr="006C15E5" w:rsidRDefault="00482824">
      <w:pPr>
        <w:rPr>
          <w:rFonts w:ascii="DINOT" w:eastAsia="Arial Unicode MS" w:hAnsi="DINOT" w:cstheme="majorHAnsi"/>
          <w:u w:color="000000"/>
          <w:lang w:eastAsia="zh-CN"/>
        </w:rPr>
      </w:pPr>
    </w:p>
    <w:p w14:paraId="28870763" w14:textId="77777777" w:rsidR="007C3D06" w:rsidRPr="006C15E5" w:rsidRDefault="007C3D06" w:rsidP="007C3D06">
      <w:pPr>
        <w:pStyle w:val="A1"/>
        <w:tabs>
          <w:tab w:val="left" w:pos="8564"/>
        </w:tabs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54D662A1" w14:textId="77777777" w:rsidR="007C3D06" w:rsidRPr="006C15E5" w:rsidRDefault="007C3D06" w:rsidP="007C3D06">
      <w:pPr>
        <w:pStyle w:val="A1"/>
        <w:tabs>
          <w:tab w:val="left" w:pos="8564"/>
        </w:tabs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3F92A736" w14:textId="0D0FFE89" w:rsidR="007C3D06" w:rsidRPr="006C15E5" w:rsidRDefault="006071D3" w:rsidP="007C3D06">
      <w:pPr>
        <w:pStyle w:val="A1"/>
        <w:tabs>
          <w:tab w:val="left" w:pos="8564"/>
        </w:tabs>
        <w:jc w:val="both"/>
        <w:rPr>
          <w:rFonts w:ascii="DINOT" w:eastAsia="Times New Roman" w:hAnsi="DINOT" w:cstheme="majorHAnsi"/>
          <w:b/>
          <w:color w:val="auto"/>
          <w:sz w:val="20"/>
          <w:szCs w:val="20"/>
          <w:lang w:eastAsia="fr-CH"/>
        </w:rPr>
      </w:pPr>
      <w:r w:rsidRPr="006C15E5">
        <w:rPr>
          <w:rFonts w:ascii="Calibri" w:eastAsia="Times New Roman" w:hAnsi="Calibri" w:cs="Calibri"/>
          <w:b/>
          <w:color w:val="auto"/>
          <w:sz w:val="20"/>
        </w:rPr>
        <w:t>Назад</w:t>
      </w:r>
      <w:r w:rsidRPr="006C15E5">
        <w:rPr>
          <w:rFonts w:ascii="DINOT" w:eastAsia="Times New Roman" w:hAnsi="DINOT" w:cstheme="majorHAnsi"/>
          <w:b/>
          <w:color w:val="auto"/>
          <w:sz w:val="20"/>
        </w:rPr>
        <w:t xml:space="preserve"> </w:t>
      </w:r>
      <w:r w:rsidRPr="006C15E5">
        <w:rPr>
          <w:rFonts w:ascii="Calibri" w:eastAsia="Times New Roman" w:hAnsi="Calibri" w:cs="Calibri"/>
          <w:b/>
          <w:color w:val="auto"/>
          <w:sz w:val="20"/>
        </w:rPr>
        <w:t>в</w:t>
      </w:r>
      <w:r w:rsidRPr="006C15E5">
        <w:rPr>
          <w:rFonts w:ascii="DINOT" w:eastAsia="Times New Roman" w:hAnsi="DINOT" w:cstheme="majorHAnsi"/>
          <w:b/>
          <w:color w:val="auto"/>
          <w:sz w:val="20"/>
        </w:rPr>
        <w:t xml:space="preserve"> </w:t>
      </w:r>
      <w:r w:rsidRPr="006C15E5">
        <w:rPr>
          <w:rFonts w:ascii="Calibri" w:eastAsia="Times New Roman" w:hAnsi="Calibri" w:cs="Calibri"/>
          <w:b/>
          <w:color w:val="auto"/>
          <w:sz w:val="20"/>
        </w:rPr>
        <w:t>будущее</w:t>
      </w:r>
      <w:r w:rsidRPr="006C15E5">
        <w:rPr>
          <w:rFonts w:ascii="DINOT" w:eastAsia="Times New Roman" w:hAnsi="DINOT" w:cstheme="majorHAnsi"/>
          <w:b/>
          <w:color w:val="auto"/>
          <w:sz w:val="20"/>
        </w:rPr>
        <w:t xml:space="preserve">: </w:t>
      </w:r>
      <w:r w:rsidRPr="006C15E5">
        <w:rPr>
          <w:rFonts w:ascii="Calibri" w:eastAsia="Times New Roman" w:hAnsi="Calibri" w:cs="Calibri"/>
          <w:b/>
          <w:color w:val="auto"/>
          <w:sz w:val="20"/>
        </w:rPr>
        <w:t>титан</w:t>
      </w:r>
      <w:r w:rsidRPr="006C15E5">
        <w:rPr>
          <w:rFonts w:ascii="DINOT" w:eastAsia="Times New Roman" w:hAnsi="DINOT" w:cstheme="majorHAnsi"/>
          <w:b/>
          <w:color w:val="auto"/>
          <w:sz w:val="20"/>
        </w:rPr>
        <w:t xml:space="preserve"> </w:t>
      </w:r>
      <w:r w:rsidRPr="006C15E5">
        <w:rPr>
          <w:rFonts w:ascii="Calibri" w:eastAsia="Times New Roman" w:hAnsi="Calibri" w:cs="Calibri"/>
          <w:b/>
          <w:color w:val="auto"/>
          <w:sz w:val="20"/>
        </w:rPr>
        <w:t>и</w:t>
      </w:r>
      <w:r w:rsidRPr="006C15E5">
        <w:rPr>
          <w:rFonts w:ascii="DINOT" w:eastAsia="Times New Roman" w:hAnsi="DINOT" w:cstheme="majorHAnsi"/>
          <w:b/>
          <w:color w:val="auto"/>
          <w:sz w:val="20"/>
        </w:rPr>
        <w:t xml:space="preserve"> </w:t>
      </w:r>
      <w:r w:rsidRPr="006C15E5">
        <w:rPr>
          <w:rFonts w:ascii="Calibri" w:eastAsia="Times New Roman" w:hAnsi="Calibri" w:cs="Calibri"/>
          <w:b/>
          <w:color w:val="auto"/>
          <w:sz w:val="20"/>
        </w:rPr>
        <w:t>черный</w:t>
      </w:r>
      <w:r w:rsidRPr="006C15E5">
        <w:rPr>
          <w:rFonts w:ascii="DINOT" w:eastAsia="Times New Roman" w:hAnsi="DINOT" w:cstheme="majorHAnsi"/>
          <w:b/>
          <w:color w:val="auto"/>
          <w:sz w:val="20"/>
        </w:rPr>
        <w:t xml:space="preserve"> </w:t>
      </w:r>
      <w:r w:rsidRPr="006C15E5">
        <w:rPr>
          <w:rFonts w:ascii="Calibri" w:eastAsia="Times New Roman" w:hAnsi="Calibri" w:cs="Calibri"/>
          <w:b/>
          <w:color w:val="auto"/>
          <w:sz w:val="20"/>
        </w:rPr>
        <w:t>каучук</w:t>
      </w:r>
    </w:p>
    <w:p w14:paraId="78258B98" w14:textId="77777777" w:rsidR="007C3D06" w:rsidRPr="006C15E5" w:rsidRDefault="007C3D06" w:rsidP="007C3D06">
      <w:pPr>
        <w:pStyle w:val="A1"/>
        <w:tabs>
          <w:tab w:val="left" w:pos="8564"/>
        </w:tabs>
        <w:jc w:val="both"/>
        <w:rPr>
          <w:rFonts w:ascii="DINOT" w:eastAsia="Times New Roman" w:hAnsi="DINOT" w:cstheme="majorHAnsi"/>
          <w:b/>
          <w:color w:val="auto"/>
          <w:sz w:val="20"/>
          <w:szCs w:val="20"/>
          <w:lang w:eastAsia="fr-CH"/>
        </w:rPr>
      </w:pPr>
    </w:p>
    <w:p w14:paraId="53694346" w14:textId="1BAE3A44" w:rsidR="007C3D06" w:rsidRPr="006C15E5" w:rsidRDefault="007C3D06" w:rsidP="007C3D06">
      <w:pPr>
        <w:pStyle w:val="A1"/>
        <w:tabs>
          <w:tab w:val="left" w:pos="8564"/>
        </w:tabs>
        <w:jc w:val="both"/>
        <w:rPr>
          <w:rFonts w:ascii="DINOT" w:hAnsi="DINOT" w:cstheme="majorHAnsi"/>
          <w:color w:val="auto"/>
          <w:sz w:val="20"/>
          <w:szCs w:val="20"/>
        </w:rPr>
      </w:pPr>
      <w:r w:rsidRPr="006C15E5">
        <w:rPr>
          <w:rFonts w:ascii="Calibri" w:hAnsi="Calibri" w:cs="Calibri"/>
          <w:color w:val="auto"/>
          <w:sz w:val="20"/>
        </w:rPr>
        <w:t>Благодаря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своему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прочному</w:t>
      </w:r>
      <w:r w:rsidRPr="006C15E5">
        <w:rPr>
          <w:rFonts w:ascii="DINOT" w:hAnsi="DINOT" w:cstheme="majorHAnsi"/>
          <w:color w:val="auto"/>
          <w:sz w:val="20"/>
        </w:rPr>
        <w:t xml:space="preserve">, </w:t>
      </w:r>
      <w:r w:rsidRPr="006C15E5">
        <w:rPr>
          <w:rFonts w:ascii="Calibri" w:hAnsi="Calibri" w:cs="Calibri"/>
          <w:color w:val="auto"/>
          <w:sz w:val="20"/>
        </w:rPr>
        <w:t>легкому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и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при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этом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чрезвычайно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износоустойчивому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корпусу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из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титана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с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крацеванием</w:t>
      </w:r>
      <w:r w:rsidRPr="006C15E5">
        <w:rPr>
          <w:rFonts w:ascii="DINOT" w:hAnsi="DINOT" w:cstheme="majorHAnsi"/>
          <w:color w:val="auto"/>
          <w:sz w:val="20"/>
        </w:rPr>
        <w:t xml:space="preserve">, </w:t>
      </w:r>
      <w:r w:rsidRPr="006C15E5">
        <w:rPr>
          <w:rFonts w:ascii="Calibri" w:hAnsi="Calibri" w:cs="Calibri"/>
          <w:color w:val="auto"/>
          <w:sz w:val="20"/>
        </w:rPr>
        <w:t>обеспечивающему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идеальное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дополнение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к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его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внутренней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конструкции</w:t>
      </w:r>
      <w:r w:rsidRPr="006C15E5">
        <w:rPr>
          <w:rFonts w:ascii="DINOT" w:hAnsi="DINOT" w:cstheme="majorHAnsi"/>
          <w:color w:val="auto"/>
          <w:sz w:val="20"/>
        </w:rPr>
        <w:t xml:space="preserve">, DEFY EL PRIMERO 21 Brushed Titanium </w:t>
      </w:r>
      <w:r w:rsidRPr="006C15E5">
        <w:rPr>
          <w:rFonts w:ascii="Calibri" w:hAnsi="Calibri" w:cs="Calibri"/>
          <w:color w:val="auto"/>
          <w:sz w:val="20"/>
        </w:rPr>
        <w:t>сочетает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в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себе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сложный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скелетонированный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циферблат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с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несколькими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разноцветными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счетчиками</w:t>
      </w:r>
      <w:r w:rsidRPr="006C15E5">
        <w:rPr>
          <w:rFonts w:ascii="DINOT" w:hAnsi="DINOT" w:cstheme="majorHAnsi"/>
          <w:color w:val="auto"/>
          <w:sz w:val="20"/>
        </w:rPr>
        <w:t xml:space="preserve">. </w:t>
      </w:r>
      <w:r w:rsidRPr="006C15E5">
        <w:rPr>
          <w:rFonts w:ascii="Calibri" w:hAnsi="Calibri" w:cs="Calibri"/>
          <w:color w:val="auto"/>
          <w:sz w:val="20"/>
        </w:rPr>
        <w:t>Синий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DINOT" w:hAnsi="DINOT" w:cs="DINOT"/>
          <w:color w:val="auto"/>
          <w:sz w:val="20"/>
        </w:rPr>
        <w:t>–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для</w:t>
      </w:r>
      <w:r w:rsidRPr="006C15E5">
        <w:rPr>
          <w:rFonts w:ascii="DINOT" w:hAnsi="DINOT" w:cstheme="majorHAnsi"/>
          <w:color w:val="auto"/>
          <w:sz w:val="20"/>
        </w:rPr>
        <w:t xml:space="preserve"> 30-</w:t>
      </w:r>
      <w:r w:rsidRPr="006C15E5">
        <w:rPr>
          <w:rFonts w:ascii="Calibri" w:hAnsi="Calibri" w:cs="Calibri"/>
          <w:color w:val="auto"/>
          <w:sz w:val="20"/>
        </w:rPr>
        <w:t>минутного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счетчика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на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отметке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DINOT" w:hAnsi="DINOT" w:cs="DINOT"/>
          <w:color w:val="auto"/>
          <w:sz w:val="20"/>
        </w:rPr>
        <w:t>«</w:t>
      </w:r>
      <w:r w:rsidRPr="006C15E5">
        <w:rPr>
          <w:rFonts w:ascii="DINOT" w:hAnsi="DINOT" w:cstheme="majorHAnsi"/>
          <w:color w:val="auto"/>
          <w:sz w:val="20"/>
        </w:rPr>
        <w:t xml:space="preserve">3 </w:t>
      </w:r>
      <w:r w:rsidRPr="006C15E5">
        <w:rPr>
          <w:rFonts w:ascii="Calibri" w:hAnsi="Calibri" w:cs="Calibri"/>
          <w:color w:val="auto"/>
          <w:sz w:val="20"/>
        </w:rPr>
        <w:t>часа</w:t>
      </w:r>
      <w:r w:rsidRPr="006C15E5">
        <w:rPr>
          <w:rFonts w:ascii="DINOT" w:hAnsi="DINOT" w:cs="DINOT"/>
          <w:color w:val="auto"/>
          <w:sz w:val="20"/>
        </w:rPr>
        <w:t>»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и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черный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DINOT" w:hAnsi="DINOT" w:cs="DINOT"/>
          <w:color w:val="auto"/>
          <w:sz w:val="20"/>
        </w:rPr>
        <w:t>–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для</w:t>
      </w:r>
      <w:r w:rsidRPr="006C15E5">
        <w:rPr>
          <w:rFonts w:ascii="DINOT" w:hAnsi="DINOT" w:cstheme="majorHAnsi"/>
          <w:color w:val="auto"/>
          <w:sz w:val="20"/>
        </w:rPr>
        <w:t xml:space="preserve"> 60-</w:t>
      </w:r>
      <w:r w:rsidRPr="006C15E5">
        <w:rPr>
          <w:rFonts w:ascii="Calibri" w:hAnsi="Calibri" w:cs="Calibri"/>
          <w:color w:val="auto"/>
          <w:sz w:val="20"/>
        </w:rPr>
        <w:t>секундного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счетчика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на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отметке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DINOT" w:hAnsi="DINOT" w:cs="DINOT"/>
          <w:color w:val="auto"/>
          <w:sz w:val="20"/>
        </w:rPr>
        <w:t>«</w:t>
      </w:r>
      <w:r w:rsidRPr="006C15E5">
        <w:rPr>
          <w:rFonts w:ascii="DINOT" w:hAnsi="DINOT" w:cstheme="majorHAnsi"/>
          <w:color w:val="auto"/>
          <w:sz w:val="20"/>
        </w:rPr>
        <w:t xml:space="preserve">6 </w:t>
      </w:r>
      <w:r w:rsidRPr="006C15E5">
        <w:rPr>
          <w:rFonts w:ascii="Calibri" w:hAnsi="Calibri" w:cs="Calibri"/>
          <w:color w:val="auto"/>
          <w:sz w:val="20"/>
        </w:rPr>
        <w:t>часов</w:t>
      </w:r>
      <w:r w:rsidRPr="006C15E5">
        <w:rPr>
          <w:rFonts w:ascii="DINOT" w:hAnsi="DINOT" w:cs="DINOT"/>
          <w:color w:val="auto"/>
          <w:sz w:val="20"/>
        </w:rPr>
        <w:t>»</w:t>
      </w:r>
      <w:r w:rsidRPr="006C15E5">
        <w:rPr>
          <w:rFonts w:ascii="DINOT" w:hAnsi="DINOT" w:cstheme="majorHAnsi"/>
          <w:color w:val="auto"/>
          <w:sz w:val="20"/>
        </w:rPr>
        <w:t xml:space="preserve">, </w:t>
      </w:r>
      <w:r w:rsidRPr="006C15E5">
        <w:rPr>
          <w:rFonts w:ascii="Calibri" w:hAnsi="Calibri" w:cs="Calibri"/>
          <w:color w:val="auto"/>
          <w:sz w:val="20"/>
        </w:rPr>
        <w:t>с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аккуратной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малой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секундной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стрелкой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на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отметке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DINOT" w:hAnsi="DINOT" w:cs="DINOT"/>
          <w:color w:val="auto"/>
          <w:sz w:val="20"/>
        </w:rPr>
        <w:t>«</w:t>
      </w:r>
      <w:r w:rsidRPr="006C15E5">
        <w:rPr>
          <w:rFonts w:ascii="DINOT" w:hAnsi="DINOT" w:cstheme="majorHAnsi"/>
          <w:color w:val="auto"/>
          <w:sz w:val="20"/>
        </w:rPr>
        <w:t xml:space="preserve">9 </w:t>
      </w:r>
      <w:r w:rsidRPr="006C15E5">
        <w:rPr>
          <w:rFonts w:ascii="Calibri" w:hAnsi="Calibri" w:cs="Calibri"/>
          <w:color w:val="auto"/>
          <w:sz w:val="20"/>
        </w:rPr>
        <w:t>часов</w:t>
      </w:r>
      <w:r w:rsidRPr="006C15E5">
        <w:rPr>
          <w:rFonts w:ascii="DINOT" w:hAnsi="DINOT" w:cs="DINOT"/>
          <w:color w:val="auto"/>
          <w:sz w:val="20"/>
        </w:rPr>
        <w:t>»</w:t>
      </w:r>
      <w:r w:rsidRPr="006C15E5">
        <w:rPr>
          <w:rFonts w:ascii="DINOT" w:hAnsi="DINOT" w:cstheme="majorHAnsi"/>
          <w:color w:val="auto"/>
          <w:sz w:val="20"/>
        </w:rPr>
        <w:t xml:space="preserve">, </w:t>
      </w:r>
      <w:r w:rsidRPr="006C15E5">
        <w:rPr>
          <w:rFonts w:ascii="Calibri" w:hAnsi="Calibri" w:cs="Calibri"/>
          <w:color w:val="auto"/>
          <w:sz w:val="20"/>
        </w:rPr>
        <w:t>указателем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запаса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хода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хронографа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на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отметке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DINOT" w:hAnsi="DINOT" w:cs="DINOT"/>
          <w:color w:val="auto"/>
          <w:sz w:val="20"/>
        </w:rPr>
        <w:t>«</w:t>
      </w:r>
      <w:r w:rsidRPr="006C15E5">
        <w:rPr>
          <w:rFonts w:ascii="DINOT" w:hAnsi="DINOT" w:cstheme="majorHAnsi"/>
          <w:color w:val="auto"/>
          <w:sz w:val="20"/>
        </w:rPr>
        <w:t xml:space="preserve">12 </w:t>
      </w:r>
      <w:r w:rsidRPr="006C15E5">
        <w:rPr>
          <w:rFonts w:ascii="Calibri" w:hAnsi="Calibri" w:cs="Calibri"/>
          <w:color w:val="auto"/>
          <w:sz w:val="20"/>
        </w:rPr>
        <w:t>часов</w:t>
      </w:r>
      <w:r w:rsidRPr="006C15E5">
        <w:rPr>
          <w:rFonts w:ascii="DINOT" w:hAnsi="DINOT" w:cs="DINOT"/>
          <w:color w:val="auto"/>
          <w:sz w:val="20"/>
        </w:rPr>
        <w:t>»</w:t>
      </w:r>
      <w:r w:rsidRPr="006C15E5">
        <w:rPr>
          <w:rFonts w:ascii="DINOT" w:hAnsi="DINOT" w:cstheme="majorHAnsi"/>
          <w:color w:val="auto"/>
          <w:sz w:val="20"/>
        </w:rPr>
        <w:t xml:space="preserve">, </w:t>
      </w:r>
      <w:r w:rsidRPr="006C15E5">
        <w:rPr>
          <w:rFonts w:ascii="Calibri" w:hAnsi="Calibri" w:cs="Calibri"/>
          <w:color w:val="auto"/>
          <w:sz w:val="20"/>
        </w:rPr>
        <w:t>а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также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отполированные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отметки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и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стрелки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с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родиевым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напылением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в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качестве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стильного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завершения</w:t>
      </w:r>
      <w:r w:rsidRPr="006C15E5">
        <w:rPr>
          <w:rFonts w:ascii="DINOT" w:hAnsi="DINOT" w:cstheme="majorHAnsi"/>
          <w:color w:val="auto"/>
          <w:sz w:val="20"/>
        </w:rPr>
        <w:t xml:space="preserve">. DEFY EL PRIMERO 21 Brushed Titanium </w:t>
      </w:r>
      <w:r w:rsidRPr="006C15E5">
        <w:rPr>
          <w:rFonts w:ascii="Calibri" w:hAnsi="Calibri" w:cs="Calibri"/>
          <w:color w:val="auto"/>
          <w:sz w:val="20"/>
        </w:rPr>
        <w:t>представляет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приятную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дилемму</w:t>
      </w:r>
      <w:r w:rsidRPr="006C15E5">
        <w:rPr>
          <w:rFonts w:ascii="DINOT" w:hAnsi="DINOT" w:cstheme="majorHAnsi"/>
          <w:color w:val="auto"/>
          <w:sz w:val="20"/>
        </w:rPr>
        <w:t xml:space="preserve">: </w:t>
      </w:r>
      <w:r w:rsidRPr="006C15E5">
        <w:rPr>
          <w:rFonts w:ascii="Calibri" w:hAnsi="Calibri" w:cs="Calibri"/>
          <w:color w:val="auto"/>
          <w:sz w:val="20"/>
        </w:rPr>
        <w:t>необходимость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выбирать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между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удобным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спортивным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ремешком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из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черного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каучука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с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двойной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раскладывающейся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застежкой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из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титана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с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черным</w:t>
      </w:r>
      <w:r w:rsidRPr="006C15E5">
        <w:rPr>
          <w:rFonts w:ascii="DINOT" w:hAnsi="DINOT" w:cstheme="majorHAnsi"/>
          <w:color w:val="auto"/>
          <w:sz w:val="20"/>
        </w:rPr>
        <w:t xml:space="preserve"> DLC-</w:t>
      </w:r>
      <w:r w:rsidRPr="006C15E5">
        <w:rPr>
          <w:rFonts w:ascii="Calibri" w:hAnsi="Calibri" w:cs="Calibri"/>
          <w:color w:val="auto"/>
          <w:sz w:val="20"/>
        </w:rPr>
        <w:t>покрытием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и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утонченным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совершенством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браслета</w:t>
      </w:r>
      <w:r w:rsidRPr="006C15E5">
        <w:rPr>
          <w:rFonts w:ascii="DINOT" w:hAnsi="DINOT" w:cstheme="majorHAnsi"/>
          <w:color w:val="auto"/>
          <w:sz w:val="20"/>
        </w:rPr>
        <w:t xml:space="preserve">, </w:t>
      </w:r>
      <w:r w:rsidRPr="006C15E5">
        <w:rPr>
          <w:rFonts w:ascii="Calibri" w:hAnsi="Calibri" w:cs="Calibri"/>
          <w:color w:val="auto"/>
          <w:sz w:val="20"/>
        </w:rPr>
        <w:t>выполненного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из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титана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с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крацеванием</w:t>
      </w:r>
      <w:r w:rsidRPr="006C15E5">
        <w:rPr>
          <w:rFonts w:ascii="DINOT" w:hAnsi="DINOT" w:cstheme="majorHAnsi"/>
          <w:color w:val="auto"/>
          <w:sz w:val="20"/>
        </w:rPr>
        <w:t xml:space="preserve">. </w:t>
      </w:r>
      <w:r w:rsidRPr="006C15E5">
        <w:rPr>
          <w:rFonts w:ascii="Calibri" w:hAnsi="Calibri" w:cs="Calibri"/>
          <w:color w:val="auto"/>
          <w:sz w:val="20"/>
        </w:rPr>
        <w:t>Обладая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впечатляющим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запасом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хода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до</w:t>
      </w:r>
      <w:r w:rsidRPr="006C15E5">
        <w:rPr>
          <w:rFonts w:ascii="DINOT" w:hAnsi="DINOT" w:cstheme="majorHAnsi"/>
          <w:color w:val="auto"/>
          <w:sz w:val="20"/>
        </w:rPr>
        <w:t xml:space="preserve"> 50 </w:t>
      </w:r>
      <w:r w:rsidRPr="006C15E5">
        <w:rPr>
          <w:rFonts w:ascii="Calibri" w:hAnsi="Calibri" w:cs="Calibri"/>
          <w:color w:val="auto"/>
          <w:sz w:val="20"/>
        </w:rPr>
        <w:t>часов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и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водонепроницаемостью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на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глубине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до</w:t>
      </w:r>
      <w:r w:rsidRPr="006C15E5">
        <w:rPr>
          <w:rFonts w:ascii="DINOT" w:hAnsi="DINOT" w:cstheme="majorHAnsi"/>
          <w:color w:val="auto"/>
          <w:sz w:val="20"/>
        </w:rPr>
        <w:t xml:space="preserve"> 100 </w:t>
      </w:r>
      <w:r w:rsidRPr="006C15E5">
        <w:rPr>
          <w:rFonts w:ascii="Calibri" w:hAnsi="Calibri" w:cs="Calibri"/>
          <w:color w:val="auto"/>
          <w:sz w:val="20"/>
        </w:rPr>
        <w:t>метров</w:t>
      </w:r>
      <w:r w:rsidRPr="006C15E5">
        <w:rPr>
          <w:rFonts w:ascii="DINOT" w:hAnsi="DINOT" w:cstheme="majorHAnsi"/>
          <w:color w:val="auto"/>
          <w:sz w:val="20"/>
        </w:rPr>
        <w:t xml:space="preserve">, </w:t>
      </w:r>
      <w:r w:rsidRPr="006C15E5">
        <w:rPr>
          <w:rFonts w:ascii="Calibri" w:hAnsi="Calibri" w:cs="Calibri"/>
          <w:color w:val="auto"/>
          <w:sz w:val="20"/>
        </w:rPr>
        <w:t>эти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уникальные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часы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обязательно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должны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привлечь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внимание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ценителей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часов</w:t>
      </w:r>
      <w:r w:rsidRPr="006C15E5">
        <w:rPr>
          <w:rFonts w:ascii="DINOT" w:hAnsi="DINOT" w:cstheme="majorHAnsi"/>
          <w:color w:val="auto"/>
          <w:sz w:val="20"/>
        </w:rPr>
        <w:t xml:space="preserve">, </w:t>
      </w:r>
      <w:r w:rsidRPr="006C15E5">
        <w:rPr>
          <w:rFonts w:ascii="Calibri" w:hAnsi="Calibri" w:cs="Calibri"/>
          <w:color w:val="auto"/>
          <w:sz w:val="20"/>
        </w:rPr>
        <w:t>для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которых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имеет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значение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строгий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стиль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и</w:t>
      </w:r>
      <w:r w:rsidRPr="006C15E5">
        <w:rPr>
          <w:rFonts w:ascii="DINOT" w:hAnsi="DINOT" w:cstheme="majorHAnsi"/>
          <w:color w:val="auto"/>
          <w:sz w:val="20"/>
        </w:rPr>
        <w:t xml:space="preserve"> </w:t>
      </w:r>
      <w:r w:rsidRPr="006C15E5">
        <w:rPr>
          <w:rFonts w:ascii="Calibri" w:hAnsi="Calibri" w:cs="Calibri"/>
          <w:color w:val="auto"/>
          <w:sz w:val="20"/>
        </w:rPr>
        <w:t>комфорт</w:t>
      </w:r>
      <w:r w:rsidRPr="006C15E5">
        <w:rPr>
          <w:rFonts w:ascii="DINOT" w:hAnsi="DINOT" w:cstheme="majorHAnsi"/>
          <w:color w:val="auto"/>
          <w:sz w:val="20"/>
        </w:rPr>
        <w:t>.</w:t>
      </w:r>
    </w:p>
    <w:p w14:paraId="16D59AED" w14:textId="77777777" w:rsidR="00D9308B" w:rsidRPr="00482824" w:rsidRDefault="00D9308B" w:rsidP="00D9308B">
      <w:pPr>
        <w:pStyle w:val="A1"/>
        <w:tabs>
          <w:tab w:val="left" w:pos="8564"/>
        </w:tabs>
        <w:ind w:right="-8"/>
        <w:jc w:val="both"/>
        <w:rPr>
          <w:rFonts w:asciiTheme="majorHAnsi" w:hAnsiTheme="majorHAnsi" w:cstheme="majorHAnsi"/>
          <w:i/>
        </w:rPr>
      </w:pPr>
    </w:p>
    <w:p w14:paraId="42113295" w14:textId="77777777" w:rsidR="00D34DB5" w:rsidRPr="00482824" w:rsidRDefault="00D34DB5" w:rsidP="00D9308B">
      <w:pPr>
        <w:pStyle w:val="A1"/>
        <w:tabs>
          <w:tab w:val="left" w:pos="8564"/>
        </w:tabs>
        <w:ind w:right="-8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1092C570" w14:textId="3504485E" w:rsidR="00482824" w:rsidRDefault="00482824">
      <w:pPr>
        <w:rPr>
          <w:rFonts w:asciiTheme="majorHAnsi" w:eastAsia="Arial Unicode MS" w:hAnsiTheme="majorHAnsi" w:cstheme="majorHAnsi"/>
          <w:b/>
          <w:color w:val="000000"/>
          <w:u w:color="000000"/>
          <w:lang w:eastAsia="zh-CN"/>
        </w:rPr>
      </w:pPr>
      <w:r>
        <w:rPr>
          <w:rFonts w:asciiTheme="majorHAnsi" w:hAnsiTheme="majorHAnsi" w:cstheme="majorHAnsi"/>
          <w:b/>
        </w:rPr>
        <w:br w:type="page"/>
      </w:r>
    </w:p>
    <w:p w14:paraId="00590961" w14:textId="77777777" w:rsidR="00D34DB5" w:rsidRPr="00482824" w:rsidRDefault="00D34DB5" w:rsidP="00D9308B">
      <w:pPr>
        <w:pStyle w:val="A1"/>
        <w:tabs>
          <w:tab w:val="left" w:pos="8564"/>
        </w:tabs>
        <w:ind w:right="-8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2E56E67C" w14:textId="77777777" w:rsidR="00C17D83" w:rsidRPr="00482824" w:rsidRDefault="00C17D83" w:rsidP="00D9308B">
      <w:pPr>
        <w:pStyle w:val="A1"/>
        <w:tabs>
          <w:tab w:val="left" w:pos="8564"/>
        </w:tabs>
        <w:ind w:right="-8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1FC5690A" w14:textId="4C5FD57E" w:rsidR="00624DCE" w:rsidRPr="00482824" w:rsidRDefault="004650A0" w:rsidP="00D9308B">
      <w:pPr>
        <w:pStyle w:val="A1"/>
        <w:tabs>
          <w:tab w:val="left" w:pos="8564"/>
        </w:tabs>
        <w:ind w:right="-8"/>
        <w:jc w:val="both"/>
        <w:rPr>
          <w:rFonts w:asciiTheme="majorHAnsi" w:hAnsiTheme="majorHAnsi" w:cstheme="majorHAnsi"/>
          <w:sz w:val="24"/>
          <w:szCs w:val="24"/>
        </w:rPr>
      </w:pPr>
      <w:r w:rsidRPr="00482824">
        <w:rPr>
          <w:rFonts w:asciiTheme="majorHAnsi" w:hAnsiTheme="majorHAnsi" w:cstheme="majorHAnsi"/>
          <w:b/>
          <w:noProof/>
          <w:lang w:val="fr-CH" w:eastAsia="ko-KR"/>
        </w:rPr>
        <w:drawing>
          <wp:anchor distT="0" distB="0" distL="114300" distR="114300" simplePos="0" relativeHeight="251658240" behindDoc="1" locked="0" layoutInCell="1" allowOverlap="1" wp14:anchorId="67ACAAD9" wp14:editId="79358932">
            <wp:simplePos x="0" y="0"/>
            <wp:positionH relativeFrom="margin">
              <wp:posOffset>4587875</wp:posOffset>
            </wp:positionH>
            <wp:positionV relativeFrom="paragraph">
              <wp:posOffset>12065</wp:posOffset>
            </wp:positionV>
            <wp:extent cx="1317569" cy="23336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5.9000.9004_78.M900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7569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2824">
        <w:rPr>
          <w:rFonts w:asciiTheme="majorHAnsi" w:hAnsiTheme="majorHAnsi" w:cstheme="majorHAnsi"/>
          <w:b/>
          <w:sz w:val="24"/>
        </w:rPr>
        <w:t>DEFY EL PRIMERO 21 BRUSHED TITANIUM</w:t>
      </w:r>
    </w:p>
    <w:p w14:paraId="735B7A0C" w14:textId="123668D1" w:rsidR="005E035E" w:rsidRPr="00482824" w:rsidRDefault="005E035E" w:rsidP="00D9308B">
      <w:pPr>
        <w:jc w:val="both"/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b/>
          <w:color w:val="000000"/>
          <w:sz w:val="20"/>
        </w:rPr>
        <w:t>ТЕХНИЧЕСКИЕ ХАРАКТЕРИСТИКИ</w:t>
      </w:r>
    </w:p>
    <w:p w14:paraId="17662143" w14:textId="58401F71" w:rsidR="004365D9" w:rsidRPr="00482824" w:rsidRDefault="004365D9" w:rsidP="00482824">
      <w:pPr>
        <w:rPr>
          <w:rFonts w:asciiTheme="majorHAnsi" w:hAnsiTheme="majorHAnsi" w:cstheme="majorHAnsi"/>
          <w:sz w:val="20"/>
          <w:szCs w:val="20"/>
        </w:rPr>
      </w:pPr>
      <w:r w:rsidRPr="00482824">
        <w:rPr>
          <w:rFonts w:asciiTheme="majorHAnsi" w:hAnsiTheme="majorHAnsi" w:cstheme="majorHAnsi"/>
          <w:sz w:val="20"/>
        </w:rPr>
        <w:br/>
        <w:t xml:space="preserve">Артикул: </w:t>
      </w:r>
      <w:r w:rsidRPr="00482824">
        <w:rPr>
          <w:rFonts w:asciiTheme="majorHAnsi" w:hAnsiTheme="majorHAnsi" w:cstheme="majorHAnsi"/>
          <w:sz w:val="20"/>
        </w:rPr>
        <w:tab/>
        <w:t>95.9000.9004/78.M9000</w:t>
      </w:r>
    </w:p>
    <w:p w14:paraId="4416C767" w14:textId="77777777" w:rsidR="004365D9" w:rsidRPr="00482824" w:rsidRDefault="004365D9" w:rsidP="00482824">
      <w:pPr>
        <w:rPr>
          <w:rFonts w:asciiTheme="majorHAnsi" w:hAnsiTheme="majorHAnsi" w:cstheme="majorHAnsi"/>
          <w:color w:val="000000" w:themeColor="text1"/>
        </w:rPr>
      </w:pPr>
    </w:p>
    <w:p w14:paraId="38EC9FDF" w14:textId="77777777" w:rsidR="004365D9" w:rsidRPr="00482824" w:rsidRDefault="004365D9" w:rsidP="00482824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b/>
          <w:color w:val="000000"/>
          <w:sz w:val="20"/>
        </w:rPr>
        <w:t>ОСОБЕННОСТИ</w:t>
      </w:r>
    </w:p>
    <w:p w14:paraId="68BE059A" w14:textId="77777777" w:rsidR="004365D9" w:rsidRPr="00482824" w:rsidRDefault="004365D9" w:rsidP="00482824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Новый механизм хронографа с точностью до 1/100 доли секунды</w:t>
      </w:r>
    </w:p>
    <w:p w14:paraId="5CE9CBBF" w14:textId="7996BA8B" w:rsidR="004365D9" w:rsidRPr="00482824" w:rsidRDefault="004365D9" w:rsidP="00482824">
      <w:pPr>
        <w:rPr>
          <w:rFonts w:asciiTheme="majorHAnsi" w:eastAsia="Times New Roman" w:hAnsiTheme="majorHAnsi" w:cstheme="majorHAnsi"/>
          <w:color w:val="000000" w:themeColor="text1"/>
          <w:sz w:val="20"/>
        </w:rPr>
      </w:pPr>
      <w:r w:rsidRPr="00482824">
        <w:rPr>
          <w:rFonts w:asciiTheme="majorHAnsi" w:eastAsia="Times New Roman" w:hAnsiTheme="majorHAnsi" w:cstheme="majorHAnsi"/>
          <w:color w:val="000000" w:themeColor="text1"/>
          <w:sz w:val="20"/>
        </w:rPr>
        <w:t xml:space="preserve">Уникальная высокодинамичная стрелка, совершающая </w:t>
      </w:r>
      <w:r w:rsidR="00482824">
        <w:rPr>
          <w:rFonts w:asciiTheme="majorHAnsi" w:eastAsia="Times New Roman" w:hAnsiTheme="majorHAnsi" w:cstheme="majorHAnsi"/>
          <w:color w:val="000000" w:themeColor="text1"/>
          <w:sz w:val="20"/>
        </w:rPr>
        <w:br/>
      </w:r>
      <w:r w:rsidRPr="00482824">
        <w:rPr>
          <w:rFonts w:asciiTheme="majorHAnsi" w:eastAsia="Times New Roman" w:hAnsiTheme="majorHAnsi" w:cstheme="majorHAnsi"/>
          <w:color w:val="000000" w:themeColor="text1"/>
          <w:sz w:val="20"/>
        </w:rPr>
        <w:t>оборот за одну секунду</w:t>
      </w:r>
    </w:p>
    <w:p w14:paraId="25C24CC7" w14:textId="267F5A69" w:rsidR="004365D9" w:rsidRPr="00482824" w:rsidRDefault="004365D9" w:rsidP="00482824">
      <w:pPr>
        <w:rPr>
          <w:rFonts w:asciiTheme="majorHAnsi" w:hAnsiTheme="majorHAnsi" w:cstheme="majorHAnsi"/>
          <w:color w:val="FF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 xml:space="preserve">1 анкерный спуск для механизма часов </w:t>
      </w:r>
      <w:r w:rsidR="00482824">
        <w:rPr>
          <w:rFonts w:asciiTheme="majorHAnsi" w:hAnsiTheme="majorHAnsi" w:cstheme="majorHAnsi"/>
          <w:color w:val="000000"/>
          <w:sz w:val="20"/>
        </w:rPr>
        <w:br/>
      </w:r>
      <w:r w:rsidRPr="00482824">
        <w:rPr>
          <w:rFonts w:asciiTheme="majorHAnsi" w:hAnsiTheme="majorHAnsi" w:cstheme="majorHAnsi"/>
          <w:color w:val="000000"/>
          <w:sz w:val="20"/>
        </w:rPr>
        <w:t>(36 000 полуколебаний/час – 5 Гц) ;</w:t>
      </w:r>
    </w:p>
    <w:p w14:paraId="2A08309B" w14:textId="7EBC47FB" w:rsidR="004365D9" w:rsidRPr="00482824" w:rsidRDefault="004365D9" w:rsidP="00482824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 xml:space="preserve">1 анкерный спуск для механизма хронографа </w:t>
      </w:r>
      <w:r w:rsidR="00482824">
        <w:rPr>
          <w:rFonts w:asciiTheme="majorHAnsi" w:hAnsiTheme="majorHAnsi" w:cstheme="majorHAnsi"/>
          <w:color w:val="000000"/>
          <w:sz w:val="20"/>
        </w:rPr>
        <w:br/>
      </w:r>
      <w:r w:rsidRPr="00482824">
        <w:rPr>
          <w:rFonts w:asciiTheme="majorHAnsi" w:hAnsiTheme="majorHAnsi" w:cstheme="majorHAnsi"/>
          <w:color w:val="000000"/>
          <w:sz w:val="20"/>
        </w:rPr>
        <w:t>(360 000 полуколебаний/час – 50 Гц)</w:t>
      </w:r>
    </w:p>
    <w:p w14:paraId="173D7AA2" w14:textId="77777777" w:rsidR="004365D9" w:rsidRPr="00482824" w:rsidRDefault="004365D9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Сертифицированный TIME LAB хронометр</w:t>
      </w:r>
    </w:p>
    <w:p w14:paraId="2C9667E7" w14:textId="77777777" w:rsidR="004365D9" w:rsidRPr="00482824" w:rsidRDefault="004365D9" w:rsidP="00482824">
      <w:pPr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211CD499" w14:textId="77777777" w:rsidR="004365D9" w:rsidRPr="00482824" w:rsidRDefault="004365D9" w:rsidP="00482824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b/>
          <w:color w:val="000000"/>
          <w:sz w:val="20"/>
        </w:rPr>
        <w:t xml:space="preserve">МЕХАНИЗМ </w:t>
      </w:r>
    </w:p>
    <w:p w14:paraId="6A14B697" w14:textId="77777777" w:rsidR="004365D9" w:rsidRPr="00482824" w:rsidRDefault="004365D9" w:rsidP="00482824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El Primero 9004, автоматический подзавод</w:t>
      </w:r>
    </w:p>
    <w:p w14:paraId="37ADA3DC" w14:textId="77777777" w:rsidR="004365D9" w:rsidRPr="00482824" w:rsidRDefault="004365D9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Калибр: 14¼``` (Диаметр: 32,80 мм)</w:t>
      </w:r>
    </w:p>
    <w:p w14:paraId="1B740312" w14:textId="77777777" w:rsidR="004365D9" w:rsidRPr="00482824" w:rsidRDefault="004365D9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Толщина: 7,9 мм</w:t>
      </w:r>
    </w:p>
    <w:p w14:paraId="4CA67C57" w14:textId="77777777" w:rsidR="004365D9" w:rsidRPr="00482824" w:rsidRDefault="004365D9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Количество деталей: 293</w:t>
      </w:r>
    </w:p>
    <w:p w14:paraId="29FCF54A" w14:textId="77777777" w:rsidR="004365D9" w:rsidRPr="00482824" w:rsidRDefault="004365D9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Количество камней: 53</w:t>
      </w:r>
    </w:p>
    <w:p w14:paraId="685AEFFF" w14:textId="77777777" w:rsidR="004365D9" w:rsidRPr="00482824" w:rsidRDefault="004365D9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Частота 36 000 полуколебаний в час (5 Гц)</w:t>
      </w:r>
    </w:p>
    <w:p w14:paraId="03B5FADB" w14:textId="77777777" w:rsidR="004365D9" w:rsidRPr="00482824" w:rsidRDefault="004365D9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Запас хода: около 50 часов</w:t>
      </w:r>
    </w:p>
    <w:p w14:paraId="086C478E" w14:textId="18226039" w:rsidR="00F15471" w:rsidRPr="00482824" w:rsidRDefault="00465F5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 xml:space="preserve">Специальный ротор автоподзавода с круговым гильоше, </w:t>
      </w:r>
      <w:r w:rsidR="00482824">
        <w:rPr>
          <w:rFonts w:asciiTheme="majorHAnsi" w:hAnsiTheme="majorHAnsi" w:cstheme="majorHAnsi"/>
          <w:color w:val="000000"/>
          <w:sz w:val="20"/>
        </w:rPr>
        <w:br/>
      </w:r>
      <w:r w:rsidRPr="00482824">
        <w:rPr>
          <w:rFonts w:asciiTheme="majorHAnsi" w:hAnsiTheme="majorHAnsi" w:cstheme="majorHAnsi"/>
          <w:color w:val="000000"/>
          <w:sz w:val="20"/>
        </w:rPr>
        <w:t>сатинированием и крацеванием</w:t>
      </w:r>
    </w:p>
    <w:p w14:paraId="3D01BC52" w14:textId="77777777" w:rsidR="004365D9" w:rsidRPr="00482824" w:rsidRDefault="004365D9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</w:p>
    <w:p w14:paraId="06A2764D" w14:textId="77777777" w:rsidR="004365D9" w:rsidRPr="00482824" w:rsidRDefault="004365D9" w:rsidP="00482824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b/>
          <w:color w:val="000000"/>
          <w:sz w:val="20"/>
        </w:rPr>
        <w:t xml:space="preserve">ФУНКЦИИ </w:t>
      </w:r>
    </w:p>
    <w:p w14:paraId="21A119A7" w14:textId="77777777" w:rsidR="004365D9" w:rsidRPr="00482824" w:rsidRDefault="004365D9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Функции хронографа с точностью до 1/100 секунды</w:t>
      </w:r>
    </w:p>
    <w:p w14:paraId="3C61DF8E" w14:textId="77777777" w:rsidR="004365D9" w:rsidRPr="00482824" w:rsidRDefault="004365D9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Указатель запаса хода хронографа на отметке «12 часов»</w:t>
      </w:r>
    </w:p>
    <w:p w14:paraId="11CA13CB" w14:textId="77777777" w:rsidR="004365D9" w:rsidRPr="00482824" w:rsidRDefault="004365D9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Центральные часовая и минутная стрелки</w:t>
      </w:r>
    </w:p>
    <w:p w14:paraId="106617FC" w14:textId="77777777" w:rsidR="004365D9" w:rsidRPr="00482824" w:rsidRDefault="004365D9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Малая секундная стрелка на отметке «9 часов»</w:t>
      </w:r>
    </w:p>
    <w:p w14:paraId="37B2CBBB" w14:textId="77777777" w:rsidR="004365D9" w:rsidRPr="00482824" w:rsidRDefault="004365D9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- Центральная стрелка хронографа</w:t>
      </w:r>
    </w:p>
    <w:p w14:paraId="613E8CB7" w14:textId="77777777" w:rsidR="004365D9" w:rsidRPr="00482824" w:rsidRDefault="004365D9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- 30-минутный счетчик на отметке «3 часа»</w:t>
      </w:r>
    </w:p>
    <w:p w14:paraId="37A922C5" w14:textId="77777777" w:rsidR="004365D9" w:rsidRPr="00482824" w:rsidRDefault="004365D9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- 60-секундный счетчик на отметке «6 часов»</w:t>
      </w:r>
    </w:p>
    <w:p w14:paraId="6EA7B4AF" w14:textId="77777777" w:rsidR="004365D9" w:rsidRPr="00482824" w:rsidRDefault="004365D9" w:rsidP="00482824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32CB849A" w14:textId="77777777" w:rsidR="004365D9" w:rsidRPr="00482824" w:rsidRDefault="004365D9" w:rsidP="00482824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b/>
          <w:color w:val="000000"/>
          <w:sz w:val="20"/>
        </w:rPr>
        <w:t xml:space="preserve">КОРПУС, ЦИФЕРБЛАТ И СТРЕЛКИ </w:t>
      </w:r>
    </w:p>
    <w:p w14:paraId="44AAD87E" w14:textId="77777777" w:rsidR="004365D9" w:rsidRPr="00482824" w:rsidRDefault="00465F5B" w:rsidP="00482824">
      <w:pPr>
        <w:rPr>
          <w:rFonts w:asciiTheme="majorHAnsi" w:hAnsiTheme="majorHAnsi" w:cstheme="majorHAnsi"/>
          <w:sz w:val="20"/>
          <w:szCs w:val="20"/>
        </w:rPr>
      </w:pPr>
      <w:r w:rsidRPr="00482824">
        <w:rPr>
          <w:rFonts w:asciiTheme="majorHAnsi" w:hAnsiTheme="majorHAnsi" w:cstheme="majorHAnsi"/>
          <w:sz w:val="20"/>
        </w:rPr>
        <w:t>Корпус из титана с крацеванием</w:t>
      </w:r>
    </w:p>
    <w:p w14:paraId="69403DBA" w14:textId="77777777" w:rsidR="004365D9" w:rsidRPr="00482824" w:rsidRDefault="004365D9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Диаметр: 44 мм</w:t>
      </w:r>
    </w:p>
    <w:p w14:paraId="608CEE3F" w14:textId="77777777" w:rsidR="004365D9" w:rsidRPr="00482824" w:rsidRDefault="004365D9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Диаметр циферблата: 35,5 мм</w:t>
      </w:r>
    </w:p>
    <w:p w14:paraId="199CD363" w14:textId="77777777" w:rsidR="004365D9" w:rsidRPr="00482824" w:rsidRDefault="004365D9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Толщина: 14,50 мм</w:t>
      </w:r>
    </w:p>
    <w:p w14:paraId="3066310B" w14:textId="79D21DE1" w:rsidR="004365D9" w:rsidRPr="00482824" w:rsidRDefault="004365D9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 xml:space="preserve">Стекло: Выпуклое сапфировое стекло с двусторонним </w:t>
      </w:r>
      <w:r w:rsidR="00482824">
        <w:rPr>
          <w:rFonts w:asciiTheme="majorHAnsi" w:hAnsiTheme="majorHAnsi" w:cstheme="majorHAnsi"/>
          <w:color w:val="000000"/>
          <w:sz w:val="20"/>
        </w:rPr>
        <w:br/>
      </w:r>
      <w:r w:rsidRPr="00482824">
        <w:rPr>
          <w:rFonts w:asciiTheme="majorHAnsi" w:hAnsiTheme="majorHAnsi" w:cstheme="majorHAnsi"/>
          <w:color w:val="000000"/>
          <w:sz w:val="20"/>
        </w:rPr>
        <w:t>антибликовым покрытием</w:t>
      </w:r>
    </w:p>
    <w:p w14:paraId="5B742FB0" w14:textId="77777777" w:rsidR="004365D9" w:rsidRPr="00482824" w:rsidRDefault="004365D9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Задняя крышка: Прозрачное сапфировое стекло</w:t>
      </w:r>
    </w:p>
    <w:p w14:paraId="135651BA" w14:textId="77777777" w:rsidR="004365D9" w:rsidRPr="00482824" w:rsidRDefault="004365D9" w:rsidP="00482824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Водонепроницаемость: 100 ATM</w:t>
      </w:r>
    </w:p>
    <w:p w14:paraId="7189F76D" w14:textId="77777777" w:rsidR="004365D9" w:rsidRPr="00482824" w:rsidRDefault="004365D9" w:rsidP="00482824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Циферблат: Скелетонированный, счетчики двух разных цветов</w:t>
      </w:r>
    </w:p>
    <w:p w14:paraId="54E60CE7" w14:textId="0CD14344" w:rsidR="004365D9" w:rsidRPr="00482824" w:rsidRDefault="004365D9" w:rsidP="00482824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 xml:space="preserve">Часовые отметки: С родиевым напылением, фацетированные </w:t>
      </w:r>
      <w:r w:rsidR="00482824">
        <w:rPr>
          <w:rFonts w:asciiTheme="majorHAnsi" w:hAnsiTheme="majorHAnsi" w:cstheme="majorHAnsi"/>
          <w:color w:val="000000"/>
          <w:sz w:val="20"/>
        </w:rPr>
        <w:br/>
      </w:r>
      <w:r w:rsidRPr="00482824">
        <w:rPr>
          <w:rFonts w:asciiTheme="majorHAnsi" w:hAnsiTheme="majorHAnsi" w:cstheme="majorHAnsi"/>
          <w:color w:val="000000"/>
          <w:sz w:val="20"/>
        </w:rPr>
        <w:t>и с люминесцентным покрытием Super-LumiNova®</w:t>
      </w:r>
    </w:p>
    <w:p w14:paraId="1889E0F2" w14:textId="530E4B5D" w:rsidR="004365D9" w:rsidRPr="00482824" w:rsidRDefault="004365D9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 xml:space="preserve">Стрелки: С родиевым напылением, фацетированные </w:t>
      </w:r>
      <w:r w:rsidR="00482824">
        <w:rPr>
          <w:rFonts w:asciiTheme="majorHAnsi" w:hAnsiTheme="majorHAnsi" w:cstheme="majorHAnsi"/>
          <w:color w:val="000000"/>
          <w:sz w:val="20"/>
        </w:rPr>
        <w:br/>
      </w:r>
      <w:r w:rsidRPr="00482824">
        <w:rPr>
          <w:rFonts w:asciiTheme="majorHAnsi" w:hAnsiTheme="majorHAnsi" w:cstheme="majorHAnsi"/>
          <w:color w:val="000000"/>
          <w:sz w:val="20"/>
        </w:rPr>
        <w:t>и с люминесцентным покрытием Super-LumiNova®</w:t>
      </w:r>
    </w:p>
    <w:p w14:paraId="7C877462" w14:textId="77777777" w:rsidR="00F15471" w:rsidRPr="00482824" w:rsidRDefault="00F15471" w:rsidP="00482824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7388D6F3" w14:textId="77777777" w:rsidR="004365D9" w:rsidRPr="00482824" w:rsidRDefault="004365D9" w:rsidP="00482824">
      <w:pPr>
        <w:rPr>
          <w:rFonts w:asciiTheme="majorHAnsi" w:hAnsiTheme="majorHAnsi" w:cstheme="majorHAnsi"/>
          <w:b/>
          <w:sz w:val="20"/>
          <w:szCs w:val="20"/>
        </w:rPr>
      </w:pPr>
      <w:r w:rsidRPr="00482824">
        <w:rPr>
          <w:rFonts w:asciiTheme="majorHAnsi" w:hAnsiTheme="majorHAnsi" w:cstheme="majorHAnsi"/>
          <w:b/>
          <w:sz w:val="20"/>
        </w:rPr>
        <w:t xml:space="preserve">РЕМЕШОК И ЗАСТЕЖКА </w:t>
      </w:r>
    </w:p>
    <w:p w14:paraId="34E42EF8" w14:textId="3FB3B361" w:rsidR="00F0477B" w:rsidRPr="00482824" w:rsidRDefault="00D9308B" w:rsidP="00482824">
      <w:pPr>
        <w:rPr>
          <w:rFonts w:asciiTheme="majorHAnsi" w:hAnsiTheme="majorHAnsi" w:cstheme="majorHAnsi"/>
          <w:sz w:val="20"/>
          <w:szCs w:val="20"/>
        </w:rPr>
      </w:pPr>
      <w:r w:rsidRPr="00482824">
        <w:rPr>
          <w:rFonts w:asciiTheme="majorHAnsi" w:hAnsiTheme="majorHAnsi" w:cstheme="majorHAnsi"/>
          <w:sz w:val="20"/>
        </w:rPr>
        <w:t>Титановый браслет</w:t>
      </w:r>
    </w:p>
    <w:p w14:paraId="30EAC0E7" w14:textId="77777777" w:rsidR="00F0477B" w:rsidRPr="00482824" w:rsidRDefault="00F0477B" w:rsidP="00482824">
      <w:pPr>
        <w:rPr>
          <w:rFonts w:asciiTheme="majorHAnsi" w:hAnsiTheme="majorHAnsi" w:cstheme="majorHAnsi"/>
          <w:sz w:val="20"/>
          <w:szCs w:val="20"/>
        </w:rPr>
      </w:pPr>
      <w:r w:rsidRPr="00482824">
        <w:rPr>
          <w:rFonts w:asciiTheme="majorHAnsi" w:hAnsiTheme="majorHAnsi" w:cstheme="majorHAnsi"/>
          <w:sz w:val="20"/>
        </w:rPr>
        <w:br w:type="page"/>
      </w:r>
    </w:p>
    <w:p w14:paraId="38F72B78" w14:textId="2E4264A4" w:rsidR="004365D9" w:rsidRPr="00482824" w:rsidRDefault="004365D9" w:rsidP="00482824">
      <w:pPr>
        <w:rPr>
          <w:rFonts w:asciiTheme="majorHAnsi" w:hAnsiTheme="majorHAnsi" w:cstheme="majorHAnsi"/>
        </w:rPr>
      </w:pPr>
    </w:p>
    <w:p w14:paraId="7D4B745B" w14:textId="739ED7F9" w:rsidR="00F0477B" w:rsidRPr="00482824" w:rsidRDefault="00F0477B" w:rsidP="00482824">
      <w:pPr>
        <w:rPr>
          <w:rFonts w:asciiTheme="majorHAnsi" w:hAnsiTheme="majorHAnsi" w:cstheme="majorHAnsi"/>
        </w:rPr>
      </w:pPr>
    </w:p>
    <w:p w14:paraId="0D2A95B8" w14:textId="77777777" w:rsidR="00C17D83" w:rsidRPr="00482824" w:rsidRDefault="00C17D83" w:rsidP="00482824">
      <w:pPr>
        <w:pStyle w:val="A1"/>
        <w:tabs>
          <w:tab w:val="left" w:pos="8564"/>
        </w:tabs>
        <w:ind w:right="-8"/>
        <w:rPr>
          <w:rFonts w:asciiTheme="majorHAnsi" w:hAnsiTheme="majorHAnsi" w:cstheme="majorHAnsi"/>
          <w:b/>
          <w:sz w:val="24"/>
          <w:szCs w:val="24"/>
        </w:rPr>
      </w:pPr>
    </w:p>
    <w:p w14:paraId="2D9E997B" w14:textId="4A03C1B2" w:rsidR="00D9308B" w:rsidRPr="00482824" w:rsidRDefault="00D9308B" w:rsidP="00482824">
      <w:pPr>
        <w:pStyle w:val="A1"/>
        <w:tabs>
          <w:tab w:val="left" w:pos="8564"/>
        </w:tabs>
        <w:ind w:right="-8"/>
        <w:rPr>
          <w:rFonts w:asciiTheme="majorHAnsi" w:hAnsiTheme="majorHAnsi" w:cstheme="majorHAnsi"/>
          <w:sz w:val="24"/>
          <w:szCs w:val="24"/>
        </w:rPr>
      </w:pPr>
      <w:r w:rsidRPr="00482824">
        <w:rPr>
          <w:rFonts w:asciiTheme="majorHAnsi" w:hAnsiTheme="majorHAnsi" w:cstheme="majorHAnsi"/>
          <w:b/>
          <w:noProof/>
          <w:sz w:val="24"/>
          <w:lang w:val="fr-CH" w:eastAsia="ko-KR"/>
        </w:rPr>
        <w:drawing>
          <wp:anchor distT="0" distB="0" distL="114300" distR="114300" simplePos="0" relativeHeight="251659264" behindDoc="1" locked="0" layoutInCell="1" allowOverlap="1" wp14:anchorId="41A72A97" wp14:editId="658354F8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408430" cy="2495550"/>
            <wp:effectExtent l="0" t="0" r="127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5.9000.9004_78.R78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2824">
        <w:rPr>
          <w:rFonts w:asciiTheme="majorHAnsi" w:hAnsiTheme="majorHAnsi" w:cstheme="majorHAnsi"/>
          <w:b/>
          <w:sz w:val="24"/>
        </w:rPr>
        <w:t>DEFY EL PRIMERO 21 BRUSHED TITANIUM</w:t>
      </w:r>
    </w:p>
    <w:p w14:paraId="3872D37C" w14:textId="77777777" w:rsidR="00D9308B" w:rsidRPr="00482824" w:rsidRDefault="00D9308B" w:rsidP="00482824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b/>
          <w:color w:val="000000"/>
          <w:sz w:val="20"/>
        </w:rPr>
        <w:t>ТЕХНИЧЕСКИЕ ХАРАКТЕРИСТИКИ</w:t>
      </w:r>
    </w:p>
    <w:p w14:paraId="2376875B" w14:textId="73872485" w:rsidR="00D9308B" w:rsidRPr="00482824" w:rsidRDefault="00F0477B" w:rsidP="00482824">
      <w:pPr>
        <w:rPr>
          <w:rFonts w:asciiTheme="majorHAnsi" w:hAnsiTheme="majorHAnsi" w:cstheme="majorHAnsi"/>
          <w:sz w:val="20"/>
          <w:szCs w:val="20"/>
        </w:rPr>
      </w:pPr>
      <w:r w:rsidRPr="00482824">
        <w:rPr>
          <w:rFonts w:asciiTheme="majorHAnsi" w:hAnsiTheme="majorHAnsi" w:cstheme="majorHAnsi"/>
          <w:sz w:val="20"/>
        </w:rPr>
        <w:br/>
        <w:t xml:space="preserve">Артикул: </w:t>
      </w:r>
      <w:r w:rsidRPr="00482824">
        <w:rPr>
          <w:rFonts w:asciiTheme="majorHAnsi" w:hAnsiTheme="majorHAnsi" w:cstheme="majorHAnsi"/>
          <w:sz w:val="20"/>
        </w:rPr>
        <w:tab/>
        <w:t>95.9000.9004/78.R782</w:t>
      </w:r>
    </w:p>
    <w:p w14:paraId="5BCC98D7" w14:textId="77777777" w:rsidR="00F0477B" w:rsidRPr="00482824" w:rsidRDefault="00F0477B" w:rsidP="00482824">
      <w:pPr>
        <w:rPr>
          <w:rFonts w:asciiTheme="majorHAnsi" w:hAnsiTheme="majorHAnsi" w:cstheme="majorHAnsi"/>
          <w:color w:val="000000" w:themeColor="text1"/>
        </w:rPr>
      </w:pPr>
    </w:p>
    <w:p w14:paraId="53105110" w14:textId="77777777" w:rsidR="00F0477B" w:rsidRPr="00482824" w:rsidRDefault="00F0477B" w:rsidP="00482824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b/>
          <w:color w:val="000000"/>
          <w:sz w:val="20"/>
        </w:rPr>
        <w:t>ОСОБЕННОСТИ</w:t>
      </w:r>
    </w:p>
    <w:p w14:paraId="3402AE4D" w14:textId="77777777" w:rsidR="00F0477B" w:rsidRPr="00482824" w:rsidRDefault="00F0477B" w:rsidP="00482824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Новый механизм хронографа с точностью до 1/100 доли секунды</w:t>
      </w:r>
    </w:p>
    <w:p w14:paraId="65E5917E" w14:textId="666E0972" w:rsidR="00F0477B" w:rsidRPr="00482824" w:rsidRDefault="00F0477B" w:rsidP="00482824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82824">
        <w:rPr>
          <w:rFonts w:asciiTheme="majorHAnsi" w:eastAsia="Times New Roman" w:hAnsiTheme="majorHAnsi" w:cstheme="majorHAnsi"/>
          <w:color w:val="000000" w:themeColor="text1"/>
          <w:sz w:val="20"/>
        </w:rPr>
        <w:t xml:space="preserve">Уникальная высокодинамичная стрелка, совершающая </w:t>
      </w:r>
      <w:r w:rsidR="00482824">
        <w:rPr>
          <w:rFonts w:asciiTheme="majorHAnsi" w:eastAsia="Times New Roman" w:hAnsiTheme="majorHAnsi" w:cstheme="majorHAnsi"/>
          <w:color w:val="000000" w:themeColor="text1"/>
          <w:sz w:val="20"/>
        </w:rPr>
        <w:br/>
      </w:r>
      <w:r w:rsidRPr="00482824">
        <w:rPr>
          <w:rFonts w:asciiTheme="majorHAnsi" w:eastAsia="Times New Roman" w:hAnsiTheme="majorHAnsi" w:cstheme="majorHAnsi"/>
          <w:color w:val="000000" w:themeColor="text1"/>
          <w:sz w:val="20"/>
        </w:rPr>
        <w:t>оборот за одну секунду</w:t>
      </w:r>
    </w:p>
    <w:p w14:paraId="5B50F752" w14:textId="266D5260" w:rsidR="00F0477B" w:rsidRPr="00482824" w:rsidRDefault="00F0477B" w:rsidP="00482824">
      <w:pPr>
        <w:rPr>
          <w:rFonts w:asciiTheme="majorHAnsi" w:hAnsiTheme="majorHAnsi" w:cstheme="majorHAnsi"/>
          <w:color w:val="FF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 xml:space="preserve">1 анкерный спуск для механизма часов </w:t>
      </w:r>
      <w:r w:rsidR="00482824">
        <w:rPr>
          <w:rFonts w:asciiTheme="majorHAnsi" w:hAnsiTheme="majorHAnsi" w:cstheme="majorHAnsi"/>
          <w:color w:val="000000"/>
          <w:sz w:val="20"/>
        </w:rPr>
        <w:br/>
      </w:r>
      <w:r w:rsidRPr="00482824">
        <w:rPr>
          <w:rFonts w:asciiTheme="majorHAnsi" w:hAnsiTheme="majorHAnsi" w:cstheme="majorHAnsi"/>
          <w:color w:val="000000"/>
          <w:sz w:val="20"/>
        </w:rPr>
        <w:t>(36 000 полуколебаний/час – 5 Гц) ;</w:t>
      </w:r>
    </w:p>
    <w:p w14:paraId="4C2CF628" w14:textId="4AFDFF4C" w:rsidR="00F0477B" w:rsidRPr="00482824" w:rsidRDefault="00F0477B" w:rsidP="00482824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 xml:space="preserve">1 анкерный спуск для механизма хронографа </w:t>
      </w:r>
      <w:r w:rsidR="00482824">
        <w:rPr>
          <w:rFonts w:asciiTheme="majorHAnsi" w:hAnsiTheme="majorHAnsi" w:cstheme="majorHAnsi"/>
          <w:color w:val="000000"/>
          <w:sz w:val="20"/>
        </w:rPr>
        <w:br/>
      </w:r>
      <w:r w:rsidRPr="00482824">
        <w:rPr>
          <w:rFonts w:asciiTheme="majorHAnsi" w:hAnsiTheme="majorHAnsi" w:cstheme="majorHAnsi"/>
          <w:color w:val="000000"/>
          <w:sz w:val="20"/>
        </w:rPr>
        <w:t>(360 000 полуколебаний/час – 50 Гц)</w:t>
      </w:r>
    </w:p>
    <w:p w14:paraId="73EC2F8D" w14:textId="77777777" w:rsidR="00F0477B" w:rsidRPr="00482824" w:rsidRDefault="00F0477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Сертифицированный TIME LAB хронометр</w:t>
      </w:r>
    </w:p>
    <w:p w14:paraId="46E917F4" w14:textId="77777777" w:rsidR="00F0477B" w:rsidRPr="00482824" w:rsidRDefault="00F0477B" w:rsidP="00482824">
      <w:pPr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7748BC7C" w14:textId="77777777" w:rsidR="00F0477B" w:rsidRPr="00482824" w:rsidRDefault="00F0477B" w:rsidP="00482824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b/>
          <w:color w:val="000000"/>
          <w:sz w:val="20"/>
        </w:rPr>
        <w:t xml:space="preserve">МЕХАНИЗМ </w:t>
      </w:r>
    </w:p>
    <w:p w14:paraId="3C73E0E0" w14:textId="77777777" w:rsidR="00F0477B" w:rsidRPr="00482824" w:rsidRDefault="00F0477B" w:rsidP="00482824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El Primero 9004, автоматический подзавод</w:t>
      </w:r>
    </w:p>
    <w:p w14:paraId="4486C6B8" w14:textId="77777777" w:rsidR="00F0477B" w:rsidRPr="00482824" w:rsidRDefault="00F0477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Калибр: 14¼``` (Диаметр: 32,80 мм)</w:t>
      </w:r>
    </w:p>
    <w:p w14:paraId="0182566A" w14:textId="77777777" w:rsidR="00F0477B" w:rsidRPr="00482824" w:rsidRDefault="00F0477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Толщина: 7,9 мм</w:t>
      </w:r>
    </w:p>
    <w:p w14:paraId="0039E49F" w14:textId="77777777" w:rsidR="00F0477B" w:rsidRPr="00482824" w:rsidRDefault="00F0477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Количество деталей: 293</w:t>
      </w:r>
    </w:p>
    <w:p w14:paraId="48045F82" w14:textId="77777777" w:rsidR="00F0477B" w:rsidRPr="00482824" w:rsidRDefault="00F0477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Количество камней: 53</w:t>
      </w:r>
    </w:p>
    <w:p w14:paraId="6AD0E8F5" w14:textId="77777777" w:rsidR="00F0477B" w:rsidRPr="00482824" w:rsidRDefault="00F0477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Частота 36 000 полуколебаний в час (5 Гц)</w:t>
      </w:r>
    </w:p>
    <w:p w14:paraId="6B85F490" w14:textId="77777777" w:rsidR="00F0477B" w:rsidRPr="00482824" w:rsidRDefault="00F0477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Запас хода: около 50 часов</w:t>
      </w:r>
    </w:p>
    <w:p w14:paraId="0DD06C9B" w14:textId="0D37D8F6" w:rsidR="00F15471" w:rsidRPr="00482824" w:rsidRDefault="00F0477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 xml:space="preserve">Специальный ротор автоподзавода с круговым гильоше, </w:t>
      </w:r>
      <w:r w:rsidR="00482824">
        <w:rPr>
          <w:rFonts w:asciiTheme="majorHAnsi" w:hAnsiTheme="majorHAnsi" w:cstheme="majorHAnsi"/>
          <w:color w:val="000000"/>
          <w:sz w:val="20"/>
        </w:rPr>
        <w:br/>
      </w:r>
      <w:r w:rsidRPr="00482824">
        <w:rPr>
          <w:rFonts w:asciiTheme="majorHAnsi" w:hAnsiTheme="majorHAnsi" w:cstheme="majorHAnsi"/>
          <w:color w:val="000000"/>
          <w:sz w:val="20"/>
        </w:rPr>
        <w:t>сатинированием и крацеванием</w:t>
      </w:r>
    </w:p>
    <w:p w14:paraId="36E80273" w14:textId="77777777" w:rsidR="00D9308B" w:rsidRPr="00482824" w:rsidRDefault="00D9308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</w:p>
    <w:p w14:paraId="0FE33FAB" w14:textId="77777777" w:rsidR="00F0477B" w:rsidRPr="00482824" w:rsidRDefault="00F0477B" w:rsidP="00482824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b/>
          <w:color w:val="000000"/>
          <w:sz w:val="20"/>
        </w:rPr>
        <w:t xml:space="preserve">ФУНКЦИИ </w:t>
      </w:r>
    </w:p>
    <w:p w14:paraId="1C0E2FEE" w14:textId="77777777" w:rsidR="00F0477B" w:rsidRPr="00482824" w:rsidRDefault="00F0477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Функции хронографа с точностью до 1/100 секунды</w:t>
      </w:r>
    </w:p>
    <w:p w14:paraId="675188C3" w14:textId="77777777" w:rsidR="00F0477B" w:rsidRPr="00482824" w:rsidRDefault="00F0477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Указатель запаса хода хронографа на отметке «12 часов»</w:t>
      </w:r>
    </w:p>
    <w:p w14:paraId="3DF88FBC" w14:textId="77777777" w:rsidR="00F0477B" w:rsidRPr="00482824" w:rsidRDefault="00F0477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Центральные часовая и минутная стрелки</w:t>
      </w:r>
    </w:p>
    <w:p w14:paraId="03AEF28C" w14:textId="77777777" w:rsidR="00F0477B" w:rsidRPr="00482824" w:rsidRDefault="00F0477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Малая секундная стрелка на отметке «9 часов»</w:t>
      </w:r>
    </w:p>
    <w:p w14:paraId="699B90C4" w14:textId="77777777" w:rsidR="00F0477B" w:rsidRPr="00482824" w:rsidRDefault="00F0477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- Центральная стрелка хронографа</w:t>
      </w:r>
    </w:p>
    <w:p w14:paraId="100D99FB" w14:textId="77777777" w:rsidR="00F0477B" w:rsidRPr="00482824" w:rsidRDefault="00F0477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- 30-минутный счетчик на отметке «3 часа»</w:t>
      </w:r>
    </w:p>
    <w:p w14:paraId="74D8DF70" w14:textId="77777777" w:rsidR="00F0477B" w:rsidRPr="00482824" w:rsidRDefault="00F0477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- 60-секундный счетчик на отметке «6 часов»</w:t>
      </w:r>
    </w:p>
    <w:p w14:paraId="3F00C0CD" w14:textId="77777777" w:rsidR="00F0477B" w:rsidRPr="00482824" w:rsidRDefault="00F0477B" w:rsidP="00482824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1AF14EB8" w14:textId="77777777" w:rsidR="00F0477B" w:rsidRPr="00482824" w:rsidRDefault="00F0477B" w:rsidP="00482824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b/>
          <w:color w:val="000000"/>
          <w:sz w:val="20"/>
        </w:rPr>
        <w:t xml:space="preserve">КОРПУС, ЦИФЕРБЛАТ И СТРЕЛКИ </w:t>
      </w:r>
    </w:p>
    <w:p w14:paraId="36659EF1" w14:textId="77777777" w:rsidR="00F0477B" w:rsidRPr="00482824" w:rsidRDefault="00F0477B" w:rsidP="00482824">
      <w:pPr>
        <w:rPr>
          <w:rFonts w:asciiTheme="majorHAnsi" w:hAnsiTheme="majorHAnsi" w:cstheme="majorHAnsi"/>
          <w:sz w:val="20"/>
          <w:szCs w:val="20"/>
        </w:rPr>
      </w:pPr>
      <w:r w:rsidRPr="00482824">
        <w:rPr>
          <w:rFonts w:asciiTheme="majorHAnsi" w:hAnsiTheme="majorHAnsi" w:cstheme="majorHAnsi"/>
          <w:sz w:val="20"/>
        </w:rPr>
        <w:t>Корпус из титана с крацеванием</w:t>
      </w:r>
    </w:p>
    <w:p w14:paraId="738F62EF" w14:textId="77777777" w:rsidR="00F0477B" w:rsidRPr="00482824" w:rsidRDefault="00F0477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Диаметр: 44 мм</w:t>
      </w:r>
    </w:p>
    <w:p w14:paraId="5ED34D6E" w14:textId="77777777" w:rsidR="00F0477B" w:rsidRPr="00482824" w:rsidRDefault="00F0477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Диаметр циферблата: 35,5 мм</w:t>
      </w:r>
    </w:p>
    <w:p w14:paraId="6B4E504C" w14:textId="77777777" w:rsidR="00F0477B" w:rsidRPr="00482824" w:rsidRDefault="00F0477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Толщина: 14,50 мм</w:t>
      </w:r>
    </w:p>
    <w:p w14:paraId="366B5D8F" w14:textId="328AFA62" w:rsidR="00F0477B" w:rsidRPr="00482824" w:rsidRDefault="00F0477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 xml:space="preserve">Стекло: Выпуклое сапфировое стекло с двусторонним </w:t>
      </w:r>
      <w:r w:rsidR="00482824">
        <w:rPr>
          <w:rFonts w:asciiTheme="majorHAnsi" w:hAnsiTheme="majorHAnsi" w:cstheme="majorHAnsi"/>
          <w:color w:val="000000"/>
          <w:sz w:val="20"/>
        </w:rPr>
        <w:br/>
      </w:r>
      <w:r w:rsidRPr="00482824">
        <w:rPr>
          <w:rFonts w:asciiTheme="majorHAnsi" w:hAnsiTheme="majorHAnsi" w:cstheme="majorHAnsi"/>
          <w:color w:val="000000"/>
          <w:sz w:val="20"/>
        </w:rPr>
        <w:t>антибликовым покрытием</w:t>
      </w:r>
    </w:p>
    <w:p w14:paraId="4FF10ACB" w14:textId="77777777" w:rsidR="00F0477B" w:rsidRPr="00482824" w:rsidRDefault="00F0477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Задняя крышка: Прозрачное сапфировое стекло</w:t>
      </w:r>
    </w:p>
    <w:p w14:paraId="6D37F166" w14:textId="77777777" w:rsidR="00F0477B" w:rsidRPr="00482824" w:rsidRDefault="00F0477B" w:rsidP="00482824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Водонепроницаемость: 100 ATM</w:t>
      </w:r>
    </w:p>
    <w:p w14:paraId="1634C63A" w14:textId="77777777" w:rsidR="00F0477B" w:rsidRPr="00482824" w:rsidRDefault="00F0477B" w:rsidP="00482824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>Циферблат: Скелетонированный, счетчики двух разных цветов</w:t>
      </w:r>
    </w:p>
    <w:p w14:paraId="01A54F67" w14:textId="18B4511A" w:rsidR="00F0477B" w:rsidRPr="00482824" w:rsidRDefault="00F0477B" w:rsidP="00482824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 xml:space="preserve">Часовые отметки: С родиевым напылением, фацетированные </w:t>
      </w:r>
      <w:r w:rsidR="00482824">
        <w:rPr>
          <w:rFonts w:asciiTheme="majorHAnsi" w:hAnsiTheme="majorHAnsi" w:cstheme="majorHAnsi"/>
          <w:color w:val="000000"/>
          <w:sz w:val="20"/>
        </w:rPr>
        <w:br/>
      </w:r>
      <w:r w:rsidRPr="00482824">
        <w:rPr>
          <w:rFonts w:asciiTheme="majorHAnsi" w:hAnsiTheme="majorHAnsi" w:cstheme="majorHAnsi"/>
          <w:color w:val="000000"/>
          <w:sz w:val="20"/>
        </w:rPr>
        <w:t>и с покрытием SuperLuminova</w:t>
      </w:r>
    </w:p>
    <w:p w14:paraId="3DE3DBF7" w14:textId="58982192" w:rsidR="00F0477B" w:rsidRPr="00482824" w:rsidRDefault="00F0477B" w:rsidP="00482824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482824">
        <w:rPr>
          <w:rFonts w:asciiTheme="majorHAnsi" w:hAnsiTheme="majorHAnsi" w:cstheme="majorHAnsi"/>
          <w:color w:val="000000"/>
          <w:sz w:val="20"/>
        </w:rPr>
        <w:t xml:space="preserve">Стрелки: С родиевым напылением, фацетированные и с покрытием </w:t>
      </w:r>
      <w:r w:rsidR="00482824">
        <w:rPr>
          <w:rFonts w:asciiTheme="majorHAnsi" w:hAnsiTheme="majorHAnsi" w:cstheme="majorHAnsi"/>
          <w:color w:val="000000"/>
          <w:sz w:val="20"/>
        </w:rPr>
        <w:br/>
      </w:r>
      <w:r w:rsidRPr="00482824">
        <w:rPr>
          <w:rFonts w:asciiTheme="majorHAnsi" w:hAnsiTheme="majorHAnsi" w:cstheme="majorHAnsi"/>
          <w:color w:val="000000"/>
          <w:sz w:val="20"/>
        </w:rPr>
        <w:t>SuperLuminova</w:t>
      </w:r>
    </w:p>
    <w:p w14:paraId="697A5963" w14:textId="77777777" w:rsidR="00F0477B" w:rsidRPr="00482824" w:rsidRDefault="00F0477B" w:rsidP="00482824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15C41B49" w14:textId="77777777" w:rsidR="00F0477B" w:rsidRPr="00482824" w:rsidRDefault="00F0477B" w:rsidP="00482824">
      <w:pPr>
        <w:rPr>
          <w:rFonts w:asciiTheme="majorHAnsi" w:hAnsiTheme="majorHAnsi" w:cstheme="majorHAnsi"/>
          <w:b/>
          <w:sz w:val="20"/>
          <w:szCs w:val="20"/>
        </w:rPr>
      </w:pPr>
      <w:r w:rsidRPr="00482824">
        <w:rPr>
          <w:rFonts w:asciiTheme="majorHAnsi" w:hAnsiTheme="majorHAnsi" w:cstheme="majorHAnsi"/>
          <w:b/>
          <w:sz w:val="20"/>
        </w:rPr>
        <w:t xml:space="preserve">РЕМЕШОК И ЗАСТЕЖКА </w:t>
      </w:r>
    </w:p>
    <w:p w14:paraId="1F577DB6" w14:textId="20CD79B2" w:rsidR="00F0477B" w:rsidRPr="00482824" w:rsidRDefault="00D9308B" w:rsidP="00482824">
      <w:pPr>
        <w:rPr>
          <w:rFonts w:asciiTheme="majorHAnsi" w:hAnsiTheme="majorHAnsi" w:cstheme="majorHAnsi"/>
          <w:sz w:val="20"/>
          <w:szCs w:val="20"/>
        </w:rPr>
      </w:pPr>
      <w:r w:rsidRPr="00482824">
        <w:rPr>
          <w:rFonts w:asciiTheme="majorHAnsi" w:hAnsiTheme="majorHAnsi" w:cstheme="majorHAnsi"/>
          <w:sz w:val="20"/>
        </w:rPr>
        <w:t>Черный каучук</w:t>
      </w:r>
    </w:p>
    <w:p w14:paraId="7A7E7FD0" w14:textId="67FAF11C" w:rsidR="00F0477B" w:rsidRPr="00482824" w:rsidRDefault="00F0477B" w:rsidP="00482824">
      <w:pPr>
        <w:rPr>
          <w:rFonts w:asciiTheme="majorHAnsi" w:hAnsiTheme="majorHAnsi" w:cstheme="majorHAnsi"/>
          <w:sz w:val="20"/>
          <w:szCs w:val="20"/>
        </w:rPr>
      </w:pPr>
      <w:r w:rsidRPr="00482824">
        <w:rPr>
          <w:rFonts w:asciiTheme="majorHAnsi" w:hAnsiTheme="majorHAnsi" w:cstheme="majorHAnsi"/>
          <w:sz w:val="20"/>
        </w:rPr>
        <w:t>Двойная раскладывающаяся застежка из титана</w:t>
      </w:r>
    </w:p>
    <w:p w14:paraId="631F0BAE" w14:textId="2D45FC55" w:rsidR="004365D9" w:rsidRPr="00482824" w:rsidRDefault="004365D9" w:rsidP="00482824">
      <w:pPr>
        <w:rPr>
          <w:rFonts w:asciiTheme="majorHAnsi" w:hAnsiTheme="majorHAnsi" w:cstheme="majorHAnsi"/>
          <w:sz w:val="20"/>
          <w:szCs w:val="20"/>
        </w:rPr>
      </w:pPr>
    </w:p>
    <w:p w14:paraId="0C801927" w14:textId="77777777" w:rsidR="00DD2C66" w:rsidRPr="00482824" w:rsidRDefault="00DD2C66" w:rsidP="00482824">
      <w:pPr>
        <w:rPr>
          <w:rFonts w:asciiTheme="majorHAnsi" w:hAnsiTheme="majorHAnsi" w:cstheme="majorHAnsi"/>
          <w:sz w:val="20"/>
          <w:szCs w:val="20"/>
          <w:lang w:eastAsia="zh-CN"/>
        </w:rPr>
      </w:pPr>
    </w:p>
    <w:sectPr w:rsidR="00DD2C66" w:rsidRPr="00482824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FB4C7F" w14:textId="77777777" w:rsidR="00D16C88" w:rsidRDefault="00D16C88">
      <w:r>
        <w:separator/>
      </w:r>
    </w:p>
  </w:endnote>
  <w:endnote w:type="continuationSeparator" w:id="0">
    <w:p w14:paraId="7291F1BF" w14:textId="77777777" w:rsidR="00D16C88" w:rsidRDefault="00D16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charset w:val="50"/>
    <w:family w:val="auto"/>
    <w:pitch w:val="variable"/>
    <w:sig w:usb0="8000002F" w:usb1="090F004A" w:usb2="00000010" w:usb3="00000000" w:csb0="003E0000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DINOT-Light">
    <w:altName w:val="Futura LT Medium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5F00B" w14:textId="77777777" w:rsidR="00117D3E" w:rsidRPr="00DA341C" w:rsidRDefault="00117D3E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 </w:t>
    </w:r>
    <w:r>
      <w:rPr>
        <w:rFonts w:ascii="DINOT-Light" w:hAnsi="DINOT-Light"/>
        <w:sz w:val="18"/>
      </w:rPr>
      <w:br/>
      <w:t xml:space="preserve">Контакты для международных СМИ: Мин-Тан Буй – электронный адрес: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14:paraId="5E069DA0" w14:textId="77777777" w:rsidR="00137C6C" w:rsidRPr="00117D3E" w:rsidRDefault="00137C6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3AE9C" w14:textId="77777777" w:rsidR="00117D3E" w:rsidRPr="00DA341C" w:rsidRDefault="00117D3E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 </w:t>
    </w:r>
    <w:r>
      <w:rPr>
        <w:rFonts w:ascii="DINOT-Light" w:hAnsi="DINOT-Light"/>
        <w:sz w:val="18"/>
      </w:rPr>
      <w:br/>
      <w:t xml:space="preserve">Контакты для международных СМИ: Мин-Тан Буй – электронный адрес: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14:paraId="11DE7FCD" w14:textId="77777777" w:rsidR="00117D3E" w:rsidRPr="00117D3E" w:rsidRDefault="00117D3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BDB4A4" w14:textId="77777777" w:rsidR="00D16C88" w:rsidRDefault="00D16C88">
      <w:r>
        <w:separator/>
      </w:r>
    </w:p>
  </w:footnote>
  <w:footnote w:type="continuationSeparator" w:id="0">
    <w:p w14:paraId="319CB1D1" w14:textId="77777777" w:rsidR="00D16C88" w:rsidRDefault="00D16C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EF1BE" w14:textId="3F821799" w:rsidR="00137C6C" w:rsidRDefault="00C17D83">
    <w:pPr>
      <w:pStyle w:val="En-tte"/>
      <w:tabs>
        <w:tab w:val="clear" w:pos="9072"/>
        <w:tab w:val="right" w:pos="9044"/>
      </w:tabs>
      <w:jc w:val="center"/>
    </w:pPr>
    <w:r>
      <w:rPr>
        <w:noProof/>
        <w:lang w:val="fr-CH" w:eastAsia="ko-KR"/>
      </w:rPr>
      <w:drawing>
        <wp:anchor distT="0" distB="0" distL="114300" distR="114300" simplePos="0" relativeHeight="251661312" behindDoc="1" locked="0" layoutInCell="1" allowOverlap="1" wp14:anchorId="7CD02185" wp14:editId="5E3AC56E">
          <wp:simplePos x="0" y="0"/>
          <wp:positionH relativeFrom="margin">
            <wp:align>center</wp:align>
          </wp:positionH>
          <wp:positionV relativeFrom="paragraph">
            <wp:posOffset>27940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91677" w14:textId="35A89AFF" w:rsidR="002437AA" w:rsidRPr="002437AA" w:rsidRDefault="00C17D83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eastAsia="zh-CN"/>
      </w:rPr>
    </w:pPr>
    <w:r>
      <w:rPr>
        <w:noProof/>
        <w:lang w:val="fr-CH" w:eastAsia="ko-KR"/>
      </w:rPr>
      <w:drawing>
        <wp:anchor distT="0" distB="0" distL="114300" distR="114300" simplePos="0" relativeHeight="251659264" behindDoc="1" locked="0" layoutInCell="1" allowOverlap="1" wp14:anchorId="5325B65E" wp14:editId="204F02B4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9FB982" w14:textId="0B50CBD7"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3F9C87BE" w14:textId="77777777"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C6C"/>
    <w:rsid w:val="000B54A7"/>
    <w:rsid w:val="00117D3E"/>
    <w:rsid w:val="00137C6C"/>
    <w:rsid w:val="00182433"/>
    <w:rsid w:val="00201B5A"/>
    <w:rsid w:val="002437AA"/>
    <w:rsid w:val="0027218B"/>
    <w:rsid w:val="002A4517"/>
    <w:rsid w:val="002B0204"/>
    <w:rsid w:val="002B264A"/>
    <w:rsid w:val="002B6B2B"/>
    <w:rsid w:val="002E40C7"/>
    <w:rsid w:val="00312C4C"/>
    <w:rsid w:val="00340CEA"/>
    <w:rsid w:val="003600ED"/>
    <w:rsid w:val="00372E5D"/>
    <w:rsid w:val="003C2658"/>
    <w:rsid w:val="003D42BC"/>
    <w:rsid w:val="003D5D02"/>
    <w:rsid w:val="00403716"/>
    <w:rsid w:val="004365D9"/>
    <w:rsid w:val="004650A0"/>
    <w:rsid w:val="00465F5B"/>
    <w:rsid w:val="00482824"/>
    <w:rsid w:val="004B31E1"/>
    <w:rsid w:val="0052487E"/>
    <w:rsid w:val="0057399A"/>
    <w:rsid w:val="005E035E"/>
    <w:rsid w:val="005F5513"/>
    <w:rsid w:val="00603260"/>
    <w:rsid w:val="006071D3"/>
    <w:rsid w:val="00611D7C"/>
    <w:rsid w:val="006215FE"/>
    <w:rsid w:val="00624DCE"/>
    <w:rsid w:val="00653246"/>
    <w:rsid w:val="00657237"/>
    <w:rsid w:val="00667A05"/>
    <w:rsid w:val="00670BEF"/>
    <w:rsid w:val="006B5248"/>
    <w:rsid w:val="006B58BA"/>
    <w:rsid w:val="006C15E5"/>
    <w:rsid w:val="006C7835"/>
    <w:rsid w:val="006F6961"/>
    <w:rsid w:val="007076F4"/>
    <w:rsid w:val="00730889"/>
    <w:rsid w:val="00787B7B"/>
    <w:rsid w:val="007B2670"/>
    <w:rsid w:val="007C3D06"/>
    <w:rsid w:val="007D273E"/>
    <w:rsid w:val="00870393"/>
    <w:rsid w:val="008A3DBC"/>
    <w:rsid w:val="008A55E3"/>
    <w:rsid w:val="008B2C7B"/>
    <w:rsid w:val="008F2A5F"/>
    <w:rsid w:val="00917B17"/>
    <w:rsid w:val="009A4F82"/>
    <w:rsid w:val="009D7B56"/>
    <w:rsid w:val="00A751C5"/>
    <w:rsid w:val="00AB19DC"/>
    <w:rsid w:val="00AF4A71"/>
    <w:rsid w:val="00B33269"/>
    <w:rsid w:val="00B46E02"/>
    <w:rsid w:val="00B576BF"/>
    <w:rsid w:val="00B771AC"/>
    <w:rsid w:val="00B815F5"/>
    <w:rsid w:val="00B874D6"/>
    <w:rsid w:val="00B919F0"/>
    <w:rsid w:val="00C17D83"/>
    <w:rsid w:val="00C344A1"/>
    <w:rsid w:val="00C51E84"/>
    <w:rsid w:val="00CC6B69"/>
    <w:rsid w:val="00D10A5A"/>
    <w:rsid w:val="00D16C88"/>
    <w:rsid w:val="00D34DB5"/>
    <w:rsid w:val="00D60B86"/>
    <w:rsid w:val="00D9308B"/>
    <w:rsid w:val="00D94C56"/>
    <w:rsid w:val="00DA3042"/>
    <w:rsid w:val="00DB2C88"/>
    <w:rsid w:val="00DD2C66"/>
    <w:rsid w:val="00E524CA"/>
    <w:rsid w:val="00EC756F"/>
    <w:rsid w:val="00F00EC0"/>
    <w:rsid w:val="00F0477B"/>
    <w:rsid w:val="00F15471"/>
    <w:rsid w:val="00F4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  <w14:docId w14:val="41BC7DC5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ru-RU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val="ru-RU"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st">
    <w:name w:val="st"/>
    <w:basedOn w:val="Policepardfaut"/>
    <w:rsid w:val="007C3D06"/>
  </w:style>
  <w:style w:type="character" w:styleId="Accentuation">
    <w:name w:val="Emphasis"/>
    <w:basedOn w:val="Policepardfaut"/>
    <w:uiPriority w:val="20"/>
    <w:qFormat/>
    <w:rsid w:val="007C3D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1151</Words>
  <Characters>6331</Characters>
  <Application>Microsoft Office Word</Application>
  <DocSecurity>0</DocSecurity>
  <Lines>52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7468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Camille Boillon</cp:lastModifiedBy>
  <cp:revision>13</cp:revision>
  <cp:lastPrinted>2018-01-12T16:30:00Z</cp:lastPrinted>
  <dcterms:created xsi:type="dcterms:W3CDTF">2017-12-12T15:32:00Z</dcterms:created>
  <dcterms:modified xsi:type="dcterms:W3CDTF">2018-01-12T16:30:00Z</dcterms:modified>
  <cp:category/>
</cp:coreProperties>
</file>