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69E3A" w14:textId="77777777" w:rsidR="0041047E" w:rsidRPr="00CF7A8B" w:rsidRDefault="0041047E" w:rsidP="00C15875">
      <w:pPr>
        <w:spacing w:after="0" w:line="240" w:lineRule="auto"/>
        <w:jc w:val="both"/>
        <w:rPr>
          <w:rFonts w:ascii="DINOT-Light" w:hAnsi="DINOT-Light" w:cs="Arial"/>
          <w:lang w:val="en-GB"/>
        </w:rPr>
      </w:pPr>
    </w:p>
    <w:p w14:paraId="4630C959" w14:textId="77777777" w:rsidR="00E40B3E" w:rsidRPr="00CF7A8B" w:rsidRDefault="00E40B3E" w:rsidP="00C15875">
      <w:pPr>
        <w:spacing w:after="0" w:line="240" w:lineRule="auto"/>
        <w:rPr>
          <w:rFonts w:ascii="DINOT-Light" w:hAnsi="DINOT-Light" w:cs="Arial"/>
          <w:b/>
          <w:sz w:val="28"/>
          <w:szCs w:val="28"/>
          <w:lang w:val="en-GB"/>
        </w:rPr>
      </w:pPr>
    </w:p>
    <w:p w14:paraId="58A93099" w14:textId="77777777" w:rsidR="001C2B9A" w:rsidRPr="00CF7A8B" w:rsidRDefault="001C2B9A" w:rsidP="00C15875">
      <w:pPr>
        <w:spacing w:after="0" w:line="240" w:lineRule="auto"/>
        <w:jc w:val="center"/>
        <w:rPr>
          <w:rFonts w:ascii="DINOT-Light" w:hAnsi="DINOT-Light" w:cs="Arial"/>
          <w:b/>
          <w:sz w:val="28"/>
          <w:szCs w:val="28"/>
          <w:lang w:val="en-GB"/>
        </w:rPr>
      </w:pPr>
    </w:p>
    <w:p w14:paraId="5D1A8917" w14:textId="2DE1BBA7" w:rsidR="00B169D8" w:rsidRPr="002846CC" w:rsidRDefault="00B169D8" w:rsidP="00C15875">
      <w:pPr>
        <w:spacing w:after="0" w:line="240" w:lineRule="auto"/>
        <w:jc w:val="center"/>
        <w:rPr>
          <w:rFonts w:ascii="DINOT" w:hAnsi="DINOT" w:cs="Arial"/>
          <w:b/>
          <w:lang w:val="en-GB"/>
        </w:rPr>
      </w:pPr>
      <w:r w:rsidRPr="002846CC">
        <w:rPr>
          <w:rFonts w:ascii="DINOT" w:hAnsi="DINOT" w:cs="Arial"/>
          <w:b/>
          <w:lang w:val="en-GB"/>
        </w:rPr>
        <w:t xml:space="preserve">ZENITH </w:t>
      </w:r>
      <w:r w:rsidR="0090692D" w:rsidRPr="002846CC">
        <w:rPr>
          <w:rFonts w:ascii="DINOT" w:hAnsi="DINOT" w:cs="Arial"/>
          <w:b/>
          <w:lang w:val="en-GB"/>
        </w:rPr>
        <w:t>reaches for the skies</w:t>
      </w:r>
      <w:r w:rsidRPr="002846CC">
        <w:rPr>
          <w:rFonts w:ascii="DINOT" w:hAnsi="DINOT" w:cs="Arial"/>
          <w:b/>
          <w:lang w:val="en-GB"/>
        </w:rPr>
        <w:t xml:space="preserve"> with </w:t>
      </w:r>
      <w:r w:rsidR="00FD2761" w:rsidRPr="002846CC">
        <w:rPr>
          <w:rFonts w:ascii="DINOT" w:hAnsi="DINOT" w:cs="Arial"/>
          <w:b/>
          <w:lang w:val="en-GB"/>
        </w:rPr>
        <w:t xml:space="preserve">two </w:t>
      </w:r>
      <w:r w:rsidRPr="002846CC">
        <w:rPr>
          <w:rFonts w:ascii="DINOT" w:hAnsi="DINOT" w:cs="Arial"/>
          <w:b/>
          <w:lang w:val="en-GB"/>
        </w:rPr>
        <w:t>diamond-studded Defy El Primero 21</w:t>
      </w:r>
      <w:r w:rsidR="00FD2761" w:rsidRPr="002846CC">
        <w:rPr>
          <w:rFonts w:ascii="DINOT" w:hAnsi="DINOT" w:cs="Arial"/>
          <w:b/>
          <w:lang w:val="en-GB"/>
        </w:rPr>
        <w:t xml:space="preserve"> models</w:t>
      </w:r>
      <w:r w:rsidRPr="002846CC">
        <w:rPr>
          <w:rFonts w:ascii="DINOT" w:hAnsi="DINOT" w:cs="Arial"/>
          <w:b/>
          <w:lang w:val="en-GB"/>
        </w:rPr>
        <w:t xml:space="preserve"> </w:t>
      </w:r>
    </w:p>
    <w:p w14:paraId="2B5E463B" w14:textId="6314CA0A" w:rsidR="007A3B02" w:rsidRDefault="007A3B02" w:rsidP="00C15875">
      <w:pPr>
        <w:spacing w:after="0" w:line="240" w:lineRule="auto"/>
        <w:jc w:val="both"/>
        <w:rPr>
          <w:rFonts w:ascii="DINOT-Light" w:hAnsi="DINOT-Light" w:cs="Arial"/>
          <w:sz w:val="20"/>
          <w:szCs w:val="20"/>
          <w:lang w:val="en-GB"/>
        </w:rPr>
      </w:pPr>
    </w:p>
    <w:p w14:paraId="2F97D89F" w14:textId="77777777" w:rsidR="002846CC" w:rsidRPr="00C90597" w:rsidRDefault="002846CC" w:rsidP="00C15875">
      <w:pPr>
        <w:spacing w:after="0" w:line="240" w:lineRule="auto"/>
        <w:jc w:val="both"/>
        <w:rPr>
          <w:rFonts w:ascii="DINOT-Light" w:hAnsi="DINOT-Light" w:cs="Arial"/>
          <w:sz w:val="20"/>
          <w:szCs w:val="20"/>
          <w:lang w:val="en-GB"/>
        </w:rPr>
      </w:pPr>
    </w:p>
    <w:p w14:paraId="5AB900B3" w14:textId="1F62BF8F" w:rsidR="00FC0980" w:rsidRPr="003F32E5" w:rsidRDefault="008326C4" w:rsidP="00C15875">
      <w:pPr>
        <w:spacing w:after="0" w:line="240" w:lineRule="auto"/>
        <w:jc w:val="both"/>
        <w:rPr>
          <w:rFonts w:ascii="DINOT" w:hAnsi="DINOT" w:cs="Arial"/>
          <w:b/>
          <w:lang w:val="en-GB"/>
        </w:rPr>
      </w:pPr>
      <w:r w:rsidRPr="003F32E5">
        <w:rPr>
          <w:rFonts w:ascii="DINOT" w:hAnsi="DINOT" w:cs="Arial"/>
          <w:b/>
          <w:lang w:val="en-GB"/>
        </w:rPr>
        <w:t xml:space="preserve">ZENITH </w:t>
      </w:r>
      <w:r w:rsidR="00455CFB" w:rsidRPr="003F32E5">
        <w:rPr>
          <w:rFonts w:ascii="DINOT" w:hAnsi="DINOT" w:cs="Arial"/>
          <w:b/>
          <w:lang w:val="en-GB"/>
        </w:rPr>
        <w:t>gets 2018 off to a</w:t>
      </w:r>
      <w:r w:rsidRPr="003F32E5">
        <w:rPr>
          <w:rFonts w:ascii="DINOT" w:hAnsi="DINOT" w:cs="Arial"/>
          <w:b/>
          <w:lang w:val="en-GB"/>
        </w:rPr>
        <w:t xml:space="preserve"> star-studded </w:t>
      </w:r>
      <w:r w:rsidR="00455CFB" w:rsidRPr="003F32E5">
        <w:rPr>
          <w:rFonts w:ascii="DINOT" w:hAnsi="DINOT" w:cs="Arial"/>
          <w:b/>
          <w:lang w:val="en-GB"/>
        </w:rPr>
        <w:t>start</w:t>
      </w:r>
      <w:r w:rsidRPr="003F32E5">
        <w:rPr>
          <w:rFonts w:ascii="DINOT" w:hAnsi="DINOT" w:cs="Arial"/>
          <w:b/>
          <w:lang w:val="en-GB"/>
        </w:rPr>
        <w:t xml:space="preserve"> w</w:t>
      </w:r>
      <w:r w:rsidR="00F34AE5" w:rsidRPr="003F32E5">
        <w:rPr>
          <w:rFonts w:ascii="DINOT" w:hAnsi="DINOT" w:cs="Arial"/>
          <w:b/>
          <w:lang w:val="en-GB"/>
        </w:rPr>
        <w:t xml:space="preserve">ith </w:t>
      </w:r>
      <w:r w:rsidR="00ED5D37" w:rsidRPr="003F32E5">
        <w:rPr>
          <w:rFonts w:ascii="DINOT" w:hAnsi="DINOT" w:cs="Arial"/>
          <w:b/>
          <w:lang w:val="en-GB"/>
        </w:rPr>
        <w:t xml:space="preserve">the latest </w:t>
      </w:r>
      <w:r w:rsidR="008E137B" w:rsidRPr="003F32E5">
        <w:rPr>
          <w:rFonts w:ascii="DINOT" w:hAnsi="DINOT" w:cs="Arial"/>
          <w:b/>
          <w:lang w:val="en-GB"/>
        </w:rPr>
        <w:t xml:space="preserve">special </w:t>
      </w:r>
      <w:r w:rsidR="00F34AE5" w:rsidRPr="003F32E5">
        <w:rPr>
          <w:rFonts w:ascii="DINOT" w:hAnsi="DINOT" w:cs="Arial"/>
          <w:b/>
          <w:lang w:val="en-GB"/>
        </w:rPr>
        <w:t>edition of its recently launched Defy El Primero 21 in full diamond regalia.</w:t>
      </w:r>
      <w:r w:rsidR="00ED5D37" w:rsidRPr="003F32E5">
        <w:rPr>
          <w:rFonts w:ascii="DINOT" w:hAnsi="DINOT" w:cs="Arial"/>
          <w:b/>
          <w:lang w:val="en-GB"/>
        </w:rPr>
        <w:t xml:space="preserve"> The Defy El Primero 21 </w:t>
      </w:r>
      <w:r w:rsidR="003602DD" w:rsidRPr="003F32E5">
        <w:rPr>
          <w:rFonts w:ascii="DINOT" w:hAnsi="DINOT" w:cs="Arial"/>
          <w:b/>
          <w:lang w:val="en-GB"/>
        </w:rPr>
        <w:t xml:space="preserve">Full Diamonds is accompanied by its simpler diamond bezel sibling, recently launched to </w:t>
      </w:r>
      <w:r w:rsidR="001103CC" w:rsidRPr="003F32E5">
        <w:rPr>
          <w:rFonts w:ascii="DINOT" w:hAnsi="DINOT" w:cs="Arial"/>
          <w:b/>
          <w:lang w:val="en-GB"/>
        </w:rPr>
        <w:t>mark</w:t>
      </w:r>
      <w:r w:rsidR="003602DD" w:rsidRPr="003F32E5">
        <w:rPr>
          <w:rFonts w:ascii="DINOT" w:hAnsi="DINOT" w:cs="Arial"/>
          <w:b/>
          <w:lang w:val="en-GB"/>
        </w:rPr>
        <w:t xml:space="preserve"> the opening of the brand’s new pop-up store on Paris’ prestigious Place </w:t>
      </w:r>
      <w:proofErr w:type="spellStart"/>
      <w:r w:rsidR="003602DD" w:rsidRPr="003F32E5">
        <w:rPr>
          <w:rFonts w:ascii="DINOT" w:hAnsi="DINOT" w:cs="Arial"/>
          <w:b/>
          <w:lang w:val="en-GB"/>
        </w:rPr>
        <w:t>Vendôme</w:t>
      </w:r>
      <w:proofErr w:type="spellEnd"/>
      <w:r w:rsidR="003602DD" w:rsidRPr="003F32E5">
        <w:rPr>
          <w:rFonts w:ascii="DINOT" w:hAnsi="DINOT" w:cs="Arial"/>
          <w:b/>
          <w:lang w:val="en-GB"/>
        </w:rPr>
        <w:t>.</w:t>
      </w:r>
      <w:r w:rsidR="003602DD" w:rsidRPr="003F32E5">
        <w:rPr>
          <w:rFonts w:ascii="DINOT" w:hAnsi="DINOT" w:cs="Arial"/>
          <w:lang w:val="en-GB"/>
        </w:rPr>
        <w:t xml:space="preserve"> </w:t>
      </w:r>
    </w:p>
    <w:p w14:paraId="065CC6DF" w14:textId="77777777" w:rsidR="00FC0980" w:rsidRPr="003F32E5" w:rsidRDefault="00FC0980" w:rsidP="00C15875">
      <w:pPr>
        <w:spacing w:after="0" w:line="240" w:lineRule="auto"/>
        <w:jc w:val="both"/>
        <w:rPr>
          <w:rFonts w:ascii="DINOT" w:hAnsi="DINOT" w:cs="Arial"/>
          <w:b/>
          <w:lang w:val="en-GB"/>
        </w:rPr>
      </w:pPr>
    </w:p>
    <w:p w14:paraId="30460572" w14:textId="77777777" w:rsidR="003602DD" w:rsidRPr="003F32E5" w:rsidRDefault="003602DD" w:rsidP="003602DD">
      <w:pPr>
        <w:spacing w:after="0" w:line="240" w:lineRule="auto"/>
        <w:jc w:val="both"/>
        <w:rPr>
          <w:rFonts w:ascii="DINOT" w:hAnsi="DINOT" w:cs="Arial"/>
          <w:lang w:val="en-GB"/>
        </w:rPr>
      </w:pPr>
      <w:r w:rsidRPr="003F32E5">
        <w:rPr>
          <w:rFonts w:ascii="DINOT" w:hAnsi="DINOT" w:cs="Arial"/>
          <w:lang w:val="en-GB"/>
        </w:rPr>
        <w:t xml:space="preserve">The </w:t>
      </w:r>
      <w:r w:rsidRPr="003F32E5">
        <w:rPr>
          <w:rFonts w:ascii="DINOT" w:hAnsi="DINOT" w:cs="Arial"/>
          <w:b/>
          <w:lang w:val="en-GB"/>
        </w:rPr>
        <w:t>Defy El Primero 21</w:t>
      </w:r>
      <w:r w:rsidRPr="003F32E5">
        <w:rPr>
          <w:rFonts w:ascii="DINOT" w:hAnsi="DINOT" w:cs="Arial"/>
          <w:lang w:val="en-GB"/>
        </w:rPr>
        <w:t xml:space="preserve"> epitomises the new generation of Zenith chronographs, embodying contemporary mechanics endowed with an unprecedented visual, auditory and dynamic identity. Proudly representing the longstanding traditions of a Manufacture with well-proven expertise in the field of chronometry (precision timekeeping), it naturally incorporates the very latest technological breakthroughs.</w:t>
      </w:r>
    </w:p>
    <w:p w14:paraId="14064FA6" w14:textId="77777777" w:rsidR="00455CFB" w:rsidRPr="003F32E5" w:rsidRDefault="00455CFB" w:rsidP="00F24483">
      <w:pPr>
        <w:spacing w:after="0" w:line="240" w:lineRule="auto"/>
        <w:jc w:val="both"/>
        <w:rPr>
          <w:rFonts w:ascii="DINOT" w:hAnsi="DINOT" w:cs="Arial"/>
          <w:lang w:val="en-GB"/>
        </w:rPr>
      </w:pPr>
    </w:p>
    <w:p w14:paraId="3874C24C" w14:textId="66462243" w:rsidR="00F24483" w:rsidRPr="003F32E5" w:rsidRDefault="00455CFB" w:rsidP="00F24483">
      <w:pPr>
        <w:spacing w:after="0" w:line="240" w:lineRule="auto"/>
        <w:jc w:val="both"/>
        <w:rPr>
          <w:rFonts w:ascii="DINOT" w:hAnsi="DINOT" w:cs="Arial"/>
          <w:lang w:val="en-GB"/>
        </w:rPr>
      </w:pPr>
      <w:r w:rsidRPr="003F32E5">
        <w:rPr>
          <w:rFonts w:ascii="DINOT" w:hAnsi="DINOT" w:cs="Arial"/>
          <w:lang w:val="en-GB"/>
        </w:rPr>
        <w:t>Two sparkling</w:t>
      </w:r>
      <w:r w:rsidR="003602DD" w:rsidRPr="003F32E5">
        <w:rPr>
          <w:rFonts w:ascii="DINOT" w:hAnsi="DINOT" w:cs="Arial"/>
          <w:lang w:val="en-GB"/>
        </w:rPr>
        <w:t xml:space="preserve"> models </w:t>
      </w:r>
      <w:r w:rsidRPr="003F32E5">
        <w:rPr>
          <w:rFonts w:ascii="DINOT" w:hAnsi="DINOT" w:cs="Arial"/>
          <w:lang w:val="en-GB"/>
        </w:rPr>
        <w:t>celebrate</w:t>
      </w:r>
      <w:r w:rsidR="003602DD" w:rsidRPr="003F32E5">
        <w:rPr>
          <w:rFonts w:ascii="DINOT" w:hAnsi="DINOT" w:cs="Arial"/>
          <w:lang w:val="en-GB"/>
        </w:rPr>
        <w:t xml:space="preserve"> elegance</w:t>
      </w:r>
      <w:r w:rsidRPr="003F32E5">
        <w:rPr>
          <w:rFonts w:ascii="DINOT" w:hAnsi="DINOT" w:cs="Arial"/>
          <w:lang w:val="en-GB"/>
        </w:rPr>
        <w:t>, each in its own way</w:t>
      </w:r>
      <w:r w:rsidR="003602DD" w:rsidRPr="003F32E5">
        <w:rPr>
          <w:rFonts w:ascii="DINOT" w:hAnsi="DINOT" w:cs="Arial"/>
          <w:lang w:val="en-GB"/>
        </w:rPr>
        <w:t xml:space="preserve">. </w:t>
      </w:r>
      <w:r w:rsidR="00F51552" w:rsidRPr="003F32E5">
        <w:rPr>
          <w:rFonts w:ascii="DINOT" w:hAnsi="DINOT" w:cs="Arial"/>
          <w:lang w:val="en-GB"/>
        </w:rPr>
        <w:t xml:space="preserve">Naturally integrating all the </w:t>
      </w:r>
      <w:proofErr w:type="spellStart"/>
      <w:r w:rsidR="00F51552" w:rsidRPr="003F32E5">
        <w:rPr>
          <w:rFonts w:ascii="DINOT" w:hAnsi="DINOT" w:cs="Arial"/>
          <w:lang w:val="en-GB"/>
        </w:rPr>
        <w:t>groundbreaking</w:t>
      </w:r>
      <w:proofErr w:type="spellEnd"/>
      <w:r w:rsidR="00F51552" w:rsidRPr="003F32E5">
        <w:rPr>
          <w:rFonts w:ascii="DINOT" w:hAnsi="DINOT" w:cs="Arial"/>
          <w:lang w:val="en-GB"/>
        </w:rPr>
        <w:t xml:space="preserve"> technological characteristics for which the </w:t>
      </w:r>
      <w:r w:rsidR="00F51552" w:rsidRPr="003F32E5">
        <w:rPr>
          <w:rFonts w:ascii="DINOT" w:hAnsi="DINOT" w:cs="Arial"/>
          <w:b/>
          <w:lang w:val="en-GB"/>
        </w:rPr>
        <w:t>Defy El Primero 21</w:t>
      </w:r>
      <w:r w:rsidR="00F51552" w:rsidRPr="003F32E5">
        <w:rPr>
          <w:rFonts w:ascii="DINOT" w:hAnsi="DINOT" w:cs="Arial"/>
          <w:lang w:val="en-GB"/>
        </w:rPr>
        <w:t xml:space="preserve"> made watchmaking headlines in 2017, both variations feature a </w:t>
      </w:r>
      <w:r w:rsidR="003B202D" w:rsidRPr="003F32E5">
        <w:rPr>
          <w:rFonts w:ascii="DINOT" w:hAnsi="DINOT" w:cs="Arial"/>
          <w:lang w:val="en-GB"/>
        </w:rPr>
        <w:t xml:space="preserve">gleaming </w:t>
      </w:r>
      <w:r w:rsidR="006F0BF5" w:rsidRPr="003F32E5">
        <w:rPr>
          <w:rFonts w:ascii="DINOT" w:hAnsi="DINOT" w:cs="Arial"/>
          <w:lang w:val="en-GB"/>
        </w:rPr>
        <w:t xml:space="preserve">44-mm </w:t>
      </w:r>
      <w:r w:rsidR="00F51552" w:rsidRPr="003F32E5">
        <w:rPr>
          <w:rFonts w:ascii="DINOT" w:hAnsi="DINOT" w:cs="Arial"/>
          <w:lang w:val="en-GB"/>
        </w:rPr>
        <w:t>titanium case</w:t>
      </w:r>
      <w:r w:rsidR="003B202D" w:rsidRPr="003F32E5">
        <w:rPr>
          <w:rFonts w:ascii="DINOT" w:hAnsi="DINOT" w:cs="Arial"/>
          <w:lang w:val="en-GB"/>
        </w:rPr>
        <w:t xml:space="preserve"> and </w:t>
      </w:r>
      <w:r w:rsidR="00F51552" w:rsidRPr="003F32E5">
        <w:rPr>
          <w:rFonts w:ascii="DINOT" w:hAnsi="DINOT" w:cs="Arial"/>
          <w:lang w:val="en-GB"/>
        </w:rPr>
        <w:t>open-worked dial</w:t>
      </w:r>
      <w:r w:rsidR="006F0BF5" w:rsidRPr="003F32E5">
        <w:rPr>
          <w:rFonts w:ascii="DINOT" w:hAnsi="DINOT" w:cs="Arial"/>
          <w:lang w:val="en-GB"/>
        </w:rPr>
        <w:t xml:space="preserve">, </w:t>
      </w:r>
      <w:r w:rsidR="00F24483" w:rsidRPr="003F32E5">
        <w:rPr>
          <w:rFonts w:ascii="DINOT" w:hAnsi="DINOT" w:cs="Arial"/>
          <w:lang w:val="en-GB"/>
        </w:rPr>
        <w:t xml:space="preserve">with </w:t>
      </w:r>
      <w:r w:rsidR="003B202D" w:rsidRPr="003F32E5">
        <w:rPr>
          <w:rFonts w:ascii="DINOT" w:hAnsi="DINOT" w:cs="Arial"/>
          <w:lang w:val="en-GB"/>
        </w:rPr>
        <w:t xml:space="preserve">red-tipped </w:t>
      </w:r>
      <w:r w:rsidR="00BA3E38" w:rsidRPr="003F32E5">
        <w:rPr>
          <w:rFonts w:ascii="DINOT" w:hAnsi="DINOT" w:cs="Arial"/>
          <w:lang w:val="en-GB"/>
        </w:rPr>
        <w:t>s</w:t>
      </w:r>
      <w:r w:rsidR="00F24483" w:rsidRPr="003F32E5">
        <w:rPr>
          <w:rFonts w:ascii="DINOT" w:hAnsi="DINOT" w:cs="Arial"/>
          <w:lang w:val="en-GB"/>
        </w:rPr>
        <w:t xml:space="preserve">mall seconds at 9 o'clock, </w:t>
      </w:r>
      <w:r w:rsidR="00BA3E38" w:rsidRPr="003F32E5">
        <w:rPr>
          <w:rFonts w:ascii="DINOT" w:hAnsi="DINOT" w:cs="Arial"/>
          <w:lang w:val="en-GB"/>
        </w:rPr>
        <w:t>c</w:t>
      </w:r>
      <w:r w:rsidR="00F24483" w:rsidRPr="003F32E5">
        <w:rPr>
          <w:rFonts w:ascii="DINOT" w:hAnsi="DINOT" w:cs="Arial"/>
          <w:lang w:val="en-GB"/>
        </w:rPr>
        <w:t xml:space="preserve">entral chronograph hand, 60-second counter at 6 o'clock and of course, the </w:t>
      </w:r>
      <w:proofErr w:type="spellStart"/>
      <w:r w:rsidR="00F24483" w:rsidRPr="003F32E5">
        <w:rPr>
          <w:rFonts w:ascii="DINOT" w:hAnsi="DINOT" w:cs="Arial"/>
          <w:lang w:val="en-GB"/>
        </w:rPr>
        <w:t>Defy’s</w:t>
      </w:r>
      <w:proofErr w:type="spellEnd"/>
      <w:r w:rsidR="00F24483" w:rsidRPr="003F32E5">
        <w:rPr>
          <w:rFonts w:ascii="DINOT" w:hAnsi="DINOT" w:cs="Arial"/>
          <w:lang w:val="en-GB"/>
        </w:rPr>
        <w:t xml:space="preserve"> distinctive contrasting coloured 30-minute counter at 3 o’clock. </w:t>
      </w:r>
      <w:r w:rsidR="00AB1AE5" w:rsidRPr="003F32E5">
        <w:rPr>
          <w:rFonts w:ascii="DINOT" w:hAnsi="DINOT" w:cs="Arial"/>
          <w:lang w:val="en-GB"/>
        </w:rPr>
        <w:t>Endowed with</w:t>
      </w:r>
      <w:r w:rsidR="00BA3E38" w:rsidRPr="003F32E5">
        <w:rPr>
          <w:rFonts w:ascii="DINOT" w:hAnsi="DINOT" w:cs="Arial"/>
          <w:lang w:val="en-GB"/>
        </w:rPr>
        <w:t xml:space="preserve"> transparent sapphire crystal </w:t>
      </w:r>
      <w:proofErr w:type="spellStart"/>
      <w:r w:rsidR="00BA3E38" w:rsidRPr="003F32E5">
        <w:rPr>
          <w:rFonts w:ascii="DINOT" w:hAnsi="DINOT" w:cs="Arial"/>
          <w:lang w:val="en-GB"/>
        </w:rPr>
        <w:t>casebacks</w:t>
      </w:r>
      <w:proofErr w:type="spellEnd"/>
      <w:r w:rsidR="00BA3E38" w:rsidRPr="003F32E5">
        <w:rPr>
          <w:rFonts w:ascii="DINOT" w:hAnsi="DINOT" w:cs="Arial"/>
          <w:lang w:val="en-GB"/>
        </w:rPr>
        <w:t xml:space="preserve">, 50-hour power reserve, and supremely comfortable black alligator-coated rubber straps </w:t>
      </w:r>
      <w:r w:rsidR="003B202D" w:rsidRPr="003F32E5">
        <w:rPr>
          <w:rFonts w:ascii="DINOT" w:hAnsi="DINOT" w:cs="Arial"/>
          <w:lang w:val="en-GB"/>
        </w:rPr>
        <w:t xml:space="preserve">complete </w:t>
      </w:r>
      <w:r w:rsidR="00BA3E38" w:rsidRPr="003F32E5">
        <w:rPr>
          <w:rFonts w:ascii="DINOT" w:hAnsi="DINOT" w:cs="Arial"/>
          <w:lang w:val="en-GB"/>
        </w:rPr>
        <w:t>with titanium double-folding clasp, both are water-resistant to 10 ATM.</w:t>
      </w:r>
    </w:p>
    <w:p w14:paraId="724EAEFB" w14:textId="77777777" w:rsidR="00F51552" w:rsidRPr="003F32E5" w:rsidRDefault="00F51552" w:rsidP="00C15875">
      <w:pPr>
        <w:spacing w:after="0" w:line="240" w:lineRule="auto"/>
        <w:jc w:val="both"/>
        <w:rPr>
          <w:rFonts w:ascii="DINOT" w:hAnsi="DINOT" w:cs="Arial"/>
          <w:lang w:val="en-GB"/>
        </w:rPr>
      </w:pPr>
    </w:p>
    <w:p w14:paraId="4F9BB710" w14:textId="26455B8E" w:rsidR="00FC0980" w:rsidRPr="003F32E5" w:rsidRDefault="00E17BB0" w:rsidP="00123588">
      <w:pPr>
        <w:spacing w:after="0" w:line="240" w:lineRule="auto"/>
        <w:jc w:val="both"/>
        <w:rPr>
          <w:rFonts w:ascii="DINOT" w:hAnsi="DINOT" w:cs="Arial"/>
          <w:lang w:val="en-GB"/>
        </w:rPr>
      </w:pPr>
      <w:r w:rsidRPr="003F32E5">
        <w:rPr>
          <w:rFonts w:ascii="DINOT" w:hAnsi="DINOT" w:cs="Arial"/>
          <w:lang w:val="en-GB"/>
        </w:rPr>
        <w:t>In</w:t>
      </w:r>
      <w:r w:rsidR="003B202D" w:rsidRPr="003F32E5">
        <w:rPr>
          <w:rFonts w:ascii="DINOT" w:hAnsi="DINOT" w:cs="Arial"/>
          <w:lang w:val="en-GB"/>
        </w:rPr>
        <w:t xml:space="preserve"> 2018, </w:t>
      </w:r>
      <w:r w:rsidR="00BA3E38" w:rsidRPr="003F32E5">
        <w:rPr>
          <w:rFonts w:ascii="DINOT" w:hAnsi="DINOT" w:cs="Arial"/>
          <w:lang w:val="en-GB"/>
        </w:rPr>
        <w:t>t</w:t>
      </w:r>
      <w:r w:rsidR="00F24483" w:rsidRPr="003F32E5">
        <w:rPr>
          <w:rFonts w:ascii="DINOT" w:hAnsi="DINOT" w:cs="Arial"/>
          <w:lang w:val="en-GB"/>
        </w:rPr>
        <w:t xml:space="preserve">he </w:t>
      </w:r>
      <w:r w:rsidR="00F24483" w:rsidRPr="003F32E5">
        <w:rPr>
          <w:rFonts w:ascii="DINOT" w:hAnsi="DINOT" w:cs="Arial"/>
          <w:b/>
          <w:lang w:val="en-GB"/>
        </w:rPr>
        <w:t xml:space="preserve">Defy El Primero 21 </w:t>
      </w:r>
      <w:r w:rsidR="00F24483" w:rsidRPr="003F32E5">
        <w:rPr>
          <w:rFonts w:ascii="DINOT" w:hAnsi="DINOT" w:cs="Arial"/>
          <w:lang w:val="en-GB"/>
        </w:rPr>
        <w:t xml:space="preserve">offers a choice </w:t>
      </w:r>
      <w:r w:rsidR="00BA3E38" w:rsidRPr="003F32E5">
        <w:rPr>
          <w:rFonts w:ascii="DINOT" w:hAnsi="DINOT" w:cs="Arial"/>
          <w:lang w:val="en-GB"/>
        </w:rPr>
        <w:t>between</w:t>
      </w:r>
      <w:r w:rsidR="00F24483" w:rsidRPr="003F32E5">
        <w:rPr>
          <w:rFonts w:ascii="DINOT" w:hAnsi="DINOT" w:cs="Arial"/>
          <w:lang w:val="en-GB"/>
        </w:rPr>
        <w:t xml:space="preserve"> </w:t>
      </w:r>
      <w:r w:rsidR="001103CC" w:rsidRPr="003F32E5">
        <w:rPr>
          <w:rFonts w:ascii="DINOT" w:hAnsi="DINOT" w:cs="Arial"/>
          <w:lang w:val="en-GB"/>
        </w:rPr>
        <w:t>a distinctive precious touch</w:t>
      </w:r>
      <w:r w:rsidR="00F24483" w:rsidRPr="003F32E5">
        <w:rPr>
          <w:rFonts w:ascii="DINOT" w:hAnsi="DINOT" w:cs="Arial"/>
          <w:lang w:val="en-GB"/>
        </w:rPr>
        <w:t xml:space="preserve"> and </w:t>
      </w:r>
      <w:r w:rsidR="00123588" w:rsidRPr="003F32E5">
        <w:rPr>
          <w:rFonts w:ascii="DINOT" w:hAnsi="DINOT" w:cs="Arial"/>
          <w:lang w:val="en-GB"/>
        </w:rPr>
        <w:t xml:space="preserve">no holds barred full diamonds. </w:t>
      </w:r>
      <w:r w:rsidR="001103CC" w:rsidRPr="003F32E5">
        <w:rPr>
          <w:rFonts w:ascii="DINOT" w:hAnsi="DINOT" w:cs="Arial"/>
          <w:lang w:val="en-GB"/>
        </w:rPr>
        <w:t>Epitomising</w:t>
      </w:r>
      <w:r w:rsidR="006F0BF5" w:rsidRPr="003F32E5">
        <w:rPr>
          <w:rFonts w:ascii="DINOT" w:hAnsi="DINOT" w:cs="Arial"/>
          <w:lang w:val="en-GB"/>
        </w:rPr>
        <w:t xml:space="preserve"> </w:t>
      </w:r>
      <w:r w:rsidR="001103CC" w:rsidRPr="003F32E5">
        <w:rPr>
          <w:rFonts w:ascii="DINOT" w:hAnsi="DINOT" w:cs="Arial"/>
          <w:lang w:val="en-GB"/>
        </w:rPr>
        <w:t>understated</w:t>
      </w:r>
      <w:r w:rsidR="006F0BF5" w:rsidRPr="003F32E5">
        <w:rPr>
          <w:rFonts w:ascii="DINOT" w:hAnsi="DINOT" w:cs="Arial"/>
          <w:lang w:val="en-GB"/>
        </w:rPr>
        <w:t xml:space="preserve"> elegance</w:t>
      </w:r>
      <w:r w:rsidR="00123588" w:rsidRPr="003F32E5">
        <w:rPr>
          <w:rFonts w:ascii="DINOT" w:hAnsi="DINOT" w:cs="Arial"/>
          <w:lang w:val="en-GB"/>
        </w:rPr>
        <w:t xml:space="preserve">, </w:t>
      </w:r>
      <w:r w:rsidR="006F0BF5" w:rsidRPr="003F32E5">
        <w:rPr>
          <w:rFonts w:ascii="DINOT" w:hAnsi="DINOT" w:cs="Arial"/>
          <w:lang w:val="en-GB"/>
        </w:rPr>
        <w:t xml:space="preserve">the </w:t>
      </w:r>
      <w:r w:rsidR="00AE5E85" w:rsidRPr="003F32E5">
        <w:rPr>
          <w:rFonts w:ascii="DINOT" w:hAnsi="DINOT" w:cs="Arial"/>
          <w:lang w:val="en-GB"/>
        </w:rPr>
        <w:t xml:space="preserve">version that premiered at the exclusive launch of the Zenith pop-up store on the Place </w:t>
      </w:r>
      <w:proofErr w:type="spellStart"/>
      <w:r w:rsidR="00AE5E85" w:rsidRPr="003F32E5">
        <w:rPr>
          <w:rFonts w:ascii="DINOT" w:hAnsi="DINOT" w:cs="Arial"/>
          <w:lang w:val="en-GB"/>
        </w:rPr>
        <w:t>Vendôme</w:t>
      </w:r>
      <w:proofErr w:type="spellEnd"/>
      <w:r w:rsidR="00123588" w:rsidRPr="003F32E5">
        <w:rPr>
          <w:rFonts w:ascii="DINOT" w:hAnsi="DINOT" w:cs="Arial"/>
          <w:lang w:val="en-GB"/>
        </w:rPr>
        <w:t xml:space="preserve"> features a bezel set with </w:t>
      </w:r>
      <w:r w:rsidR="006F0BF5" w:rsidRPr="003F32E5">
        <w:rPr>
          <w:rFonts w:ascii="DINOT" w:hAnsi="DINOT" w:cs="Arial"/>
          <w:lang w:val="en-GB"/>
        </w:rPr>
        <w:t>44 baguette-cut diamonds</w:t>
      </w:r>
      <w:r w:rsidR="003B202D" w:rsidRPr="003F32E5">
        <w:rPr>
          <w:rFonts w:ascii="DINOT" w:hAnsi="DINOT" w:cs="Arial"/>
          <w:lang w:val="en-GB"/>
        </w:rPr>
        <w:t xml:space="preserve">, </w:t>
      </w:r>
      <w:r w:rsidR="00E4266E" w:rsidRPr="003F32E5">
        <w:rPr>
          <w:rFonts w:ascii="DINOT" w:hAnsi="DINOT" w:cs="Arial"/>
          <w:lang w:val="en-GB"/>
        </w:rPr>
        <w:t>offset with cle</w:t>
      </w:r>
      <w:r w:rsidR="00463011" w:rsidRPr="003F32E5">
        <w:rPr>
          <w:rFonts w:ascii="DINOT" w:hAnsi="DINOT" w:cs="Arial"/>
          <w:lang w:val="en-GB"/>
        </w:rPr>
        <w:t>an, streamlined faceted rhodium-plated hands and hour-</w:t>
      </w:r>
      <w:r w:rsidR="00E4266E" w:rsidRPr="003F32E5">
        <w:rPr>
          <w:rFonts w:ascii="DINOT" w:hAnsi="DINOT" w:cs="Arial"/>
          <w:lang w:val="en-GB"/>
        </w:rPr>
        <w:t>markers</w:t>
      </w:r>
      <w:r w:rsidR="00123588" w:rsidRPr="003F32E5">
        <w:rPr>
          <w:rFonts w:ascii="DINOT" w:hAnsi="DINOT" w:cs="Arial"/>
          <w:lang w:val="en-GB"/>
        </w:rPr>
        <w:t xml:space="preserve">. </w:t>
      </w:r>
      <w:r w:rsidR="008E137B" w:rsidRPr="003F32E5">
        <w:rPr>
          <w:rFonts w:ascii="DINOT" w:hAnsi="DINOT" w:cs="Arial"/>
          <w:lang w:val="en-GB"/>
        </w:rPr>
        <w:t xml:space="preserve">In a spectacular alternative, </w:t>
      </w:r>
      <w:r w:rsidR="00123588" w:rsidRPr="003F32E5">
        <w:rPr>
          <w:rFonts w:ascii="DINOT" w:hAnsi="DINOT" w:cs="Arial"/>
          <w:lang w:val="en-GB"/>
        </w:rPr>
        <w:t>the</w:t>
      </w:r>
      <w:r w:rsidR="00AE5E85" w:rsidRPr="003F32E5">
        <w:rPr>
          <w:rFonts w:ascii="DINOT" w:hAnsi="DINOT" w:cs="Arial"/>
          <w:lang w:val="en-GB"/>
        </w:rPr>
        <w:t xml:space="preserve"> brand-new</w:t>
      </w:r>
      <w:r w:rsidR="00123588" w:rsidRPr="003F32E5">
        <w:rPr>
          <w:rFonts w:ascii="DINOT" w:hAnsi="DINOT" w:cs="Arial"/>
          <w:lang w:val="en-GB"/>
        </w:rPr>
        <w:t xml:space="preserve"> </w:t>
      </w:r>
      <w:r w:rsidR="00123588" w:rsidRPr="003F32E5">
        <w:rPr>
          <w:rFonts w:ascii="DINOT" w:hAnsi="DINOT" w:cs="Arial"/>
          <w:b/>
          <w:lang w:val="en-GB"/>
        </w:rPr>
        <w:t>Defy El Primero 21 Full Diamonds</w:t>
      </w:r>
      <w:r w:rsidR="00123588" w:rsidRPr="003F32E5">
        <w:rPr>
          <w:rFonts w:ascii="DINOT" w:hAnsi="DINOT" w:cs="Arial"/>
          <w:lang w:val="en-GB"/>
        </w:rPr>
        <w:t xml:space="preserve"> </w:t>
      </w:r>
      <w:r w:rsidR="008E137B" w:rsidRPr="003F32E5">
        <w:rPr>
          <w:rFonts w:ascii="DINOT" w:hAnsi="DINOT" w:cs="Arial"/>
          <w:lang w:val="en-GB"/>
        </w:rPr>
        <w:t xml:space="preserve">takes extravagant style to the next level, </w:t>
      </w:r>
      <w:r w:rsidR="001103CC" w:rsidRPr="003F32E5">
        <w:rPr>
          <w:rFonts w:ascii="DINOT" w:hAnsi="DINOT" w:cs="Arial"/>
          <w:lang w:val="en-GB"/>
        </w:rPr>
        <w:t>complementing the diamond-set bezel by a</w:t>
      </w:r>
      <w:r w:rsidR="00123588" w:rsidRPr="003F32E5">
        <w:rPr>
          <w:rFonts w:ascii="DINOT" w:hAnsi="DINOT" w:cs="Arial"/>
          <w:lang w:val="en-GB"/>
        </w:rPr>
        <w:t xml:space="preserve"> magnificent array</w:t>
      </w:r>
      <w:r w:rsidR="003B202D" w:rsidRPr="003F32E5">
        <w:rPr>
          <w:rFonts w:ascii="DINOT" w:hAnsi="DINOT" w:cs="Arial"/>
          <w:lang w:val="en-GB"/>
        </w:rPr>
        <w:t xml:space="preserve"> of</w:t>
      </w:r>
      <w:r w:rsidR="00123588" w:rsidRPr="003F32E5">
        <w:rPr>
          <w:rFonts w:ascii="DINOT" w:hAnsi="DINOT" w:cs="Arial"/>
          <w:lang w:val="en-GB"/>
        </w:rPr>
        <w:t xml:space="preserve"> </w:t>
      </w:r>
      <w:r w:rsidR="00C00551" w:rsidRPr="003F32E5">
        <w:rPr>
          <w:rFonts w:ascii="DINOT" w:hAnsi="DINOT" w:cs="Arial"/>
          <w:lang w:val="en-GB"/>
        </w:rPr>
        <w:t xml:space="preserve">288 brilliant-cut </w:t>
      </w:r>
      <w:r w:rsidR="001103CC" w:rsidRPr="003F32E5">
        <w:rPr>
          <w:rFonts w:ascii="DINOT" w:hAnsi="DINOT" w:cs="Arial"/>
          <w:lang w:val="en-GB"/>
        </w:rPr>
        <w:t xml:space="preserve">diamonds adorning the </w:t>
      </w:r>
      <w:r w:rsidR="00C00551" w:rsidRPr="003F32E5">
        <w:rPr>
          <w:rFonts w:ascii="DINOT" w:hAnsi="DINOT" w:cs="Arial"/>
          <w:lang w:val="en-GB"/>
        </w:rPr>
        <w:t xml:space="preserve">case, </w:t>
      </w:r>
      <w:r w:rsidR="001103CC" w:rsidRPr="003F32E5">
        <w:rPr>
          <w:rFonts w:ascii="DINOT" w:hAnsi="DINOT" w:cs="Arial"/>
          <w:lang w:val="en-GB"/>
        </w:rPr>
        <w:t>along with</w:t>
      </w:r>
      <w:r w:rsidR="00AB1AE5" w:rsidRPr="003F32E5">
        <w:rPr>
          <w:rFonts w:ascii="DINOT" w:hAnsi="DINOT" w:cs="Arial"/>
          <w:lang w:val="en-GB"/>
        </w:rPr>
        <w:t xml:space="preserve"> 12 glittering diamond hour-</w:t>
      </w:r>
      <w:r w:rsidR="00E4266E" w:rsidRPr="003F32E5">
        <w:rPr>
          <w:rFonts w:ascii="DINOT" w:hAnsi="DINOT" w:cs="Arial"/>
          <w:lang w:val="en-GB"/>
        </w:rPr>
        <w:t>markers</w:t>
      </w:r>
      <w:r w:rsidR="00463011" w:rsidRPr="003F32E5">
        <w:rPr>
          <w:rFonts w:ascii="DINOT" w:hAnsi="DINOT" w:cs="Arial"/>
          <w:lang w:val="en-GB"/>
        </w:rPr>
        <w:t xml:space="preserve">, totalling </w:t>
      </w:r>
      <w:proofErr w:type="gramStart"/>
      <w:r w:rsidR="00463011" w:rsidRPr="003F32E5">
        <w:rPr>
          <w:rFonts w:ascii="DINOT" w:hAnsi="DINOT" w:cs="Arial"/>
          <w:lang w:val="en-GB"/>
        </w:rPr>
        <w:t>a dazzling 5 carats</w:t>
      </w:r>
      <w:proofErr w:type="gramEnd"/>
      <w:r w:rsidR="00463011" w:rsidRPr="003F32E5">
        <w:rPr>
          <w:rFonts w:ascii="DINOT" w:hAnsi="DINOT" w:cs="Arial"/>
          <w:lang w:val="en-GB"/>
        </w:rPr>
        <w:t xml:space="preserve">. </w:t>
      </w:r>
    </w:p>
    <w:p w14:paraId="23CABF99" w14:textId="77777777" w:rsidR="00BD58DE" w:rsidRPr="003F32E5" w:rsidRDefault="00BD58DE" w:rsidP="00314536">
      <w:pPr>
        <w:spacing w:after="0" w:line="240" w:lineRule="auto"/>
        <w:jc w:val="both"/>
        <w:rPr>
          <w:rFonts w:ascii="DINOT" w:hAnsi="DINOT" w:cs="Arial"/>
          <w:color w:val="FF0000"/>
          <w:lang w:val="en-GB"/>
        </w:rPr>
      </w:pPr>
    </w:p>
    <w:p w14:paraId="342521CE" w14:textId="1FBB9C4A" w:rsidR="00B169D8" w:rsidRPr="003F32E5" w:rsidRDefault="001103CC" w:rsidP="00B169D8">
      <w:pPr>
        <w:spacing w:after="0" w:line="240" w:lineRule="auto"/>
        <w:jc w:val="both"/>
        <w:rPr>
          <w:rFonts w:ascii="DINOT" w:hAnsi="DINOT" w:cs="Arial"/>
          <w:lang w:val="en-GB"/>
        </w:rPr>
      </w:pPr>
      <w:r w:rsidRPr="003F32E5">
        <w:rPr>
          <w:rFonts w:ascii="DINOT" w:hAnsi="DINOT" w:cs="Arial"/>
          <w:lang w:val="en-GB"/>
        </w:rPr>
        <w:t xml:space="preserve">These two remarkable Defy El Primero 21 </w:t>
      </w:r>
      <w:r w:rsidR="00AB1AE5" w:rsidRPr="003F32E5">
        <w:rPr>
          <w:rFonts w:ascii="DINOT" w:hAnsi="DINOT" w:cs="Arial"/>
          <w:lang w:val="en-GB"/>
        </w:rPr>
        <w:t xml:space="preserve">models – beating at the remarkable pace set by the revolutionary TIMELAB chronometer-certified 1/100th of a second chronograph movement that took watchmaking by storm in 2017 – are clearly </w:t>
      </w:r>
      <w:r w:rsidRPr="003F32E5">
        <w:rPr>
          <w:rFonts w:ascii="DINOT" w:hAnsi="DINOT" w:cs="Arial"/>
          <w:lang w:val="en-GB"/>
        </w:rPr>
        <w:t>intended for</w:t>
      </w:r>
      <w:r w:rsidR="008E137B" w:rsidRPr="003F32E5">
        <w:rPr>
          <w:rFonts w:ascii="DINOT" w:hAnsi="DINOT" w:cs="Arial"/>
          <w:lang w:val="en-GB"/>
        </w:rPr>
        <w:t xml:space="preserve"> </w:t>
      </w:r>
      <w:r w:rsidRPr="003F32E5">
        <w:rPr>
          <w:rFonts w:ascii="DINOT" w:hAnsi="DINOT" w:cs="Arial"/>
          <w:lang w:val="en-GB"/>
        </w:rPr>
        <w:t xml:space="preserve">women who delight in accentuating the precious nature of time. </w:t>
      </w:r>
    </w:p>
    <w:p w14:paraId="0F8EB1C8" w14:textId="77777777" w:rsidR="00B169D8" w:rsidRPr="00C90597" w:rsidRDefault="00B169D8" w:rsidP="00314536">
      <w:pPr>
        <w:spacing w:after="0" w:line="240" w:lineRule="auto"/>
        <w:jc w:val="both"/>
        <w:rPr>
          <w:rFonts w:ascii="DINOT-Light" w:hAnsi="DINOT-Light" w:cs="Arial"/>
          <w:lang w:val="en-GB"/>
        </w:rPr>
      </w:pPr>
    </w:p>
    <w:p w14:paraId="7047063E" w14:textId="77777777" w:rsidR="00F35336" w:rsidRPr="00C90597" w:rsidRDefault="00F35336" w:rsidP="00F35336">
      <w:pPr>
        <w:spacing w:after="0" w:line="240" w:lineRule="auto"/>
        <w:jc w:val="both"/>
        <w:rPr>
          <w:rFonts w:ascii="DINOT-Light" w:eastAsia="Times New Roman" w:hAnsi="DINOT-Light" w:cs="Arial"/>
          <w:w w:val="98"/>
          <w:lang w:val="en-GB"/>
        </w:rPr>
      </w:pPr>
    </w:p>
    <w:p w14:paraId="6FC76864" w14:textId="77777777" w:rsidR="00F35336" w:rsidRPr="00C90597" w:rsidRDefault="00F35336" w:rsidP="00F35336">
      <w:pPr>
        <w:spacing w:after="0" w:line="240" w:lineRule="auto"/>
        <w:jc w:val="both"/>
        <w:rPr>
          <w:rFonts w:ascii="DINOT-Light" w:eastAsia="Times New Roman" w:hAnsi="DINOT-Light" w:cs="Arial"/>
          <w:w w:val="98"/>
          <w:lang w:val="en-GB"/>
        </w:rPr>
      </w:pPr>
    </w:p>
    <w:p w14:paraId="4FFCA582" w14:textId="77777777" w:rsidR="00F35336" w:rsidRPr="00C90597" w:rsidRDefault="00F35336" w:rsidP="00F35336">
      <w:pPr>
        <w:spacing w:after="0" w:line="240" w:lineRule="auto"/>
        <w:jc w:val="both"/>
        <w:rPr>
          <w:rFonts w:ascii="DINOT-Light" w:eastAsia="Times New Roman" w:hAnsi="DINOT-Light" w:cs="Arial"/>
          <w:w w:val="98"/>
          <w:lang w:val="en-GB"/>
        </w:rPr>
      </w:pPr>
    </w:p>
    <w:p w14:paraId="2A665CB2" w14:textId="77777777" w:rsidR="00F35336" w:rsidRPr="00C90597" w:rsidRDefault="00F35336" w:rsidP="00F35336">
      <w:pPr>
        <w:spacing w:after="0" w:line="240" w:lineRule="auto"/>
        <w:jc w:val="both"/>
        <w:rPr>
          <w:rFonts w:ascii="DINOT-Light" w:eastAsia="Times New Roman" w:hAnsi="DINOT-Light" w:cs="Arial"/>
          <w:w w:val="98"/>
          <w:lang w:val="en-GB"/>
        </w:rPr>
      </w:pPr>
    </w:p>
    <w:p w14:paraId="33FEE4CB" w14:textId="77777777" w:rsidR="00F35336" w:rsidRPr="00C90597" w:rsidRDefault="00F35336" w:rsidP="00F35336">
      <w:pPr>
        <w:spacing w:after="0" w:line="240" w:lineRule="auto"/>
        <w:jc w:val="both"/>
        <w:rPr>
          <w:rFonts w:ascii="DINOT-Light" w:eastAsia="Times New Roman" w:hAnsi="DINOT-Light" w:cs="Arial"/>
          <w:w w:val="98"/>
          <w:lang w:val="en-GB"/>
        </w:rPr>
      </w:pPr>
    </w:p>
    <w:p w14:paraId="549C0833" w14:textId="77777777" w:rsidR="00004B2F" w:rsidRPr="00C90597" w:rsidRDefault="00004B2F" w:rsidP="00F35336">
      <w:pPr>
        <w:rPr>
          <w:rFonts w:ascii="DINOT-Light" w:eastAsia="Times New Roman" w:hAnsi="DINOT-Light" w:cs="Plantin"/>
          <w:b/>
          <w:color w:val="000000" w:themeColor="text1"/>
          <w:w w:val="98"/>
          <w:lang w:val="en-GB"/>
        </w:rPr>
      </w:pPr>
    </w:p>
    <w:p w14:paraId="6C95C16E" w14:textId="77777777" w:rsidR="00AE5E85" w:rsidRPr="00C90597" w:rsidRDefault="00AE5E85" w:rsidP="00F35336">
      <w:pPr>
        <w:rPr>
          <w:rFonts w:ascii="DINOT-Light" w:eastAsia="Times New Roman" w:hAnsi="DINOT-Light" w:cs="Plantin"/>
          <w:b/>
          <w:color w:val="000000" w:themeColor="text1"/>
          <w:w w:val="98"/>
          <w:lang w:val="en-GB"/>
        </w:rPr>
      </w:pPr>
    </w:p>
    <w:p w14:paraId="482A9052" w14:textId="77777777" w:rsidR="00AE5E85" w:rsidRPr="00C90597" w:rsidRDefault="00AE5E85" w:rsidP="00F35336">
      <w:pPr>
        <w:rPr>
          <w:rFonts w:ascii="DINOT-Light" w:eastAsia="Times New Roman" w:hAnsi="DINOT-Light" w:cs="Plantin"/>
          <w:b/>
          <w:color w:val="000000" w:themeColor="text1"/>
          <w:w w:val="98"/>
          <w:lang w:val="en-GB"/>
        </w:rPr>
      </w:pPr>
    </w:p>
    <w:p w14:paraId="3D8AA52B" w14:textId="6F685C15" w:rsidR="002846CC" w:rsidRDefault="000027D4" w:rsidP="002846CC">
      <w:pPr>
        <w:rPr>
          <w:rFonts w:ascii="DINOT-Light" w:hAnsi="DINOT-Light" w:cs="Arial"/>
          <w:lang w:val="en-GB"/>
        </w:rPr>
      </w:pPr>
      <w:r w:rsidRPr="00C90597">
        <w:rPr>
          <w:rFonts w:ascii="DINOT-Light" w:hAnsi="DINOT-Light" w:cs="Arial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2E628741" wp14:editId="316E4BB4">
            <wp:simplePos x="0" y="0"/>
            <wp:positionH relativeFrom="margin">
              <wp:posOffset>4024630</wp:posOffset>
            </wp:positionH>
            <wp:positionV relativeFrom="paragraph">
              <wp:posOffset>100965</wp:posOffset>
            </wp:positionV>
            <wp:extent cx="1842622" cy="2647950"/>
            <wp:effectExtent l="0" t="0" r="5715" b="0"/>
            <wp:wrapNone/>
            <wp:docPr id="7" name="Image 7" descr="O:\Communication 2018\COMMUNICATION\PHOTOS\MONTRES\DEFY EP 21 - Editions VENDOME\LD\33.9000.9004.78.R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COMMUNICATION\PHOTOS\MONTRES\DEFY EP 21 - Editions VENDOME\LD\33.9000.9004.78.R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2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719E6" w14:textId="61A44991" w:rsidR="00E40B3E" w:rsidRPr="00542576" w:rsidRDefault="0041236E" w:rsidP="002846CC">
      <w:pPr>
        <w:rPr>
          <w:rFonts w:ascii="DINOT-Light" w:eastAsia="Times New Roman" w:hAnsi="DINOT-Light" w:cs="Plantin"/>
          <w:b/>
          <w:color w:val="000000" w:themeColor="text1"/>
          <w:w w:val="98"/>
          <w:lang w:val="en-US"/>
        </w:rPr>
      </w:pPr>
      <w:r w:rsidRPr="00542576">
        <w:rPr>
          <w:rFonts w:ascii="DINOT" w:hAnsi="DINOT" w:cs="Arial"/>
          <w:b/>
          <w:color w:val="000000"/>
          <w:sz w:val="24"/>
          <w:szCs w:val="24"/>
          <w:lang w:val="en-US"/>
        </w:rPr>
        <w:t>DEFY EL PRIMERO 21</w:t>
      </w:r>
      <w:r w:rsidR="00542576">
        <w:rPr>
          <w:rFonts w:ascii="DINOT" w:hAnsi="DINOT" w:cs="Arial"/>
          <w:b/>
          <w:color w:val="000000"/>
          <w:sz w:val="24"/>
          <w:szCs w:val="24"/>
          <w:lang w:val="en-US"/>
        </w:rPr>
        <w:t xml:space="preserve"> DIAMOND</w:t>
      </w:r>
    </w:p>
    <w:p w14:paraId="07A955EA" w14:textId="4F3775C1" w:rsidR="00E40B3E" w:rsidRPr="00C90597" w:rsidRDefault="002A6BA8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  <w:r w:rsidRPr="00C90597">
        <w:rPr>
          <w:rFonts w:ascii="DINOT-Light" w:hAnsi="DINOT-Light" w:cs="Arial"/>
          <w:b/>
          <w:color w:val="000000"/>
          <w:sz w:val="20"/>
          <w:szCs w:val="20"/>
          <w:lang w:val="en-GB"/>
        </w:rPr>
        <w:t>TECHNICAL DETAILS</w:t>
      </w:r>
    </w:p>
    <w:p w14:paraId="06519ED2" w14:textId="40862829" w:rsidR="00E40B3E" w:rsidRPr="00C90597" w:rsidRDefault="00E40B3E" w:rsidP="00C15875">
      <w:pPr>
        <w:spacing w:after="0" w:line="240" w:lineRule="auto"/>
        <w:jc w:val="both"/>
        <w:rPr>
          <w:rFonts w:ascii="DINOT-Light" w:hAnsi="DINOT-Light" w:cs="Arial"/>
          <w:b/>
          <w:sz w:val="20"/>
          <w:szCs w:val="20"/>
          <w:lang w:val="en-GB"/>
        </w:rPr>
      </w:pPr>
      <w:r w:rsidRPr="00C90597">
        <w:rPr>
          <w:rFonts w:ascii="DINOT-Light" w:hAnsi="DINOT-Light" w:cs="Arial"/>
          <w:color w:val="FF0000"/>
          <w:sz w:val="20"/>
          <w:szCs w:val="20"/>
          <w:lang w:val="en-GB"/>
        </w:rPr>
        <w:br/>
      </w:r>
      <w:r w:rsidR="002A6BA8" w:rsidRPr="00C90597">
        <w:rPr>
          <w:rFonts w:ascii="DINOT-Light" w:hAnsi="DINOT-Light" w:cs="Arial"/>
          <w:b/>
          <w:sz w:val="20"/>
          <w:szCs w:val="20"/>
          <w:lang w:val="en-GB"/>
        </w:rPr>
        <w:t>Reference</w:t>
      </w:r>
      <w:r w:rsidR="00A2393B">
        <w:rPr>
          <w:rFonts w:ascii="DINOT-Light" w:hAnsi="DINOT-Light" w:cs="Arial"/>
          <w:b/>
          <w:sz w:val="20"/>
          <w:szCs w:val="20"/>
          <w:lang w:val="en-GB"/>
        </w:rPr>
        <w:t>: 33.9000</w:t>
      </w:r>
      <w:r w:rsidRPr="00C90597">
        <w:rPr>
          <w:rFonts w:ascii="DINOT-Light" w:hAnsi="DINOT-Light" w:cs="Arial"/>
          <w:b/>
          <w:sz w:val="20"/>
          <w:szCs w:val="20"/>
          <w:lang w:val="en-GB"/>
        </w:rPr>
        <w:t>.9004/78.R582</w:t>
      </w:r>
    </w:p>
    <w:p w14:paraId="202536F7" w14:textId="77777777" w:rsidR="001A4F66" w:rsidRPr="00C90597" w:rsidRDefault="001A4F66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20"/>
          <w:szCs w:val="20"/>
          <w:lang w:val="en-GB"/>
        </w:rPr>
      </w:pPr>
    </w:p>
    <w:p w14:paraId="4EBA74FA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  <w:t>New 1/100</w:t>
      </w:r>
      <w:r w:rsidRPr="00C90597">
        <w:rPr>
          <w:rFonts w:ascii="DINOT-Light" w:hAnsi="DINOT-Light" w:cs="Arial"/>
          <w:b/>
          <w:color w:val="000000" w:themeColor="text1"/>
          <w:sz w:val="18"/>
          <w:szCs w:val="18"/>
          <w:vertAlign w:val="superscript"/>
          <w:lang w:val="en-GB"/>
        </w:rPr>
        <w:t>th</w:t>
      </w:r>
      <w:r w:rsidRPr="00C90597"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  <w:t xml:space="preserve"> of a second chronograph movement</w:t>
      </w:r>
    </w:p>
    <w:p w14:paraId="62266D17" w14:textId="77777777" w:rsidR="002A6BA8" w:rsidRPr="00C90597" w:rsidRDefault="002A6BA8" w:rsidP="00C15875">
      <w:pPr>
        <w:spacing w:after="0" w:line="240" w:lineRule="auto"/>
        <w:jc w:val="both"/>
        <w:rPr>
          <w:rFonts w:ascii="DINOT-Light" w:eastAsia="Times New Roman" w:hAnsi="DINOT-Light" w:cs="Arial"/>
          <w:color w:val="000000" w:themeColor="text1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color w:val="000000" w:themeColor="text1"/>
          <w:sz w:val="18"/>
          <w:szCs w:val="18"/>
          <w:lang w:val="en-GB" w:eastAsia="fr-CH"/>
        </w:rPr>
        <w:t>Exclusive dynamic signature of one rotation per second</w:t>
      </w:r>
    </w:p>
    <w:p w14:paraId="7733F620" w14:textId="77777777" w:rsidR="0028592A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>One escapement for the Watch</w:t>
      </w:r>
      <w:r w:rsidR="001A4F66"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 </w:t>
      </w:r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(36,000 </w:t>
      </w:r>
      <w:proofErr w:type="spellStart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>VpH</w:t>
      </w:r>
      <w:proofErr w:type="spellEnd"/>
      <w:r w:rsidR="0028592A"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 - 5 Hz)</w:t>
      </w:r>
    </w:p>
    <w:p w14:paraId="1F76239C" w14:textId="77777777" w:rsidR="001A4F66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One escapement for the Chronograph (360,000 </w:t>
      </w:r>
      <w:proofErr w:type="spellStart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>VpH</w:t>
      </w:r>
      <w:proofErr w:type="spellEnd"/>
      <w:r w:rsidR="001A4F66"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 - 50Hz)</w:t>
      </w:r>
    </w:p>
    <w:p w14:paraId="1240E66D" w14:textId="77777777" w:rsidR="001A4F66" w:rsidRPr="00C90597" w:rsidRDefault="002A6BA8" w:rsidP="00C15875">
      <w:pPr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sz w:val="18"/>
          <w:szCs w:val="18"/>
          <w:lang w:val="en-GB" w:eastAsia="fr-CH"/>
        </w:rPr>
        <w:t>Double-chain structure</w:t>
      </w:r>
    </w:p>
    <w:p w14:paraId="5ED49366" w14:textId="77777777" w:rsidR="001A4F66" w:rsidRPr="00C90597" w:rsidRDefault="001A4F66" w:rsidP="00C15875">
      <w:pPr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sz w:val="18"/>
          <w:szCs w:val="18"/>
          <w:lang w:val="en-GB" w:eastAsia="fr-CH"/>
        </w:rPr>
        <w:t>TIME LAB</w:t>
      </w:r>
      <w:r w:rsidR="002A6BA8" w:rsidRPr="00C90597">
        <w:rPr>
          <w:rFonts w:ascii="DINOT-Light" w:eastAsia="Times New Roman" w:hAnsi="DINOT-Light" w:cs="Arial"/>
          <w:sz w:val="18"/>
          <w:szCs w:val="18"/>
          <w:lang w:val="en-GB" w:eastAsia="fr-CH"/>
        </w:rPr>
        <w:t xml:space="preserve"> Chronometer-certified</w:t>
      </w:r>
    </w:p>
    <w:p w14:paraId="1C27ABEA" w14:textId="77777777" w:rsidR="00E40B3E" w:rsidRPr="00C90597" w:rsidRDefault="00E40B3E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</w:p>
    <w:p w14:paraId="38FAED26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MOVEMENT </w:t>
      </w:r>
    </w:p>
    <w:p w14:paraId="0D68AD0A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El Primero 9004 automatic</w:t>
      </w:r>
    </w:p>
    <w:p w14:paraId="03C31122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Calibre: 14¼``` (Diameter: 32.80 mm)</w:t>
      </w:r>
    </w:p>
    <w:p w14:paraId="6D74F72D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Thickness: 7.9 mm</w:t>
      </w:r>
    </w:p>
    <w:p w14:paraId="3B3B7189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Components: 293</w:t>
      </w:r>
    </w:p>
    <w:p w14:paraId="727F55BB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Jewels: 53</w:t>
      </w:r>
    </w:p>
    <w:p w14:paraId="1A08D348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Frequency 36,000 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VpH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(5 Hz)</w:t>
      </w:r>
    </w:p>
    <w:p w14:paraId="5F9E3DCE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Power reserve approx. 50 hours</w:t>
      </w:r>
    </w:p>
    <w:p w14:paraId="54B60112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Special oscillating weight with “circular satin-brushed” motif</w:t>
      </w:r>
    </w:p>
    <w:p w14:paraId="6553E554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5E91C6E4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FUNCTIONS </w:t>
      </w:r>
    </w:p>
    <w:p w14:paraId="198810F1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1/100</w:t>
      </w:r>
      <w:r w:rsidRPr="00C90597">
        <w:rPr>
          <w:rFonts w:ascii="DINOT-Light" w:hAnsi="DINOT-Light" w:cs="Arial"/>
          <w:color w:val="000000"/>
          <w:sz w:val="18"/>
          <w:szCs w:val="18"/>
          <w:vertAlign w:val="superscript"/>
          <w:lang w:val="en-GB"/>
        </w:rPr>
        <w:t>th</w:t>
      </w: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of a second chronograph functions</w:t>
      </w:r>
    </w:p>
    <w:p w14:paraId="13FEA78C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Chronograph power-reserve indication at 12 o'clock</w:t>
      </w:r>
    </w:p>
    <w:p w14:paraId="2B6E6FF7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Hours and minutes in the centre</w:t>
      </w:r>
    </w:p>
    <w:p w14:paraId="46CA22DC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Small seconds at 9 o'clock</w:t>
      </w:r>
    </w:p>
    <w:p w14:paraId="53A81A60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Central chronograph hand</w:t>
      </w:r>
    </w:p>
    <w:p w14:paraId="7308C783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- 30-minute counter at 3 o'clock</w:t>
      </w:r>
    </w:p>
    <w:p w14:paraId="32DAE959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- 60-second counter at 6 o'clock</w:t>
      </w:r>
    </w:p>
    <w:p w14:paraId="1336BF72" w14:textId="77777777" w:rsidR="00E40B3E" w:rsidRPr="00C90597" w:rsidRDefault="00E40B3E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</w:p>
    <w:p w14:paraId="365B3029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CASE, DIAL &amp; HANDS </w:t>
      </w:r>
    </w:p>
    <w:p w14:paraId="63537420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Titanium case</w:t>
      </w:r>
    </w:p>
    <w:p w14:paraId="139AEAA9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White gold bezel set with baguette-cut diamonds</w:t>
      </w:r>
    </w:p>
    <w:p w14:paraId="3929129D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Diameter: 44 mm</w:t>
      </w:r>
    </w:p>
    <w:p w14:paraId="77BBD3DE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Opening diameter: 35.5 mm</w:t>
      </w:r>
    </w:p>
    <w:p w14:paraId="7BBBECBF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Thickness: 14.50 mm</w:t>
      </w:r>
    </w:p>
    <w:p w14:paraId="73765A63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Crystal: Domed sapphire crystal with anti-reflective treatment on both sides</w:t>
      </w:r>
    </w:p>
    <w:p w14:paraId="1E7683AD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Case back: Transparent sapphire crystal</w:t>
      </w:r>
    </w:p>
    <w:p w14:paraId="43A63321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Water resistance: 10 ATM</w:t>
      </w:r>
    </w:p>
    <w:p w14:paraId="5A044411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Dial: 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Openworked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</w:t>
      </w:r>
    </w:p>
    <w:p w14:paraId="70B41A29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Hour markers: Rhodium-plated, faceted and coated with Super-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LumiNova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®</w:t>
      </w:r>
    </w:p>
    <w:p w14:paraId="485C9CDE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Hands: Rhodium-plated, faceted and coated with Super-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LumiNova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®</w:t>
      </w:r>
    </w:p>
    <w:p w14:paraId="23FAC1CC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65E97E15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b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sz w:val="18"/>
          <w:szCs w:val="18"/>
          <w:lang w:val="en-GB"/>
        </w:rPr>
        <w:t xml:space="preserve">STRAP AND BUCKLE </w:t>
      </w:r>
    </w:p>
    <w:p w14:paraId="4996D6B4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Black rubber coated with black alligator leather</w:t>
      </w:r>
    </w:p>
    <w:p w14:paraId="3AB78085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Titanium double folding clasp</w:t>
      </w:r>
    </w:p>
    <w:p w14:paraId="2CCA52F2" w14:textId="7777777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</w:p>
    <w:p w14:paraId="68DCE594" w14:textId="0A141527" w:rsidR="002A6BA8" w:rsidRPr="00C90597" w:rsidRDefault="002A6BA8" w:rsidP="00C15875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GEMSETTING</w:t>
      </w:r>
    </w:p>
    <w:p w14:paraId="7D604C88" w14:textId="4A7495B9" w:rsidR="002A6BA8" w:rsidRPr="00542576" w:rsidRDefault="002A6BA8" w:rsidP="00C15875">
      <w:pPr>
        <w:spacing w:after="0" w:line="240" w:lineRule="auto"/>
        <w:jc w:val="both"/>
        <w:rPr>
          <w:rFonts w:ascii="DINOT" w:hAnsi="DINOT" w:cs="Arial"/>
          <w:sz w:val="20"/>
          <w:szCs w:val="20"/>
          <w:lang w:val="en-US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 xml:space="preserve">Bezel: 44 </w:t>
      </w:r>
      <w:r w:rsidR="000D230F">
        <w:rPr>
          <w:rFonts w:ascii="DINOT-Light" w:hAnsi="DINOT-Light" w:cs="Arial"/>
          <w:sz w:val="18"/>
          <w:szCs w:val="18"/>
          <w:lang w:val="en-GB"/>
        </w:rPr>
        <w:t xml:space="preserve">VVS </w:t>
      </w:r>
      <w:r w:rsidRPr="00C90597">
        <w:rPr>
          <w:rFonts w:ascii="DINOT-Light" w:hAnsi="DINOT-Light" w:cs="Arial"/>
          <w:sz w:val="18"/>
          <w:szCs w:val="18"/>
          <w:lang w:val="en-GB"/>
        </w:rPr>
        <w:t xml:space="preserve">baguette-cut diamonds </w:t>
      </w:r>
      <w:r w:rsidR="000D230F" w:rsidRPr="00C90597">
        <w:rPr>
          <w:rFonts w:ascii="DINOT-Light" w:hAnsi="DINOT-Light" w:cs="Arial"/>
          <w:sz w:val="18"/>
          <w:szCs w:val="18"/>
          <w:lang w:val="en-GB"/>
        </w:rPr>
        <w:t>totalling</w:t>
      </w:r>
      <w:r w:rsidRPr="00C90597">
        <w:rPr>
          <w:rFonts w:ascii="DINOT-Light" w:hAnsi="DINOT-Light" w:cs="Arial"/>
          <w:sz w:val="18"/>
          <w:szCs w:val="18"/>
          <w:lang w:val="en-GB"/>
        </w:rPr>
        <w:t xml:space="preserve"> approx. </w:t>
      </w:r>
      <w:r w:rsidRPr="00542576">
        <w:rPr>
          <w:rFonts w:ascii="DINOT-Light" w:hAnsi="DINOT-Light" w:cs="Arial"/>
          <w:sz w:val="18"/>
          <w:szCs w:val="18"/>
          <w:lang w:val="en-US"/>
        </w:rPr>
        <w:t xml:space="preserve">2.46 </w:t>
      </w:r>
      <w:proofErr w:type="spellStart"/>
      <w:r w:rsidRPr="00542576">
        <w:rPr>
          <w:rFonts w:ascii="DINOT-Light" w:hAnsi="DINOT-Light" w:cs="Arial"/>
          <w:sz w:val="18"/>
          <w:szCs w:val="18"/>
          <w:lang w:val="en-US"/>
        </w:rPr>
        <w:t>cts</w:t>
      </w:r>
      <w:proofErr w:type="spellEnd"/>
    </w:p>
    <w:p w14:paraId="72650194" w14:textId="77777777" w:rsidR="00E40B3E" w:rsidRPr="00542576" w:rsidRDefault="00E40B3E" w:rsidP="00C15875">
      <w:pPr>
        <w:spacing w:after="0" w:line="240" w:lineRule="auto"/>
        <w:jc w:val="both"/>
        <w:rPr>
          <w:rFonts w:ascii="DINOT-Light" w:hAnsi="DINOT-Light" w:cs="Arial"/>
          <w:sz w:val="20"/>
          <w:szCs w:val="20"/>
          <w:lang w:val="en-US"/>
        </w:rPr>
      </w:pPr>
    </w:p>
    <w:p w14:paraId="27FA747E" w14:textId="77777777" w:rsidR="00E40B3E" w:rsidRPr="00542576" w:rsidRDefault="00E40B3E" w:rsidP="00C15875">
      <w:pPr>
        <w:spacing w:after="0" w:line="240" w:lineRule="auto"/>
        <w:jc w:val="both"/>
        <w:rPr>
          <w:rFonts w:ascii="DINOT-Light" w:hAnsi="DINOT-Light" w:cs="Arial"/>
          <w:b/>
          <w:sz w:val="20"/>
          <w:szCs w:val="20"/>
          <w:lang w:val="en-US"/>
        </w:rPr>
      </w:pPr>
    </w:p>
    <w:p w14:paraId="4E53C4A3" w14:textId="77777777" w:rsidR="00B43FE6" w:rsidRPr="00542576" w:rsidRDefault="00B43FE6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p w14:paraId="7EAB8A43" w14:textId="77777777" w:rsidR="00CF7A8B" w:rsidRPr="00542576" w:rsidRDefault="00CF7A8B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p w14:paraId="15E41F82" w14:textId="088846E7" w:rsidR="00CF7A8B" w:rsidRPr="00542576" w:rsidRDefault="00CF7A8B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p w14:paraId="6B9978BE" w14:textId="3E46A38E" w:rsidR="00CF7A8B" w:rsidRPr="00542576" w:rsidRDefault="00CF7A8B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p w14:paraId="79BA0BE7" w14:textId="171BFE12" w:rsidR="00CF7A8B" w:rsidRPr="00542576" w:rsidRDefault="000027D4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  <w:r>
        <w:rPr>
          <w:rFonts w:ascii="DINOT-Light" w:hAnsi="DINOT-Light" w:cs="Arial"/>
          <w:b/>
          <w:noProof/>
          <w:color w:val="000000"/>
          <w:sz w:val="20"/>
          <w:szCs w:val="20"/>
          <w:lang w:val="it-IT"/>
        </w:rPr>
        <w:drawing>
          <wp:anchor distT="0" distB="0" distL="114300" distR="114300" simplePos="0" relativeHeight="251659264" behindDoc="1" locked="0" layoutInCell="1" allowOverlap="1" wp14:anchorId="198098F9" wp14:editId="40ED9AAC">
            <wp:simplePos x="0" y="0"/>
            <wp:positionH relativeFrom="column">
              <wp:posOffset>4234180</wp:posOffset>
            </wp:positionH>
            <wp:positionV relativeFrom="paragraph">
              <wp:posOffset>165100</wp:posOffset>
            </wp:positionV>
            <wp:extent cx="1485900" cy="2629822"/>
            <wp:effectExtent l="0" t="0" r="0" b="0"/>
            <wp:wrapNone/>
            <wp:docPr id="2" name="Image 2" descr="O:\Communication 2018\PR\SIHH - GENEVA\PRODUCTS - IMAGES\32.9000.9004-78.R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SIHH - GENEVA\PRODUCTS - IMAGES\32.9000.9004-78.R58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2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86A2" w14:textId="03BA24A2" w:rsidR="00C12CB2" w:rsidRPr="00542576" w:rsidRDefault="00C12CB2" w:rsidP="000D230F">
      <w:pPr>
        <w:spacing w:after="0"/>
        <w:rPr>
          <w:rFonts w:ascii="DINOT" w:hAnsi="DINOT" w:cs="Arial"/>
          <w:b/>
          <w:color w:val="000000"/>
          <w:sz w:val="24"/>
          <w:szCs w:val="24"/>
          <w:lang w:val="en-US"/>
        </w:rPr>
      </w:pPr>
    </w:p>
    <w:p w14:paraId="04842AD2" w14:textId="314EC971" w:rsidR="000D230F" w:rsidRPr="00542576" w:rsidRDefault="0041236E" w:rsidP="000D230F">
      <w:pPr>
        <w:spacing w:after="0"/>
        <w:rPr>
          <w:rFonts w:ascii="DINOT" w:hAnsi="DINOT" w:cs="Arial"/>
          <w:b/>
          <w:color w:val="000000"/>
          <w:sz w:val="24"/>
          <w:szCs w:val="24"/>
          <w:lang w:val="en-US"/>
        </w:rPr>
      </w:pPr>
      <w:r w:rsidRPr="00542576">
        <w:rPr>
          <w:rFonts w:ascii="DINOT" w:hAnsi="DINOT" w:cs="Arial"/>
          <w:b/>
          <w:color w:val="000000"/>
          <w:sz w:val="24"/>
          <w:szCs w:val="24"/>
          <w:lang w:val="en-US"/>
        </w:rPr>
        <w:t>DEFY EL PRIMERO 21</w:t>
      </w:r>
      <w:r w:rsidR="00542576">
        <w:rPr>
          <w:rFonts w:ascii="DINOT" w:hAnsi="DINOT" w:cs="Arial"/>
          <w:b/>
          <w:color w:val="000000"/>
          <w:sz w:val="24"/>
          <w:szCs w:val="24"/>
          <w:lang w:val="en-US"/>
        </w:rPr>
        <w:t xml:space="preserve"> FULL DIAMOND</w:t>
      </w:r>
      <w:bookmarkStart w:id="0" w:name="_GoBack"/>
      <w:bookmarkEnd w:id="0"/>
    </w:p>
    <w:p w14:paraId="5D6B5EC7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GB"/>
        </w:rPr>
      </w:pPr>
      <w:r w:rsidRPr="00C90597">
        <w:rPr>
          <w:rFonts w:ascii="DINOT-Light" w:hAnsi="DINOT-Light" w:cs="Arial"/>
          <w:b/>
          <w:color w:val="000000"/>
          <w:sz w:val="20"/>
          <w:szCs w:val="20"/>
          <w:lang w:val="en-GB"/>
        </w:rPr>
        <w:t>TECHNICAL DETAILS</w:t>
      </w:r>
    </w:p>
    <w:p w14:paraId="7B1FE3BD" w14:textId="738F4831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sz w:val="20"/>
          <w:szCs w:val="20"/>
          <w:lang w:val="en-GB"/>
        </w:rPr>
      </w:pPr>
      <w:r w:rsidRPr="00C90597">
        <w:rPr>
          <w:rFonts w:ascii="DINOT-Light" w:hAnsi="DINOT-Light" w:cs="Arial"/>
          <w:color w:val="FF0000"/>
          <w:sz w:val="20"/>
          <w:szCs w:val="20"/>
          <w:lang w:val="en-GB"/>
        </w:rPr>
        <w:br/>
      </w:r>
      <w:r w:rsidRPr="00C90597">
        <w:rPr>
          <w:rFonts w:ascii="DINOT-Light" w:hAnsi="DINOT-Light" w:cs="Arial"/>
          <w:b/>
          <w:sz w:val="20"/>
          <w:szCs w:val="20"/>
          <w:lang w:val="en-GB"/>
        </w:rPr>
        <w:t>Reference</w:t>
      </w:r>
      <w:r>
        <w:rPr>
          <w:rFonts w:ascii="DINOT-Light" w:hAnsi="DINOT-Light" w:cs="Arial"/>
          <w:b/>
          <w:sz w:val="20"/>
          <w:szCs w:val="20"/>
          <w:lang w:val="en-GB"/>
        </w:rPr>
        <w:t>: 32.9000.9004/</w:t>
      </w:r>
      <w:proofErr w:type="gramStart"/>
      <w:r>
        <w:rPr>
          <w:rFonts w:ascii="DINOT-Light" w:hAnsi="DINOT-Light" w:cs="Arial"/>
          <w:b/>
          <w:sz w:val="20"/>
          <w:szCs w:val="20"/>
          <w:lang w:val="en-GB"/>
        </w:rPr>
        <w:t>78.R</w:t>
      </w:r>
      <w:proofErr w:type="gramEnd"/>
      <w:r>
        <w:rPr>
          <w:rFonts w:ascii="DINOT-Light" w:hAnsi="DINOT-Light" w:cs="Arial"/>
          <w:b/>
          <w:sz w:val="20"/>
          <w:szCs w:val="20"/>
          <w:lang w:val="en-GB"/>
        </w:rPr>
        <w:t>582</w:t>
      </w:r>
    </w:p>
    <w:p w14:paraId="2BF4D7F4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20"/>
          <w:szCs w:val="20"/>
          <w:lang w:val="en-GB"/>
        </w:rPr>
      </w:pPr>
    </w:p>
    <w:p w14:paraId="6B0D65C8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  <w:t>New 1/100</w:t>
      </w:r>
      <w:r w:rsidRPr="00C90597">
        <w:rPr>
          <w:rFonts w:ascii="DINOT-Light" w:hAnsi="DINOT-Light" w:cs="Arial"/>
          <w:b/>
          <w:color w:val="000000" w:themeColor="text1"/>
          <w:sz w:val="18"/>
          <w:szCs w:val="18"/>
          <w:vertAlign w:val="superscript"/>
          <w:lang w:val="en-GB"/>
        </w:rPr>
        <w:t>th</w:t>
      </w:r>
      <w:r w:rsidRPr="00C90597">
        <w:rPr>
          <w:rFonts w:ascii="DINOT-Light" w:hAnsi="DINOT-Light" w:cs="Arial"/>
          <w:b/>
          <w:color w:val="000000" w:themeColor="text1"/>
          <w:sz w:val="18"/>
          <w:szCs w:val="18"/>
          <w:lang w:val="en-GB"/>
        </w:rPr>
        <w:t xml:space="preserve"> of a second chronograph movement</w:t>
      </w:r>
    </w:p>
    <w:p w14:paraId="7C06A80F" w14:textId="77777777" w:rsidR="000D230F" w:rsidRPr="00C90597" w:rsidRDefault="000D230F" w:rsidP="000D230F">
      <w:pPr>
        <w:spacing w:after="0" w:line="240" w:lineRule="auto"/>
        <w:jc w:val="both"/>
        <w:rPr>
          <w:rFonts w:ascii="DINOT-Light" w:eastAsia="Times New Roman" w:hAnsi="DINOT-Light" w:cs="Arial"/>
          <w:color w:val="000000" w:themeColor="text1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color w:val="000000" w:themeColor="text1"/>
          <w:sz w:val="18"/>
          <w:szCs w:val="18"/>
          <w:lang w:val="en-GB" w:eastAsia="fr-CH"/>
        </w:rPr>
        <w:t>Exclusive dynamic signature of one rotation per second</w:t>
      </w:r>
    </w:p>
    <w:p w14:paraId="266A31C6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One escapement for the Watch (36,000 </w:t>
      </w:r>
      <w:proofErr w:type="spellStart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>VpH</w:t>
      </w:r>
      <w:proofErr w:type="spellEnd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 - 5 Hz)</w:t>
      </w:r>
    </w:p>
    <w:p w14:paraId="5304492D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One escapement for the Chronograph (360,000 </w:t>
      </w:r>
      <w:proofErr w:type="spellStart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>VpH</w:t>
      </w:r>
      <w:proofErr w:type="spellEnd"/>
      <w:r w:rsidRPr="00C90597">
        <w:rPr>
          <w:rFonts w:ascii="DINOT-Light" w:hAnsi="DINOT-Light" w:cs="Arial"/>
          <w:color w:val="000000" w:themeColor="text1"/>
          <w:sz w:val="18"/>
          <w:szCs w:val="18"/>
          <w:lang w:val="en-GB"/>
        </w:rPr>
        <w:t xml:space="preserve"> - 50Hz)</w:t>
      </w:r>
    </w:p>
    <w:p w14:paraId="667831CA" w14:textId="77777777" w:rsidR="000D230F" w:rsidRPr="00C90597" w:rsidRDefault="000D230F" w:rsidP="000D230F">
      <w:pPr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sz w:val="18"/>
          <w:szCs w:val="18"/>
          <w:lang w:val="en-GB" w:eastAsia="fr-CH"/>
        </w:rPr>
        <w:t>Double-chain structure</w:t>
      </w:r>
    </w:p>
    <w:p w14:paraId="2C1B088C" w14:textId="77777777" w:rsidR="000D230F" w:rsidRPr="00C90597" w:rsidRDefault="000D230F" w:rsidP="000D230F">
      <w:pPr>
        <w:spacing w:after="0" w:line="240" w:lineRule="auto"/>
        <w:jc w:val="both"/>
        <w:rPr>
          <w:rFonts w:ascii="DINOT-Light" w:eastAsia="Times New Roman" w:hAnsi="DINOT-Light" w:cs="Arial"/>
          <w:sz w:val="18"/>
          <w:szCs w:val="18"/>
          <w:lang w:val="en-GB" w:eastAsia="fr-CH"/>
        </w:rPr>
      </w:pPr>
      <w:r w:rsidRPr="00C90597">
        <w:rPr>
          <w:rFonts w:ascii="DINOT-Light" w:eastAsia="Times New Roman" w:hAnsi="DINOT-Light" w:cs="Arial"/>
          <w:sz w:val="18"/>
          <w:szCs w:val="18"/>
          <w:lang w:val="en-GB" w:eastAsia="fr-CH"/>
        </w:rPr>
        <w:t>TIME LAB Chronometer-certified</w:t>
      </w:r>
    </w:p>
    <w:p w14:paraId="2423A77F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</w:p>
    <w:p w14:paraId="06DD754D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MOVEMENT </w:t>
      </w:r>
    </w:p>
    <w:p w14:paraId="78E9CD5B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El Primero 9004 automatic</w:t>
      </w:r>
    </w:p>
    <w:p w14:paraId="3C7819B7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Calibre: 14¼``` (Diameter: 32.80 mm)</w:t>
      </w:r>
    </w:p>
    <w:p w14:paraId="667F4C7B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Thickness: 7.9 mm</w:t>
      </w:r>
    </w:p>
    <w:p w14:paraId="3CA60411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Components: 293</w:t>
      </w:r>
    </w:p>
    <w:p w14:paraId="47F6E3E8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Jewels: 53</w:t>
      </w:r>
    </w:p>
    <w:p w14:paraId="65920C0D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Frequency 36,000 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VpH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(5 Hz)</w:t>
      </w:r>
    </w:p>
    <w:p w14:paraId="2EE54795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Power reserve approx. 50 hours</w:t>
      </w:r>
    </w:p>
    <w:p w14:paraId="2CF7F872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Special oscillating weight with “circular satin-brushed” motif</w:t>
      </w:r>
    </w:p>
    <w:p w14:paraId="4002F4AC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4C713A5C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FUNCTIONS </w:t>
      </w:r>
    </w:p>
    <w:p w14:paraId="2ED8A707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1/100</w:t>
      </w:r>
      <w:r w:rsidRPr="00C90597">
        <w:rPr>
          <w:rFonts w:ascii="DINOT-Light" w:hAnsi="DINOT-Light" w:cs="Arial"/>
          <w:color w:val="000000"/>
          <w:sz w:val="18"/>
          <w:szCs w:val="18"/>
          <w:vertAlign w:val="superscript"/>
          <w:lang w:val="en-GB"/>
        </w:rPr>
        <w:t>th</w:t>
      </w: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of a second chronograph functions</w:t>
      </w:r>
    </w:p>
    <w:p w14:paraId="488C7595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Chronograph power-reserve indication at 12 o'clock</w:t>
      </w:r>
    </w:p>
    <w:p w14:paraId="4F87BE41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Hours and minutes in the centre</w:t>
      </w:r>
    </w:p>
    <w:p w14:paraId="259A9763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Small seconds at 9 o'clock</w:t>
      </w:r>
    </w:p>
    <w:p w14:paraId="36AE674A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Central chronograph hand</w:t>
      </w:r>
    </w:p>
    <w:p w14:paraId="5BBD4FCF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- 30-minute counter at 3 o'clock</w:t>
      </w:r>
    </w:p>
    <w:p w14:paraId="08AB8E72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- 60-second counter at 6 o'clock</w:t>
      </w:r>
    </w:p>
    <w:p w14:paraId="38846183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</w:p>
    <w:p w14:paraId="499DBDF9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color w:val="000000"/>
          <w:sz w:val="18"/>
          <w:szCs w:val="18"/>
          <w:lang w:val="en-GB"/>
        </w:rPr>
        <w:t xml:space="preserve">CASE, DIAL &amp; HANDS </w:t>
      </w:r>
    </w:p>
    <w:p w14:paraId="438DDC10" w14:textId="7706280F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 xml:space="preserve">Titanium </w:t>
      </w:r>
      <w:r>
        <w:rPr>
          <w:rFonts w:ascii="DINOT-Light" w:hAnsi="DINOT-Light" w:cs="Arial"/>
          <w:sz w:val="18"/>
          <w:szCs w:val="18"/>
          <w:lang w:val="en-GB"/>
        </w:rPr>
        <w:t>case with diamonds</w:t>
      </w:r>
    </w:p>
    <w:p w14:paraId="34402D27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White gold bezel set with baguette-cut diamonds</w:t>
      </w:r>
    </w:p>
    <w:p w14:paraId="1D10F4C1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Diameter: 44 mm</w:t>
      </w:r>
    </w:p>
    <w:p w14:paraId="2E8A63CF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Opening diameter: 35.5 mm</w:t>
      </w:r>
    </w:p>
    <w:p w14:paraId="0E23D1EC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Thickness: 14.50 mm</w:t>
      </w:r>
    </w:p>
    <w:p w14:paraId="0F38F66C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Crystal: Domed sapphire crystal with anti-reflective treatment on both sides</w:t>
      </w:r>
    </w:p>
    <w:p w14:paraId="17523CBE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Case back: Transparent sapphire crystal</w:t>
      </w:r>
    </w:p>
    <w:p w14:paraId="48F0FEA5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Water resistance: 10 ATM</w:t>
      </w:r>
    </w:p>
    <w:p w14:paraId="6065CD91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Dial: 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Openworked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 xml:space="preserve"> </w:t>
      </w:r>
    </w:p>
    <w:p w14:paraId="3C8C1469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Hour markers: Rhodium-plated, faceted and coated with Super-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LumiNova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®</w:t>
      </w:r>
    </w:p>
    <w:p w14:paraId="64F7C6BA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 w:themeColor="text1"/>
          <w:sz w:val="18"/>
          <w:szCs w:val="18"/>
          <w:lang w:val="en-GB"/>
        </w:rPr>
      </w:pPr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Hands: Rhodium-plated, faceted and coated with Super-</w:t>
      </w:r>
      <w:proofErr w:type="spellStart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LumiNova</w:t>
      </w:r>
      <w:proofErr w:type="spellEnd"/>
      <w:r w:rsidRPr="00C90597">
        <w:rPr>
          <w:rFonts w:ascii="DINOT-Light" w:hAnsi="DINOT-Light" w:cs="Arial"/>
          <w:color w:val="000000"/>
          <w:sz w:val="18"/>
          <w:szCs w:val="18"/>
          <w:lang w:val="en-GB"/>
        </w:rPr>
        <w:t>®</w:t>
      </w:r>
    </w:p>
    <w:p w14:paraId="108FAB75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color w:val="000000"/>
          <w:sz w:val="18"/>
          <w:szCs w:val="18"/>
          <w:lang w:val="en-GB"/>
        </w:rPr>
      </w:pPr>
    </w:p>
    <w:p w14:paraId="72B171D4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b/>
          <w:sz w:val="18"/>
          <w:szCs w:val="18"/>
          <w:lang w:val="en-GB"/>
        </w:rPr>
      </w:pPr>
      <w:r w:rsidRPr="00C90597">
        <w:rPr>
          <w:rFonts w:ascii="DINOT-Light" w:hAnsi="DINOT-Light" w:cs="Arial"/>
          <w:b/>
          <w:sz w:val="18"/>
          <w:szCs w:val="18"/>
          <w:lang w:val="en-GB"/>
        </w:rPr>
        <w:t xml:space="preserve">STRAP AND BUCKLE </w:t>
      </w:r>
    </w:p>
    <w:p w14:paraId="1C68D96A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Black rubber coated with black alligator leather</w:t>
      </w:r>
    </w:p>
    <w:p w14:paraId="7D6973AC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>Titanium double folding clasp</w:t>
      </w:r>
    </w:p>
    <w:p w14:paraId="51878837" w14:textId="77777777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</w:p>
    <w:p w14:paraId="57819433" w14:textId="61CCD4FF" w:rsidR="000D230F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lang w:val="en-GB"/>
        </w:rPr>
        <w:t>GEMSETTING</w:t>
      </w:r>
    </w:p>
    <w:p w14:paraId="080B7E94" w14:textId="0F9B8EBC" w:rsidR="000D230F" w:rsidRPr="00C90597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>
        <w:rPr>
          <w:rFonts w:ascii="DINOT-Light" w:hAnsi="DINOT-Light" w:cs="Arial"/>
          <w:sz w:val="18"/>
          <w:szCs w:val="18"/>
          <w:lang w:val="en-GB"/>
        </w:rPr>
        <w:t>Case: 288 VVS brilliant-cut diamonds</w:t>
      </w:r>
    </w:p>
    <w:p w14:paraId="211F49C9" w14:textId="035422D2" w:rsidR="000D230F" w:rsidRDefault="000D230F" w:rsidP="000D230F">
      <w:pPr>
        <w:spacing w:after="0" w:line="240" w:lineRule="auto"/>
        <w:jc w:val="both"/>
        <w:rPr>
          <w:rFonts w:ascii="DINOT-Light" w:hAnsi="DINOT-Light" w:cs="Arial"/>
          <w:sz w:val="18"/>
          <w:szCs w:val="18"/>
          <w:lang w:val="en-GB"/>
        </w:rPr>
      </w:pPr>
      <w:r w:rsidRPr="00C90597">
        <w:rPr>
          <w:rFonts w:ascii="DINOT-Light" w:hAnsi="DINOT-Light" w:cs="Arial"/>
          <w:sz w:val="18"/>
          <w:szCs w:val="18"/>
          <w:lang w:val="en-GB"/>
        </w:rPr>
        <w:t xml:space="preserve">Bezel: </w:t>
      </w:r>
      <w:r>
        <w:rPr>
          <w:rFonts w:ascii="DINOT-Light" w:hAnsi="DINOT-Light" w:cs="Arial"/>
          <w:sz w:val="18"/>
          <w:szCs w:val="18"/>
          <w:lang w:val="en-GB"/>
        </w:rPr>
        <w:t>44 VVS baguette-cut diamonds</w:t>
      </w:r>
    </w:p>
    <w:p w14:paraId="4DC8877D" w14:textId="42D6024F" w:rsidR="000D230F" w:rsidRPr="000D230F" w:rsidRDefault="000D230F" w:rsidP="000D230F">
      <w:pPr>
        <w:spacing w:after="0" w:line="240" w:lineRule="auto"/>
        <w:jc w:val="both"/>
        <w:rPr>
          <w:rFonts w:ascii="DINOT" w:hAnsi="DINOT" w:cs="Arial"/>
          <w:sz w:val="20"/>
          <w:szCs w:val="20"/>
          <w:lang w:val="en-US"/>
        </w:rPr>
      </w:pPr>
      <w:proofErr w:type="gramStart"/>
      <w:r>
        <w:rPr>
          <w:rFonts w:ascii="DINOT-Light" w:hAnsi="DINOT-Light" w:cs="Arial"/>
          <w:sz w:val="18"/>
          <w:szCs w:val="18"/>
          <w:lang w:val="en-GB"/>
        </w:rPr>
        <w:t>Carats :</w:t>
      </w:r>
      <w:proofErr w:type="gramEnd"/>
      <w:r>
        <w:rPr>
          <w:rFonts w:ascii="DINOT-Light" w:hAnsi="DINOT-Light" w:cs="Arial"/>
          <w:sz w:val="18"/>
          <w:szCs w:val="18"/>
          <w:lang w:val="en-GB"/>
        </w:rPr>
        <w:t xml:space="preserve"> approx.. 5.00 </w:t>
      </w:r>
      <w:proofErr w:type="spellStart"/>
      <w:r>
        <w:rPr>
          <w:rFonts w:ascii="DINOT-Light" w:hAnsi="DINOT-Light" w:cs="Arial"/>
          <w:sz w:val="18"/>
          <w:szCs w:val="18"/>
          <w:lang w:val="en-GB"/>
        </w:rPr>
        <w:t>cts</w:t>
      </w:r>
      <w:proofErr w:type="spellEnd"/>
    </w:p>
    <w:p w14:paraId="716798EC" w14:textId="2285ABA4" w:rsidR="0017782A" w:rsidRPr="000D230F" w:rsidRDefault="0017782A" w:rsidP="00C15875">
      <w:pPr>
        <w:spacing w:after="0" w:line="240" w:lineRule="auto"/>
        <w:jc w:val="both"/>
        <w:rPr>
          <w:rFonts w:ascii="DINOT-Light" w:hAnsi="DINOT-Light" w:cs="Arial"/>
          <w:b/>
          <w:color w:val="000000"/>
          <w:sz w:val="20"/>
          <w:szCs w:val="20"/>
          <w:lang w:val="en-US"/>
        </w:rPr>
      </w:pPr>
    </w:p>
    <w:sectPr w:rsidR="0017782A" w:rsidRPr="000D23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1BCC5" w14:textId="77777777" w:rsidR="00E11497" w:rsidRDefault="00E11497" w:rsidP="004F4924">
      <w:pPr>
        <w:spacing w:after="0" w:line="240" w:lineRule="auto"/>
      </w:pPr>
      <w:r>
        <w:separator/>
      </w:r>
    </w:p>
  </w:endnote>
  <w:endnote w:type="continuationSeparator" w:id="0">
    <w:p w14:paraId="02010E29" w14:textId="77777777" w:rsidR="00E11497" w:rsidRDefault="00E11497" w:rsidP="004F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Plantin">
    <w:panose1 w:val="000000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958CB" w14:textId="77777777" w:rsidR="007668DE" w:rsidRPr="0055448C" w:rsidRDefault="007668DE" w:rsidP="0055448C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40B3E">
      <w:rPr>
        <w:rFonts w:ascii="DINOT-Light" w:hAnsi="DINOT-Light"/>
        <w:b/>
        <w:sz w:val="18"/>
        <w:szCs w:val="18"/>
        <w:lang w:val="fr-CH"/>
      </w:rPr>
      <w:t>ZENITH</w:t>
    </w:r>
    <w:r w:rsidRPr="00E40B3E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40B3E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40B3E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40B3E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hyperlink r:id="rId1" w:history="1">
      <w:r w:rsidRPr="00E40B3E">
        <w:rPr>
          <w:rStyle w:val="Lienhypertexte"/>
          <w:rFonts w:ascii="DINOT-Light" w:hAnsi="DINOT-Light"/>
          <w:color w:val="000000"/>
          <w:sz w:val="18"/>
          <w:szCs w:val="18"/>
          <w:lang w:val="fr-CH"/>
        </w:rPr>
        <w:t>minh-tan.bui@zenith-watches.com</w:t>
      </w:r>
    </w:hyperlink>
  </w:p>
  <w:p w14:paraId="05402670" w14:textId="77777777" w:rsidR="00846AA7" w:rsidRPr="0017782A" w:rsidRDefault="00846AA7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DF91A" w14:textId="77777777" w:rsidR="00E11497" w:rsidRDefault="00E11497" w:rsidP="004F4924">
      <w:pPr>
        <w:spacing w:after="0" w:line="240" w:lineRule="auto"/>
      </w:pPr>
      <w:r>
        <w:separator/>
      </w:r>
    </w:p>
  </w:footnote>
  <w:footnote w:type="continuationSeparator" w:id="0">
    <w:p w14:paraId="4258C109" w14:textId="77777777" w:rsidR="00E11497" w:rsidRDefault="00E11497" w:rsidP="004F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80B14" w14:textId="77777777" w:rsidR="004F4924" w:rsidRDefault="0023351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7010D0DF" wp14:editId="5029FB23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1406298" cy="619125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924"/>
    <w:rsid w:val="000027D4"/>
    <w:rsid w:val="00004B2F"/>
    <w:rsid w:val="00012280"/>
    <w:rsid w:val="0004730F"/>
    <w:rsid w:val="000535CB"/>
    <w:rsid w:val="000D230F"/>
    <w:rsid w:val="00101DFE"/>
    <w:rsid w:val="001103CC"/>
    <w:rsid w:val="001124D5"/>
    <w:rsid w:val="00123588"/>
    <w:rsid w:val="00147D00"/>
    <w:rsid w:val="0017782A"/>
    <w:rsid w:val="001A4F66"/>
    <w:rsid w:val="001C2B9A"/>
    <w:rsid w:val="001D5DD9"/>
    <w:rsid w:val="00205E01"/>
    <w:rsid w:val="00206633"/>
    <w:rsid w:val="002068F7"/>
    <w:rsid w:val="0023351D"/>
    <w:rsid w:val="002353A1"/>
    <w:rsid w:val="00277AA6"/>
    <w:rsid w:val="002846CC"/>
    <w:rsid w:val="0028592A"/>
    <w:rsid w:val="00287042"/>
    <w:rsid w:val="002914A9"/>
    <w:rsid w:val="00293864"/>
    <w:rsid w:val="002A6BA8"/>
    <w:rsid w:val="00314536"/>
    <w:rsid w:val="00317A3B"/>
    <w:rsid w:val="003602DD"/>
    <w:rsid w:val="003B202D"/>
    <w:rsid w:val="003F32E5"/>
    <w:rsid w:val="0041047E"/>
    <w:rsid w:val="0041236E"/>
    <w:rsid w:val="00450137"/>
    <w:rsid w:val="00455CFB"/>
    <w:rsid w:val="00463011"/>
    <w:rsid w:val="00465BC9"/>
    <w:rsid w:val="004F4924"/>
    <w:rsid w:val="00542576"/>
    <w:rsid w:val="0055448C"/>
    <w:rsid w:val="00621C76"/>
    <w:rsid w:val="00690D23"/>
    <w:rsid w:val="006F0BF5"/>
    <w:rsid w:val="006F2DD4"/>
    <w:rsid w:val="007668DE"/>
    <w:rsid w:val="00772F4C"/>
    <w:rsid w:val="00794956"/>
    <w:rsid w:val="007A3B02"/>
    <w:rsid w:val="007B733B"/>
    <w:rsid w:val="008326C4"/>
    <w:rsid w:val="00846AA7"/>
    <w:rsid w:val="008A592B"/>
    <w:rsid w:val="008B05D7"/>
    <w:rsid w:val="008B72E1"/>
    <w:rsid w:val="008E137B"/>
    <w:rsid w:val="0090692D"/>
    <w:rsid w:val="00965C0F"/>
    <w:rsid w:val="00972BEC"/>
    <w:rsid w:val="00A129D0"/>
    <w:rsid w:val="00A2393B"/>
    <w:rsid w:val="00A418D2"/>
    <w:rsid w:val="00A74D13"/>
    <w:rsid w:val="00A83C4C"/>
    <w:rsid w:val="00AB1AE5"/>
    <w:rsid w:val="00AD56A0"/>
    <w:rsid w:val="00AE5E85"/>
    <w:rsid w:val="00B169D8"/>
    <w:rsid w:val="00B43FE6"/>
    <w:rsid w:val="00BA3A02"/>
    <w:rsid w:val="00BA3E38"/>
    <w:rsid w:val="00BA5367"/>
    <w:rsid w:val="00BB6130"/>
    <w:rsid w:val="00BD58DE"/>
    <w:rsid w:val="00BE0B8D"/>
    <w:rsid w:val="00C00551"/>
    <w:rsid w:val="00C116CA"/>
    <w:rsid w:val="00C12CB2"/>
    <w:rsid w:val="00C15875"/>
    <w:rsid w:val="00C35215"/>
    <w:rsid w:val="00C71FC7"/>
    <w:rsid w:val="00C90597"/>
    <w:rsid w:val="00C96F85"/>
    <w:rsid w:val="00CA1EEB"/>
    <w:rsid w:val="00CA53CB"/>
    <w:rsid w:val="00CF7A8B"/>
    <w:rsid w:val="00D50248"/>
    <w:rsid w:val="00D70BB6"/>
    <w:rsid w:val="00E11497"/>
    <w:rsid w:val="00E17BB0"/>
    <w:rsid w:val="00E23FB5"/>
    <w:rsid w:val="00E3194A"/>
    <w:rsid w:val="00E40991"/>
    <w:rsid w:val="00E40B3E"/>
    <w:rsid w:val="00E4266E"/>
    <w:rsid w:val="00ED5D37"/>
    <w:rsid w:val="00F204F2"/>
    <w:rsid w:val="00F2275F"/>
    <w:rsid w:val="00F24483"/>
    <w:rsid w:val="00F30C27"/>
    <w:rsid w:val="00F34AE5"/>
    <w:rsid w:val="00F35336"/>
    <w:rsid w:val="00F51552"/>
    <w:rsid w:val="00F62C3E"/>
    <w:rsid w:val="00F74116"/>
    <w:rsid w:val="00F80AAD"/>
    <w:rsid w:val="00FB2D76"/>
    <w:rsid w:val="00FC0980"/>
    <w:rsid w:val="00FD2761"/>
    <w:rsid w:val="00FF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580ABBE8"/>
  <w15:chartTrackingRefBased/>
  <w15:docId w15:val="{F55C73A9-3C27-4CB2-AC65-65276BB9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4924"/>
  </w:style>
  <w:style w:type="paragraph" w:styleId="Pieddepage">
    <w:name w:val="footer"/>
    <w:basedOn w:val="Normal"/>
    <w:link w:val="PieddepageCar"/>
    <w:uiPriority w:val="99"/>
    <w:unhideWhenUsed/>
    <w:rsid w:val="004F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4924"/>
  </w:style>
  <w:style w:type="character" w:styleId="Lienhypertexte">
    <w:name w:val="Hyperlink"/>
    <w:basedOn w:val="Policepardfaut"/>
    <w:uiPriority w:val="99"/>
    <w:unhideWhenUsed/>
    <w:rsid w:val="00846A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5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Boillon</dc:creator>
  <cp:keywords/>
  <dc:description/>
  <cp:lastModifiedBy>Camille Boillon</cp:lastModifiedBy>
  <cp:revision>23</cp:revision>
  <cp:lastPrinted>2018-01-05T16:08:00Z</cp:lastPrinted>
  <dcterms:created xsi:type="dcterms:W3CDTF">2018-01-04T04:14:00Z</dcterms:created>
  <dcterms:modified xsi:type="dcterms:W3CDTF">2018-01-10T13:46:00Z</dcterms:modified>
  <cp:category/>
</cp:coreProperties>
</file>