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69E3A" w14:textId="77777777" w:rsidR="0041047E" w:rsidRPr="00CF7A8B" w:rsidRDefault="0041047E" w:rsidP="00C15875">
      <w:pPr>
        <w:spacing w:after="0" w:line="240" w:lineRule="auto"/>
        <w:jc w:val="both"/>
        <w:rPr>
          <w:rFonts w:ascii="DINOT-Light" w:hAnsi="DINOT-Light" w:cs="Arial"/>
        </w:rPr>
      </w:pPr>
      <w:bookmarkStart w:id="0" w:name="_GoBack"/>
      <w:bookmarkEnd w:id="0"/>
    </w:p>
    <w:p w14:paraId="4630C959" w14:textId="77777777" w:rsidR="00E40B3E" w:rsidRPr="00CF7A8B" w:rsidRDefault="00E40B3E" w:rsidP="00C15875">
      <w:pPr>
        <w:spacing w:after="0" w:line="240" w:lineRule="auto"/>
        <w:rPr>
          <w:rFonts w:ascii="DINOT-Light" w:hAnsi="DINOT-Light" w:cs="Arial"/>
          <w:b/>
          <w:sz w:val="28"/>
          <w:szCs w:val="28"/>
        </w:rPr>
      </w:pPr>
    </w:p>
    <w:p w14:paraId="58A93099" w14:textId="77777777" w:rsidR="001C2B9A" w:rsidRPr="00CF7A8B" w:rsidRDefault="001C2B9A" w:rsidP="00C15875">
      <w:pPr>
        <w:spacing w:after="0" w:line="240" w:lineRule="auto"/>
        <w:jc w:val="center"/>
        <w:rPr>
          <w:rFonts w:ascii="DINOT-Light" w:hAnsi="DINOT-Light" w:cs="Arial"/>
          <w:b/>
          <w:sz w:val="28"/>
          <w:szCs w:val="28"/>
        </w:rPr>
      </w:pPr>
    </w:p>
    <w:p w14:paraId="5D1A8917" w14:textId="2DE1BBA7" w:rsidR="00B169D8" w:rsidRPr="003F32E5" w:rsidRDefault="00B169D8" w:rsidP="00C15875">
      <w:pPr>
        <w:spacing w:after="0" w:line="240" w:lineRule="auto"/>
        <w:jc w:val="center"/>
        <w:rPr>
          <w:rFonts w:ascii="DINOT" w:hAnsi="DINOT" w:cs="Arial"/>
          <w:b/>
        </w:rPr>
      </w:pPr>
      <w:r>
        <w:rPr>
          <w:rFonts w:ascii="DINOT" w:hAnsi="DINOT" w:cs="Arial"/>
          <w:b/>
        </w:rPr>
        <w:t xml:space="preserve">ZENITH toca el cielo con dos modelos Defy El Primero 21 engastados con diamantes </w:t>
      </w:r>
    </w:p>
    <w:p w14:paraId="0666A896" w14:textId="77777777" w:rsidR="00B169D8" w:rsidRPr="00C90597" w:rsidRDefault="00B169D8" w:rsidP="00C15875">
      <w:pPr>
        <w:spacing w:after="0" w:line="240" w:lineRule="auto"/>
        <w:jc w:val="center"/>
        <w:rPr>
          <w:rFonts w:ascii="DINOT-Light" w:hAnsi="DINOT-Light" w:cs="Arial"/>
          <w:color w:val="FF0000"/>
          <w:sz w:val="28"/>
          <w:szCs w:val="28"/>
        </w:rPr>
      </w:pPr>
    </w:p>
    <w:p w14:paraId="2B5E463B" w14:textId="77777777" w:rsidR="007A3B02" w:rsidRPr="00C90597" w:rsidRDefault="007A3B02" w:rsidP="00C15875">
      <w:pPr>
        <w:spacing w:after="0" w:line="240" w:lineRule="auto"/>
        <w:jc w:val="both"/>
        <w:rPr>
          <w:rFonts w:ascii="DINOT-Light" w:hAnsi="DINOT-Light" w:cs="Arial"/>
          <w:sz w:val="20"/>
          <w:szCs w:val="20"/>
        </w:rPr>
      </w:pPr>
    </w:p>
    <w:p w14:paraId="5AB900B3" w14:textId="1F62BF8F" w:rsidR="00FC0980" w:rsidRPr="003F32E5" w:rsidRDefault="008326C4" w:rsidP="00C15875">
      <w:pPr>
        <w:spacing w:after="0" w:line="240" w:lineRule="auto"/>
        <w:jc w:val="both"/>
        <w:rPr>
          <w:rFonts w:ascii="DINOT" w:hAnsi="DINOT" w:cs="Arial"/>
          <w:b/>
        </w:rPr>
      </w:pPr>
      <w:r>
        <w:rPr>
          <w:rFonts w:ascii="DINOT" w:hAnsi="DINOT" w:cs="Arial"/>
          <w:b/>
        </w:rPr>
        <w:t xml:space="preserve">ZENITH empieza el 2018 de forma estelar con una edición especial del recientemente presentado Defy El Primero 21, totalmente revestido de diamantes. El Defy El Primero 21 Full Diamonds se presenta acompañado de su modelo hermano, con un bisel de diamantes más sencillo, que fue presentado recientemente para conmemorar la apertura de la nueva </w:t>
      </w:r>
      <w:r>
        <w:rPr>
          <w:rFonts w:ascii="DINOT" w:hAnsi="DINOT" w:cs="Arial"/>
          <w:b/>
          <w:i/>
        </w:rPr>
        <w:t>pop-up store</w:t>
      </w:r>
      <w:r>
        <w:rPr>
          <w:rFonts w:ascii="DINOT" w:hAnsi="DINOT" w:cs="Arial"/>
          <w:b/>
        </w:rPr>
        <w:t xml:space="preserve"> de la marca en la prestigiosa Place Vendôme de París.</w:t>
      </w:r>
      <w:r>
        <w:rPr>
          <w:rFonts w:ascii="DINOT" w:hAnsi="DINOT" w:cs="Arial"/>
        </w:rPr>
        <w:t xml:space="preserve"> </w:t>
      </w:r>
    </w:p>
    <w:p w14:paraId="065CC6DF" w14:textId="77777777" w:rsidR="00FC0980" w:rsidRPr="003F32E5" w:rsidRDefault="00FC0980" w:rsidP="00C15875">
      <w:pPr>
        <w:spacing w:after="0" w:line="240" w:lineRule="auto"/>
        <w:jc w:val="both"/>
        <w:rPr>
          <w:rFonts w:ascii="DINOT" w:hAnsi="DINOT" w:cs="Arial"/>
          <w:b/>
        </w:rPr>
      </w:pPr>
    </w:p>
    <w:p w14:paraId="30460572" w14:textId="77777777" w:rsidR="003602DD" w:rsidRPr="003F32E5" w:rsidRDefault="003602DD" w:rsidP="003602DD">
      <w:pPr>
        <w:spacing w:after="0" w:line="240" w:lineRule="auto"/>
        <w:jc w:val="both"/>
        <w:rPr>
          <w:rFonts w:ascii="DINOT" w:hAnsi="DINOT" w:cs="Arial"/>
        </w:rPr>
      </w:pPr>
      <w:r>
        <w:rPr>
          <w:rFonts w:ascii="DINOT" w:hAnsi="DINOT" w:cs="Arial"/>
        </w:rPr>
        <w:t xml:space="preserve">El </w:t>
      </w:r>
      <w:r>
        <w:rPr>
          <w:rFonts w:ascii="DINOT" w:hAnsi="DINOT" w:cs="Arial"/>
          <w:b/>
        </w:rPr>
        <w:t>Defy El Primero 21</w:t>
      </w:r>
      <w:r>
        <w:rPr>
          <w:rFonts w:ascii="DINOT" w:hAnsi="DINOT" w:cs="Arial"/>
        </w:rPr>
        <w:t xml:space="preserve"> representa a una nueva generación de cronógrafos Zenith e incorpora una mecánica contemporánea dotada de una identidad visual, auditiva y dinámica sin precedentes. Tomando con orgullo el testigo de la larga tradición de la Manufactura en el campo de la cronometría (cronometraje de precisión), incorpora con naturalidad los avances tecnológicos más recientes.</w:t>
      </w:r>
    </w:p>
    <w:p w14:paraId="14064FA6" w14:textId="77777777" w:rsidR="00455CFB" w:rsidRPr="003F32E5" w:rsidRDefault="00455CFB" w:rsidP="00F24483">
      <w:pPr>
        <w:spacing w:after="0" w:line="240" w:lineRule="auto"/>
        <w:jc w:val="both"/>
        <w:rPr>
          <w:rFonts w:ascii="DINOT" w:hAnsi="DINOT" w:cs="Arial"/>
        </w:rPr>
      </w:pPr>
    </w:p>
    <w:p w14:paraId="3874C24C" w14:textId="66462243" w:rsidR="00F24483" w:rsidRPr="003F32E5" w:rsidRDefault="00455CFB" w:rsidP="00F24483">
      <w:pPr>
        <w:spacing w:after="0" w:line="240" w:lineRule="auto"/>
        <w:jc w:val="both"/>
        <w:rPr>
          <w:rFonts w:ascii="DINOT" w:hAnsi="DINOT" w:cs="Arial"/>
        </w:rPr>
      </w:pPr>
      <w:r>
        <w:rPr>
          <w:rFonts w:ascii="DINOT" w:hAnsi="DINOT" w:cs="Arial"/>
        </w:rPr>
        <w:t xml:space="preserve">Dos deslumbrantes modelos que celebran, cada uno a su manera, la elegancia. Integrando de una forma natural todas las innovaciones tecnológicas que situaron al </w:t>
      </w:r>
      <w:r>
        <w:rPr>
          <w:rFonts w:ascii="DINOT" w:hAnsi="DINOT" w:cs="Arial"/>
          <w:b/>
        </w:rPr>
        <w:t>Defy El Primero 21</w:t>
      </w:r>
      <w:r>
        <w:rPr>
          <w:rFonts w:ascii="DINOT" w:hAnsi="DINOT" w:cs="Arial"/>
        </w:rPr>
        <w:t xml:space="preserve"> en los titulares de las noticias de la industria relojera en 2017, ambas versiones presentan una reluciente caja de titanio de 44 mm y una esfera esqueletizada, con segundero pequeño con punta roja a las 9 horas, aguja de cronógrafo central, contador de 60 segundos a las 6 horas y, por supuesto, el emblemático contador de 30 minutos del Defy, con el contraste de su color azul, a las 3 horas. Incorporan un fondo de caja de cristal de zafiro transparente, una reserva de marcha de 50 horas y una correa de caucho revestida de piel de caimán negra de una comodidad insuperable, rematada por un doble cierre desplegable de titanio. Ambos modelos son estancos a 10 ATM.</w:t>
      </w:r>
    </w:p>
    <w:p w14:paraId="724EAEFB" w14:textId="77777777" w:rsidR="00F51552" w:rsidRPr="003F32E5" w:rsidRDefault="00F51552" w:rsidP="00C15875">
      <w:pPr>
        <w:spacing w:after="0" w:line="240" w:lineRule="auto"/>
        <w:jc w:val="both"/>
        <w:rPr>
          <w:rFonts w:ascii="DINOT" w:hAnsi="DINOT" w:cs="Arial"/>
        </w:rPr>
      </w:pPr>
    </w:p>
    <w:p w14:paraId="4F9BB710" w14:textId="26455B8E" w:rsidR="00FC0980" w:rsidRPr="003F32E5" w:rsidRDefault="00E17BB0" w:rsidP="00123588">
      <w:pPr>
        <w:spacing w:after="0" w:line="240" w:lineRule="auto"/>
        <w:jc w:val="both"/>
        <w:rPr>
          <w:rFonts w:ascii="DINOT" w:hAnsi="DINOT" w:cs="Arial"/>
        </w:rPr>
      </w:pPr>
      <w:r>
        <w:rPr>
          <w:rFonts w:ascii="DINOT" w:hAnsi="DINOT" w:cs="Arial"/>
        </w:rPr>
        <w:t xml:space="preserve">En 2018, el </w:t>
      </w:r>
      <w:r>
        <w:rPr>
          <w:rFonts w:ascii="DINOT" w:hAnsi="DINOT" w:cs="Arial"/>
          <w:b/>
        </w:rPr>
        <w:t>Defy El Primero 21</w:t>
      </w:r>
      <w:r>
        <w:rPr>
          <w:rFonts w:ascii="DINOT" w:hAnsi="DINOT" w:cs="Arial"/>
        </w:rPr>
        <w:t xml:space="preserve"> permite elegir entre dos versiones: una con un distintivo toque lujoso y otra repleta de diamantes. Imagen de sobria elegancia, el modelo presentado en el lanzamiento exclusivo de la </w:t>
      </w:r>
      <w:r>
        <w:rPr>
          <w:rFonts w:ascii="DINOT" w:hAnsi="DINOT" w:cs="Arial"/>
          <w:i/>
        </w:rPr>
        <w:t>pop-up store</w:t>
      </w:r>
      <w:r>
        <w:rPr>
          <w:rFonts w:ascii="DINOT" w:hAnsi="DINOT" w:cs="Arial"/>
        </w:rPr>
        <w:t xml:space="preserve"> de Zenith en la Place Vendôme presenta un bisel engastado con 44 diamantes talla </w:t>
      </w:r>
      <w:r>
        <w:rPr>
          <w:rFonts w:ascii="DINOT" w:hAnsi="DINOT" w:cs="Arial"/>
          <w:i/>
        </w:rPr>
        <w:t>baguette</w:t>
      </w:r>
      <w:r>
        <w:rPr>
          <w:rFonts w:ascii="DINOT" w:hAnsi="DINOT" w:cs="Arial"/>
        </w:rPr>
        <w:t xml:space="preserve">, que enmarca las agujas e índices rodiados y facetados, de limpias líneas. Como espectacular alternativa, el nuevo </w:t>
      </w:r>
      <w:r>
        <w:rPr>
          <w:rFonts w:ascii="DINOT" w:hAnsi="DINOT" w:cs="Arial"/>
          <w:b/>
        </w:rPr>
        <w:t>Defy El Primero 21 Full Diamonds</w:t>
      </w:r>
      <w:r>
        <w:rPr>
          <w:rFonts w:ascii="DINOT" w:hAnsi="DINOT" w:cs="Arial"/>
        </w:rPr>
        <w:t xml:space="preserve"> lleva la sofisticación a un nuevo nivel, complementando el bisel con diamantes engastados con un magnífico conjunto de 288 diamantes talla brillante que recubren la caja, así como 12 relucientes diamantes en los índices, para sumar 5 quilates en total. </w:t>
      </w:r>
    </w:p>
    <w:p w14:paraId="23CABF99" w14:textId="77777777" w:rsidR="00BD58DE" w:rsidRPr="003F32E5" w:rsidRDefault="00BD58DE" w:rsidP="00314536">
      <w:pPr>
        <w:spacing w:after="0" w:line="240" w:lineRule="auto"/>
        <w:jc w:val="both"/>
        <w:rPr>
          <w:rFonts w:ascii="DINOT" w:hAnsi="DINOT" w:cs="Arial"/>
          <w:color w:val="FF0000"/>
        </w:rPr>
      </w:pPr>
    </w:p>
    <w:p w14:paraId="482A9052" w14:textId="4720455C" w:rsidR="00AE5E85" w:rsidRPr="00D0589C" w:rsidRDefault="001103CC" w:rsidP="00D0589C">
      <w:pPr>
        <w:spacing w:after="0" w:line="240" w:lineRule="auto"/>
        <w:jc w:val="both"/>
        <w:rPr>
          <w:rFonts w:ascii="DINOT" w:hAnsi="DINOT" w:cs="Arial"/>
        </w:rPr>
      </w:pPr>
      <w:r>
        <w:rPr>
          <w:rFonts w:ascii="DINOT" w:hAnsi="DINOT" w:cs="Arial"/>
        </w:rPr>
        <w:t xml:space="preserve">Estos dos excepcionales modelos Defy El Primero 21 —que laten al vertiginoso ritmo marcado por el revolucionario movimiento de cronógrafo con precisión de centésimas de segundo, con la certificación cronométrica de TIMELAB, que convulsionó el universo relojero en 2017— están concebidos para mujeres que disfrutan valorando la naturaleza preciosa del tiempo. </w:t>
      </w:r>
    </w:p>
    <w:p w14:paraId="69AB44D0" w14:textId="133172B9" w:rsidR="003B202D" w:rsidRPr="00C90597" w:rsidRDefault="00B169D8" w:rsidP="003B202D">
      <w:pPr>
        <w:rPr>
          <w:rFonts w:ascii="DINOT-Light" w:eastAsia="Times New Roman" w:hAnsi="DINOT-Light" w:cs="Plantin"/>
          <w:b/>
          <w:color w:val="000000" w:themeColor="text1"/>
          <w:w w:val="98"/>
        </w:rPr>
      </w:pPr>
      <w:r>
        <w:rPr>
          <w:rFonts w:ascii="DINOT-Light" w:hAnsi="DINOT-Light" w:cs="Arial"/>
        </w:rPr>
        <w:br w:type="page"/>
      </w:r>
    </w:p>
    <w:p w14:paraId="1FF9D5DB" w14:textId="77777777" w:rsidR="00D0589C" w:rsidRDefault="000D230F" w:rsidP="000D230F">
      <w:pPr>
        <w:spacing w:after="0"/>
        <w:rPr>
          <w:rFonts w:ascii="DINOT-Light" w:hAnsi="DINOT-Light" w:cs="Arial"/>
          <w:b/>
          <w:color w:val="000000"/>
          <w:sz w:val="20"/>
          <w:szCs w:val="20"/>
        </w:rPr>
      </w:pPr>
      <w:r>
        <w:rPr>
          <w:rFonts w:ascii="DINOT-Light" w:hAnsi="DINOT-Light" w:cs="Arial"/>
          <w:b/>
          <w:noProof/>
          <w:sz w:val="20"/>
          <w:lang w:val="fr-CH" w:eastAsia="ko-KR"/>
        </w:rPr>
        <w:lastRenderedPageBreak/>
        <w:drawing>
          <wp:anchor distT="0" distB="0" distL="114300" distR="114300" simplePos="0" relativeHeight="251658240" behindDoc="1" locked="0" layoutInCell="1" allowOverlap="1" wp14:anchorId="2E628741" wp14:editId="6A54CFA2">
            <wp:simplePos x="0" y="0"/>
            <wp:positionH relativeFrom="margin">
              <wp:align>right</wp:align>
            </wp:positionH>
            <wp:positionV relativeFrom="paragraph">
              <wp:posOffset>64591</wp:posOffset>
            </wp:positionV>
            <wp:extent cx="1627253" cy="2338452"/>
            <wp:effectExtent l="0" t="0" r="0" b="5080"/>
            <wp:wrapNone/>
            <wp:docPr id="7" name="Image 7" descr="O:\Communication 2018\COMMUNICATION\PHOTOS\MONTRES\DEFY EP 21 - Editions VENDOME\LD\33.9000.9004.78.R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ommunication 2018\COMMUNICATION\PHOTOS\MONTRES\DEFY EP 21 - Editions VENDOME\LD\33.9000.9004.78.R58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7253" cy="23384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9A557" w14:textId="77777777" w:rsidR="00D0589C" w:rsidRDefault="00D0589C" w:rsidP="000D230F">
      <w:pPr>
        <w:spacing w:after="0"/>
        <w:rPr>
          <w:rFonts w:ascii="DINOT-Light" w:hAnsi="DINOT-Light" w:cs="Arial"/>
          <w:b/>
          <w:color w:val="000000"/>
          <w:sz w:val="20"/>
          <w:szCs w:val="20"/>
        </w:rPr>
      </w:pPr>
    </w:p>
    <w:p w14:paraId="29F719E6" w14:textId="56D43874" w:rsidR="00E40B3E" w:rsidRPr="00D0589C" w:rsidRDefault="00CD06D7" w:rsidP="000D230F">
      <w:pPr>
        <w:spacing w:after="0"/>
        <w:rPr>
          <w:rFonts w:ascii="DINOT" w:hAnsi="DINOT" w:cs="Arial"/>
          <w:b/>
          <w:color w:val="000000"/>
          <w:sz w:val="24"/>
          <w:szCs w:val="24"/>
        </w:rPr>
      </w:pPr>
      <w:r>
        <w:rPr>
          <w:rFonts w:ascii="DINOT" w:hAnsi="DINOT" w:cs="Arial"/>
          <w:b/>
          <w:color w:val="000000"/>
          <w:sz w:val="24"/>
        </w:rPr>
        <w:t>DEFY EL PRIMERO 21 DIAMONDS</w:t>
      </w:r>
      <w:r w:rsidR="00E40B3E">
        <w:rPr>
          <w:rFonts w:ascii="DINOT" w:hAnsi="DINOT" w:cs="Arial"/>
          <w:b/>
          <w:color w:val="000000"/>
          <w:sz w:val="24"/>
        </w:rPr>
        <w:t xml:space="preserve"> – 44MM</w:t>
      </w:r>
    </w:p>
    <w:p w14:paraId="42B7E43F" w14:textId="77777777" w:rsidR="00D0589C" w:rsidRDefault="002A6BA8" w:rsidP="00C15875">
      <w:pPr>
        <w:spacing w:after="0" w:line="240" w:lineRule="auto"/>
        <w:jc w:val="both"/>
        <w:rPr>
          <w:rFonts w:ascii="DINOT-Light" w:hAnsi="DINOT-Light" w:cs="Arial"/>
          <w:b/>
          <w:color w:val="000000"/>
          <w:sz w:val="20"/>
          <w:szCs w:val="20"/>
        </w:rPr>
      </w:pPr>
      <w:r>
        <w:rPr>
          <w:rFonts w:ascii="DINOT-Light" w:hAnsi="DINOT-Light" w:cs="Arial"/>
          <w:b/>
          <w:color w:val="000000"/>
          <w:sz w:val="20"/>
        </w:rPr>
        <w:t>DETALLES TÉCNICOS</w:t>
      </w:r>
    </w:p>
    <w:p w14:paraId="5F686ADF" w14:textId="77777777" w:rsidR="00D0589C" w:rsidRDefault="00D0589C" w:rsidP="00C15875">
      <w:pPr>
        <w:spacing w:after="0" w:line="240" w:lineRule="auto"/>
        <w:jc w:val="both"/>
        <w:rPr>
          <w:rFonts w:ascii="DINOT-Light" w:hAnsi="DINOT-Light" w:cs="Arial"/>
          <w:color w:val="FF0000"/>
          <w:sz w:val="20"/>
          <w:szCs w:val="20"/>
        </w:rPr>
      </w:pPr>
    </w:p>
    <w:p w14:paraId="06519ED2" w14:textId="563C3920" w:rsidR="00E40B3E" w:rsidRPr="00D0589C" w:rsidRDefault="002A6BA8" w:rsidP="00C15875">
      <w:pPr>
        <w:spacing w:after="0" w:line="240" w:lineRule="auto"/>
        <w:jc w:val="both"/>
        <w:rPr>
          <w:rFonts w:ascii="DINOT-Light" w:hAnsi="DINOT-Light" w:cs="Arial"/>
          <w:b/>
          <w:color w:val="000000"/>
          <w:sz w:val="20"/>
          <w:szCs w:val="20"/>
        </w:rPr>
      </w:pPr>
      <w:r>
        <w:rPr>
          <w:rFonts w:ascii="DINOT-Light" w:hAnsi="DINOT-Light" w:cs="Arial"/>
          <w:b/>
          <w:sz w:val="20"/>
        </w:rPr>
        <w:t>Referencia: 33.9004.9004/78.R582</w:t>
      </w:r>
    </w:p>
    <w:p w14:paraId="202536F7" w14:textId="77777777" w:rsidR="001A4F66" w:rsidRPr="00C90597" w:rsidRDefault="001A4F66" w:rsidP="00C15875">
      <w:pPr>
        <w:spacing w:after="0" w:line="240" w:lineRule="auto"/>
        <w:jc w:val="both"/>
        <w:rPr>
          <w:rFonts w:ascii="DINOT-Light" w:hAnsi="DINOT-Light" w:cs="Arial"/>
          <w:color w:val="000000"/>
          <w:sz w:val="20"/>
          <w:szCs w:val="20"/>
        </w:rPr>
      </w:pPr>
    </w:p>
    <w:p w14:paraId="4EBA74FA" w14:textId="77777777" w:rsidR="002A6BA8" w:rsidRPr="00C90597" w:rsidRDefault="002A6BA8" w:rsidP="00C15875">
      <w:pPr>
        <w:spacing w:after="0" w:line="240" w:lineRule="auto"/>
        <w:jc w:val="both"/>
        <w:rPr>
          <w:rFonts w:ascii="DINOT-Light" w:hAnsi="DINOT-Light" w:cs="Arial"/>
          <w:b/>
          <w:color w:val="000000" w:themeColor="text1"/>
          <w:sz w:val="18"/>
          <w:szCs w:val="18"/>
        </w:rPr>
      </w:pPr>
      <w:r>
        <w:rPr>
          <w:rFonts w:ascii="DINOT-Light" w:hAnsi="DINOT-Light" w:cs="Arial"/>
          <w:b/>
          <w:color w:val="000000" w:themeColor="text1"/>
          <w:sz w:val="18"/>
        </w:rPr>
        <w:t>Nuevo movimiento del cronógrafo a la centésima de segundo</w:t>
      </w:r>
    </w:p>
    <w:p w14:paraId="62266D17" w14:textId="77777777" w:rsidR="002A6BA8" w:rsidRPr="00C90597" w:rsidRDefault="002A6BA8" w:rsidP="00C15875">
      <w:pPr>
        <w:spacing w:after="0" w:line="240" w:lineRule="auto"/>
        <w:jc w:val="both"/>
        <w:rPr>
          <w:rFonts w:ascii="DINOT-Light" w:eastAsia="Times New Roman" w:hAnsi="DINOT-Light" w:cs="Arial"/>
          <w:color w:val="000000" w:themeColor="text1"/>
          <w:sz w:val="18"/>
          <w:szCs w:val="18"/>
          <w:lang w:eastAsia="fr-CH"/>
        </w:rPr>
      </w:pPr>
      <w:r>
        <w:rPr>
          <w:rFonts w:ascii="DINOT-Light" w:eastAsia="Times New Roman" w:hAnsi="DINOT-Light" w:cs="Arial"/>
          <w:color w:val="000000" w:themeColor="text1"/>
          <w:sz w:val="18"/>
        </w:rPr>
        <w:t>Exclusiva rúbrica dinámica de una revolución por segundo</w:t>
      </w:r>
    </w:p>
    <w:p w14:paraId="7733F620" w14:textId="77777777" w:rsidR="0028592A" w:rsidRPr="00C90597" w:rsidRDefault="002A6BA8" w:rsidP="00C15875">
      <w:pPr>
        <w:spacing w:after="0" w:line="240" w:lineRule="auto"/>
        <w:jc w:val="both"/>
        <w:rPr>
          <w:rFonts w:ascii="DINOT-Light" w:hAnsi="DINOT-Light" w:cs="Arial"/>
          <w:color w:val="000000" w:themeColor="text1"/>
          <w:sz w:val="18"/>
          <w:szCs w:val="18"/>
        </w:rPr>
      </w:pPr>
      <w:r>
        <w:rPr>
          <w:rFonts w:ascii="DINOT-Light" w:hAnsi="DINOT-Light" w:cs="Arial"/>
          <w:color w:val="000000" w:themeColor="text1"/>
          <w:sz w:val="18"/>
        </w:rPr>
        <w:t>Un escape para el reloj (36.000 alt/h - 5 Hz)</w:t>
      </w:r>
    </w:p>
    <w:p w14:paraId="1F76239C" w14:textId="77777777" w:rsidR="001A4F66" w:rsidRPr="00C90597" w:rsidRDefault="002A6BA8" w:rsidP="00C15875">
      <w:pPr>
        <w:spacing w:after="0" w:line="240" w:lineRule="auto"/>
        <w:jc w:val="both"/>
        <w:rPr>
          <w:rFonts w:ascii="DINOT-Light" w:hAnsi="DINOT-Light" w:cs="Arial"/>
          <w:color w:val="000000" w:themeColor="text1"/>
          <w:sz w:val="18"/>
          <w:szCs w:val="18"/>
        </w:rPr>
      </w:pPr>
      <w:r>
        <w:rPr>
          <w:rFonts w:ascii="DINOT-Light" w:hAnsi="DINOT-Light" w:cs="Arial"/>
          <w:color w:val="000000" w:themeColor="text1"/>
          <w:sz w:val="18"/>
        </w:rPr>
        <w:t>Un escape para el cronógrafo (360.000 alt/h - 50 Hz)</w:t>
      </w:r>
    </w:p>
    <w:p w14:paraId="1240E66D" w14:textId="77777777" w:rsidR="001A4F66" w:rsidRPr="00C90597" w:rsidRDefault="002A6BA8" w:rsidP="00C15875">
      <w:pPr>
        <w:spacing w:after="0" w:line="240" w:lineRule="auto"/>
        <w:jc w:val="both"/>
        <w:rPr>
          <w:rFonts w:ascii="DINOT-Light" w:eastAsia="Times New Roman" w:hAnsi="DINOT-Light" w:cs="Arial"/>
          <w:sz w:val="18"/>
          <w:szCs w:val="18"/>
          <w:lang w:eastAsia="fr-CH"/>
        </w:rPr>
      </w:pPr>
      <w:r>
        <w:rPr>
          <w:rFonts w:ascii="DINOT-Light" w:eastAsia="Times New Roman" w:hAnsi="DINOT-Light" w:cs="Arial"/>
          <w:sz w:val="18"/>
        </w:rPr>
        <w:t>Arquitectura de doble cadena</w:t>
      </w:r>
    </w:p>
    <w:p w14:paraId="5ED49366" w14:textId="77777777" w:rsidR="001A4F66" w:rsidRPr="00C90597" w:rsidRDefault="001A4F66" w:rsidP="00C15875">
      <w:pPr>
        <w:spacing w:after="0" w:line="240" w:lineRule="auto"/>
        <w:jc w:val="both"/>
        <w:rPr>
          <w:rFonts w:ascii="DINOT-Light" w:eastAsia="Times New Roman" w:hAnsi="DINOT-Light" w:cs="Arial"/>
          <w:sz w:val="18"/>
          <w:szCs w:val="18"/>
          <w:lang w:eastAsia="fr-CH"/>
        </w:rPr>
      </w:pPr>
      <w:r>
        <w:rPr>
          <w:rFonts w:ascii="DINOT-Light" w:eastAsia="Times New Roman" w:hAnsi="DINOT-Light" w:cs="Arial"/>
          <w:sz w:val="18"/>
        </w:rPr>
        <w:t>Certificación cronométrica de TIME LAB</w:t>
      </w:r>
    </w:p>
    <w:p w14:paraId="1C27ABEA" w14:textId="77777777" w:rsidR="00E40B3E" w:rsidRPr="00C90597" w:rsidRDefault="00E40B3E" w:rsidP="00C15875">
      <w:pPr>
        <w:spacing w:after="0" w:line="240" w:lineRule="auto"/>
        <w:jc w:val="both"/>
        <w:rPr>
          <w:rFonts w:ascii="DINOT-Light" w:hAnsi="DINOT-Light" w:cs="Arial"/>
          <w:b/>
          <w:color w:val="000000"/>
          <w:sz w:val="18"/>
          <w:szCs w:val="18"/>
        </w:rPr>
      </w:pPr>
    </w:p>
    <w:p w14:paraId="38FAED26" w14:textId="77777777" w:rsidR="002A6BA8" w:rsidRPr="00C90597" w:rsidRDefault="002A6BA8" w:rsidP="00C15875">
      <w:pPr>
        <w:spacing w:after="0" w:line="240" w:lineRule="auto"/>
        <w:jc w:val="both"/>
        <w:rPr>
          <w:rFonts w:ascii="DINOT-Light" w:hAnsi="DINOT-Light" w:cs="Arial"/>
          <w:b/>
          <w:color w:val="000000"/>
          <w:sz w:val="18"/>
          <w:szCs w:val="18"/>
        </w:rPr>
      </w:pPr>
      <w:r>
        <w:rPr>
          <w:rFonts w:ascii="DINOT-Light" w:hAnsi="DINOT-Light" w:cs="Arial"/>
          <w:b/>
          <w:color w:val="000000" w:themeColor="text1"/>
          <w:sz w:val="18"/>
        </w:rPr>
        <w:t xml:space="preserve">MOVIMIENTO </w:t>
      </w:r>
    </w:p>
    <w:p w14:paraId="0D68AD0A" w14:textId="77777777" w:rsidR="002A6BA8" w:rsidRPr="00C90597" w:rsidRDefault="002A6BA8" w:rsidP="00C15875">
      <w:pPr>
        <w:spacing w:after="0" w:line="240" w:lineRule="auto"/>
        <w:jc w:val="both"/>
        <w:rPr>
          <w:rFonts w:ascii="DINOT-Light" w:hAnsi="DINOT-Light" w:cs="Arial"/>
          <w:b/>
          <w:color w:val="000000"/>
          <w:sz w:val="18"/>
          <w:szCs w:val="18"/>
        </w:rPr>
      </w:pPr>
      <w:r>
        <w:rPr>
          <w:rFonts w:ascii="DINOT-Light" w:hAnsi="DINOT-Light" w:cs="Arial"/>
          <w:color w:val="000000" w:themeColor="text1"/>
          <w:sz w:val="18"/>
        </w:rPr>
        <w:t>El Primero 9004, automático</w:t>
      </w:r>
    </w:p>
    <w:p w14:paraId="03C31122"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Calibre: 14¼``` (Diámetro: 32,80 mm)</w:t>
      </w:r>
    </w:p>
    <w:p w14:paraId="6D74F72D"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Altura: 7,9 mm</w:t>
      </w:r>
    </w:p>
    <w:p w14:paraId="3B3B7189"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Componentes: 293</w:t>
      </w:r>
    </w:p>
    <w:p w14:paraId="727F55BB"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Rubíes: 53</w:t>
      </w:r>
    </w:p>
    <w:p w14:paraId="1A08D348"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Frecuencia de 36.000 alt/h (5 Hz)</w:t>
      </w:r>
    </w:p>
    <w:p w14:paraId="5F9E3DCE"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Reserva de marcha de 50 horas aprox.</w:t>
      </w:r>
    </w:p>
    <w:p w14:paraId="54B60112"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Masa oscilante especial con motivo satinado-cepillado circular</w:t>
      </w:r>
    </w:p>
    <w:p w14:paraId="6553E554" w14:textId="77777777" w:rsidR="002A6BA8" w:rsidRPr="00C90597" w:rsidRDefault="002A6BA8" w:rsidP="00C15875">
      <w:pPr>
        <w:spacing w:after="0" w:line="240" w:lineRule="auto"/>
        <w:jc w:val="both"/>
        <w:rPr>
          <w:rFonts w:ascii="DINOT-Light" w:hAnsi="DINOT-Light" w:cs="Arial"/>
          <w:color w:val="000000"/>
          <w:sz w:val="18"/>
          <w:szCs w:val="18"/>
        </w:rPr>
      </w:pPr>
    </w:p>
    <w:p w14:paraId="5E91C6E4" w14:textId="77777777" w:rsidR="002A6BA8" w:rsidRPr="00C90597" w:rsidRDefault="002A6BA8" w:rsidP="00C15875">
      <w:pPr>
        <w:spacing w:after="0" w:line="240" w:lineRule="auto"/>
        <w:jc w:val="both"/>
        <w:rPr>
          <w:rFonts w:ascii="DINOT-Light" w:hAnsi="DINOT-Light" w:cs="Arial"/>
          <w:b/>
          <w:color w:val="000000"/>
          <w:sz w:val="18"/>
          <w:szCs w:val="18"/>
        </w:rPr>
      </w:pPr>
      <w:r>
        <w:rPr>
          <w:rFonts w:ascii="DINOT-Light" w:hAnsi="DINOT-Light" w:cs="Arial"/>
          <w:b/>
          <w:color w:val="000000" w:themeColor="text1"/>
          <w:sz w:val="18"/>
        </w:rPr>
        <w:t xml:space="preserve">FUNCIONES </w:t>
      </w:r>
    </w:p>
    <w:p w14:paraId="198810F1"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Función de cronógrafo a la centésima de segundo</w:t>
      </w:r>
    </w:p>
    <w:p w14:paraId="13FEA78C"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Indicación de la reserva de marcha del cronógrafo a las 12 horas</w:t>
      </w:r>
    </w:p>
    <w:p w14:paraId="2B6E6FF7"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Indicación central de horas y minutos</w:t>
      </w:r>
    </w:p>
    <w:p w14:paraId="46CA22DC"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Segundero pequeño a las 9 horas</w:t>
      </w:r>
    </w:p>
    <w:p w14:paraId="53A81A60"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 Aguja de cronógrafo central</w:t>
      </w:r>
    </w:p>
    <w:p w14:paraId="7308C783"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 Contador de 30 minutos a las 3 horas</w:t>
      </w:r>
    </w:p>
    <w:p w14:paraId="32DAE959"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 Contador de 60 segundos a las 6 horas</w:t>
      </w:r>
    </w:p>
    <w:p w14:paraId="1336BF72" w14:textId="77777777" w:rsidR="00E40B3E" w:rsidRPr="00C90597" w:rsidRDefault="00E40B3E" w:rsidP="00C15875">
      <w:pPr>
        <w:spacing w:after="0" w:line="240" w:lineRule="auto"/>
        <w:jc w:val="both"/>
        <w:rPr>
          <w:rFonts w:ascii="DINOT-Light" w:hAnsi="DINOT-Light" w:cs="Arial"/>
          <w:color w:val="000000" w:themeColor="text1"/>
          <w:sz w:val="18"/>
          <w:szCs w:val="18"/>
        </w:rPr>
      </w:pPr>
    </w:p>
    <w:p w14:paraId="365B3029" w14:textId="77777777" w:rsidR="002A6BA8" w:rsidRPr="00C90597" w:rsidRDefault="002A6BA8" w:rsidP="00C15875">
      <w:pPr>
        <w:spacing w:after="0" w:line="240" w:lineRule="auto"/>
        <w:jc w:val="both"/>
        <w:rPr>
          <w:rFonts w:ascii="DINOT-Light" w:hAnsi="DINOT-Light" w:cs="Arial"/>
          <w:b/>
          <w:color w:val="000000"/>
          <w:sz w:val="18"/>
          <w:szCs w:val="18"/>
        </w:rPr>
      </w:pPr>
      <w:r>
        <w:rPr>
          <w:rFonts w:ascii="DINOT-Light" w:hAnsi="DINOT-Light" w:cs="Arial"/>
          <w:b/>
          <w:color w:val="000000" w:themeColor="text1"/>
          <w:sz w:val="18"/>
        </w:rPr>
        <w:t xml:space="preserve">CAJA, ESFERA Y AGUJAS </w:t>
      </w:r>
    </w:p>
    <w:p w14:paraId="63537420" w14:textId="77777777" w:rsidR="002A6BA8" w:rsidRPr="00C90597" w:rsidRDefault="002A6BA8" w:rsidP="00C15875">
      <w:pPr>
        <w:spacing w:after="0" w:line="240" w:lineRule="auto"/>
        <w:jc w:val="both"/>
        <w:rPr>
          <w:rFonts w:ascii="DINOT-Light" w:hAnsi="DINOT-Light" w:cs="Arial"/>
          <w:sz w:val="18"/>
          <w:szCs w:val="18"/>
        </w:rPr>
      </w:pPr>
      <w:r>
        <w:rPr>
          <w:rFonts w:ascii="DINOT-Light" w:hAnsi="DINOT-Light" w:cs="Arial"/>
          <w:sz w:val="18"/>
        </w:rPr>
        <w:t>Caja de titanio</w:t>
      </w:r>
    </w:p>
    <w:p w14:paraId="139AEAA9" w14:textId="77777777" w:rsidR="002A6BA8" w:rsidRPr="00C90597" w:rsidRDefault="002A6BA8" w:rsidP="00C15875">
      <w:pPr>
        <w:spacing w:after="0" w:line="240" w:lineRule="auto"/>
        <w:jc w:val="both"/>
        <w:rPr>
          <w:rFonts w:ascii="DINOT-Light" w:hAnsi="DINOT-Light" w:cs="Arial"/>
          <w:sz w:val="18"/>
          <w:szCs w:val="18"/>
        </w:rPr>
      </w:pPr>
      <w:r>
        <w:rPr>
          <w:rFonts w:ascii="DINOT-Light" w:hAnsi="DINOT-Light" w:cs="Arial"/>
          <w:sz w:val="18"/>
        </w:rPr>
        <w:t xml:space="preserve">Bisel de oro blanco engastado con diamantes talla </w:t>
      </w:r>
      <w:r>
        <w:rPr>
          <w:rFonts w:ascii="DINOT-Light" w:hAnsi="DINOT-Light" w:cs="Arial"/>
          <w:i/>
          <w:sz w:val="18"/>
        </w:rPr>
        <w:t>baguette</w:t>
      </w:r>
    </w:p>
    <w:p w14:paraId="3929129D"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Diámetro: 44 mm</w:t>
      </w:r>
    </w:p>
    <w:p w14:paraId="77BBD3DE"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Diámetro de la abertura: 35,5 mm</w:t>
      </w:r>
    </w:p>
    <w:p w14:paraId="7BBBECBF"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Altura: 14,50 mm</w:t>
      </w:r>
    </w:p>
    <w:p w14:paraId="73765A63"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Cristal: Cristal de zafiro abombado con tratamiento antirreflectante en ambas caras</w:t>
      </w:r>
    </w:p>
    <w:p w14:paraId="1E7683AD" w14:textId="77777777" w:rsidR="002A6BA8" w:rsidRPr="00C90597" w:rsidRDefault="002A6BA8" w:rsidP="00C15875">
      <w:pPr>
        <w:spacing w:after="0" w:line="240" w:lineRule="auto"/>
        <w:jc w:val="both"/>
        <w:rPr>
          <w:rFonts w:ascii="DINOT-Light" w:hAnsi="DINOT-Light" w:cs="Arial"/>
          <w:color w:val="000000"/>
          <w:sz w:val="18"/>
          <w:szCs w:val="18"/>
        </w:rPr>
      </w:pPr>
      <w:r>
        <w:rPr>
          <w:rFonts w:ascii="DINOT-Light" w:hAnsi="DINOT-Light" w:cs="Arial"/>
          <w:color w:val="000000" w:themeColor="text1"/>
          <w:sz w:val="18"/>
        </w:rPr>
        <w:t>Fondo: Cristal de zafiro transparente</w:t>
      </w:r>
    </w:p>
    <w:p w14:paraId="43A63321" w14:textId="77777777" w:rsidR="002A6BA8" w:rsidRPr="00C90597" w:rsidRDefault="002A6BA8" w:rsidP="00C15875">
      <w:pPr>
        <w:spacing w:after="0" w:line="240" w:lineRule="auto"/>
        <w:jc w:val="both"/>
        <w:rPr>
          <w:rFonts w:ascii="DINOT-Light" w:hAnsi="DINOT-Light" w:cs="Arial"/>
          <w:color w:val="000000" w:themeColor="text1"/>
          <w:sz w:val="18"/>
          <w:szCs w:val="18"/>
        </w:rPr>
      </w:pPr>
      <w:r>
        <w:rPr>
          <w:rFonts w:ascii="DINOT-Light" w:hAnsi="DINOT-Light" w:cs="Arial"/>
          <w:color w:val="000000" w:themeColor="text1"/>
          <w:sz w:val="18"/>
        </w:rPr>
        <w:t>Estanqueidad: 10 ATM</w:t>
      </w:r>
    </w:p>
    <w:p w14:paraId="5A044411" w14:textId="77777777" w:rsidR="002A6BA8" w:rsidRPr="00C90597" w:rsidRDefault="002A6BA8" w:rsidP="00C15875">
      <w:pPr>
        <w:spacing w:after="0" w:line="240" w:lineRule="auto"/>
        <w:jc w:val="both"/>
        <w:rPr>
          <w:rFonts w:ascii="DINOT-Light" w:hAnsi="DINOT-Light" w:cs="Arial"/>
          <w:color w:val="000000" w:themeColor="text1"/>
          <w:sz w:val="18"/>
          <w:szCs w:val="18"/>
        </w:rPr>
      </w:pPr>
      <w:r>
        <w:rPr>
          <w:rFonts w:ascii="DINOT-Light" w:hAnsi="DINOT-Light" w:cs="Arial"/>
          <w:color w:val="000000" w:themeColor="text1"/>
          <w:sz w:val="18"/>
        </w:rPr>
        <w:t xml:space="preserve">Esfera: Esqueletizada </w:t>
      </w:r>
    </w:p>
    <w:p w14:paraId="70B41A29" w14:textId="77777777" w:rsidR="002A6BA8" w:rsidRPr="00C90597" w:rsidRDefault="002A6BA8" w:rsidP="00C15875">
      <w:pPr>
        <w:spacing w:after="0" w:line="240" w:lineRule="auto"/>
        <w:jc w:val="both"/>
        <w:rPr>
          <w:rFonts w:ascii="DINOT-Light" w:hAnsi="DINOT-Light" w:cs="Arial"/>
          <w:color w:val="000000" w:themeColor="text1"/>
          <w:sz w:val="18"/>
          <w:szCs w:val="18"/>
        </w:rPr>
      </w:pPr>
      <w:r>
        <w:rPr>
          <w:rFonts w:ascii="DINOT-Light" w:hAnsi="DINOT-Light" w:cs="Arial"/>
          <w:color w:val="000000" w:themeColor="text1"/>
          <w:sz w:val="18"/>
        </w:rPr>
        <w:t>Índices: Rodiados, facetados y recubiertos de Super-LumiNova®</w:t>
      </w:r>
    </w:p>
    <w:p w14:paraId="485C9CDE" w14:textId="77777777" w:rsidR="002A6BA8" w:rsidRPr="00C90597" w:rsidRDefault="002A6BA8" w:rsidP="00C15875">
      <w:pPr>
        <w:spacing w:after="0" w:line="240" w:lineRule="auto"/>
        <w:jc w:val="both"/>
        <w:rPr>
          <w:rFonts w:ascii="DINOT-Light" w:hAnsi="DINOT-Light" w:cs="Arial"/>
          <w:color w:val="000000" w:themeColor="text1"/>
          <w:sz w:val="18"/>
          <w:szCs w:val="18"/>
        </w:rPr>
      </w:pPr>
      <w:r>
        <w:rPr>
          <w:rFonts w:ascii="DINOT-Light" w:hAnsi="DINOT-Light" w:cs="Arial"/>
          <w:color w:val="000000" w:themeColor="text1"/>
          <w:sz w:val="18"/>
        </w:rPr>
        <w:t>Agujas: Rodiadas, facetadas y recubiertas de Super-LumiNova®</w:t>
      </w:r>
    </w:p>
    <w:p w14:paraId="23FAC1CC" w14:textId="77777777" w:rsidR="002A6BA8" w:rsidRPr="00C90597" w:rsidRDefault="002A6BA8" w:rsidP="00C15875">
      <w:pPr>
        <w:spacing w:after="0" w:line="240" w:lineRule="auto"/>
        <w:jc w:val="both"/>
        <w:rPr>
          <w:rFonts w:ascii="DINOT-Light" w:hAnsi="DINOT-Light" w:cs="Arial"/>
          <w:color w:val="000000"/>
          <w:sz w:val="18"/>
          <w:szCs w:val="18"/>
        </w:rPr>
      </w:pPr>
    </w:p>
    <w:p w14:paraId="65E97E15" w14:textId="77777777" w:rsidR="002A6BA8" w:rsidRPr="00C90597" w:rsidRDefault="002A6BA8" w:rsidP="00C15875">
      <w:pPr>
        <w:spacing w:after="0" w:line="240" w:lineRule="auto"/>
        <w:jc w:val="both"/>
        <w:rPr>
          <w:rFonts w:ascii="DINOT-Light" w:hAnsi="DINOT-Light" w:cs="Arial"/>
          <w:b/>
          <w:sz w:val="18"/>
          <w:szCs w:val="18"/>
        </w:rPr>
      </w:pPr>
      <w:r>
        <w:rPr>
          <w:rFonts w:ascii="DINOT-Light" w:hAnsi="DINOT-Light" w:cs="Arial"/>
          <w:b/>
          <w:sz w:val="18"/>
        </w:rPr>
        <w:t xml:space="preserve">CORREA Y HEBILLA </w:t>
      </w:r>
    </w:p>
    <w:p w14:paraId="4996D6B4" w14:textId="77777777" w:rsidR="002A6BA8" w:rsidRPr="00C90597" w:rsidRDefault="002A6BA8" w:rsidP="00C15875">
      <w:pPr>
        <w:spacing w:after="0" w:line="240" w:lineRule="auto"/>
        <w:jc w:val="both"/>
        <w:rPr>
          <w:rFonts w:ascii="DINOT-Light" w:hAnsi="DINOT-Light" w:cs="Arial"/>
          <w:sz w:val="18"/>
          <w:szCs w:val="18"/>
        </w:rPr>
      </w:pPr>
      <w:r>
        <w:rPr>
          <w:rFonts w:ascii="DINOT-Light" w:hAnsi="DINOT-Light" w:cs="Arial"/>
          <w:sz w:val="18"/>
        </w:rPr>
        <w:t>Caucho negro revestido de piel de caimán negra</w:t>
      </w:r>
    </w:p>
    <w:p w14:paraId="3AB78085" w14:textId="77777777" w:rsidR="002A6BA8" w:rsidRPr="00C90597" w:rsidRDefault="002A6BA8" w:rsidP="00C15875">
      <w:pPr>
        <w:spacing w:after="0" w:line="240" w:lineRule="auto"/>
        <w:jc w:val="both"/>
        <w:rPr>
          <w:rFonts w:ascii="DINOT-Light" w:hAnsi="DINOT-Light" w:cs="Arial"/>
          <w:sz w:val="18"/>
          <w:szCs w:val="18"/>
        </w:rPr>
      </w:pPr>
      <w:r>
        <w:rPr>
          <w:rFonts w:ascii="DINOT-Light" w:hAnsi="DINOT-Light" w:cs="Arial"/>
          <w:sz w:val="18"/>
        </w:rPr>
        <w:t>Doble cierre desplegable de titanio</w:t>
      </w:r>
    </w:p>
    <w:p w14:paraId="2CCA52F2" w14:textId="77777777" w:rsidR="002A6BA8" w:rsidRPr="00C90597" w:rsidRDefault="002A6BA8" w:rsidP="00C15875">
      <w:pPr>
        <w:spacing w:after="0" w:line="240" w:lineRule="auto"/>
        <w:jc w:val="both"/>
        <w:rPr>
          <w:rFonts w:ascii="DINOT-Light" w:hAnsi="DINOT-Light" w:cs="Arial"/>
          <w:sz w:val="18"/>
          <w:szCs w:val="18"/>
        </w:rPr>
      </w:pPr>
    </w:p>
    <w:p w14:paraId="68DCE594" w14:textId="0A141527" w:rsidR="002A6BA8" w:rsidRPr="00C90597" w:rsidRDefault="002A6BA8" w:rsidP="00C15875">
      <w:pPr>
        <w:spacing w:after="0" w:line="240" w:lineRule="auto"/>
        <w:jc w:val="both"/>
        <w:rPr>
          <w:rFonts w:ascii="DINOT-Light" w:hAnsi="DINOT-Light" w:cs="Arial"/>
          <w:sz w:val="18"/>
          <w:szCs w:val="18"/>
        </w:rPr>
      </w:pPr>
      <w:r>
        <w:rPr>
          <w:rFonts w:ascii="DINOT-Light" w:hAnsi="DINOT-Light" w:cs="Arial"/>
          <w:sz w:val="18"/>
        </w:rPr>
        <w:t>ENGASTE DE GEMAS</w:t>
      </w:r>
    </w:p>
    <w:p w14:paraId="7D604C88" w14:textId="4A7495B9" w:rsidR="002A6BA8" w:rsidRPr="00D0589C" w:rsidRDefault="002A6BA8" w:rsidP="00C15875">
      <w:pPr>
        <w:spacing w:after="0" w:line="240" w:lineRule="auto"/>
        <w:jc w:val="both"/>
        <w:rPr>
          <w:rFonts w:ascii="DINOT" w:hAnsi="DINOT" w:cs="Arial"/>
          <w:sz w:val="20"/>
          <w:szCs w:val="20"/>
        </w:rPr>
      </w:pPr>
      <w:r>
        <w:rPr>
          <w:rFonts w:ascii="DINOT-Light" w:hAnsi="DINOT-Light" w:cs="Arial"/>
          <w:sz w:val="18"/>
        </w:rPr>
        <w:t xml:space="preserve">Bisel: 44 diamantes VVS talla </w:t>
      </w:r>
      <w:r>
        <w:rPr>
          <w:rFonts w:ascii="DINOT-Light" w:hAnsi="DINOT-Light" w:cs="Arial"/>
          <w:i/>
          <w:sz w:val="18"/>
        </w:rPr>
        <w:t>baguette</w:t>
      </w:r>
      <w:r>
        <w:rPr>
          <w:rFonts w:ascii="DINOT-Light" w:hAnsi="DINOT-Light" w:cs="Arial"/>
          <w:sz w:val="18"/>
        </w:rPr>
        <w:t xml:space="preserve"> que suman un total aproximado de 2,46 quilates</w:t>
      </w:r>
    </w:p>
    <w:p w14:paraId="79BA0BE7" w14:textId="0DAF5D5B" w:rsidR="00D0589C" w:rsidRDefault="00D0589C">
      <w:pPr>
        <w:rPr>
          <w:rFonts w:ascii="DINOT-Light" w:hAnsi="DINOT-Light" w:cs="Arial"/>
          <w:sz w:val="20"/>
          <w:szCs w:val="20"/>
        </w:rPr>
      </w:pPr>
      <w:r>
        <w:rPr>
          <w:rFonts w:ascii="DINOT-Light" w:hAnsi="DINOT-Light" w:cs="Arial"/>
          <w:sz w:val="20"/>
        </w:rPr>
        <w:br w:type="page"/>
      </w:r>
    </w:p>
    <w:p w14:paraId="1B9D35B7" w14:textId="77777777" w:rsidR="00CF7A8B" w:rsidRPr="00D0589C" w:rsidRDefault="00CF7A8B" w:rsidP="00C15875">
      <w:pPr>
        <w:spacing w:after="0" w:line="240" w:lineRule="auto"/>
        <w:jc w:val="both"/>
        <w:rPr>
          <w:rFonts w:ascii="DINOT-Light" w:hAnsi="DINOT-Light" w:cs="Arial"/>
          <w:b/>
          <w:color w:val="000000"/>
          <w:sz w:val="20"/>
          <w:szCs w:val="20"/>
        </w:rPr>
      </w:pPr>
    </w:p>
    <w:p w14:paraId="2DF8486D" w14:textId="77777777" w:rsidR="000D230F" w:rsidRPr="00D0589C" w:rsidRDefault="000D230F" w:rsidP="000D230F">
      <w:pPr>
        <w:spacing w:after="0"/>
        <w:rPr>
          <w:rFonts w:ascii="DINOT" w:hAnsi="DINOT" w:cs="Arial"/>
          <w:b/>
          <w:color w:val="000000"/>
          <w:sz w:val="24"/>
          <w:szCs w:val="24"/>
        </w:rPr>
      </w:pPr>
    </w:p>
    <w:p w14:paraId="04842AD2" w14:textId="523F23E7" w:rsidR="000D230F" w:rsidRPr="00D0589C" w:rsidRDefault="000D230F" w:rsidP="000D230F">
      <w:pPr>
        <w:spacing w:after="0"/>
        <w:rPr>
          <w:rFonts w:ascii="DINOT" w:hAnsi="DINOT" w:cs="Arial"/>
          <w:b/>
          <w:color w:val="000000"/>
          <w:sz w:val="24"/>
          <w:szCs w:val="24"/>
        </w:rPr>
      </w:pPr>
      <w:r>
        <w:rPr>
          <w:rFonts w:ascii="DINOT-Light" w:hAnsi="DINOT-Light" w:cs="Arial"/>
          <w:b/>
          <w:noProof/>
          <w:color w:val="000000"/>
          <w:sz w:val="20"/>
          <w:lang w:val="fr-CH" w:eastAsia="ko-KR"/>
        </w:rPr>
        <w:drawing>
          <wp:anchor distT="0" distB="0" distL="114300" distR="114300" simplePos="0" relativeHeight="251659264" behindDoc="1" locked="0" layoutInCell="1" allowOverlap="1" wp14:anchorId="198098F9" wp14:editId="1DE12A8C">
            <wp:simplePos x="0" y="0"/>
            <wp:positionH relativeFrom="column">
              <wp:posOffset>4491714</wp:posOffset>
            </wp:positionH>
            <wp:positionV relativeFrom="paragraph">
              <wp:posOffset>9369</wp:posOffset>
            </wp:positionV>
            <wp:extent cx="1508605" cy="2670147"/>
            <wp:effectExtent l="0" t="0" r="0" b="0"/>
            <wp:wrapNone/>
            <wp:docPr id="2" name="Image 2" descr="O:\Communication 2018\PR\SIHH - GENEVA\PRODUCTS - IMAGES\32.9000.9004-78.R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SIHH - GENEVA\PRODUCTS - IMAGES\32.9000.9004-78.R58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5232" cy="26818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DINOT" w:hAnsi="DINOT" w:cs="Arial"/>
          <w:b/>
          <w:color w:val="000000"/>
          <w:sz w:val="24"/>
        </w:rPr>
        <w:t xml:space="preserve">DEFY EL PRIMERO 21 </w:t>
      </w:r>
      <w:r w:rsidR="00CD06D7">
        <w:rPr>
          <w:rFonts w:ascii="DINOT" w:hAnsi="DINOT" w:cs="Arial"/>
          <w:b/>
          <w:color w:val="000000"/>
          <w:sz w:val="24"/>
        </w:rPr>
        <w:t>FULL DIAMONDS</w:t>
      </w:r>
      <w:r>
        <w:rPr>
          <w:rFonts w:ascii="DINOT" w:hAnsi="DINOT" w:cs="Arial"/>
          <w:b/>
          <w:color w:val="000000"/>
          <w:sz w:val="24"/>
        </w:rPr>
        <w:t xml:space="preserve"> – 44MM</w:t>
      </w:r>
    </w:p>
    <w:p w14:paraId="5D6B5EC7" w14:textId="77777777" w:rsidR="000D230F" w:rsidRPr="00C90597" w:rsidRDefault="000D230F" w:rsidP="000D230F">
      <w:pPr>
        <w:spacing w:after="0" w:line="240" w:lineRule="auto"/>
        <w:jc w:val="both"/>
        <w:rPr>
          <w:rFonts w:ascii="DINOT-Light" w:hAnsi="DINOT-Light" w:cs="Arial"/>
          <w:b/>
          <w:color w:val="000000"/>
          <w:sz w:val="20"/>
          <w:szCs w:val="20"/>
        </w:rPr>
      </w:pPr>
      <w:r>
        <w:rPr>
          <w:rFonts w:ascii="DINOT-Light" w:hAnsi="DINOT-Light" w:cs="Arial"/>
          <w:b/>
          <w:color w:val="000000"/>
          <w:sz w:val="20"/>
        </w:rPr>
        <w:t>DETALLES TÉCNICOS</w:t>
      </w:r>
    </w:p>
    <w:p w14:paraId="7B1FE3BD" w14:textId="738F4831" w:rsidR="000D230F" w:rsidRPr="00C90597" w:rsidRDefault="000D230F" w:rsidP="000D230F">
      <w:pPr>
        <w:spacing w:after="0" w:line="240" w:lineRule="auto"/>
        <w:jc w:val="both"/>
        <w:rPr>
          <w:rFonts w:ascii="DINOT-Light" w:hAnsi="DINOT-Light" w:cs="Arial"/>
          <w:b/>
          <w:sz w:val="20"/>
          <w:szCs w:val="20"/>
        </w:rPr>
      </w:pPr>
      <w:r>
        <w:rPr>
          <w:rFonts w:ascii="DINOT-Light" w:hAnsi="DINOT-Light" w:cs="Arial"/>
          <w:sz w:val="20"/>
        </w:rPr>
        <w:br/>
      </w:r>
      <w:r>
        <w:rPr>
          <w:rFonts w:ascii="DINOT-Light" w:hAnsi="DINOT-Light" w:cs="Arial"/>
          <w:b/>
          <w:sz w:val="20"/>
        </w:rPr>
        <w:t>Referencia: 32.9000.9004/78.R582</w:t>
      </w:r>
    </w:p>
    <w:p w14:paraId="2BF4D7F4" w14:textId="77777777" w:rsidR="000D230F" w:rsidRPr="00C90597" w:rsidRDefault="000D230F" w:rsidP="000D230F">
      <w:pPr>
        <w:spacing w:after="0" w:line="240" w:lineRule="auto"/>
        <w:jc w:val="both"/>
        <w:rPr>
          <w:rFonts w:ascii="DINOT-Light" w:hAnsi="DINOT-Light" w:cs="Arial"/>
          <w:color w:val="000000"/>
          <w:sz w:val="20"/>
          <w:szCs w:val="20"/>
        </w:rPr>
      </w:pPr>
    </w:p>
    <w:p w14:paraId="6B0D65C8" w14:textId="77777777" w:rsidR="000D230F" w:rsidRPr="00C90597" w:rsidRDefault="000D230F" w:rsidP="000D230F">
      <w:pPr>
        <w:spacing w:after="0" w:line="240" w:lineRule="auto"/>
        <w:jc w:val="both"/>
        <w:rPr>
          <w:rFonts w:ascii="DINOT-Light" w:hAnsi="DINOT-Light" w:cs="Arial"/>
          <w:b/>
          <w:color w:val="000000" w:themeColor="text1"/>
          <w:sz w:val="18"/>
          <w:szCs w:val="18"/>
        </w:rPr>
      </w:pPr>
      <w:r>
        <w:rPr>
          <w:rFonts w:ascii="DINOT-Light" w:hAnsi="DINOT-Light" w:cs="Arial"/>
          <w:b/>
          <w:color w:val="000000" w:themeColor="text1"/>
          <w:sz w:val="18"/>
        </w:rPr>
        <w:t>Nuevo movimiento del cronógrafo a la centésima de segundo</w:t>
      </w:r>
    </w:p>
    <w:p w14:paraId="7C06A80F" w14:textId="77777777" w:rsidR="000D230F" w:rsidRPr="00C90597" w:rsidRDefault="000D230F" w:rsidP="000D230F">
      <w:pPr>
        <w:spacing w:after="0" w:line="240" w:lineRule="auto"/>
        <w:jc w:val="both"/>
        <w:rPr>
          <w:rFonts w:ascii="DINOT-Light" w:eastAsia="Times New Roman" w:hAnsi="DINOT-Light" w:cs="Arial"/>
          <w:color w:val="000000" w:themeColor="text1"/>
          <w:sz w:val="18"/>
          <w:szCs w:val="18"/>
          <w:lang w:eastAsia="fr-CH"/>
        </w:rPr>
      </w:pPr>
      <w:r>
        <w:rPr>
          <w:rFonts w:ascii="DINOT-Light" w:eastAsia="Times New Roman" w:hAnsi="DINOT-Light" w:cs="Arial"/>
          <w:color w:val="000000" w:themeColor="text1"/>
          <w:sz w:val="18"/>
        </w:rPr>
        <w:t>Exclusiva rúbrica dinámica de una revolución por segundo</w:t>
      </w:r>
    </w:p>
    <w:p w14:paraId="266A31C6" w14:textId="77777777" w:rsidR="000D230F" w:rsidRPr="00C90597" w:rsidRDefault="000D230F" w:rsidP="000D230F">
      <w:pPr>
        <w:spacing w:after="0" w:line="240" w:lineRule="auto"/>
        <w:jc w:val="both"/>
        <w:rPr>
          <w:rFonts w:ascii="DINOT-Light" w:hAnsi="DINOT-Light" w:cs="Arial"/>
          <w:color w:val="000000" w:themeColor="text1"/>
          <w:sz w:val="18"/>
          <w:szCs w:val="18"/>
        </w:rPr>
      </w:pPr>
      <w:r>
        <w:rPr>
          <w:rFonts w:ascii="DINOT-Light" w:hAnsi="DINOT-Light" w:cs="Arial"/>
          <w:color w:val="000000" w:themeColor="text1"/>
          <w:sz w:val="18"/>
        </w:rPr>
        <w:t>Un escape para el reloj (36.000 alt/h - 5 Hz)</w:t>
      </w:r>
    </w:p>
    <w:p w14:paraId="5304492D" w14:textId="77777777" w:rsidR="000D230F" w:rsidRPr="00C90597" w:rsidRDefault="000D230F" w:rsidP="000D230F">
      <w:pPr>
        <w:spacing w:after="0" w:line="240" w:lineRule="auto"/>
        <w:jc w:val="both"/>
        <w:rPr>
          <w:rFonts w:ascii="DINOT-Light" w:hAnsi="DINOT-Light" w:cs="Arial"/>
          <w:color w:val="000000" w:themeColor="text1"/>
          <w:sz w:val="18"/>
          <w:szCs w:val="18"/>
        </w:rPr>
      </w:pPr>
      <w:r>
        <w:rPr>
          <w:rFonts w:ascii="DINOT-Light" w:hAnsi="DINOT-Light" w:cs="Arial"/>
          <w:color w:val="000000" w:themeColor="text1"/>
          <w:sz w:val="18"/>
        </w:rPr>
        <w:t>Un escape para el cronógrafo (360.000 alt/h - 50 Hz)</w:t>
      </w:r>
    </w:p>
    <w:p w14:paraId="667831CA" w14:textId="77777777" w:rsidR="000D230F" w:rsidRPr="00C90597" w:rsidRDefault="000D230F" w:rsidP="000D230F">
      <w:pPr>
        <w:spacing w:after="0" w:line="240" w:lineRule="auto"/>
        <w:jc w:val="both"/>
        <w:rPr>
          <w:rFonts w:ascii="DINOT-Light" w:eastAsia="Times New Roman" w:hAnsi="DINOT-Light" w:cs="Arial"/>
          <w:sz w:val="18"/>
          <w:szCs w:val="18"/>
          <w:lang w:eastAsia="fr-CH"/>
        </w:rPr>
      </w:pPr>
      <w:r>
        <w:rPr>
          <w:rFonts w:ascii="DINOT-Light" w:eastAsia="Times New Roman" w:hAnsi="DINOT-Light" w:cs="Arial"/>
          <w:sz w:val="18"/>
        </w:rPr>
        <w:t>Arquitectura de doble cadena</w:t>
      </w:r>
    </w:p>
    <w:p w14:paraId="2C1B088C" w14:textId="77777777" w:rsidR="000D230F" w:rsidRPr="00C90597" w:rsidRDefault="000D230F" w:rsidP="000D230F">
      <w:pPr>
        <w:spacing w:after="0" w:line="240" w:lineRule="auto"/>
        <w:jc w:val="both"/>
        <w:rPr>
          <w:rFonts w:ascii="DINOT-Light" w:eastAsia="Times New Roman" w:hAnsi="DINOT-Light" w:cs="Arial"/>
          <w:sz w:val="18"/>
          <w:szCs w:val="18"/>
          <w:lang w:eastAsia="fr-CH"/>
        </w:rPr>
      </w:pPr>
      <w:r>
        <w:rPr>
          <w:rFonts w:ascii="DINOT-Light" w:eastAsia="Times New Roman" w:hAnsi="DINOT-Light" w:cs="Arial"/>
          <w:sz w:val="18"/>
        </w:rPr>
        <w:t>Certificación cronométrica de TIME LAB</w:t>
      </w:r>
    </w:p>
    <w:p w14:paraId="2423A77F" w14:textId="77777777" w:rsidR="000D230F" w:rsidRPr="00C90597" w:rsidRDefault="000D230F" w:rsidP="000D230F">
      <w:pPr>
        <w:spacing w:after="0" w:line="240" w:lineRule="auto"/>
        <w:jc w:val="both"/>
        <w:rPr>
          <w:rFonts w:ascii="DINOT-Light" w:hAnsi="DINOT-Light" w:cs="Arial"/>
          <w:b/>
          <w:color w:val="000000"/>
          <w:sz w:val="18"/>
          <w:szCs w:val="18"/>
        </w:rPr>
      </w:pPr>
    </w:p>
    <w:p w14:paraId="06DD754D" w14:textId="77777777" w:rsidR="000D230F" w:rsidRPr="00C90597" w:rsidRDefault="000D230F" w:rsidP="000D230F">
      <w:pPr>
        <w:spacing w:after="0" w:line="240" w:lineRule="auto"/>
        <w:jc w:val="both"/>
        <w:rPr>
          <w:rFonts w:ascii="DINOT-Light" w:hAnsi="DINOT-Light" w:cs="Arial"/>
          <w:b/>
          <w:color w:val="000000"/>
          <w:sz w:val="18"/>
          <w:szCs w:val="18"/>
        </w:rPr>
      </w:pPr>
      <w:r>
        <w:rPr>
          <w:rFonts w:ascii="DINOT-Light" w:hAnsi="DINOT-Light" w:cs="Arial"/>
          <w:b/>
          <w:color w:val="000000" w:themeColor="text1"/>
          <w:sz w:val="18"/>
        </w:rPr>
        <w:t xml:space="preserve">MOVIMIENTO </w:t>
      </w:r>
    </w:p>
    <w:p w14:paraId="78E9CD5B" w14:textId="77777777" w:rsidR="000D230F" w:rsidRPr="00C90597" w:rsidRDefault="000D230F" w:rsidP="000D230F">
      <w:pPr>
        <w:spacing w:after="0" w:line="240" w:lineRule="auto"/>
        <w:jc w:val="both"/>
        <w:rPr>
          <w:rFonts w:ascii="DINOT-Light" w:hAnsi="DINOT-Light" w:cs="Arial"/>
          <w:b/>
          <w:color w:val="000000"/>
          <w:sz w:val="18"/>
          <w:szCs w:val="18"/>
        </w:rPr>
      </w:pPr>
      <w:r>
        <w:rPr>
          <w:rFonts w:ascii="DINOT-Light" w:hAnsi="DINOT-Light" w:cs="Arial"/>
          <w:color w:val="000000" w:themeColor="text1"/>
          <w:sz w:val="18"/>
        </w:rPr>
        <w:t>El Primero 9004, automático</w:t>
      </w:r>
    </w:p>
    <w:p w14:paraId="3C7819B7"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Calibre: 14¼``` (Diámetro: 32,80 mm)</w:t>
      </w:r>
    </w:p>
    <w:p w14:paraId="667F4C7B"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Altura: 7,9 mm</w:t>
      </w:r>
    </w:p>
    <w:p w14:paraId="3CA60411"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Componentes: 293</w:t>
      </w:r>
    </w:p>
    <w:p w14:paraId="47F6E3E8"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Rubíes: 53</w:t>
      </w:r>
    </w:p>
    <w:p w14:paraId="65920C0D"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Frecuencia de 36.000 alt/h (5 Hz)</w:t>
      </w:r>
    </w:p>
    <w:p w14:paraId="2EE54795"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Reserva de marcha de 50 horas aprox.</w:t>
      </w:r>
    </w:p>
    <w:p w14:paraId="2CF7F872"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Masa oscilante especial con motivo satinado-cepillado circular</w:t>
      </w:r>
    </w:p>
    <w:p w14:paraId="4002F4AC" w14:textId="77777777" w:rsidR="000D230F" w:rsidRPr="00C90597" w:rsidRDefault="000D230F" w:rsidP="000D230F">
      <w:pPr>
        <w:spacing w:after="0" w:line="240" w:lineRule="auto"/>
        <w:jc w:val="both"/>
        <w:rPr>
          <w:rFonts w:ascii="DINOT-Light" w:hAnsi="DINOT-Light" w:cs="Arial"/>
          <w:color w:val="000000"/>
          <w:sz w:val="18"/>
          <w:szCs w:val="18"/>
        </w:rPr>
      </w:pPr>
    </w:p>
    <w:p w14:paraId="4C713A5C" w14:textId="77777777" w:rsidR="000D230F" w:rsidRPr="00C90597" w:rsidRDefault="000D230F" w:rsidP="000D230F">
      <w:pPr>
        <w:spacing w:after="0" w:line="240" w:lineRule="auto"/>
        <w:jc w:val="both"/>
        <w:rPr>
          <w:rFonts w:ascii="DINOT-Light" w:hAnsi="DINOT-Light" w:cs="Arial"/>
          <w:b/>
          <w:color w:val="000000"/>
          <w:sz w:val="18"/>
          <w:szCs w:val="18"/>
        </w:rPr>
      </w:pPr>
      <w:r>
        <w:rPr>
          <w:rFonts w:ascii="DINOT-Light" w:hAnsi="DINOT-Light" w:cs="Arial"/>
          <w:b/>
          <w:color w:val="000000" w:themeColor="text1"/>
          <w:sz w:val="18"/>
        </w:rPr>
        <w:t xml:space="preserve">FUNCIONES </w:t>
      </w:r>
    </w:p>
    <w:p w14:paraId="2ED8A707"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Función de cronógrafo a la centésima de segundo</w:t>
      </w:r>
    </w:p>
    <w:p w14:paraId="488C7595"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Indicación de la reserva de marcha del cronógrafo a las 12 horas</w:t>
      </w:r>
    </w:p>
    <w:p w14:paraId="4F87BE41"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Indicación central de horas y minutos</w:t>
      </w:r>
    </w:p>
    <w:p w14:paraId="259A9763"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Segundero pequeño a las 9 horas</w:t>
      </w:r>
    </w:p>
    <w:p w14:paraId="36AE674A"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 Aguja de cronógrafo central</w:t>
      </w:r>
    </w:p>
    <w:p w14:paraId="5BBD4FCF"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 Contador de 30 minutos a las 3 horas</w:t>
      </w:r>
    </w:p>
    <w:p w14:paraId="08AB8E72"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 Contador de 60 segundos a las 6 horas</w:t>
      </w:r>
    </w:p>
    <w:p w14:paraId="38846183" w14:textId="77777777" w:rsidR="000D230F" w:rsidRPr="00C90597" w:rsidRDefault="000D230F" w:rsidP="000D230F">
      <w:pPr>
        <w:spacing w:after="0" w:line="240" w:lineRule="auto"/>
        <w:jc w:val="both"/>
        <w:rPr>
          <w:rFonts w:ascii="DINOT-Light" w:hAnsi="DINOT-Light" w:cs="Arial"/>
          <w:color w:val="000000" w:themeColor="text1"/>
          <w:sz w:val="18"/>
          <w:szCs w:val="18"/>
        </w:rPr>
      </w:pPr>
    </w:p>
    <w:p w14:paraId="499DBDF9" w14:textId="77777777" w:rsidR="000D230F" w:rsidRPr="00C90597" w:rsidRDefault="000D230F" w:rsidP="000D230F">
      <w:pPr>
        <w:spacing w:after="0" w:line="240" w:lineRule="auto"/>
        <w:jc w:val="both"/>
        <w:rPr>
          <w:rFonts w:ascii="DINOT-Light" w:hAnsi="DINOT-Light" w:cs="Arial"/>
          <w:b/>
          <w:color w:val="000000"/>
          <w:sz w:val="18"/>
          <w:szCs w:val="18"/>
        </w:rPr>
      </w:pPr>
      <w:r>
        <w:rPr>
          <w:rFonts w:ascii="DINOT-Light" w:hAnsi="DINOT-Light" w:cs="Arial"/>
          <w:b/>
          <w:color w:val="000000" w:themeColor="text1"/>
          <w:sz w:val="18"/>
        </w:rPr>
        <w:t xml:space="preserve">CAJA, ESFERA Y AGUJAS </w:t>
      </w:r>
    </w:p>
    <w:p w14:paraId="438DDC10" w14:textId="7706280F" w:rsidR="000D230F" w:rsidRPr="00C90597" w:rsidRDefault="000D230F" w:rsidP="000D230F">
      <w:pPr>
        <w:spacing w:after="0" w:line="240" w:lineRule="auto"/>
        <w:jc w:val="both"/>
        <w:rPr>
          <w:rFonts w:ascii="DINOT-Light" w:hAnsi="DINOT-Light" w:cs="Arial"/>
          <w:sz w:val="18"/>
          <w:szCs w:val="18"/>
        </w:rPr>
      </w:pPr>
      <w:r>
        <w:rPr>
          <w:rFonts w:ascii="DINOT-Light" w:hAnsi="DINOT-Light" w:cs="Arial"/>
          <w:sz w:val="18"/>
        </w:rPr>
        <w:t>Caja de titanio con diamantes</w:t>
      </w:r>
    </w:p>
    <w:p w14:paraId="34402D27" w14:textId="77777777" w:rsidR="000D230F" w:rsidRPr="00C90597" w:rsidRDefault="000D230F" w:rsidP="000D230F">
      <w:pPr>
        <w:spacing w:after="0" w:line="240" w:lineRule="auto"/>
        <w:jc w:val="both"/>
        <w:rPr>
          <w:rFonts w:ascii="DINOT-Light" w:hAnsi="DINOT-Light" w:cs="Arial"/>
          <w:sz w:val="18"/>
          <w:szCs w:val="18"/>
        </w:rPr>
      </w:pPr>
      <w:r>
        <w:rPr>
          <w:rFonts w:ascii="DINOT-Light" w:hAnsi="DINOT-Light" w:cs="Arial"/>
          <w:sz w:val="18"/>
        </w:rPr>
        <w:t xml:space="preserve">Bisel de oro blanco engastado con diamantes talla </w:t>
      </w:r>
      <w:r>
        <w:rPr>
          <w:rFonts w:ascii="DINOT-Light" w:hAnsi="DINOT-Light" w:cs="Arial"/>
          <w:i/>
          <w:sz w:val="18"/>
        </w:rPr>
        <w:t>baguette</w:t>
      </w:r>
    </w:p>
    <w:p w14:paraId="1D10F4C1"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Diámetro: 44 mm</w:t>
      </w:r>
    </w:p>
    <w:p w14:paraId="2E8A63CF"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Diámetro de la abertura: 35,5 mm</w:t>
      </w:r>
    </w:p>
    <w:p w14:paraId="0E23D1EC"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Altura: 14,50 mm</w:t>
      </w:r>
    </w:p>
    <w:p w14:paraId="0F38F66C"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Cristal: Cristal de zafiro abombado con tratamiento antirreflectante en ambas caras</w:t>
      </w:r>
    </w:p>
    <w:p w14:paraId="17523CBE" w14:textId="77777777" w:rsidR="000D230F" w:rsidRPr="00C90597" w:rsidRDefault="000D230F" w:rsidP="000D230F">
      <w:pPr>
        <w:spacing w:after="0" w:line="240" w:lineRule="auto"/>
        <w:jc w:val="both"/>
        <w:rPr>
          <w:rFonts w:ascii="DINOT-Light" w:hAnsi="DINOT-Light" w:cs="Arial"/>
          <w:color w:val="000000"/>
          <w:sz w:val="18"/>
          <w:szCs w:val="18"/>
        </w:rPr>
      </w:pPr>
      <w:r>
        <w:rPr>
          <w:rFonts w:ascii="DINOT-Light" w:hAnsi="DINOT-Light" w:cs="Arial"/>
          <w:color w:val="000000" w:themeColor="text1"/>
          <w:sz w:val="18"/>
        </w:rPr>
        <w:t>Fondo: Cristal de zafiro transparente</w:t>
      </w:r>
    </w:p>
    <w:p w14:paraId="48F0FEA5" w14:textId="77777777" w:rsidR="000D230F" w:rsidRPr="00C90597" w:rsidRDefault="000D230F" w:rsidP="000D230F">
      <w:pPr>
        <w:spacing w:after="0" w:line="240" w:lineRule="auto"/>
        <w:jc w:val="both"/>
        <w:rPr>
          <w:rFonts w:ascii="DINOT-Light" w:hAnsi="DINOT-Light" w:cs="Arial"/>
          <w:color w:val="000000" w:themeColor="text1"/>
          <w:sz w:val="18"/>
          <w:szCs w:val="18"/>
        </w:rPr>
      </w:pPr>
      <w:r>
        <w:rPr>
          <w:rFonts w:ascii="DINOT-Light" w:hAnsi="DINOT-Light" w:cs="Arial"/>
          <w:color w:val="000000" w:themeColor="text1"/>
          <w:sz w:val="18"/>
        </w:rPr>
        <w:t>Estanqueidad: 10 ATM</w:t>
      </w:r>
    </w:p>
    <w:p w14:paraId="6065CD91" w14:textId="77777777" w:rsidR="000D230F" w:rsidRPr="00C90597" w:rsidRDefault="000D230F" w:rsidP="000D230F">
      <w:pPr>
        <w:spacing w:after="0" w:line="240" w:lineRule="auto"/>
        <w:jc w:val="both"/>
        <w:rPr>
          <w:rFonts w:ascii="DINOT-Light" w:hAnsi="DINOT-Light" w:cs="Arial"/>
          <w:color w:val="000000" w:themeColor="text1"/>
          <w:sz w:val="18"/>
          <w:szCs w:val="18"/>
        </w:rPr>
      </w:pPr>
      <w:r>
        <w:rPr>
          <w:rFonts w:ascii="DINOT-Light" w:hAnsi="DINOT-Light" w:cs="Arial"/>
          <w:color w:val="000000" w:themeColor="text1"/>
          <w:sz w:val="18"/>
        </w:rPr>
        <w:t xml:space="preserve">Esfera: Esqueletizada </w:t>
      </w:r>
    </w:p>
    <w:p w14:paraId="3C8C1469" w14:textId="77777777" w:rsidR="000D230F" w:rsidRPr="00C90597" w:rsidRDefault="000D230F" w:rsidP="000D230F">
      <w:pPr>
        <w:spacing w:after="0" w:line="240" w:lineRule="auto"/>
        <w:jc w:val="both"/>
        <w:rPr>
          <w:rFonts w:ascii="DINOT-Light" w:hAnsi="DINOT-Light" w:cs="Arial"/>
          <w:color w:val="000000" w:themeColor="text1"/>
          <w:sz w:val="18"/>
          <w:szCs w:val="18"/>
        </w:rPr>
      </w:pPr>
      <w:r>
        <w:rPr>
          <w:rFonts w:ascii="DINOT-Light" w:hAnsi="DINOT-Light" w:cs="Arial"/>
          <w:color w:val="000000" w:themeColor="text1"/>
          <w:sz w:val="18"/>
        </w:rPr>
        <w:t>Índices: Rodiados, facetados y recubiertos de Super-LumiNova®</w:t>
      </w:r>
    </w:p>
    <w:p w14:paraId="64F7C6BA" w14:textId="77777777" w:rsidR="000D230F" w:rsidRPr="00C90597" w:rsidRDefault="000D230F" w:rsidP="000D230F">
      <w:pPr>
        <w:spacing w:after="0" w:line="240" w:lineRule="auto"/>
        <w:jc w:val="both"/>
        <w:rPr>
          <w:rFonts w:ascii="DINOT-Light" w:hAnsi="DINOT-Light" w:cs="Arial"/>
          <w:color w:val="000000" w:themeColor="text1"/>
          <w:sz w:val="18"/>
          <w:szCs w:val="18"/>
        </w:rPr>
      </w:pPr>
      <w:r>
        <w:rPr>
          <w:rFonts w:ascii="DINOT-Light" w:hAnsi="DINOT-Light" w:cs="Arial"/>
          <w:color w:val="000000" w:themeColor="text1"/>
          <w:sz w:val="18"/>
        </w:rPr>
        <w:t>Agujas: Rodiadas, facetadas y recubiertas de Super-LumiNova®</w:t>
      </w:r>
    </w:p>
    <w:p w14:paraId="108FAB75" w14:textId="77777777" w:rsidR="000D230F" w:rsidRPr="00C90597" w:rsidRDefault="000D230F" w:rsidP="000D230F">
      <w:pPr>
        <w:spacing w:after="0" w:line="240" w:lineRule="auto"/>
        <w:jc w:val="both"/>
        <w:rPr>
          <w:rFonts w:ascii="DINOT-Light" w:hAnsi="DINOT-Light" w:cs="Arial"/>
          <w:color w:val="000000"/>
          <w:sz w:val="18"/>
          <w:szCs w:val="18"/>
        </w:rPr>
      </w:pPr>
    </w:p>
    <w:p w14:paraId="72B171D4" w14:textId="77777777" w:rsidR="000D230F" w:rsidRPr="00C90597" w:rsidRDefault="000D230F" w:rsidP="000D230F">
      <w:pPr>
        <w:spacing w:after="0" w:line="240" w:lineRule="auto"/>
        <w:jc w:val="both"/>
        <w:rPr>
          <w:rFonts w:ascii="DINOT-Light" w:hAnsi="DINOT-Light" w:cs="Arial"/>
          <w:b/>
          <w:sz w:val="18"/>
          <w:szCs w:val="18"/>
        </w:rPr>
      </w:pPr>
      <w:r>
        <w:rPr>
          <w:rFonts w:ascii="DINOT-Light" w:hAnsi="DINOT-Light" w:cs="Arial"/>
          <w:b/>
          <w:sz w:val="18"/>
        </w:rPr>
        <w:t xml:space="preserve">CORREA Y HEBILLA </w:t>
      </w:r>
    </w:p>
    <w:p w14:paraId="1C68D96A" w14:textId="77777777" w:rsidR="000D230F" w:rsidRPr="00C90597" w:rsidRDefault="000D230F" w:rsidP="000D230F">
      <w:pPr>
        <w:spacing w:after="0" w:line="240" w:lineRule="auto"/>
        <w:jc w:val="both"/>
        <w:rPr>
          <w:rFonts w:ascii="DINOT-Light" w:hAnsi="DINOT-Light" w:cs="Arial"/>
          <w:sz w:val="18"/>
          <w:szCs w:val="18"/>
        </w:rPr>
      </w:pPr>
      <w:r>
        <w:rPr>
          <w:rFonts w:ascii="DINOT-Light" w:hAnsi="DINOT-Light" w:cs="Arial"/>
          <w:sz w:val="18"/>
        </w:rPr>
        <w:t>Caucho negro revestido de piel de caimán negra</w:t>
      </w:r>
    </w:p>
    <w:p w14:paraId="7D6973AC" w14:textId="77777777" w:rsidR="000D230F" w:rsidRPr="00C90597" w:rsidRDefault="000D230F" w:rsidP="000D230F">
      <w:pPr>
        <w:spacing w:after="0" w:line="240" w:lineRule="auto"/>
        <w:jc w:val="both"/>
        <w:rPr>
          <w:rFonts w:ascii="DINOT-Light" w:hAnsi="DINOT-Light" w:cs="Arial"/>
          <w:sz w:val="18"/>
          <w:szCs w:val="18"/>
        </w:rPr>
      </w:pPr>
      <w:r>
        <w:rPr>
          <w:rFonts w:ascii="DINOT-Light" w:hAnsi="DINOT-Light" w:cs="Arial"/>
          <w:sz w:val="18"/>
        </w:rPr>
        <w:t>Doble cierre desplegable de titanio</w:t>
      </w:r>
    </w:p>
    <w:p w14:paraId="51878837" w14:textId="77777777" w:rsidR="000D230F" w:rsidRPr="00C90597" w:rsidRDefault="000D230F" w:rsidP="000D230F">
      <w:pPr>
        <w:spacing w:after="0" w:line="240" w:lineRule="auto"/>
        <w:jc w:val="both"/>
        <w:rPr>
          <w:rFonts w:ascii="DINOT-Light" w:hAnsi="DINOT-Light" w:cs="Arial"/>
          <w:sz w:val="18"/>
          <w:szCs w:val="18"/>
        </w:rPr>
      </w:pPr>
    </w:p>
    <w:p w14:paraId="57819433" w14:textId="61CCD4FF" w:rsidR="000D230F" w:rsidRDefault="000D230F" w:rsidP="000D230F">
      <w:pPr>
        <w:spacing w:after="0" w:line="240" w:lineRule="auto"/>
        <w:jc w:val="both"/>
        <w:rPr>
          <w:rFonts w:ascii="DINOT-Light" w:hAnsi="DINOT-Light" w:cs="Arial"/>
          <w:sz w:val="18"/>
          <w:szCs w:val="18"/>
        </w:rPr>
      </w:pPr>
      <w:r>
        <w:rPr>
          <w:rFonts w:ascii="DINOT-Light" w:hAnsi="DINOT-Light" w:cs="Arial"/>
          <w:sz w:val="18"/>
        </w:rPr>
        <w:t>ENGASTE DE GEMAS</w:t>
      </w:r>
    </w:p>
    <w:p w14:paraId="080B7E94" w14:textId="0F9B8EBC" w:rsidR="000D230F" w:rsidRPr="00C90597" w:rsidRDefault="000D230F" w:rsidP="000D230F">
      <w:pPr>
        <w:spacing w:after="0" w:line="240" w:lineRule="auto"/>
        <w:jc w:val="both"/>
        <w:rPr>
          <w:rFonts w:ascii="DINOT-Light" w:hAnsi="DINOT-Light" w:cs="Arial"/>
          <w:sz w:val="18"/>
          <w:szCs w:val="18"/>
        </w:rPr>
      </w:pPr>
      <w:r>
        <w:rPr>
          <w:rFonts w:ascii="DINOT-Light" w:hAnsi="DINOT-Light" w:cs="Arial"/>
          <w:sz w:val="18"/>
        </w:rPr>
        <w:t>Caja: 288 diamantes VVS talla brillante</w:t>
      </w:r>
    </w:p>
    <w:p w14:paraId="211F49C9" w14:textId="035422D2" w:rsidR="000D230F" w:rsidRDefault="000D230F" w:rsidP="000D230F">
      <w:pPr>
        <w:spacing w:after="0" w:line="240" w:lineRule="auto"/>
        <w:jc w:val="both"/>
        <w:rPr>
          <w:rFonts w:ascii="DINOT-Light" w:hAnsi="DINOT-Light" w:cs="Arial"/>
          <w:sz w:val="18"/>
          <w:szCs w:val="18"/>
        </w:rPr>
      </w:pPr>
      <w:r>
        <w:rPr>
          <w:rFonts w:ascii="DINOT-Light" w:hAnsi="DINOT-Light" w:cs="Arial"/>
          <w:sz w:val="18"/>
        </w:rPr>
        <w:t>Bisel: 44 diamantes VVS talla baguette</w:t>
      </w:r>
    </w:p>
    <w:p w14:paraId="4DC8877D" w14:textId="42D6024F" w:rsidR="000D230F" w:rsidRPr="000D230F" w:rsidRDefault="000D230F" w:rsidP="000D230F">
      <w:pPr>
        <w:spacing w:after="0" w:line="240" w:lineRule="auto"/>
        <w:jc w:val="both"/>
        <w:rPr>
          <w:rFonts w:ascii="DINOT" w:hAnsi="DINOT" w:cs="Arial"/>
          <w:sz w:val="20"/>
          <w:szCs w:val="20"/>
        </w:rPr>
      </w:pPr>
      <w:r>
        <w:rPr>
          <w:rFonts w:ascii="DINOT-Light" w:hAnsi="DINOT-Light" w:cs="Arial"/>
          <w:sz w:val="18"/>
        </w:rPr>
        <w:t>Quilates: 5 quilates aprox.</w:t>
      </w:r>
    </w:p>
    <w:p w14:paraId="716798EC" w14:textId="2285ABA4" w:rsidR="0017782A" w:rsidRPr="000D230F" w:rsidRDefault="0017782A" w:rsidP="00C15875">
      <w:pPr>
        <w:spacing w:after="0" w:line="240" w:lineRule="auto"/>
        <w:jc w:val="both"/>
        <w:rPr>
          <w:rFonts w:ascii="DINOT-Light" w:hAnsi="DINOT-Light" w:cs="Arial"/>
          <w:b/>
          <w:color w:val="000000"/>
          <w:sz w:val="20"/>
          <w:szCs w:val="20"/>
        </w:rPr>
      </w:pPr>
    </w:p>
    <w:sectPr w:rsidR="0017782A" w:rsidRPr="000D230F">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31BCC5" w14:textId="77777777" w:rsidR="00E11497" w:rsidRDefault="00E11497" w:rsidP="004F4924">
      <w:pPr>
        <w:spacing w:after="0" w:line="240" w:lineRule="auto"/>
      </w:pPr>
      <w:r>
        <w:separator/>
      </w:r>
    </w:p>
  </w:endnote>
  <w:endnote w:type="continuationSeparator" w:id="0">
    <w:p w14:paraId="02010E29" w14:textId="77777777" w:rsidR="00E11497" w:rsidRDefault="00E11497" w:rsidP="004F4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DINOT-Light">
    <w:altName w:val="Arial"/>
    <w:panose1 w:val="020B0504020101010102"/>
    <w:charset w:val="00"/>
    <w:family w:val="swiss"/>
    <w:notTrueType/>
    <w:pitch w:val="variable"/>
    <w:sig w:usb0="800000EF" w:usb1="4000A47B" w:usb2="00000000" w:usb3="00000000" w:csb0="00000001" w:csb1="00000000"/>
  </w:font>
  <w:font w:name="Arial">
    <w:panose1 w:val="020B0604020202020204"/>
    <w:charset w:val="00"/>
    <w:family w:val="swiss"/>
    <w:pitch w:val="variable"/>
    <w:sig w:usb0="E0002AFF" w:usb1="C0007843" w:usb2="00000009" w:usb3="00000000" w:csb0="000001FF" w:csb1="00000000"/>
  </w:font>
  <w:font w:name="DINOT">
    <w:altName w:val="Arial"/>
    <w:panose1 w:val="020B0504020101010102"/>
    <w:charset w:val="00"/>
    <w:family w:val="swiss"/>
    <w:notTrueType/>
    <w:pitch w:val="variable"/>
    <w:sig w:usb0="800000EF" w:usb1="4000A47B" w:usb2="00000000" w:usb3="00000000" w:csb0="00000001" w:csb1="00000000"/>
  </w:font>
  <w:font w:name="Plantin">
    <w:panose1 w:val="00000000000000000000"/>
    <w:charset w:val="00"/>
    <w:family w:val="roman"/>
    <w:notTrueType/>
    <w:pitch w:val="variable"/>
    <w:sig w:usb0="800000AF" w:usb1="4000004A"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9151B" w14:textId="77777777" w:rsidR="004D601E" w:rsidRDefault="004D601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04C1C" w14:textId="77777777" w:rsidR="004D601E" w:rsidRPr="00CD06D7" w:rsidRDefault="007668DE" w:rsidP="0055448C">
    <w:pPr>
      <w:pStyle w:val="Pieddepage"/>
      <w:jc w:val="center"/>
      <w:rPr>
        <w:rFonts w:ascii="DINOT-Light" w:hAnsi="DINOT-Light"/>
        <w:sz w:val="18"/>
        <w:szCs w:val="18"/>
        <w:lang w:val="fr-CH"/>
      </w:rPr>
    </w:pPr>
    <w:r w:rsidRPr="00CD06D7">
      <w:rPr>
        <w:rFonts w:ascii="DINOT-Light" w:hAnsi="DINOT-Light"/>
        <w:b/>
        <w:sz w:val="18"/>
        <w:lang w:val="fr-CH"/>
      </w:rPr>
      <w:t>ZENITH</w:t>
    </w:r>
    <w:r w:rsidRPr="00CD06D7">
      <w:rPr>
        <w:rFonts w:ascii="DINOT-Light" w:hAnsi="DINOT-Light"/>
        <w:sz w:val="18"/>
        <w:lang w:val="fr-CH"/>
      </w:rPr>
      <w:t xml:space="preserve"> | www.zenith-watches.com | Rue des Billodes 34-36 | CH-2400 Le Locle </w:t>
    </w:r>
  </w:p>
  <w:p w14:paraId="182958CB" w14:textId="1E6C75CF" w:rsidR="007668DE" w:rsidRPr="0055448C" w:rsidRDefault="007668DE" w:rsidP="0055448C">
    <w:pPr>
      <w:pStyle w:val="Pieddepage"/>
      <w:jc w:val="center"/>
      <w:rPr>
        <w:rFonts w:ascii="DINOT-Light" w:hAnsi="DINOT-Light"/>
        <w:sz w:val="18"/>
        <w:szCs w:val="18"/>
      </w:rPr>
    </w:pPr>
    <w:r>
      <w:rPr>
        <w:rFonts w:ascii="DINOT-Light" w:hAnsi="DINOT-Light"/>
        <w:sz w:val="18"/>
      </w:rPr>
      <w:t xml:space="preserve">Relaciones con los medios internacionales: Minh-Tan Bui – Correo electrónico: </w:t>
    </w:r>
    <w:hyperlink r:id="rId1" w:history="1">
      <w:r>
        <w:rPr>
          <w:rStyle w:val="Lienhypertexte"/>
          <w:rFonts w:ascii="DINOT-Light" w:hAnsi="DINOT-Light"/>
          <w:color w:val="000000"/>
          <w:sz w:val="18"/>
        </w:rPr>
        <w:t>minh-tan.bui@zenith-watches.com</w:t>
      </w:r>
    </w:hyperlink>
  </w:p>
  <w:p w14:paraId="05402670" w14:textId="77777777" w:rsidR="00846AA7" w:rsidRPr="0017782A" w:rsidRDefault="00846AA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D73A6" w14:textId="77777777" w:rsidR="004D601E" w:rsidRDefault="004D601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2DF91A" w14:textId="77777777" w:rsidR="00E11497" w:rsidRDefault="00E11497" w:rsidP="004F4924">
      <w:pPr>
        <w:spacing w:after="0" w:line="240" w:lineRule="auto"/>
      </w:pPr>
      <w:r>
        <w:separator/>
      </w:r>
    </w:p>
  </w:footnote>
  <w:footnote w:type="continuationSeparator" w:id="0">
    <w:p w14:paraId="4258C109" w14:textId="77777777" w:rsidR="00E11497" w:rsidRDefault="00E11497" w:rsidP="004F49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CF2BD" w14:textId="77777777" w:rsidR="004D601E" w:rsidRDefault="004D601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80B14" w14:textId="77777777" w:rsidR="004F4924" w:rsidRDefault="0023351D">
    <w:pPr>
      <w:pStyle w:val="En-tte"/>
    </w:pPr>
    <w:r>
      <w:rPr>
        <w:noProof/>
        <w:lang w:val="fr-CH" w:eastAsia="ko-KR"/>
      </w:rPr>
      <w:drawing>
        <wp:anchor distT="0" distB="0" distL="114300" distR="114300" simplePos="0" relativeHeight="251658240" behindDoc="1" locked="0" layoutInCell="1" allowOverlap="1" wp14:anchorId="7010D0DF" wp14:editId="5029FB23">
          <wp:simplePos x="0" y="0"/>
          <wp:positionH relativeFrom="margin">
            <wp:align>center</wp:align>
          </wp:positionH>
          <wp:positionV relativeFrom="paragraph">
            <wp:posOffset>93345</wp:posOffset>
          </wp:positionV>
          <wp:extent cx="1406298" cy="619125"/>
          <wp:effectExtent l="0" t="0" r="381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BAEA9" w14:textId="77777777" w:rsidR="004D601E" w:rsidRDefault="004D601E">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924"/>
    <w:rsid w:val="00004B2F"/>
    <w:rsid w:val="00012280"/>
    <w:rsid w:val="0004730F"/>
    <w:rsid w:val="000535CB"/>
    <w:rsid w:val="000D230F"/>
    <w:rsid w:val="00101DFE"/>
    <w:rsid w:val="001103CC"/>
    <w:rsid w:val="001124D5"/>
    <w:rsid w:val="00123588"/>
    <w:rsid w:val="00147D00"/>
    <w:rsid w:val="0017782A"/>
    <w:rsid w:val="001A4F66"/>
    <w:rsid w:val="001C2B9A"/>
    <w:rsid w:val="001D5DD9"/>
    <w:rsid w:val="00205E01"/>
    <w:rsid w:val="00206633"/>
    <w:rsid w:val="002068F7"/>
    <w:rsid w:val="0023351D"/>
    <w:rsid w:val="002353A1"/>
    <w:rsid w:val="00277AA6"/>
    <w:rsid w:val="0028592A"/>
    <w:rsid w:val="00287042"/>
    <w:rsid w:val="002914A9"/>
    <w:rsid w:val="00293864"/>
    <w:rsid w:val="002A6BA8"/>
    <w:rsid w:val="00314536"/>
    <w:rsid w:val="00317A3B"/>
    <w:rsid w:val="003602DD"/>
    <w:rsid w:val="003B202D"/>
    <w:rsid w:val="003F32E5"/>
    <w:rsid w:val="0041047E"/>
    <w:rsid w:val="00450137"/>
    <w:rsid w:val="00455CFB"/>
    <w:rsid w:val="00463011"/>
    <w:rsid w:val="00465BC9"/>
    <w:rsid w:val="004D601E"/>
    <w:rsid w:val="004F4924"/>
    <w:rsid w:val="0055448C"/>
    <w:rsid w:val="00621C76"/>
    <w:rsid w:val="00690D23"/>
    <w:rsid w:val="006F0BF5"/>
    <w:rsid w:val="006F2DD4"/>
    <w:rsid w:val="007668DE"/>
    <w:rsid w:val="00772F4C"/>
    <w:rsid w:val="00794956"/>
    <w:rsid w:val="007A3B02"/>
    <w:rsid w:val="007B733B"/>
    <w:rsid w:val="008326C4"/>
    <w:rsid w:val="00846AA7"/>
    <w:rsid w:val="008A592B"/>
    <w:rsid w:val="008B05D7"/>
    <w:rsid w:val="008B72E1"/>
    <w:rsid w:val="008E137B"/>
    <w:rsid w:val="0090692D"/>
    <w:rsid w:val="00965C0F"/>
    <w:rsid w:val="00972BEC"/>
    <w:rsid w:val="009D23C5"/>
    <w:rsid w:val="00A129D0"/>
    <w:rsid w:val="00A418D2"/>
    <w:rsid w:val="00A74D13"/>
    <w:rsid w:val="00A83C4C"/>
    <w:rsid w:val="00AB1AE5"/>
    <w:rsid w:val="00AD56A0"/>
    <w:rsid w:val="00AE5E85"/>
    <w:rsid w:val="00B169D8"/>
    <w:rsid w:val="00B43FE6"/>
    <w:rsid w:val="00BA3A02"/>
    <w:rsid w:val="00BA3E38"/>
    <w:rsid w:val="00BB6130"/>
    <w:rsid w:val="00BD58DE"/>
    <w:rsid w:val="00BE0B8D"/>
    <w:rsid w:val="00C00551"/>
    <w:rsid w:val="00C116CA"/>
    <w:rsid w:val="00C15875"/>
    <w:rsid w:val="00C35215"/>
    <w:rsid w:val="00C71FC7"/>
    <w:rsid w:val="00C90597"/>
    <w:rsid w:val="00C96F85"/>
    <w:rsid w:val="00CA1EEB"/>
    <w:rsid w:val="00CA53CB"/>
    <w:rsid w:val="00CD06D7"/>
    <w:rsid w:val="00CF7A8B"/>
    <w:rsid w:val="00D0589C"/>
    <w:rsid w:val="00D50248"/>
    <w:rsid w:val="00D70BB6"/>
    <w:rsid w:val="00E11497"/>
    <w:rsid w:val="00E17BB0"/>
    <w:rsid w:val="00E23FB5"/>
    <w:rsid w:val="00E3194A"/>
    <w:rsid w:val="00E40991"/>
    <w:rsid w:val="00E40B3E"/>
    <w:rsid w:val="00E4266E"/>
    <w:rsid w:val="00ED5D37"/>
    <w:rsid w:val="00F204F2"/>
    <w:rsid w:val="00F2275F"/>
    <w:rsid w:val="00F24483"/>
    <w:rsid w:val="00F30C27"/>
    <w:rsid w:val="00F34AE5"/>
    <w:rsid w:val="00F35336"/>
    <w:rsid w:val="00F51552"/>
    <w:rsid w:val="00F62C3E"/>
    <w:rsid w:val="00F74116"/>
    <w:rsid w:val="00F80AAD"/>
    <w:rsid w:val="00FB2D76"/>
    <w:rsid w:val="00FC0980"/>
    <w:rsid w:val="00FD2761"/>
    <w:rsid w:val="00FF10FF"/>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80ABBE8"/>
  <w15:chartTrackingRefBased/>
  <w15:docId w15:val="{F55C73A9-3C27-4CB2-AC65-65276BB94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F4924"/>
    <w:pPr>
      <w:tabs>
        <w:tab w:val="center" w:pos="4536"/>
        <w:tab w:val="right" w:pos="9072"/>
      </w:tabs>
      <w:spacing w:after="0" w:line="240" w:lineRule="auto"/>
    </w:pPr>
  </w:style>
  <w:style w:type="character" w:customStyle="1" w:styleId="En-tteCar">
    <w:name w:val="En-tête Car"/>
    <w:basedOn w:val="Policepardfaut"/>
    <w:link w:val="En-tte"/>
    <w:uiPriority w:val="99"/>
    <w:rsid w:val="004F4924"/>
  </w:style>
  <w:style w:type="paragraph" w:styleId="Pieddepage">
    <w:name w:val="footer"/>
    <w:basedOn w:val="Normal"/>
    <w:link w:val="PieddepageCar"/>
    <w:uiPriority w:val="99"/>
    <w:unhideWhenUsed/>
    <w:rsid w:val="004F492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F4924"/>
  </w:style>
  <w:style w:type="character" w:styleId="Lienhypertexte">
    <w:name w:val="Hyperlink"/>
    <w:basedOn w:val="Policepardfaut"/>
    <w:uiPriority w:val="99"/>
    <w:unhideWhenUsed/>
    <w:rsid w:val="00846A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548663">
      <w:bodyDiv w:val="1"/>
      <w:marLeft w:val="0"/>
      <w:marRight w:val="0"/>
      <w:marTop w:val="0"/>
      <w:marBottom w:val="0"/>
      <w:divBdr>
        <w:top w:val="none" w:sz="0" w:space="0" w:color="auto"/>
        <w:left w:val="none" w:sz="0" w:space="0" w:color="auto"/>
        <w:bottom w:val="none" w:sz="0" w:space="0" w:color="auto"/>
        <w:right w:val="none" w:sz="0" w:space="0" w:color="auto"/>
      </w:divBdr>
    </w:div>
    <w:div w:id="92911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929</Words>
  <Characters>5111</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6028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Boillon</dc:creator>
  <cp:keywords/>
  <dc:description/>
  <cp:lastModifiedBy>Camille Boillon</cp:lastModifiedBy>
  <cp:revision>19</cp:revision>
  <cp:lastPrinted>2018-01-12T17:08:00Z</cp:lastPrinted>
  <dcterms:created xsi:type="dcterms:W3CDTF">2018-01-04T04:14:00Z</dcterms:created>
  <dcterms:modified xsi:type="dcterms:W3CDTF">2018-01-12T17:08:00Z</dcterms:modified>
  <cp:category/>
</cp:coreProperties>
</file>