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E3A" w14:textId="77777777" w:rsidR="0041047E" w:rsidRPr="00462131" w:rsidRDefault="0041047E" w:rsidP="00C15875">
      <w:pPr>
        <w:spacing w:after="0" w:line="240" w:lineRule="auto"/>
        <w:jc w:val="both"/>
        <w:rPr>
          <w:rFonts w:ascii="DINOT" w:hAnsi="DINOT" w:cs="Arial"/>
          <w:lang w:val="en-GB"/>
        </w:rPr>
      </w:pPr>
    </w:p>
    <w:p w14:paraId="4630C959" w14:textId="77777777" w:rsidR="00E40B3E" w:rsidRPr="00462131" w:rsidRDefault="00E40B3E" w:rsidP="00C15875">
      <w:pPr>
        <w:spacing w:after="0" w:line="240" w:lineRule="auto"/>
        <w:rPr>
          <w:rFonts w:ascii="DINOT" w:hAnsi="DINOT" w:cs="Arial"/>
          <w:b/>
          <w:sz w:val="28"/>
          <w:szCs w:val="28"/>
          <w:lang w:val="en-GB"/>
        </w:rPr>
      </w:pPr>
    </w:p>
    <w:p w14:paraId="58A93099" w14:textId="77777777" w:rsidR="001C2B9A" w:rsidRPr="00462131" w:rsidRDefault="001C2B9A" w:rsidP="00C15875">
      <w:pPr>
        <w:spacing w:after="0" w:line="240" w:lineRule="auto"/>
        <w:jc w:val="center"/>
        <w:rPr>
          <w:rFonts w:ascii="DINOT" w:hAnsi="DINOT" w:cs="Arial"/>
          <w:b/>
          <w:sz w:val="28"/>
          <w:szCs w:val="28"/>
          <w:lang w:val="en-GB"/>
        </w:rPr>
      </w:pPr>
    </w:p>
    <w:p w14:paraId="1D32D308" w14:textId="19E80FC4" w:rsidR="00543062" w:rsidRPr="00462131" w:rsidRDefault="00F47A9B" w:rsidP="00F47A9B">
      <w:pPr>
        <w:spacing w:after="0" w:line="240" w:lineRule="auto"/>
        <w:jc w:val="center"/>
        <w:rPr>
          <w:rFonts w:ascii="DINOT" w:hAnsi="DINOT" w:cs="Arial"/>
          <w:b/>
          <w:color w:val="000000" w:themeColor="text1"/>
        </w:rPr>
      </w:pPr>
      <w:r w:rsidRPr="00462131">
        <w:rPr>
          <w:rFonts w:ascii="DINOT" w:hAnsi="DINOT" w:cs="Arial"/>
          <w:b/>
          <w:color w:val="000000" w:themeColor="text1"/>
        </w:rPr>
        <w:t>ZENITH porte le</w:t>
      </w:r>
      <w:r w:rsidR="00E84722" w:rsidRPr="00462131">
        <w:rPr>
          <w:rFonts w:ascii="DINOT" w:hAnsi="DINOT" w:cs="Arial"/>
          <w:b/>
          <w:color w:val="000000" w:themeColor="text1"/>
        </w:rPr>
        <w:t xml:space="preserve"> </w:t>
      </w:r>
      <w:proofErr w:type="spellStart"/>
      <w:r w:rsidR="00E84722" w:rsidRPr="00462131">
        <w:rPr>
          <w:rFonts w:ascii="DINOT" w:hAnsi="DINOT" w:cs="Arial"/>
          <w:b/>
          <w:color w:val="000000" w:themeColor="text1"/>
        </w:rPr>
        <w:t>Defy</w:t>
      </w:r>
      <w:proofErr w:type="spellEnd"/>
      <w:r w:rsidR="00E84722" w:rsidRPr="00462131">
        <w:rPr>
          <w:rFonts w:ascii="DINOT" w:hAnsi="DINOT" w:cs="Arial"/>
          <w:b/>
          <w:color w:val="000000" w:themeColor="text1"/>
        </w:rPr>
        <w:t xml:space="preserve"> El </w:t>
      </w:r>
      <w:proofErr w:type="spellStart"/>
      <w:r w:rsidR="00E84722" w:rsidRPr="00462131">
        <w:rPr>
          <w:rFonts w:ascii="DINOT" w:hAnsi="DINOT" w:cs="Arial"/>
          <w:b/>
          <w:color w:val="000000" w:themeColor="text1"/>
        </w:rPr>
        <w:t>Primero</w:t>
      </w:r>
      <w:proofErr w:type="spellEnd"/>
      <w:r w:rsidR="00E84722" w:rsidRPr="00462131">
        <w:rPr>
          <w:rFonts w:ascii="DINOT" w:hAnsi="DINOT" w:cs="Arial"/>
          <w:b/>
          <w:color w:val="000000" w:themeColor="text1"/>
        </w:rPr>
        <w:t xml:space="preserve"> 21 au firmament </w:t>
      </w:r>
      <w:r w:rsidRPr="00462131">
        <w:rPr>
          <w:rFonts w:ascii="DINOT" w:hAnsi="DINOT" w:cs="Arial"/>
          <w:b/>
          <w:color w:val="000000" w:themeColor="text1"/>
        </w:rPr>
        <w:t xml:space="preserve">avec </w:t>
      </w:r>
      <w:r w:rsidR="002564F4" w:rsidRPr="00462131">
        <w:rPr>
          <w:rFonts w:ascii="DINOT" w:hAnsi="DINOT" w:cs="Arial"/>
          <w:b/>
          <w:color w:val="000000" w:themeColor="text1"/>
        </w:rPr>
        <w:t xml:space="preserve">deux modèles </w:t>
      </w:r>
      <w:r w:rsidRPr="00462131">
        <w:rPr>
          <w:rFonts w:ascii="DINOT" w:hAnsi="DINOT" w:cs="Arial"/>
          <w:b/>
          <w:color w:val="000000" w:themeColor="text1"/>
        </w:rPr>
        <w:t>sertis</w:t>
      </w:r>
    </w:p>
    <w:p w14:paraId="2B5E463B" w14:textId="77777777" w:rsidR="007A3B02" w:rsidRPr="00462131" w:rsidRDefault="007A3B02" w:rsidP="00C15875">
      <w:pPr>
        <w:spacing w:after="0" w:line="240" w:lineRule="auto"/>
        <w:jc w:val="both"/>
        <w:rPr>
          <w:rFonts w:ascii="DINOT" w:hAnsi="DINOT" w:cs="Arial"/>
          <w:b/>
          <w:color w:val="000000" w:themeColor="text1"/>
          <w:sz w:val="20"/>
          <w:szCs w:val="20"/>
        </w:rPr>
      </w:pPr>
    </w:p>
    <w:p w14:paraId="5226EC22" w14:textId="6D67254D" w:rsidR="002564F4" w:rsidRPr="00462131" w:rsidRDefault="00762317" w:rsidP="00C15875">
      <w:pPr>
        <w:spacing w:after="0" w:line="240" w:lineRule="auto"/>
        <w:jc w:val="both"/>
        <w:rPr>
          <w:rFonts w:ascii="DINOT" w:hAnsi="DINOT" w:cs="Arial"/>
          <w:b/>
          <w:sz w:val="20"/>
          <w:szCs w:val="20"/>
        </w:rPr>
      </w:pPr>
      <w:r w:rsidRPr="00462131">
        <w:rPr>
          <w:rFonts w:ascii="DINOT" w:hAnsi="DINOT" w:cs="Arial"/>
          <w:b/>
          <w:sz w:val="20"/>
          <w:szCs w:val="20"/>
        </w:rPr>
        <w:t xml:space="preserve">Pour démarrer 2018 en </w:t>
      </w:r>
      <w:r w:rsidR="00AD35E5" w:rsidRPr="00462131">
        <w:rPr>
          <w:rFonts w:ascii="DINOT" w:hAnsi="DINOT" w:cs="Arial"/>
          <w:b/>
          <w:sz w:val="20"/>
          <w:szCs w:val="20"/>
        </w:rPr>
        <w:t xml:space="preserve">toute </w:t>
      </w:r>
      <w:r w:rsidRPr="00462131">
        <w:rPr>
          <w:rFonts w:ascii="DINOT" w:hAnsi="DINOT" w:cs="Arial"/>
          <w:b/>
          <w:sz w:val="20"/>
          <w:szCs w:val="20"/>
        </w:rPr>
        <w:t>beauté,</w:t>
      </w:r>
      <w:r w:rsidR="00380815" w:rsidRPr="00462131">
        <w:rPr>
          <w:rFonts w:ascii="DINOT" w:hAnsi="DINOT" w:cs="Arial"/>
          <w:b/>
          <w:sz w:val="20"/>
          <w:szCs w:val="20"/>
        </w:rPr>
        <w:t xml:space="preserve"> </w:t>
      </w:r>
      <w:r w:rsidR="002564F4" w:rsidRPr="00462131">
        <w:rPr>
          <w:rFonts w:ascii="DINOT" w:hAnsi="DINOT" w:cs="Arial"/>
          <w:b/>
          <w:sz w:val="20"/>
          <w:szCs w:val="20"/>
        </w:rPr>
        <w:t xml:space="preserve">ZENITH </w:t>
      </w:r>
      <w:r w:rsidRPr="00462131">
        <w:rPr>
          <w:rFonts w:ascii="DINOT" w:hAnsi="DINOT" w:cs="Arial"/>
          <w:b/>
          <w:sz w:val="20"/>
          <w:szCs w:val="20"/>
        </w:rPr>
        <w:t>s’offre une pluie d’étoiles</w:t>
      </w:r>
      <w:r w:rsidR="004271F4" w:rsidRPr="00462131">
        <w:rPr>
          <w:rFonts w:ascii="DINOT" w:hAnsi="DINOT" w:cs="Arial"/>
          <w:b/>
          <w:sz w:val="20"/>
          <w:szCs w:val="20"/>
        </w:rPr>
        <w:t xml:space="preserve"> </w:t>
      </w:r>
      <w:r w:rsidRPr="00462131">
        <w:rPr>
          <w:rFonts w:ascii="DINOT" w:hAnsi="DINOT" w:cs="Arial"/>
          <w:b/>
          <w:sz w:val="20"/>
          <w:szCs w:val="20"/>
        </w:rPr>
        <w:t>avec</w:t>
      </w:r>
      <w:r w:rsidR="00380815" w:rsidRPr="00462131">
        <w:rPr>
          <w:rFonts w:ascii="DINOT" w:hAnsi="DINOT" w:cs="Arial"/>
          <w:b/>
          <w:sz w:val="20"/>
          <w:szCs w:val="20"/>
        </w:rPr>
        <w:t xml:space="preserve"> la dernière édition spéciale </w:t>
      </w:r>
      <w:r w:rsidR="009A71AE" w:rsidRPr="00462131">
        <w:rPr>
          <w:rFonts w:ascii="DINOT" w:hAnsi="DINOT" w:cs="Arial"/>
          <w:b/>
          <w:sz w:val="20"/>
          <w:szCs w:val="20"/>
        </w:rPr>
        <w:t xml:space="preserve">du </w:t>
      </w:r>
      <w:proofErr w:type="spellStart"/>
      <w:r w:rsidR="009A71AE" w:rsidRPr="00462131">
        <w:rPr>
          <w:rFonts w:ascii="DINOT" w:hAnsi="DINOT" w:cs="Arial"/>
          <w:b/>
          <w:sz w:val="20"/>
          <w:szCs w:val="20"/>
        </w:rPr>
        <w:t>Defy</w:t>
      </w:r>
      <w:proofErr w:type="spellEnd"/>
      <w:r w:rsidR="009A71AE" w:rsidRPr="00462131">
        <w:rPr>
          <w:rFonts w:ascii="DINOT" w:hAnsi="DINOT" w:cs="Arial"/>
          <w:b/>
          <w:sz w:val="20"/>
          <w:szCs w:val="20"/>
        </w:rPr>
        <w:t xml:space="preserve"> El </w:t>
      </w:r>
      <w:proofErr w:type="spellStart"/>
      <w:r w:rsidR="009A71AE" w:rsidRPr="00462131">
        <w:rPr>
          <w:rFonts w:ascii="DINOT" w:hAnsi="DINOT" w:cs="Arial"/>
          <w:b/>
          <w:sz w:val="20"/>
          <w:szCs w:val="20"/>
        </w:rPr>
        <w:t>Primero</w:t>
      </w:r>
      <w:proofErr w:type="spellEnd"/>
      <w:r w:rsidR="009A71AE" w:rsidRPr="00462131">
        <w:rPr>
          <w:rFonts w:ascii="DINOT" w:hAnsi="DINOT" w:cs="Arial"/>
          <w:b/>
          <w:sz w:val="20"/>
          <w:szCs w:val="20"/>
        </w:rPr>
        <w:t xml:space="preserve"> 21. E</w:t>
      </w:r>
      <w:r w:rsidR="00380815" w:rsidRPr="00462131">
        <w:rPr>
          <w:rFonts w:ascii="DINOT" w:hAnsi="DINOT" w:cs="Arial"/>
          <w:b/>
          <w:sz w:val="20"/>
          <w:szCs w:val="20"/>
        </w:rPr>
        <w:t>ntièrement paré de diamants</w:t>
      </w:r>
      <w:r w:rsidR="009A71AE" w:rsidRPr="00462131">
        <w:rPr>
          <w:rFonts w:ascii="DINOT" w:hAnsi="DINOT" w:cs="Arial"/>
          <w:b/>
          <w:sz w:val="20"/>
          <w:szCs w:val="20"/>
        </w:rPr>
        <w:t xml:space="preserve">, le </w:t>
      </w:r>
      <w:proofErr w:type="spellStart"/>
      <w:r w:rsidR="009A71AE" w:rsidRPr="00462131">
        <w:rPr>
          <w:rFonts w:ascii="DINOT" w:hAnsi="DINOT" w:cs="Arial"/>
          <w:b/>
          <w:sz w:val="20"/>
          <w:szCs w:val="20"/>
        </w:rPr>
        <w:t>Defy</w:t>
      </w:r>
      <w:proofErr w:type="spellEnd"/>
      <w:r w:rsidR="009A71AE" w:rsidRPr="00462131">
        <w:rPr>
          <w:rFonts w:ascii="DINOT" w:hAnsi="DINOT" w:cs="Arial"/>
          <w:b/>
          <w:sz w:val="20"/>
          <w:szCs w:val="20"/>
        </w:rPr>
        <w:t xml:space="preserve"> El </w:t>
      </w:r>
      <w:proofErr w:type="spellStart"/>
      <w:r w:rsidR="009A71AE" w:rsidRPr="00462131">
        <w:rPr>
          <w:rFonts w:ascii="DINOT" w:hAnsi="DINOT" w:cs="Arial"/>
          <w:b/>
          <w:sz w:val="20"/>
          <w:szCs w:val="20"/>
        </w:rPr>
        <w:t>Primero</w:t>
      </w:r>
      <w:proofErr w:type="spellEnd"/>
      <w:r w:rsidR="009A71AE" w:rsidRPr="00462131">
        <w:rPr>
          <w:rFonts w:ascii="DINOT" w:hAnsi="DINOT" w:cs="Arial"/>
          <w:b/>
          <w:sz w:val="20"/>
          <w:szCs w:val="20"/>
        </w:rPr>
        <w:t xml:space="preserve"> 21 Full Diamonds</w:t>
      </w:r>
      <w:r w:rsidR="00C13298" w:rsidRPr="00462131">
        <w:rPr>
          <w:rFonts w:ascii="DINOT" w:hAnsi="DINOT" w:cs="Arial"/>
          <w:b/>
          <w:sz w:val="20"/>
          <w:szCs w:val="20"/>
        </w:rPr>
        <w:t xml:space="preserve"> s’accompagne d</w:t>
      </w:r>
      <w:r w:rsidR="00D716D1" w:rsidRPr="00462131">
        <w:rPr>
          <w:rFonts w:ascii="DINOT" w:hAnsi="DINOT" w:cs="Arial"/>
          <w:b/>
          <w:sz w:val="20"/>
          <w:szCs w:val="20"/>
        </w:rPr>
        <w:t>e la</w:t>
      </w:r>
      <w:r w:rsidR="00C13298" w:rsidRPr="00462131">
        <w:rPr>
          <w:rFonts w:ascii="DINOT" w:hAnsi="DINOT" w:cs="Arial"/>
          <w:b/>
          <w:sz w:val="20"/>
          <w:szCs w:val="20"/>
        </w:rPr>
        <w:t xml:space="preserve"> version plus simple</w:t>
      </w:r>
      <w:r w:rsidR="00E84722" w:rsidRPr="00462131">
        <w:rPr>
          <w:rFonts w:ascii="DINOT" w:hAnsi="DINOT" w:cs="Arial"/>
          <w:b/>
          <w:sz w:val="20"/>
          <w:szCs w:val="20"/>
        </w:rPr>
        <w:t xml:space="preserve"> mais précieuse</w:t>
      </w:r>
      <w:r w:rsidR="00C13298" w:rsidRPr="00462131">
        <w:rPr>
          <w:rFonts w:ascii="DINOT" w:hAnsi="DINOT" w:cs="Arial"/>
          <w:b/>
          <w:sz w:val="20"/>
          <w:szCs w:val="20"/>
        </w:rPr>
        <w:t xml:space="preserve">, rehaussée de diamants sur la lunette, qui </w:t>
      </w:r>
      <w:r w:rsidR="00F47A9B" w:rsidRPr="00462131">
        <w:rPr>
          <w:rFonts w:ascii="DINOT" w:hAnsi="DINOT" w:cs="Arial"/>
          <w:b/>
          <w:sz w:val="20"/>
          <w:szCs w:val="20"/>
        </w:rPr>
        <w:t>a</w:t>
      </w:r>
      <w:r w:rsidR="00C13298" w:rsidRPr="00462131">
        <w:rPr>
          <w:rFonts w:ascii="DINOT" w:hAnsi="DINOT" w:cs="Arial"/>
          <w:b/>
          <w:sz w:val="20"/>
          <w:szCs w:val="20"/>
        </w:rPr>
        <w:t xml:space="preserve"> marqué l’ouverture récente d</w:t>
      </w:r>
      <w:r w:rsidR="00E36AEE" w:rsidRPr="00462131">
        <w:rPr>
          <w:rFonts w:ascii="DINOT" w:hAnsi="DINOT" w:cs="Arial"/>
          <w:b/>
          <w:sz w:val="20"/>
          <w:szCs w:val="20"/>
        </w:rPr>
        <w:t>e la boutique éphémère de la marque sur la prestigieuse place Vendôme à Paris.</w:t>
      </w:r>
      <w:r w:rsidR="009A71AE" w:rsidRPr="00462131">
        <w:rPr>
          <w:rFonts w:ascii="DINOT" w:hAnsi="DINOT" w:cs="Arial"/>
          <w:b/>
          <w:sz w:val="20"/>
          <w:szCs w:val="20"/>
        </w:rPr>
        <w:t xml:space="preserve"> </w:t>
      </w:r>
    </w:p>
    <w:p w14:paraId="48BE63BC" w14:textId="4B04FF75" w:rsidR="00E36AEE" w:rsidRPr="00462131" w:rsidRDefault="00E36AEE" w:rsidP="003602DD">
      <w:pPr>
        <w:spacing w:after="0" w:line="240" w:lineRule="auto"/>
        <w:jc w:val="both"/>
        <w:rPr>
          <w:rFonts w:ascii="DINOT" w:hAnsi="DINOT" w:cs="Arial"/>
          <w:color w:val="000000" w:themeColor="text1"/>
          <w:sz w:val="20"/>
          <w:szCs w:val="20"/>
        </w:rPr>
      </w:pPr>
    </w:p>
    <w:p w14:paraId="19C91561" w14:textId="4730FB4D" w:rsidR="00E36AEE" w:rsidRPr="00462131" w:rsidRDefault="00E36AEE" w:rsidP="003602DD">
      <w:pPr>
        <w:spacing w:after="0" w:line="240" w:lineRule="auto"/>
        <w:jc w:val="both"/>
        <w:rPr>
          <w:rFonts w:ascii="DINOT" w:hAnsi="DINOT" w:cs="Arial"/>
          <w:color w:val="000000" w:themeColor="text1"/>
          <w:sz w:val="20"/>
          <w:szCs w:val="20"/>
        </w:rPr>
      </w:pPr>
      <w:r w:rsidRPr="00462131">
        <w:rPr>
          <w:rFonts w:ascii="DINOT" w:hAnsi="DINOT" w:cs="Arial"/>
          <w:color w:val="000000" w:themeColor="text1"/>
          <w:sz w:val="20"/>
          <w:szCs w:val="20"/>
        </w:rPr>
        <w:t xml:space="preserve">Le </w:t>
      </w:r>
      <w:proofErr w:type="spellStart"/>
      <w:r w:rsidRPr="00462131">
        <w:rPr>
          <w:rFonts w:ascii="DINOT" w:hAnsi="DINOT" w:cs="Arial"/>
          <w:b/>
          <w:color w:val="000000" w:themeColor="text1"/>
          <w:sz w:val="20"/>
          <w:szCs w:val="20"/>
        </w:rPr>
        <w:t>Defy</w:t>
      </w:r>
      <w:proofErr w:type="spellEnd"/>
      <w:r w:rsidRPr="00462131">
        <w:rPr>
          <w:rFonts w:ascii="DINOT" w:hAnsi="DINOT" w:cs="Arial"/>
          <w:b/>
          <w:color w:val="000000" w:themeColor="text1"/>
          <w:sz w:val="20"/>
          <w:szCs w:val="20"/>
        </w:rPr>
        <w:t xml:space="preserve"> El </w:t>
      </w:r>
      <w:proofErr w:type="spellStart"/>
      <w:r w:rsidRPr="00462131">
        <w:rPr>
          <w:rFonts w:ascii="DINOT" w:hAnsi="DINOT" w:cs="Arial"/>
          <w:b/>
          <w:color w:val="000000" w:themeColor="text1"/>
          <w:sz w:val="20"/>
          <w:szCs w:val="20"/>
        </w:rPr>
        <w:t>Primero</w:t>
      </w:r>
      <w:proofErr w:type="spellEnd"/>
      <w:r w:rsidRPr="00462131">
        <w:rPr>
          <w:rFonts w:ascii="DINOT" w:hAnsi="DINOT" w:cs="Arial"/>
          <w:b/>
          <w:color w:val="000000" w:themeColor="text1"/>
          <w:sz w:val="20"/>
          <w:szCs w:val="20"/>
        </w:rPr>
        <w:t xml:space="preserve"> 21</w:t>
      </w:r>
      <w:r w:rsidRPr="00462131">
        <w:rPr>
          <w:rFonts w:ascii="DINOT" w:hAnsi="DINOT" w:cs="Arial"/>
          <w:color w:val="000000" w:themeColor="text1"/>
          <w:sz w:val="20"/>
          <w:szCs w:val="20"/>
        </w:rPr>
        <w:t xml:space="preserve"> </w:t>
      </w:r>
      <w:r w:rsidR="00FB3AA4" w:rsidRPr="00462131">
        <w:rPr>
          <w:rFonts w:ascii="DINOT" w:hAnsi="DINOT" w:cs="Arial"/>
          <w:color w:val="000000" w:themeColor="text1"/>
          <w:sz w:val="20"/>
          <w:szCs w:val="20"/>
        </w:rPr>
        <w:t>incarne</w:t>
      </w:r>
      <w:r w:rsidRPr="00462131">
        <w:rPr>
          <w:rFonts w:ascii="DINOT" w:hAnsi="DINOT" w:cs="Arial"/>
          <w:color w:val="000000" w:themeColor="text1"/>
          <w:sz w:val="20"/>
          <w:szCs w:val="20"/>
        </w:rPr>
        <w:t xml:space="preserve"> à la perfection la nouvelle génération de chronographes Zenith</w:t>
      </w:r>
      <w:r w:rsidR="0053121E" w:rsidRPr="00462131">
        <w:rPr>
          <w:rFonts w:ascii="DINOT" w:hAnsi="DINOT" w:cs="Arial"/>
          <w:color w:val="000000" w:themeColor="text1"/>
          <w:sz w:val="20"/>
          <w:szCs w:val="20"/>
        </w:rPr>
        <w:t> : c’</w:t>
      </w:r>
      <w:r w:rsidR="00FB3AA4" w:rsidRPr="00462131">
        <w:rPr>
          <w:rFonts w:ascii="DINOT" w:hAnsi="DINOT" w:cs="Arial"/>
          <w:color w:val="000000" w:themeColor="text1"/>
          <w:sz w:val="20"/>
          <w:szCs w:val="20"/>
        </w:rPr>
        <w:t>’est un</w:t>
      </w:r>
      <w:r w:rsidR="0053121E" w:rsidRPr="00462131">
        <w:rPr>
          <w:rFonts w:ascii="DINOT" w:hAnsi="DINOT" w:cs="Arial"/>
          <w:color w:val="000000" w:themeColor="text1"/>
          <w:sz w:val="20"/>
          <w:szCs w:val="20"/>
        </w:rPr>
        <w:t xml:space="preserve"> modèle</w:t>
      </w:r>
      <w:r w:rsidR="00FB3AA4" w:rsidRPr="00462131">
        <w:rPr>
          <w:rFonts w:ascii="DINOT" w:hAnsi="DINOT" w:cs="Arial"/>
          <w:color w:val="000000" w:themeColor="text1"/>
          <w:sz w:val="20"/>
          <w:szCs w:val="20"/>
        </w:rPr>
        <w:t xml:space="preserve"> mécanique contemporain doté d’une personnalité visuelle, sonore et dynamique sans précédent.</w:t>
      </w:r>
      <w:r w:rsidR="0053121E" w:rsidRPr="00462131">
        <w:rPr>
          <w:rFonts w:ascii="DINOT" w:hAnsi="DINOT" w:cs="Arial"/>
          <w:color w:val="000000" w:themeColor="text1"/>
          <w:sz w:val="20"/>
          <w:szCs w:val="20"/>
        </w:rPr>
        <w:t xml:space="preserve"> Fier représentant des traditions de longue date de la Manufacture et de son expertise éprouvée dans le domaine de la chronométrie (chronométrage de précision), il intègre naturellement </w:t>
      </w:r>
      <w:r w:rsidR="004F3059" w:rsidRPr="00462131">
        <w:rPr>
          <w:rFonts w:ascii="DINOT" w:hAnsi="DINOT" w:cs="Arial"/>
          <w:color w:val="000000" w:themeColor="text1"/>
          <w:sz w:val="20"/>
          <w:szCs w:val="20"/>
        </w:rPr>
        <w:t>les toute</w:t>
      </w:r>
      <w:r w:rsidR="00D716D1" w:rsidRPr="00462131">
        <w:rPr>
          <w:rFonts w:ascii="DINOT" w:hAnsi="DINOT" w:cs="Arial"/>
          <w:color w:val="000000" w:themeColor="text1"/>
          <w:sz w:val="20"/>
          <w:szCs w:val="20"/>
        </w:rPr>
        <w:t>s</w:t>
      </w:r>
      <w:r w:rsidR="004F3059" w:rsidRPr="00462131">
        <w:rPr>
          <w:rFonts w:ascii="DINOT" w:hAnsi="DINOT" w:cs="Arial"/>
          <w:color w:val="000000" w:themeColor="text1"/>
          <w:sz w:val="20"/>
          <w:szCs w:val="20"/>
        </w:rPr>
        <w:t xml:space="preserve"> dernières avancées technologiques.</w:t>
      </w:r>
    </w:p>
    <w:p w14:paraId="094BB53E" w14:textId="77777777" w:rsidR="003602DD" w:rsidRPr="00462131" w:rsidRDefault="003602DD" w:rsidP="00C15875">
      <w:pPr>
        <w:spacing w:after="0" w:line="240" w:lineRule="auto"/>
        <w:jc w:val="both"/>
        <w:rPr>
          <w:rFonts w:ascii="DINOT" w:hAnsi="DINOT" w:cs="Arial"/>
          <w:color w:val="000000" w:themeColor="text1"/>
          <w:sz w:val="20"/>
          <w:szCs w:val="20"/>
        </w:rPr>
      </w:pPr>
    </w:p>
    <w:p w14:paraId="461AF1F5" w14:textId="2E17B43C" w:rsidR="004F3059" w:rsidRPr="00462131" w:rsidRDefault="00AD35E5" w:rsidP="00F24483">
      <w:pPr>
        <w:spacing w:after="0" w:line="240" w:lineRule="auto"/>
        <w:jc w:val="both"/>
        <w:rPr>
          <w:rFonts w:ascii="DINOT" w:hAnsi="DINOT" w:cs="Arial"/>
          <w:color w:val="000000" w:themeColor="text1"/>
          <w:sz w:val="20"/>
          <w:szCs w:val="20"/>
        </w:rPr>
      </w:pPr>
      <w:r w:rsidRPr="00462131">
        <w:rPr>
          <w:rFonts w:ascii="DINOT" w:hAnsi="DINOT" w:cs="Arial"/>
          <w:color w:val="000000" w:themeColor="text1"/>
          <w:sz w:val="20"/>
          <w:szCs w:val="20"/>
        </w:rPr>
        <w:t xml:space="preserve">Deux déclinaisons étincelantes </w:t>
      </w:r>
      <w:r w:rsidR="004F3059" w:rsidRPr="00462131">
        <w:rPr>
          <w:rFonts w:ascii="DINOT" w:hAnsi="DINOT" w:cs="Arial"/>
          <w:color w:val="000000" w:themeColor="text1"/>
          <w:sz w:val="20"/>
          <w:szCs w:val="20"/>
        </w:rPr>
        <w:t xml:space="preserve">célèbrent </w:t>
      </w:r>
      <w:r w:rsidR="001B7F57" w:rsidRPr="00462131">
        <w:rPr>
          <w:rFonts w:ascii="DINOT" w:hAnsi="DINOT" w:cs="Arial"/>
          <w:color w:val="000000" w:themeColor="text1"/>
          <w:sz w:val="20"/>
          <w:szCs w:val="20"/>
        </w:rPr>
        <w:t xml:space="preserve">l’élégance, chacune à leur manière. Avec naturellement toutes les caractéristiques techniques révolutionnaires qui ont fait les gros titres de la presse horlogère en 2017, les deux variantes comprennent un boîtier en titane étincelant de 44 mm de diamètre et un cadran ajouré, avec </w:t>
      </w:r>
      <w:r w:rsidR="00487B4C" w:rsidRPr="00462131">
        <w:rPr>
          <w:rFonts w:ascii="DINOT" w:hAnsi="DINOT" w:cs="Arial"/>
          <w:color w:val="000000" w:themeColor="text1"/>
          <w:sz w:val="20"/>
          <w:szCs w:val="20"/>
        </w:rPr>
        <w:t xml:space="preserve">une aiguille de petite seconde à extrémité rouge à 9 heures, une aiguille centrale de chronographe, un compteur 60 secondes à 6 heures et, bien entendu, le compteur 30 minutes typiquement </w:t>
      </w:r>
      <w:proofErr w:type="spellStart"/>
      <w:r w:rsidR="00487B4C" w:rsidRPr="00462131">
        <w:rPr>
          <w:rFonts w:ascii="DINOT" w:hAnsi="DINOT" w:cs="Arial"/>
          <w:color w:val="000000" w:themeColor="text1"/>
          <w:sz w:val="20"/>
          <w:szCs w:val="20"/>
        </w:rPr>
        <w:t>Defy</w:t>
      </w:r>
      <w:proofErr w:type="spellEnd"/>
      <w:r w:rsidR="00487B4C" w:rsidRPr="00462131">
        <w:rPr>
          <w:rFonts w:ascii="DINOT" w:hAnsi="DINOT" w:cs="Arial"/>
          <w:color w:val="000000" w:themeColor="text1"/>
          <w:sz w:val="20"/>
          <w:szCs w:val="20"/>
        </w:rPr>
        <w:t xml:space="preserve">, de couleur contrastée, à 3 heures. Dotées de 50 heures de réserve de marche, de fonds saphir transparents et de bracelets super confortables en caoutchouc revêtu de </w:t>
      </w:r>
      <w:r w:rsidR="002E776C" w:rsidRPr="00462131">
        <w:rPr>
          <w:rFonts w:ascii="DINOT" w:hAnsi="DINOT" w:cs="Arial"/>
          <w:color w:val="000000" w:themeColor="text1"/>
          <w:sz w:val="20"/>
          <w:szCs w:val="20"/>
        </w:rPr>
        <w:t xml:space="preserve">cuir d’alligator avec boucles double </w:t>
      </w:r>
      <w:proofErr w:type="spellStart"/>
      <w:r w:rsidR="002E776C" w:rsidRPr="00462131">
        <w:rPr>
          <w:rFonts w:ascii="DINOT" w:hAnsi="DINOT" w:cs="Arial"/>
          <w:color w:val="000000" w:themeColor="text1"/>
          <w:sz w:val="20"/>
          <w:szCs w:val="20"/>
        </w:rPr>
        <w:t>déployantes</w:t>
      </w:r>
      <w:proofErr w:type="spellEnd"/>
      <w:r w:rsidR="002E776C" w:rsidRPr="00462131">
        <w:rPr>
          <w:rFonts w:ascii="DINOT" w:hAnsi="DINOT" w:cs="Arial"/>
          <w:color w:val="000000" w:themeColor="text1"/>
          <w:sz w:val="20"/>
          <w:szCs w:val="20"/>
        </w:rPr>
        <w:t xml:space="preserve"> en titane, elles sont toutes deux étanches à 10 ATM.</w:t>
      </w:r>
    </w:p>
    <w:p w14:paraId="205AD43B" w14:textId="578C9F78" w:rsidR="002E776C" w:rsidRPr="00462131" w:rsidRDefault="002E776C" w:rsidP="00F24483">
      <w:pPr>
        <w:spacing w:after="0" w:line="240" w:lineRule="auto"/>
        <w:jc w:val="both"/>
        <w:rPr>
          <w:rFonts w:ascii="DINOT" w:hAnsi="DINOT" w:cs="Arial"/>
          <w:color w:val="000000" w:themeColor="text1"/>
          <w:sz w:val="20"/>
          <w:szCs w:val="20"/>
        </w:rPr>
      </w:pPr>
    </w:p>
    <w:p w14:paraId="5AA40A9E" w14:textId="57D0F4AA" w:rsidR="002E776C" w:rsidRPr="00462131" w:rsidRDefault="00AD35E5" w:rsidP="00314536">
      <w:pPr>
        <w:spacing w:after="0" w:line="240" w:lineRule="auto"/>
        <w:jc w:val="both"/>
        <w:rPr>
          <w:rFonts w:ascii="DINOT" w:hAnsi="DINOT" w:cs="Arial"/>
          <w:color w:val="000000" w:themeColor="text1"/>
          <w:sz w:val="20"/>
          <w:szCs w:val="20"/>
        </w:rPr>
      </w:pPr>
      <w:r w:rsidRPr="00462131">
        <w:rPr>
          <w:rFonts w:ascii="DINOT" w:hAnsi="DINOT" w:cs="Arial"/>
          <w:color w:val="000000" w:themeColor="text1"/>
          <w:sz w:val="20"/>
          <w:szCs w:val="20"/>
        </w:rPr>
        <w:t>En 2018, le</w:t>
      </w:r>
      <w:r w:rsidR="002E776C" w:rsidRPr="00462131">
        <w:rPr>
          <w:rFonts w:ascii="DINOT" w:hAnsi="DINOT" w:cs="Arial"/>
          <w:color w:val="000000" w:themeColor="text1"/>
          <w:sz w:val="20"/>
          <w:szCs w:val="20"/>
        </w:rPr>
        <w:t xml:space="preserve"> </w:t>
      </w:r>
      <w:proofErr w:type="spellStart"/>
      <w:r w:rsidR="002E776C" w:rsidRPr="00462131">
        <w:rPr>
          <w:rFonts w:ascii="DINOT" w:hAnsi="DINOT" w:cs="Arial"/>
          <w:b/>
          <w:color w:val="000000" w:themeColor="text1"/>
          <w:sz w:val="20"/>
          <w:szCs w:val="20"/>
        </w:rPr>
        <w:t>Defy</w:t>
      </w:r>
      <w:proofErr w:type="spellEnd"/>
      <w:r w:rsidR="002E776C" w:rsidRPr="00462131">
        <w:rPr>
          <w:rFonts w:ascii="DINOT" w:hAnsi="DINOT" w:cs="Arial"/>
          <w:b/>
          <w:color w:val="000000" w:themeColor="text1"/>
          <w:sz w:val="20"/>
          <w:szCs w:val="20"/>
        </w:rPr>
        <w:t xml:space="preserve"> El </w:t>
      </w:r>
      <w:proofErr w:type="spellStart"/>
      <w:r w:rsidR="002E776C" w:rsidRPr="00462131">
        <w:rPr>
          <w:rFonts w:ascii="DINOT" w:hAnsi="DINOT" w:cs="Arial"/>
          <w:b/>
          <w:color w:val="000000" w:themeColor="text1"/>
          <w:sz w:val="20"/>
          <w:szCs w:val="20"/>
        </w:rPr>
        <w:t>Primero</w:t>
      </w:r>
      <w:proofErr w:type="spellEnd"/>
      <w:r w:rsidR="002E776C" w:rsidRPr="00462131">
        <w:rPr>
          <w:rFonts w:ascii="DINOT" w:hAnsi="DINOT" w:cs="Arial"/>
          <w:b/>
          <w:color w:val="000000" w:themeColor="text1"/>
          <w:sz w:val="20"/>
          <w:szCs w:val="20"/>
        </w:rPr>
        <w:t xml:space="preserve"> 21 </w:t>
      </w:r>
      <w:r w:rsidRPr="00462131">
        <w:rPr>
          <w:rFonts w:ascii="DINOT" w:hAnsi="DINOT" w:cs="Arial"/>
          <w:color w:val="000000" w:themeColor="text1"/>
          <w:sz w:val="20"/>
          <w:szCs w:val="20"/>
        </w:rPr>
        <w:t xml:space="preserve">s’offre donc au choix avec </w:t>
      </w:r>
      <w:r w:rsidR="002E776C" w:rsidRPr="00462131">
        <w:rPr>
          <w:rFonts w:ascii="DINOT" w:hAnsi="DINOT" w:cs="Arial"/>
          <w:color w:val="000000" w:themeColor="text1"/>
          <w:sz w:val="20"/>
          <w:szCs w:val="20"/>
        </w:rPr>
        <w:t xml:space="preserve">une touche précieuse ou un sertissage </w:t>
      </w:r>
      <w:r w:rsidR="00BE78D5" w:rsidRPr="00462131">
        <w:rPr>
          <w:rFonts w:ascii="DINOT" w:hAnsi="DINOT" w:cs="Arial"/>
          <w:color w:val="000000" w:themeColor="text1"/>
          <w:sz w:val="20"/>
          <w:szCs w:val="20"/>
        </w:rPr>
        <w:t>audacieux tout en diamants. Incarnation de l’élégance discrète, la version dévoilée lors de l’inauguration exclusive de la boutique éphémère Zenith sur la place Vendôme arbore une lunette sertie de 44 diamants taille baguette, assortis d’aiguilles et index des heures fuselés</w:t>
      </w:r>
      <w:r w:rsidR="00DA3718" w:rsidRPr="00462131">
        <w:rPr>
          <w:rFonts w:ascii="DINOT" w:hAnsi="DINOT" w:cs="Arial"/>
          <w:color w:val="000000" w:themeColor="text1"/>
          <w:sz w:val="20"/>
          <w:szCs w:val="20"/>
        </w:rPr>
        <w:t xml:space="preserve">, </w:t>
      </w:r>
      <w:r w:rsidR="00BE78D5" w:rsidRPr="00462131">
        <w:rPr>
          <w:rFonts w:ascii="DINOT" w:hAnsi="DINOT" w:cs="Arial"/>
          <w:color w:val="000000" w:themeColor="text1"/>
          <w:sz w:val="20"/>
          <w:szCs w:val="20"/>
        </w:rPr>
        <w:t>facettés</w:t>
      </w:r>
      <w:r w:rsidR="00DA3718" w:rsidRPr="00462131">
        <w:rPr>
          <w:rFonts w:ascii="DINOT" w:hAnsi="DINOT" w:cs="Arial"/>
          <w:color w:val="000000" w:themeColor="text1"/>
          <w:sz w:val="20"/>
          <w:szCs w:val="20"/>
        </w:rPr>
        <w:t xml:space="preserve"> et rhodiés. Alternative spectaculaire, le nouveau </w:t>
      </w:r>
      <w:proofErr w:type="spellStart"/>
      <w:r w:rsidR="00DA3718" w:rsidRPr="00462131">
        <w:rPr>
          <w:rFonts w:ascii="DINOT" w:hAnsi="DINOT" w:cs="Arial"/>
          <w:b/>
          <w:color w:val="000000" w:themeColor="text1"/>
          <w:sz w:val="20"/>
          <w:szCs w:val="20"/>
        </w:rPr>
        <w:t>Defy</w:t>
      </w:r>
      <w:proofErr w:type="spellEnd"/>
      <w:r w:rsidR="00DA3718" w:rsidRPr="00462131">
        <w:rPr>
          <w:rFonts w:ascii="DINOT" w:hAnsi="DINOT" w:cs="Arial"/>
          <w:b/>
          <w:color w:val="000000" w:themeColor="text1"/>
          <w:sz w:val="20"/>
          <w:szCs w:val="20"/>
        </w:rPr>
        <w:t xml:space="preserve"> El </w:t>
      </w:r>
      <w:proofErr w:type="spellStart"/>
      <w:r w:rsidR="00DA3718" w:rsidRPr="00462131">
        <w:rPr>
          <w:rFonts w:ascii="DINOT" w:hAnsi="DINOT" w:cs="Arial"/>
          <w:b/>
          <w:color w:val="000000" w:themeColor="text1"/>
          <w:sz w:val="20"/>
          <w:szCs w:val="20"/>
        </w:rPr>
        <w:t>Primero</w:t>
      </w:r>
      <w:proofErr w:type="spellEnd"/>
      <w:r w:rsidR="00DA3718" w:rsidRPr="00462131">
        <w:rPr>
          <w:rFonts w:ascii="DINOT" w:hAnsi="DINOT" w:cs="Arial"/>
          <w:b/>
          <w:color w:val="000000" w:themeColor="text1"/>
          <w:sz w:val="20"/>
          <w:szCs w:val="20"/>
        </w:rPr>
        <w:t xml:space="preserve"> 21 Full Diamonds</w:t>
      </w:r>
      <w:r w:rsidR="00DA3718" w:rsidRPr="00462131">
        <w:rPr>
          <w:rFonts w:ascii="DINOT" w:hAnsi="DINOT" w:cs="Arial"/>
          <w:color w:val="000000" w:themeColor="text1"/>
          <w:sz w:val="20"/>
          <w:szCs w:val="20"/>
        </w:rPr>
        <w:t xml:space="preserve"> franchit une étape supplémentaire dans l’extravagance : outre sa lunette sertie, il se pare de </w:t>
      </w:r>
      <w:r w:rsidR="00E62B4D" w:rsidRPr="00462131">
        <w:rPr>
          <w:rFonts w:ascii="DINOT" w:hAnsi="DINOT" w:cs="Arial"/>
          <w:color w:val="000000" w:themeColor="text1"/>
          <w:sz w:val="20"/>
          <w:szCs w:val="20"/>
        </w:rPr>
        <w:t xml:space="preserve">288 diamants taille brillant </w:t>
      </w:r>
      <w:r w:rsidR="00F47A9B" w:rsidRPr="00462131">
        <w:rPr>
          <w:rFonts w:ascii="DINOT" w:hAnsi="DINOT" w:cs="Arial"/>
          <w:color w:val="000000" w:themeColor="text1"/>
          <w:sz w:val="20"/>
          <w:szCs w:val="20"/>
        </w:rPr>
        <w:t>ornant</w:t>
      </w:r>
      <w:r w:rsidR="00E62B4D" w:rsidRPr="00462131">
        <w:rPr>
          <w:rFonts w:ascii="DINOT" w:hAnsi="DINOT" w:cs="Arial"/>
          <w:color w:val="000000" w:themeColor="text1"/>
          <w:sz w:val="20"/>
          <w:szCs w:val="20"/>
        </w:rPr>
        <w:t xml:space="preserve"> le boîtier et les 12 index, pour un total étincelant de 5 carats.</w:t>
      </w:r>
    </w:p>
    <w:p w14:paraId="1C1E5347" w14:textId="77777777" w:rsidR="00E62B4D" w:rsidRPr="00462131" w:rsidRDefault="00E62B4D" w:rsidP="00314536">
      <w:pPr>
        <w:spacing w:after="0" w:line="240" w:lineRule="auto"/>
        <w:jc w:val="both"/>
        <w:rPr>
          <w:rFonts w:ascii="DINOT" w:hAnsi="DINOT" w:cs="Arial"/>
          <w:color w:val="000000" w:themeColor="text1"/>
          <w:sz w:val="20"/>
          <w:szCs w:val="20"/>
        </w:rPr>
      </w:pPr>
    </w:p>
    <w:p w14:paraId="33AA66BA" w14:textId="125BFBFB" w:rsidR="00F35336" w:rsidRPr="00462131" w:rsidRDefault="00E62B4D" w:rsidP="00314536">
      <w:pPr>
        <w:spacing w:after="0" w:line="240" w:lineRule="auto"/>
        <w:jc w:val="both"/>
        <w:rPr>
          <w:rFonts w:ascii="DINOT" w:hAnsi="DINOT" w:cs="Arial"/>
          <w:color w:val="000000" w:themeColor="text1"/>
          <w:sz w:val="20"/>
          <w:szCs w:val="20"/>
        </w:rPr>
      </w:pPr>
      <w:r w:rsidRPr="00462131">
        <w:rPr>
          <w:rFonts w:ascii="DINOT" w:hAnsi="DINOT" w:cs="Arial"/>
          <w:color w:val="000000" w:themeColor="text1"/>
          <w:sz w:val="20"/>
          <w:szCs w:val="20"/>
        </w:rPr>
        <w:t xml:space="preserve">Ces deux remarquables modèles </w:t>
      </w:r>
      <w:proofErr w:type="spellStart"/>
      <w:r w:rsidRPr="00462131">
        <w:rPr>
          <w:rFonts w:ascii="DINOT" w:hAnsi="DINOT" w:cs="Arial"/>
          <w:color w:val="000000" w:themeColor="text1"/>
          <w:sz w:val="20"/>
          <w:szCs w:val="20"/>
        </w:rPr>
        <w:t>Defy</w:t>
      </w:r>
      <w:proofErr w:type="spellEnd"/>
      <w:r w:rsidRPr="00462131">
        <w:rPr>
          <w:rFonts w:ascii="DINOT" w:hAnsi="DINOT" w:cs="Arial"/>
          <w:color w:val="000000" w:themeColor="text1"/>
          <w:sz w:val="20"/>
          <w:szCs w:val="20"/>
        </w:rPr>
        <w:t xml:space="preserve"> El </w:t>
      </w:r>
      <w:proofErr w:type="spellStart"/>
      <w:r w:rsidRPr="00462131">
        <w:rPr>
          <w:rFonts w:ascii="DINOT" w:hAnsi="DINOT" w:cs="Arial"/>
          <w:color w:val="000000" w:themeColor="text1"/>
          <w:sz w:val="20"/>
          <w:szCs w:val="20"/>
        </w:rPr>
        <w:t>Primero</w:t>
      </w:r>
      <w:proofErr w:type="spellEnd"/>
      <w:r w:rsidRPr="00462131">
        <w:rPr>
          <w:rFonts w:ascii="DINOT" w:hAnsi="DINOT" w:cs="Arial"/>
          <w:color w:val="000000" w:themeColor="text1"/>
          <w:sz w:val="20"/>
          <w:szCs w:val="20"/>
        </w:rPr>
        <w:t xml:space="preserve"> 21 – battant à la </w:t>
      </w:r>
      <w:r w:rsidR="00F47A9B" w:rsidRPr="00462131">
        <w:rPr>
          <w:rFonts w:ascii="DINOT" w:hAnsi="DINOT" w:cs="Arial"/>
          <w:color w:val="000000" w:themeColor="text1"/>
          <w:sz w:val="20"/>
          <w:szCs w:val="20"/>
        </w:rPr>
        <w:t>cadence</w:t>
      </w:r>
      <w:r w:rsidRPr="00462131">
        <w:rPr>
          <w:rFonts w:ascii="DINOT" w:hAnsi="DINOT" w:cs="Arial"/>
          <w:color w:val="000000" w:themeColor="text1"/>
          <w:sz w:val="20"/>
          <w:szCs w:val="20"/>
        </w:rPr>
        <w:t xml:space="preserve"> exceptionnelle </w:t>
      </w:r>
      <w:r w:rsidR="00F47A9B" w:rsidRPr="00462131">
        <w:rPr>
          <w:rFonts w:ascii="DINOT" w:hAnsi="DINOT" w:cs="Arial"/>
          <w:color w:val="000000" w:themeColor="text1"/>
          <w:sz w:val="20"/>
          <w:szCs w:val="20"/>
        </w:rPr>
        <w:t xml:space="preserve">donnée par le </w:t>
      </w:r>
      <w:r w:rsidRPr="00462131">
        <w:rPr>
          <w:rFonts w:ascii="DINOT" w:hAnsi="DINOT" w:cs="Arial"/>
          <w:color w:val="000000" w:themeColor="text1"/>
          <w:sz w:val="20"/>
          <w:szCs w:val="20"/>
        </w:rPr>
        <w:t>mouvement chronographe révolutionnaire animant la mesure du 1/100</w:t>
      </w:r>
      <w:r w:rsidRPr="00462131">
        <w:rPr>
          <w:rFonts w:ascii="DINOT" w:hAnsi="DINOT" w:cs="Arial"/>
          <w:color w:val="000000" w:themeColor="text1"/>
          <w:sz w:val="20"/>
          <w:szCs w:val="20"/>
          <w:vertAlign w:val="superscript"/>
        </w:rPr>
        <w:t>e</w:t>
      </w:r>
      <w:r w:rsidR="00F47A9B" w:rsidRPr="00462131">
        <w:rPr>
          <w:rFonts w:ascii="DINOT" w:hAnsi="DINOT" w:cs="Arial"/>
          <w:color w:val="000000" w:themeColor="text1"/>
          <w:sz w:val="20"/>
          <w:szCs w:val="20"/>
        </w:rPr>
        <w:t xml:space="preserve"> de seconde et qui a fait sensation dans le monde horloger en 2017 – se destinent </w:t>
      </w:r>
      <w:r w:rsidRPr="00462131">
        <w:rPr>
          <w:rFonts w:ascii="DINOT" w:hAnsi="DINOT" w:cs="Arial"/>
          <w:color w:val="000000" w:themeColor="text1"/>
          <w:sz w:val="20"/>
          <w:szCs w:val="20"/>
        </w:rPr>
        <w:t>aux femmes qui aiment mettre en valeur la nature précieuse du temps.</w:t>
      </w:r>
    </w:p>
    <w:p w14:paraId="2B33C247" w14:textId="77777777" w:rsidR="003B202D" w:rsidRPr="00462131" w:rsidRDefault="003B202D" w:rsidP="003B202D">
      <w:pPr>
        <w:rPr>
          <w:rFonts w:ascii="DINOT" w:hAnsi="DINOT" w:cs="Arial"/>
          <w:lang w:val="fr-CH"/>
        </w:rPr>
      </w:pPr>
    </w:p>
    <w:p w14:paraId="7BB0F1AC" w14:textId="77777777" w:rsidR="00F35336" w:rsidRPr="00462131" w:rsidRDefault="00772F4C" w:rsidP="00F35336">
      <w:pPr>
        <w:rPr>
          <w:rFonts w:ascii="DINOT" w:eastAsia="Times New Roman" w:hAnsi="DINOT" w:cs="Plantin"/>
          <w:b/>
          <w:color w:val="000000" w:themeColor="text1"/>
          <w:w w:val="98"/>
          <w:lang w:val="fr-CH"/>
        </w:rPr>
      </w:pPr>
      <w:r w:rsidRPr="00462131">
        <w:rPr>
          <w:rFonts w:ascii="DINOT" w:eastAsia="Times New Roman" w:hAnsi="DINOT" w:cs="Plantin"/>
          <w:b/>
          <w:color w:val="000000" w:themeColor="text1"/>
          <w:w w:val="98"/>
          <w:lang w:val="fr-CH"/>
        </w:rPr>
        <w:br w:type="page"/>
      </w:r>
    </w:p>
    <w:p w14:paraId="2C8109FC" w14:textId="2576DF0D" w:rsidR="00462131" w:rsidRDefault="00462131" w:rsidP="00F35336">
      <w:pPr>
        <w:rPr>
          <w:rFonts w:ascii="DINOT" w:eastAsia="Times New Roman" w:hAnsi="DINOT" w:cs="Plantin"/>
          <w:b/>
          <w:color w:val="000000" w:themeColor="text1"/>
          <w:w w:val="98"/>
          <w:lang w:val="fr-CH"/>
        </w:rPr>
      </w:pPr>
    </w:p>
    <w:p w14:paraId="5C57BE67" w14:textId="44774D4A" w:rsidR="006D20CF" w:rsidRPr="00462131" w:rsidRDefault="006D20CF" w:rsidP="006D20CF">
      <w:pPr>
        <w:spacing w:after="0" w:line="240" w:lineRule="auto"/>
        <w:rPr>
          <w:rFonts w:ascii="DINOT" w:eastAsia="Times New Roman" w:hAnsi="DINOT" w:cs="Plantin"/>
          <w:b/>
          <w:color w:val="000000" w:themeColor="text1"/>
          <w:w w:val="98"/>
          <w:lang w:val="fr-CH"/>
        </w:rPr>
      </w:pPr>
    </w:p>
    <w:p w14:paraId="7F39BCF6" w14:textId="3B0C2C95" w:rsidR="00462131" w:rsidRPr="009A1E75" w:rsidRDefault="00391B96" w:rsidP="006D20CF">
      <w:pPr>
        <w:spacing w:after="0" w:line="240" w:lineRule="auto"/>
        <w:rPr>
          <w:rFonts w:ascii="DINOT" w:hAnsi="DINOT" w:cs="Arial"/>
          <w:b/>
          <w:color w:val="000000"/>
          <w:sz w:val="24"/>
          <w:szCs w:val="24"/>
          <w:lang w:val="fr-CH"/>
        </w:rPr>
      </w:pPr>
      <w:r w:rsidRPr="00C90597">
        <w:rPr>
          <w:rFonts w:ascii="DINOT-Light" w:hAnsi="DINOT-Light" w:cs="Arial"/>
          <w:b/>
          <w:noProof/>
          <w:sz w:val="20"/>
          <w:szCs w:val="20"/>
          <w:lang w:eastAsia="fr-FR"/>
        </w:rPr>
        <w:drawing>
          <wp:anchor distT="0" distB="0" distL="114300" distR="114300" simplePos="0" relativeHeight="251666432" behindDoc="1" locked="0" layoutInCell="1" allowOverlap="1" wp14:anchorId="21F96408" wp14:editId="21F35C61">
            <wp:simplePos x="0" y="0"/>
            <wp:positionH relativeFrom="margin">
              <wp:align>right</wp:align>
            </wp:positionH>
            <wp:positionV relativeFrom="paragraph">
              <wp:posOffset>19050</wp:posOffset>
            </wp:positionV>
            <wp:extent cx="1842622" cy="2647950"/>
            <wp:effectExtent l="0" t="0" r="5715" b="0"/>
            <wp:wrapNone/>
            <wp:docPr id="7" name="Image 7" descr="O:\Communication 2018\COMMUNICATION\PHOTOS\MONTRES\DEFY EP 21 - Editions VENDOME\LD\33.9000.9004.78.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COMMUNICATION\PHOTOS\MONTRES\DEFY EP 21 - Editions VENDOME\LD\33.9000.9004.78.R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2622"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31" w:rsidRPr="009A1E75">
        <w:rPr>
          <w:rFonts w:ascii="DINOT" w:hAnsi="DINOT" w:cs="Arial"/>
          <w:b/>
          <w:color w:val="000000"/>
          <w:sz w:val="24"/>
          <w:szCs w:val="24"/>
          <w:lang w:val="fr-CH"/>
        </w:rPr>
        <w:t xml:space="preserve">DEFY EL PRIMERO 21 </w:t>
      </w:r>
      <w:r w:rsidR="00974B41" w:rsidRPr="009A1E75">
        <w:rPr>
          <w:rFonts w:ascii="DINOT" w:hAnsi="DINOT" w:cs="Arial"/>
          <w:b/>
          <w:color w:val="000000"/>
          <w:sz w:val="24"/>
          <w:szCs w:val="24"/>
          <w:lang w:val="fr-CH"/>
        </w:rPr>
        <w:t>D</w:t>
      </w:r>
      <w:r w:rsidR="00831ECB" w:rsidRPr="009A1E75">
        <w:rPr>
          <w:rFonts w:ascii="DINOT" w:hAnsi="DINOT" w:cs="Arial"/>
          <w:b/>
          <w:color w:val="000000"/>
          <w:sz w:val="24"/>
          <w:szCs w:val="24"/>
          <w:lang w:val="fr-CH"/>
        </w:rPr>
        <w:t>IAMOND</w:t>
      </w:r>
    </w:p>
    <w:p w14:paraId="6513230C" w14:textId="72FE1A17" w:rsidR="00462131" w:rsidRPr="009A1E75" w:rsidRDefault="009A1E75" w:rsidP="00462131">
      <w:pPr>
        <w:spacing w:after="0" w:line="240" w:lineRule="auto"/>
        <w:jc w:val="both"/>
        <w:rPr>
          <w:rFonts w:ascii="DINOT-Light" w:hAnsi="DINOT-Light" w:cs="Arial"/>
          <w:b/>
          <w:color w:val="000000"/>
          <w:sz w:val="20"/>
          <w:szCs w:val="20"/>
          <w:lang w:val="fr-CH"/>
        </w:rPr>
      </w:pPr>
      <w:r w:rsidRPr="009A1E75">
        <w:rPr>
          <w:rFonts w:ascii="DINOT-Light" w:hAnsi="DINOT-Light" w:cs="Arial"/>
          <w:b/>
          <w:color w:val="000000"/>
          <w:sz w:val="20"/>
          <w:szCs w:val="20"/>
          <w:lang w:val="fr-CH"/>
        </w:rPr>
        <w:t>D</w:t>
      </w:r>
      <w:r>
        <w:rPr>
          <w:rFonts w:ascii="DINOT-Light" w:hAnsi="DINOT-Light" w:cs="Arial"/>
          <w:b/>
          <w:color w:val="000000"/>
          <w:sz w:val="20"/>
          <w:szCs w:val="20"/>
          <w:lang w:val="fr-CH"/>
        </w:rPr>
        <w:t>ETAILS TECHNIQUES</w:t>
      </w:r>
    </w:p>
    <w:p w14:paraId="06519ED2" w14:textId="54A79888" w:rsidR="00E40B3E" w:rsidRPr="009A1E75" w:rsidRDefault="00E40B3E" w:rsidP="00C15875">
      <w:pPr>
        <w:spacing w:after="0" w:line="240" w:lineRule="auto"/>
        <w:jc w:val="both"/>
        <w:rPr>
          <w:rFonts w:ascii="DINOT" w:hAnsi="DINOT" w:cs="Arial"/>
          <w:b/>
          <w:sz w:val="18"/>
          <w:szCs w:val="18"/>
          <w:lang w:val="fr-CH"/>
        </w:rPr>
      </w:pPr>
      <w:r w:rsidRPr="009A1E75">
        <w:rPr>
          <w:rFonts w:ascii="DINOT" w:hAnsi="DINOT" w:cs="Arial"/>
          <w:color w:val="FF0000"/>
          <w:sz w:val="20"/>
          <w:szCs w:val="20"/>
          <w:lang w:val="fr-CH"/>
        </w:rPr>
        <w:br/>
      </w:r>
      <w:proofErr w:type="gramStart"/>
      <w:r w:rsidR="002A6BA8" w:rsidRPr="009A1E75">
        <w:rPr>
          <w:rFonts w:ascii="DINOT" w:hAnsi="DINOT" w:cs="Arial"/>
          <w:b/>
          <w:sz w:val="18"/>
          <w:szCs w:val="18"/>
          <w:lang w:val="fr-CH"/>
        </w:rPr>
        <w:t>Reference</w:t>
      </w:r>
      <w:r w:rsidR="00F16A5A" w:rsidRPr="009A1E75">
        <w:rPr>
          <w:rFonts w:ascii="DINOT" w:hAnsi="DINOT" w:cs="Arial"/>
          <w:b/>
          <w:sz w:val="18"/>
          <w:szCs w:val="18"/>
          <w:lang w:val="fr-CH"/>
        </w:rPr>
        <w:t>:</w:t>
      </w:r>
      <w:proofErr w:type="gramEnd"/>
      <w:r w:rsidR="00F16A5A" w:rsidRPr="009A1E75">
        <w:rPr>
          <w:rFonts w:ascii="DINOT" w:hAnsi="DINOT" w:cs="Arial"/>
          <w:b/>
          <w:sz w:val="18"/>
          <w:szCs w:val="18"/>
          <w:lang w:val="fr-CH"/>
        </w:rPr>
        <w:t xml:space="preserve"> 33.9000</w:t>
      </w:r>
      <w:r w:rsidRPr="009A1E75">
        <w:rPr>
          <w:rFonts w:ascii="DINOT" w:hAnsi="DINOT" w:cs="Arial"/>
          <w:b/>
          <w:sz w:val="18"/>
          <w:szCs w:val="18"/>
          <w:lang w:val="fr-CH"/>
        </w:rPr>
        <w:t>.9004/78.R582</w:t>
      </w:r>
    </w:p>
    <w:p w14:paraId="202536F7" w14:textId="77777777" w:rsidR="001A4F66" w:rsidRPr="009A1E75" w:rsidRDefault="001A4F66" w:rsidP="00C15875">
      <w:pPr>
        <w:spacing w:after="0" w:line="240" w:lineRule="auto"/>
        <w:jc w:val="both"/>
        <w:rPr>
          <w:rFonts w:ascii="DINOT" w:hAnsi="DINOT" w:cs="Arial"/>
          <w:color w:val="000000"/>
          <w:sz w:val="18"/>
          <w:szCs w:val="18"/>
          <w:lang w:val="fr-CH"/>
        </w:rPr>
      </w:pPr>
    </w:p>
    <w:p w14:paraId="0D8F7678" w14:textId="77777777" w:rsidR="006D20CF" w:rsidRPr="009A1E75" w:rsidRDefault="006D20CF" w:rsidP="006D20CF">
      <w:pPr>
        <w:spacing w:after="0" w:line="240" w:lineRule="auto"/>
        <w:jc w:val="both"/>
        <w:rPr>
          <w:rFonts w:ascii="DINOT" w:hAnsi="DINOT" w:cstheme="majorHAnsi"/>
          <w:b/>
          <w:sz w:val="18"/>
          <w:szCs w:val="18"/>
          <w:lang w:val="fr-CH"/>
        </w:rPr>
      </w:pPr>
      <w:r w:rsidRPr="009A1E75">
        <w:rPr>
          <w:rFonts w:ascii="DINOT" w:hAnsi="DINOT" w:cstheme="majorHAnsi"/>
          <w:b/>
          <w:sz w:val="18"/>
          <w:szCs w:val="18"/>
          <w:lang w:val="fr-CH"/>
        </w:rPr>
        <w:t>POINTS CLÉS</w:t>
      </w:r>
    </w:p>
    <w:p w14:paraId="53C09456"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Nouveau mouvement du chronographe au 1/100e de seconde</w:t>
      </w:r>
    </w:p>
    <w:p w14:paraId="1E0790AB"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Signature dynamique exclusive d’une rotation par seconde</w:t>
      </w:r>
    </w:p>
    <w:p w14:paraId="2345B967"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1 échappement pour la montre (36 000 alt/h – 5 Hz) ;</w:t>
      </w:r>
    </w:p>
    <w:p w14:paraId="44E6709F"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1 échappement pour le chronographe (360 000 alt/h – 50 Hz)</w:t>
      </w:r>
    </w:p>
    <w:p w14:paraId="577B532F"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Certifié Chronomètre</w:t>
      </w:r>
    </w:p>
    <w:p w14:paraId="31332098" w14:textId="77777777" w:rsidR="006D20CF" w:rsidRPr="006D20CF" w:rsidRDefault="006D20CF" w:rsidP="006D20CF">
      <w:pPr>
        <w:spacing w:after="0" w:line="240" w:lineRule="auto"/>
        <w:jc w:val="both"/>
        <w:rPr>
          <w:rFonts w:ascii="DINOT" w:hAnsi="DINOT" w:cstheme="majorHAnsi"/>
          <w:b/>
          <w:sz w:val="18"/>
          <w:szCs w:val="18"/>
          <w:lang w:val="fr-CH"/>
        </w:rPr>
      </w:pPr>
    </w:p>
    <w:p w14:paraId="11763DFD"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b/>
          <w:sz w:val="18"/>
          <w:szCs w:val="18"/>
          <w:lang w:val="fr-CH"/>
        </w:rPr>
        <w:t xml:space="preserve">MOUVEMENT </w:t>
      </w:r>
    </w:p>
    <w:p w14:paraId="0034D36D"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sz w:val="18"/>
          <w:szCs w:val="18"/>
          <w:lang w:val="fr-CH"/>
        </w:rPr>
        <w:t xml:space="preserve">El </w:t>
      </w:r>
      <w:proofErr w:type="spellStart"/>
      <w:r w:rsidRPr="006D20CF">
        <w:rPr>
          <w:rFonts w:ascii="DINOT" w:hAnsi="DINOT" w:cstheme="majorHAnsi"/>
          <w:sz w:val="18"/>
          <w:szCs w:val="18"/>
          <w:lang w:val="fr-CH"/>
        </w:rPr>
        <w:t>Primero</w:t>
      </w:r>
      <w:proofErr w:type="spellEnd"/>
      <w:r w:rsidRPr="006D20CF">
        <w:rPr>
          <w:rFonts w:ascii="DINOT" w:hAnsi="DINOT" w:cstheme="majorHAnsi"/>
          <w:sz w:val="18"/>
          <w:szCs w:val="18"/>
          <w:lang w:val="fr-CH"/>
        </w:rPr>
        <w:t xml:space="preserve"> 9004, automatique</w:t>
      </w:r>
    </w:p>
    <w:p w14:paraId="059FBF23" w14:textId="77777777" w:rsidR="006D20CF" w:rsidRPr="006D20CF" w:rsidRDefault="006D20CF" w:rsidP="006D20CF">
      <w:pPr>
        <w:spacing w:after="0" w:line="240" w:lineRule="auto"/>
        <w:jc w:val="both"/>
        <w:rPr>
          <w:rFonts w:ascii="DINOT" w:hAnsi="DINOT" w:cstheme="majorHAnsi"/>
          <w:sz w:val="18"/>
          <w:szCs w:val="18"/>
          <w:lang w:val="fr-CH"/>
        </w:rPr>
      </w:pPr>
      <w:proofErr w:type="gramStart"/>
      <w:r w:rsidRPr="006D20CF">
        <w:rPr>
          <w:rFonts w:ascii="DINOT" w:hAnsi="DINOT" w:cstheme="majorHAnsi"/>
          <w:sz w:val="18"/>
          <w:szCs w:val="18"/>
          <w:lang w:val="fr-CH"/>
        </w:rPr>
        <w:t>Calibre:</w:t>
      </w:r>
      <w:proofErr w:type="gramEnd"/>
      <w:r w:rsidRPr="006D20CF">
        <w:rPr>
          <w:rFonts w:ascii="DINOT" w:hAnsi="DINOT" w:cstheme="majorHAnsi"/>
          <w:sz w:val="18"/>
          <w:szCs w:val="18"/>
          <w:lang w:val="fr-CH"/>
        </w:rPr>
        <w:t xml:space="preserve"> 14¼``` (Diamètre : 32.80 mm)</w:t>
      </w:r>
    </w:p>
    <w:p w14:paraId="5C746094"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Épaisseur : 7.9 mm</w:t>
      </w:r>
    </w:p>
    <w:p w14:paraId="77AA052F"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Composants : 293</w:t>
      </w:r>
    </w:p>
    <w:p w14:paraId="5095D9F4"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Rubis : 53</w:t>
      </w:r>
    </w:p>
    <w:p w14:paraId="1FD7457A"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Fréquence 36,000 </w:t>
      </w:r>
      <w:proofErr w:type="spellStart"/>
      <w:r w:rsidRPr="006D20CF">
        <w:rPr>
          <w:rFonts w:ascii="DINOT" w:hAnsi="DINOT" w:cstheme="majorHAnsi"/>
          <w:sz w:val="18"/>
          <w:szCs w:val="18"/>
          <w:lang w:val="fr-CH"/>
        </w:rPr>
        <w:t>VpH</w:t>
      </w:r>
      <w:proofErr w:type="spellEnd"/>
      <w:r w:rsidRPr="006D20CF">
        <w:rPr>
          <w:rFonts w:ascii="DINOT" w:hAnsi="DINOT" w:cstheme="majorHAnsi"/>
          <w:sz w:val="18"/>
          <w:szCs w:val="18"/>
          <w:lang w:val="fr-CH"/>
        </w:rPr>
        <w:t xml:space="preserve"> (5 Hz)</w:t>
      </w:r>
    </w:p>
    <w:p w14:paraId="20911903"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Réserve de marche 50 heures min</w:t>
      </w:r>
    </w:p>
    <w:p w14:paraId="79794AB3"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Masse oscillante spéciale avec motif « satiné circulaire »</w:t>
      </w:r>
    </w:p>
    <w:p w14:paraId="3D33A139" w14:textId="77777777" w:rsidR="006D20CF" w:rsidRPr="006D20CF" w:rsidRDefault="006D20CF" w:rsidP="006D20CF">
      <w:pPr>
        <w:spacing w:after="0" w:line="240" w:lineRule="auto"/>
        <w:jc w:val="both"/>
        <w:rPr>
          <w:rFonts w:ascii="DINOT" w:hAnsi="DINOT" w:cstheme="majorHAnsi"/>
          <w:sz w:val="18"/>
          <w:szCs w:val="18"/>
          <w:lang w:val="fr-CH"/>
        </w:rPr>
      </w:pPr>
    </w:p>
    <w:p w14:paraId="00BCECA4"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b/>
          <w:sz w:val="18"/>
          <w:szCs w:val="18"/>
          <w:lang w:val="fr-CH"/>
        </w:rPr>
        <w:t xml:space="preserve">FONCTIONS </w:t>
      </w:r>
    </w:p>
    <w:p w14:paraId="6ACEF664"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Heures et minutes au centre</w:t>
      </w:r>
    </w:p>
    <w:p w14:paraId="20CF379E"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Petite seconde à 9 heures</w:t>
      </w:r>
    </w:p>
    <w:p w14:paraId="48956CF5"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Chronographe au 1/100</w:t>
      </w:r>
      <w:r w:rsidRPr="006D20CF">
        <w:rPr>
          <w:rFonts w:ascii="DINOT" w:hAnsi="DINOT" w:cstheme="majorHAnsi"/>
          <w:sz w:val="18"/>
          <w:szCs w:val="18"/>
          <w:vertAlign w:val="superscript"/>
          <w:lang w:val="fr-CH"/>
        </w:rPr>
        <w:t>e</w:t>
      </w:r>
      <w:r w:rsidRPr="006D20CF">
        <w:rPr>
          <w:rFonts w:ascii="DINOT" w:hAnsi="DINOT" w:cstheme="majorHAnsi"/>
          <w:sz w:val="18"/>
          <w:szCs w:val="18"/>
          <w:lang w:val="fr-CH"/>
        </w:rPr>
        <w:t xml:space="preserve"> de seconde :</w:t>
      </w:r>
    </w:p>
    <w:p w14:paraId="2781D490"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-Aiguille de chronographe centrale</w:t>
      </w:r>
    </w:p>
    <w:p w14:paraId="3AC45ED2"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-Compteur 30 minutes à 3 heures</w:t>
      </w:r>
    </w:p>
    <w:p w14:paraId="1A767535"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-Compteur 60 secondes à 6 heures</w:t>
      </w:r>
    </w:p>
    <w:p w14:paraId="4D7B40B4"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-Chronographe à indication de la réserve de marche à 12 heures</w:t>
      </w:r>
    </w:p>
    <w:p w14:paraId="0C6E1A0D" w14:textId="77777777" w:rsidR="006D20CF" w:rsidRPr="006D20CF" w:rsidRDefault="006D20CF" w:rsidP="006D20CF">
      <w:pPr>
        <w:spacing w:after="0" w:line="240" w:lineRule="auto"/>
        <w:jc w:val="both"/>
        <w:rPr>
          <w:rFonts w:ascii="DINOT" w:hAnsi="DINOT" w:cstheme="majorHAnsi"/>
          <w:sz w:val="18"/>
          <w:szCs w:val="18"/>
          <w:lang w:val="fr-CH"/>
        </w:rPr>
      </w:pPr>
    </w:p>
    <w:p w14:paraId="76EA2455"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b/>
          <w:sz w:val="18"/>
          <w:szCs w:val="18"/>
          <w:lang w:val="fr-CH"/>
        </w:rPr>
        <w:t>BOITIER, CADRAN ET AIGUILLES</w:t>
      </w:r>
    </w:p>
    <w:p w14:paraId="0F80D940" w14:textId="44C99B32"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Matériau : Titane avec diamants</w:t>
      </w:r>
    </w:p>
    <w:p w14:paraId="5D1B3634"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Diamètre : 44 mm</w:t>
      </w:r>
    </w:p>
    <w:p w14:paraId="77FB4D71"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Diamètre ouverture : 35.5 mm</w:t>
      </w:r>
    </w:p>
    <w:p w14:paraId="7ED6DF1C"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Épaisseur : 14.50 mm</w:t>
      </w:r>
    </w:p>
    <w:p w14:paraId="143A2724"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Verre : Verre saphir bombé traité antireflet sur ses deux faces</w:t>
      </w:r>
    </w:p>
    <w:p w14:paraId="15FC4E32"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Fond : Verre saphir transparent</w:t>
      </w:r>
    </w:p>
    <w:p w14:paraId="0B509DE6"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Étanchéité : 10 ATM</w:t>
      </w:r>
    </w:p>
    <w:p w14:paraId="2EC629D7"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Cadran : Ajouré avec compteurs deux couleurs différentes</w:t>
      </w:r>
    </w:p>
    <w:p w14:paraId="033FFA2C"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Index des heures : Ruthénium, facettés et recouverts de Super-</w:t>
      </w:r>
      <w:proofErr w:type="spellStart"/>
      <w:r w:rsidRPr="006D20CF">
        <w:rPr>
          <w:rFonts w:ascii="DINOT" w:hAnsi="DINOT" w:cstheme="majorHAnsi"/>
          <w:sz w:val="18"/>
          <w:szCs w:val="18"/>
          <w:lang w:val="fr-CH"/>
        </w:rPr>
        <w:t>LumiNova</w:t>
      </w:r>
      <w:proofErr w:type="spellEnd"/>
      <w:r w:rsidRPr="006D20CF">
        <w:rPr>
          <w:rFonts w:ascii="DINOT" w:hAnsi="DINOT" w:cstheme="majorHAnsi"/>
          <w:sz w:val="18"/>
          <w:szCs w:val="18"/>
          <w:lang w:val="fr-CH"/>
        </w:rPr>
        <w:t>®</w:t>
      </w:r>
    </w:p>
    <w:p w14:paraId="486D0E06"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Aiguilles : Ruthénium, facettés et recouverts de Super-</w:t>
      </w:r>
      <w:proofErr w:type="spellStart"/>
      <w:r w:rsidRPr="006D20CF">
        <w:rPr>
          <w:rFonts w:ascii="DINOT" w:hAnsi="DINOT" w:cstheme="majorHAnsi"/>
          <w:sz w:val="18"/>
          <w:szCs w:val="18"/>
          <w:lang w:val="fr-CH"/>
        </w:rPr>
        <w:t>LumiNova</w:t>
      </w:r>
      <w:proofErr w:type="spellEnd"/>
      <w:r w:rsidRPr="006D20CF">
        <w:rPr>
          <w:rFonts w:ascii="DINOT" w:hAnsi="DINOT" w:cstheme="majorHAnsi"/>
          <w:sz w:val="18"/>
          <w:szCs w:val="18"/>
          <w:lang w:val="fr-CH"/>
        </w:rPr>
        <w:t>®</w:t>
      </w:r>
    </w:p>
    <w:p w14:paraId="1ABFE42F" w14:textId="77777777" w:rsidR="006D20CF" w:rsidRPr="006D20CF" w:rsidRDefault="006D20CF" w:rsidP="006D20CF">
      <w:pPr>
        <w:spacing w:after="0" w:line="240" w:lineRule="auto"/>
        <w:jc w:val="both"/>
        <w:rPr>
          <w:rFonts w:ascii="DINOT" w:hAnsi="DINOT" w:cstheme="majorHAnsi"/>
          <w:sz w:val="18"/>
          <w:szCs w:val="18"/>
          <w:lang w:val="fr-CH"/>
        </w:rPr>
      </w:pPr>
    </w:p>
    <w:p w14:paraId="4EA1AE0C"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b/>
          <w:sz w:val="18"/>
          <w:szCs w:val="18"/>
          <w:lang w:val="fr-CH"/>
        </w:rPr>
        <w:t>BRACELET ET BOUCLE</w:t>
      </w:r>
    </w:p>
    <w:p w14:paraId="72650194" w14:textId="1BDF5186" w:rsidR="00E40B3E" w:rsidRDefault="006D20CF" w:rsidP="00C15875">
      <w:pPr>
        <w:spacing w:after="0" w:line="240" w:lineRule="auto"/>
        <w:jc w:val="both"/>
        <w:rPr>
          <w:rFonts w:ascii="DINOT" w:hAnsi="DINOT" w:cstheme="majorHAnsi"/>
          <w:sz w:val="18"/>
          <w:szCs w:val="18"/>
          <w:lang w:val="fr-CH"/>
        </w:rPr>
      </w:pPr>
      <w:r>
        <w:rPr>
          <w:rFonts w:ascii="DINOT" w:hAnsi="DINOT" w:cstheme="majorHAnsi"/>
          <w:sz w:val="18"/>
          <w:szCs w:val="18"/>
          <w:lang w:val="fr-CH"/>
        </w:rPr>
        <w:t>Bracelet en caoutchouc noir revêtu en cuir d’alligator</w:t>
      </w:r>
    </w:p>
    <w:p w14:paraId="61472FC2" w14:textId="1C790544" w:rsidR="006D20CF" w:rsidRDefault="006D20CF" w:rsidP="00C15875">
      <w:pPr>
        <w:spacing w:after="0" w:line="240" w:lineRule="auto"/>
        <w:jc w:val="both"/>
        <w:rPr>
          <w:rFonts w:ascii="DINOT" w:hAnsi="DINOT" w:cstheme="majorHAnsi"/>
          <w:sz w:val="18"/>
          <w:szCs w:val="18"/>
          <w:lang w:val="fr-CH"/>
        </w:rPr>
      </w:pPr>
      <w:r>
        <w:rPr>
          <w:rFonts w:ascii="DINOT" w:hAnsi="DINOT" w:cstheme="majorHAnsi"/>
          <w:sz w:val="18"/>
          <w:szCs w:val="18"/>
          <w:lang w:val="fr-CH"/>
        </w:rPr>
        <w:t xml:space="preserve">Double boucle </w:t>
      </w:r>
      <w:proofErr w:type="spellStart"/>
      <w:r>
        <w:rPr>
          <w:rFonts w:ascii="DINOT" w:hAnsi="DINOT" w:cstheme="majorHAnsi"/>
          <w:sz w:val="18"/>
          <w:szCs w:val="18"/>
          <w:lang w:val="fr-CH"/>
        </w:rPr>
        <w:t>déployante</w:t>
      </w:r>
      <w:proofErr w:type="spellEnd"/>
      <w:r>
        <w:rPr>
          <w:rFonts w:ascii="DINOT" w:hAnsi="DINOT" w:cstheme="majorHAnsi"/>
          <w:sz w:val="18"/>
          <w:szCs w:val="18"/>
          <w:lang w:val="fr-CH"/>
        </w:rPr>
        <w:t xml:space="preserve"> en titane</w:t>
      </w:r>
    </w:p>
    <w:p w14:paraId="77853D39" w14:textId="77777777" w:rsidR="006D20CF" w:rsidRPr="006D20CF" w:rsidRDefault="006D20CF" w:rsidP="00C15875">
      <w:pPr>
        <w:spacing w:after="0" w:line="240" w:lineRule="auto"/>
        <w:jc w:val="both"/>
        <w:rPr>
          <w:rFonts w:ascii="DINOT" w:hAnsi="DINOT" w:cs="Arial"/>
          <w:sz w:val="18"/>
          <w:szCs w:val="18"/>
          <w:lang w:val="fr-CH"/>
        </w:rPr>
      </w:pPr>
    </w:p>
    <w:p w14:paraId="27FA747E" w14:textId="3273DDD8" w:rsidR="00E40B3E" w:rsidRPr="00F16A5A" w:rsidRDefault="006D20CF" w:rsidP="00C15875">
      <w:pPr>
        <w:spacing w:after="0" w:line="240" w:lineRule="auto"/>
        <w:jc w:val="both"/>
        <w:rPr>
          <w:rFonts w:ascii="DINOT" w:hAnsi="DINOT" w:cs="Arial"/>
          <w:b/>
          <w:sz w:val="18"/>
          <w:szCs w:val="18"/>
          <w:lang w:val="fr-CH"/>
        </w:rPr>
      </w:pPr>
      <w:r w:rsidRPr="00F16A5A">
        <w:rPr>
          <w:rFonts w:ascii="DINOT" w:hAnsi="DINOT" w:cs="Arial"/>
          <w:b/>
          <w:sz w:val="18"/>
          <w:szCs w:val="18"/>
          <w:lang w:val="fr-CH"/>
        </w:rPr>
        <w:t>SERTISSAGE</w:t>
      </w:r>
    </w:p>
    <w:p w14:paraId="221276E5" w14:textId="38377E5A" w:rsidR="006D20CF" w:rsidRPr="00035B49" w:rsidRDefault="006D20CF" w:rsidP="00C15875">
      <w:pPr>
        <w:spacing w:after="0" w:line="240" w:lineRule="auto"/>
        <w:jc w:val="both"/>
        <w:rPr>
          <w:rFonts w:ascii="DINOT" w:hAnsi="DINOT" w:cs="Arial"/>
          <w:sz w:val="18"/>
          <w:szCs w:val="18"/>
          <w:lang w:val="fr-CH"/>
        </w:rPr>
      </w:pPr>
      <w:r w:rsidRPr="00F16A5A">
        <w:rPr>
          <w:rFonts w:ascii="DINOT" w:hAnsi="DINOT" w:cs="Arial"/>
          <w:sz w:val="18"/>
          <w:szCs w:val="18"/>
          <w:lang w:val="fr-CH"/>
        </w:rPr>
        <w:t xml:space="preserve">Carats : approx. </w:t>
      </w:r>
      <w:r w:rsidRPr="00035B49">
        <w:rPr>
          <w:rFonts w:ascii="DINOT" w:hAnsi="DINOT" w:cs="Arial"/>
          <w:sz w:val="18"/>
          <w:szCs w:val="18"/>
          <w:lang w:val="fr-CH"/>
        </w:rPr>
        <w:t>2.46 cts</w:t>
      </w:r>
    </w:p>
    <w:p w14:paraId="43F72381" w14:textId="3389CF39" w:rsidR="006D20CF" w:rsidRPr="00035B49" w:rsidRDefault="006D20CF" w:rsidP="00C15875">
      <w:pPr>
        <w:spacing w:after="0" w:line="240" w:lineRule="auto"/>
        <w:jc w:val="both"/>
        <w:rPr>
          <w:rFonts w:ascii="DINOT" w:hAnsi="DINOT" w:cs="Arial"/>
          <w:sz w:val="18"/>
          <w:szCs w:val="18"/>
          <w:lang w:val="fr-CH"/>
        </w:rPr>
      </w:pPr>
      <w:r w:rsidRPr="00035B49">
        <w:rPr>
          <w:rFonts w:ascii="DINOT" w:hAnsi="DINOT" w:cs="Arial"/>
          <w:sz w:val="18"/>
          <w:szCs w:val="18"/>
          <w:lang w:val="fr-CH"/>
        </w:rPr>
        <w:t xml:space="preserve">Lunette : 44 VVS </w:t>
      </w:r>
      <w:r w:rsidR="00035B49" w:rsidRPr="00035B49">
        <w:rPr>
          <w:rFonts w:ascii="DINOT" w:hAnsi="DINOT" w:cs="Arial"/>
          <w:sz w:val="18"/>
          <w:szCs w:val="18"/>
          <w:lang w:val="fr-CH"/>
        </w:rPr>
        <w:t>diamants taille baguette</w:t>
      </w:r>
    </w:p>
    <w:p w14:paraId="4E53C4A3" w14:textId="77777777" w:rsidR="00B43FE6" w:rsidRPr="00035B49" w:rsidRDefault="00B43FE6" w:rsidP="00C15875">
      <w:pPr>
        <w:spacing w:after="0" w:line="240" w:lineRule="auto"/>
        <w:jc w:val="both"/>
        <w:rPr>
          <w:rFonts w:ascii="DINOT" w:hAnsi="DINOT" w:cs="Arial"/>
          <w:b/>
          <w:color w:val="000000"/>
          <w:sz w:val="18"/>
          <w:szCs w:val="18"/>
          <w:lang w:val="fr-CH"/>
        </w:rPr>
      </w:pPr>
    </w:p>
    <w:p w14:paraId="7EAB8A43" w14:textId="77777777" w:rsidR="00CF7A8B" w:rsidRPr="00035B49" w:rsidRDefault="00CF7A8B" w:rsidP="00C15875">
      <w:pPr>
        <w:spacing w:after="0" w:line="240" w:lineRule="auto"/>
        <w:jc w:val="both"/>
        <w:rPr>
          <w:rFonts w:ascii="DINOT" w:hAnsi="DINOT" w:cs="Arial"/>
          <w:b/>
          <w:color w:val="000000"/>
          <w:sz w:val="18"/>
          <w:szCs w:val="18"/>
          <w:lang w:val="fr-CH"/>
        </w:rPr>
      </w:pPr>
    </w:p>
    <w:p w14:paraId="15E41F82" w14:textId="77777777" w:rsidR="00CF7A8B" w:rsidRPr="00035B49" w:rsidRDefault="00CF7A8B" w:rsidP="00C15875">
      <w:pPr>
        <w:spacing w:after="0" w:line="240" w:lineRule="auto"/>
        <w:jc w:val="both"/>
        <w:rPr>
          <w:rFonts w:ascii="DINOT" w:hAnsi="DINOT" w:cs="Arial"/>
          <w:b/>
          <w:color w:val="000000"/>
          <w:sz w:val="18"/>
          <w:szCs w:val="18"/>
          <w:lang w:val="fr-CH"/>
        </w:rPr>
      </w:pPr>
    </w:p>
    <w:p w14:paraId="48C2B0E6" w14:textId="77777777" w:rsidR="00462131" w:rsidRPr="00035B49" w:rsidRDefault="00462131" w:rsidP="00462131">
      <w:pPr>
        <w:spacing w:after="0"/>
        <w:rPr>
          <w:rFonts w:ascii="DINOT" w:hAnsi="DINOT" w:cs="Arial"/>
          <w:b/>
          <w:color w:val="000000"/>
          <w:sz w:val="18"/>
          <w:szCs w:val="18"/>
          <w:lang w:val="fr-CH"/>
        </w:rPr>
      </w:pPr>
    </w:p>
    <w:p w14:paraId="744E4558" w14:textId="77777777" w:rsidR="00462131" w:rsidRPr="00035B49" w:rsidRDefault="00462131" w:rsidP="00462131">
      <w:pPr>
        <w:spacing w:after="0"/>
        <w:rPr>
          <w:rFonts w:ascii="DINOT" w:hAnsi="DINOT" w:cs="Arial"/>
          <w:b/>
          <w:color w:val="000000"/>
          <w:sz w:val="18"/>
          <w:szCs w:val="18"/>
          <w:lang w:val="fr-CH"/>
        </w:rPr>
      </w:pPr>
    </w:p>
    <w:p w14:paraId="006D36A7" w14:textId="085635ED" w:rsidR="006D20CF" w:rsidRPr="00035B49" w:rsidRDefault="006D20CF">
      <w:pPr>
        <w:rPr>
          <w:rFonts w:ascii="DINOT" w:hAnsi="DINOT" w:cs="Arial"/>
          <w:b/>
          <w:color w:val="000000"/>
          <w:sz w:val="24"/>
          <w:szCs w:val="24"/>
          <w:lang w:val="fr-CH"/>
        </w:rPr>
      </w:pPr>
    </w:p>
    <w:p w14:paraId="5253B15D" w14:textId="77777777" w:rsidR="006D20CF" w:rsidRPr="00035B49" w:rsidRDefault="006D20CF" w:rsidP="00462131">
      <w:pPr>
        <w:spacing w:after="0"/>
        <w:rPr>
          <w:rFonts w:ascii="DINOT" w:hAnsi="DINOT" w:cs="Arial"/>
          <w:b/>
          <w:color w:val="000000"/>
          <w:sz w:val="24"/>
          <w:szCs w:val="24"/>
          <w:lang w:val="fr-CH"/>
        </w:rPr>
      </w:pPr>
    </w:p>
    <w:p w14:paraId="6B1B7E28" w14:textId="4692DC9D" w:rsidR="006D20CF" w:rsidRPr="00035B49" w:rsidRDefault="006D20CF" w:rsidP="00462131">
      <w:pPr>
        <w:spacing w:after="0"/>
        <w:rPr>
          <w:rFonts w:ascii="DINOT" w:hAnsi="DINOT" w:cs="Arial"/>
          <w:b/>
          <w:color w:val="000000"/>
          <w:sz w:val="24"/>
          <w:szCs w:val="24"/>
          <w:lang w:val="fr-CH"/>
        </w:rPr>
      </w:pPr>
    </w:p>
    <w:p w14:paraId="12DE10FF" w14:textId="3951E293" w:rsidR="00462131" w:rsidRPr="00974B41" w:rsidRDefault="00391B96" w:rsidP="00462131">
      <w:pPr>
        <w:spacing w:after="0"/>
        <w:rPr>
          <w:rFonts w:ascii="DINOT" w:hAnsi="DINOT" w:cs="Arial"/>
          <w:b/>
          <w:color w:val="000000"/>
          <w:sz w:val="24"/>
          <w:szCs w:val="24"/>
          <w:lang w:val="en-US"/>
        </w:rPr>
      </w:pPr>
      <w:r>
        <w:rPr>
          <w:rFonts w:ascii="DINOT-Light" w:hAnsi="DINOT-Light" w:cs="Arial"/>
          <w:b/>
          <w:noProof/>
          <w:color w:val="000000"/>
          <w:sz w:val="20"/>
          <w:szCs w:val="20"/>
          <w:lang w:val="it-IT"/>
        </w:rPr>
        <w:drawing>
          <wp:anchor distT="0" distB="0" distL="114300" distR="114300" simplePos="0" relativeHeight="251668480" behindDoc="1" locked="0" layoutInCell="1" allowOverlap="1" wp14:anchorId="4A3DAA3B" wp14:editId="43FDF63E">
            <wp:simplePos x="0" y="0"/>
            <wp:positionH relativeFrom="margin">
              <wp:align>right</wp:align>
            </wp:positionH>
            <wp:positionV relativeFrom="paragraph">
              <wp:posOffset>9525</wp:posOffset>
            </wp:positionV>
            <wp:extent cx="1485900" cy="2629822"/>
            <wp:effectExtent l="0" t="0" r="0" b="0"/>
            <wp:wrapNone/>
            <wp:docPr id="2" name="Image 2" descr="O:\Communication 2018\PR\SIHH - GENEVA\PRODUCTS - IMAGES\32.9000.9004-78.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2629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31" w:rsidRPr="00974B41">
        <w:rPr>
          <w:rFonts w:ascii="DINOT" w:hAnsi="DINOT" w:cs="Arial"/>
          <w:b/>
          <w:color w:val="000000"/>
          <w:sz w:val="24"/>
          <w:szCs w:val="24"/>
          <w:lang w:val="en-US"/>
        </w:rPr>
        <w:t xml:space="preserve">DEFY EL PRIMERO 21 </w:t>
      </w:r>
      <w:r w:rsidR="00974B41">
        <w:rPr>
          <w:rFonts w:ascii="DINOT" w:hAnsi="DINOT" w:cs="Arial"/>
          <w:b/>
          <w:color w:val="000000"/>
          <w:sz w:val="24"/>
          <w:szCs w:val="24"/>
          <w:lang w:val="en-US"/>
        </w:rPr>
        <w:t>FULL DIAMOND</w:t>
      </w:r>
    </w:p>
    <w:p w14:paraId="7AD78076" w14:textId="77777777" w:rsidR="009A1E75" w:rsidRPr="009A1E75" w:rsidRDefault="009A1E75" w:rsidP="009A1E75">
      <w:pPr>
        <w:spacing w:after="0" w:line="240" w:lineRule="auto"/>
        <w:jc w:val="both"/>
        <w:rPr>
          <w:rFonts w:ascii="DINOT-Light" w:hAnsi="DINOT-Light" w:cs="Arial"/>
          <w:b/>
          <w:color w:val="000000"/>
          <w:sz w:val="20"/>
          <w:szCs w:val="20"/>
          <w:lang w:val="fr-CH"/>
        </w:rPr>
      </w:pPr>
      <w:r w:rsidRPr="009A1E75">
        <w:rPr>
          <w:rFonts w:ascii="DINOT-Light" w:hAnsi="DINOT-Light" w:cs="Arial"/>
          <w:b/>
          <w:color w:val="000000"/>
          <w:sz w:val="20"/>
          <w:szCs w:val="20"/>
          <w:lang w:val="fr-CH"/>
        </w:rPr>
        <w:t>D</w:t>
      </w:r>
      <w:r>
        <w:rPr>
          <w:rFonts w:ascii="DINOT-Light" w:hAnsi="DINOT-Light" w:cs="Arial"/>
          <w:b/>
          <w:color w:val="000000"/>
          <w:sz w:val="20"/>
          <w:szCs w:val="20"/>
          <w:lang w:val="fr-CH"/>
        </w:rPr>
        <w:t>ETAILS TECHNIQUES</w:t>
      </w:r>
    </w:p>
    <w:p w14:paraId="428508F3" w14:textId="25F01F79" w:rsidR="00462131" w:rsidRPr="00462131" w:rsidRDefault="00462131" w:rsidP="00462131">
      <w:pPr>
        <w:spacing w:after="0" w:line="240" w:lineRule="auto"/>
        <w:jc w:val="both"/>
        <w:rPr>
          <w:rFonts w:ascii="DINOT" w:hAnsi="DINOT" w:cs="Arial"/>
          <w:b/>
          <w:sz w:val="18"/>
          <w:szCs w:val="18"/>
          <w:lang w:val="en-GB"/>
        </w:rPr>
      </w:pPr>
      <w:r w:rsidRPr="00462131">
        <w:rPr>
          <w:rFonts w:ascii="DINOT" w:hAnsi="DINOT" w:cs="Arial"/>
          <w:color w:val="FF0000"/>
          <w:sz w:val="18"/>
          <w:szCs w:val="18"/>
          <w:lang w:val="en-GB"/>
        </w:rPr>
        <w:br/>
      </w:r>
      <w:r w:rsidRPr="00462131">
        <w:rPr>
          <w:rFonts w:ascii="DINOT" w:hAnsi="DINOT" w:cs="Arial"/>
          <w:b/>
          <w:sz w:val="18"/>
          <w:szCs w:val="18"/>
          <w:lang w:val="en-GB"/>
        </w:rPr>
        <w:t>Reference: 32.9000.9004/</w:t>
      </w:r>
      <w:proofErr w:type="gramStart"/>
      <w:r w:rsidRPr="00462131">
        <w:rPr>
          <w:rFonts w:ascii="DINOT" w:hAnsi="DINOT" w:cs="Arial"/>
          <w:b/>
          <w:sz w:val="18"/>
          <w:szCs w:val="18"/>
          <w:lang w:val="en-GB"/>
        </w:rPr>
        <w:t>78.R</w:t>
      </w:r>
      <w:proofErr w:type="gramEnd"/>
      <w:r w:rsidRPr="00462131">
        <w:rPr>
          <w:rFonts w:ascii="DINOT" w:hAnsi="DINOT" w:cs="Arial"/>
          <w:b/>
          <w:sz w:val="18"/>
          <w:szCs w:val="18"/>
          <w:lang w:val="en-GB"/>
        </w:rPr>
        <w:t>582</w:t>
      </w:r>
    </w:p>
    <w:p w14:paraId="379DB339" w14:textId="1073F64D" w:rsidR="00462131" w:rsidRPr="00462131" w:rsidRDefault="00462131" w:rsidP="00462131">
      <w:pPr>
        <w:spacing w:after="0" w:line="240" w:lineRule="auto"/>
        <w:jc w:val="both"/>
        <w:rPr>
          <w:rFonts w:ascii="DINOT" w:hAnsi="DINOT" w:cs="Arial"/>
          <w:color w:val="000000"/>
          <w:sz w:val="18"/>
          <w:szCs w:val="18"/>
          <w:lang w:val="en-GB"/>
        </w:rPr>
      </w:pPr>
    </w:p>
    <w:p w14:paraId="6933EC35" w14:textId="77777777" w:rsidR="009A1E75" w:rsidRPr="009A1E75" w:rsidRDefault="009A1E75" w:rsidP="009A1E75">
      <w:pPr>
        <w:spacing w:after="0" w:line="240" w:lineRule="auto"/>
        <w:jc w:val="both"/>
        <w:rPr>
          <w:rFonts w:ascii="DINOT" w:hAnsi="DINOT" w:cstheme="majorHAnsi"/>
          <w:b/>
          <w:sz w:val="18"/>
          <w:szCs w:val="18"/>
          <w:lang w:val="fr-CH"/>
        </w:rPr>
      </w:pPr>
      <w:r w:rsidRPr="009A1E75">
        <w:rPr>
          <w:rFonts w:ascii="DINOT" w:hAnsi="DINOT" w:cstheme="majorHAnsi"/>
          <w:b/>
          <w:sz w:val="18"/>
          <w:szCs w:val="18"/>
          <w:lang w:val="fr-CH"/>
        </w:rPr>
        <w:t>POINTS CLÉS</w:t>
      </w:r>
    </w:p>
    <w:p w14:paraId="07F99868" w14:textId="77777777" w:rsidR="009A1E75" w:rsidRPr="006D20CF" w:rsidRDefault="009A1E75" w:rsidP="009A1E75">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Nouveau mouvement du chronographe au 1/100e de seconde</w:t>
      </w:r>
    </w:p>
    <w:p w14:paraId="0D587785" w14:textId="77777777" w:rsidR="009A1E75" w:rsidRPr="006D20CF" w:rsidRDefault="009A1E75" w:rsidP="009A1E75">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Signature dynamique exclusive d’une rotation par seconde</w:t>
      </w:r>
    </w:p>
    <w:p w14:paraId="15EDE377" w14:textId="77777777" w:rsidR="009A1E75" w:rsidRPr="006D20CF" w:rsidRDefault="009A1E75" w:rsidP="009A1E75">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1 échappement pour la montre (36 000 alt/h – 5 Hz) ;</w:t>
      </w:r>
    </w:p>
    <w:p w14:paraId="623BFDE8" w14:textId="77777777" w:rsidR="009A1E75" w:rsidRPr="006D20CF" w:rsidRDefault="009A1E75" w:rsidP="009A1E75">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1 échappement pour le chronographe (360 000 alt/h – 50 Hz)</w:t>
      </w:r>
    </w:p>
    <w:p w14:paraId="32889788" w14:textId="77777777" w:rsidR="009A1E75" w:rsidRPr="006D20CF" w:rsidRDefault="009A1E75" w:rsidP="009A1E75">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Certifié Chronomètre</w:t>
      </w:r>
    </w:p>
    <w:p w14:paraId="60C2C3AA" w14:textId="77777777" w:rsidR="00462131" w:rsidRPr="00462131" w:rsidRDefault="00462131" w:rsidP="00462131">
      <w:pPr>
        <w:spacing w:after="0" w:line="240" w:lineRule="auto"/>
        <w:jc w:val="both"/>
        <w:rPr>
          <w:rFonts w:ascii="DINOT" w:hAnsi="DINOT" w:cs="Arial"/>
          <w:b/>
          <w:color w:val="000000"/>
          <w:sz w:val="18"/>
          <w:szCs w:val="18"/>
          <w:lang w:val="en-GB"/>
        </w:rPr>
      </w:pPr>
      <w:bookmarkStart w:id="0" w:name="_GoBack"/>
      <w:bookmarkEnd w:id="0"/>
    </w:p>
    <w:p w14:paraId="2AD93C95" w14:textId="77777777" w:rsidR="00462131" w:rsidRPr="00462131" w:rsidRDefault="00462131" w:rsidP="00462131">
      <w:pPr>
        <w:spacing w:after="0" w:line="240" w:lineRule="auto"/>
        <w:jc w:val="both"/>
        <w:rPr>
          <w:rFonts w:ascii="DINOT" w:hAnsi="DINOT" w:cs="Arial"/>
          <w:b/>
          <w:color w:val="000000"/>
          <w:sz w:val="18"/>
          <w:szCs w:val="18"/>
          <w:lang w:val="en-GB"/>
        </w:rPr>
      </w:pPr>
      <w:r w:rsidRPr="00462131">
        <w:rPr>
          <w:rFonts w:ascii="DINOT" w:hAnsi="DINOT" w:cs="Arial"/>
          <w:b/>
          <w:color w:val="000000"/>
          <w:sz w:val="18"/>
          <w:szCs w:val="18"/>
          <w:lang w:val="en-GB"/>
        </w:rPr>
        <w:t xml:space="preserve">MOVEMENT </w:t>
      </w:r>
    </w:p>
    <w:p w14:paraId="6AF5E237" w14:textId="77777777" w:rsidR="00462131" w:rsidRPr="00462131" w:rsidRDefault="00462131" w:rsidP="00462131">
      <w:pPr>
        <w:spacing w:after="0" w:line="240" w:lineRule="auto"/>
        <w:jc w:val="both"/>
        <w:rPr>
          <w:rFonts w:ascii="DINOT" w:hAnsi="DINOT" w:cs="Arial"/>
          <w:b/>
          <w:color w:val="000000"/>
          <w:sz w:val="18"/>
          <w:szCs w:val="18"/>
          <w:lang w:val="en-GB"/>
        </w:rPr>
      </w:pPr>
      <w:r w:rsidRPr="00462131">
        <w:rPr>
          <w:rFonts w:ascii="DINOT" w:hAnsi="DINOT" w:cs="Arial"/>
          <w:color w:val="000000"/>
          <w:sz w:val="18"/>
          <w:szCs w:val="18"/>
          <w:lang w:val="en-GB"/>
        </w:rPr>
        <w:t>El Primero 9004 automatic</w:t>
      </w:r>
    </w:p>
    <w:p w14:paraId="75F439C2"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Calibre: 14¼``` (Diameter: 32.80 mm)</w:t>
      </w:r>
    </w:p>
    <w:p w14:paraId="3558C954"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Thickness: 7.9 mm</w:t>
      </w:r>
    </w:p>
    <w:p w14:paraId="2A306D1D"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Components: 293</w:t>
      </w:r>
    </w:p>
    <w:p w14:paraId="1ED6C3F5"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Jewels: 53</w:t>
      </w:r>
    </w:p>
    <w:p w14:paraId="3028605A"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Frequency 36,000 </w:t>
      </w:r>
      <w:proofErr w:type="spellStart"/>
      <w:r w:rsidRPr="00462131">
        <w:rPr>
          <w:rFonts w:ascii="DINOT" w:hAnsi="DINOT" w:cs="Arial"/>
          <w:color w:val="000000"/>
          <w:sz w:val="18"/>
          <w:szCs w:val="18"/>
          <w:lang w:val="en-GB"/>
        </w:rPr>
        <w:t>VpH</w:t>
      </w:r>
      <w:proofErr w:type="spellEnd"/>
      <w:r w:rsidRPr="00462131">
        <w:rPr>
          <w:rFonts w:ascii="DINOT" w:hAnsi="DINOT" w:cs="Arial"/>
          <w:color w:val="000000"/>
          <w:sz w:val="18"/>
          <w:szCs w:val="18"/>
          <w:lang w:val="en-GB"/>
        </w:rPr>
        <w:t xml:space="preserve"> (5 Hz)</w:t>
      </w:r>
    </w:p>
    <w:p w14:paraId="18052813"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Power reserve approx. 50 hours</w:t>
      </w:r>
    </w:p>
    <w:p w14:paraId="18DF3067"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Special oscillating weight with “circular satin-brushed” motif</w:t>
      </w:r>
    </w:p>
    <w:p w14:paraId="4550AE8B" w14:textId="77777777" w:rsidR="00462131" w:rsidRPr="00462131" w:rsidRDefault="00462131" w:rsidP="00462131">
      <w:pPr>
        <w:spacing w:after="0" w:line="240" w:lineRule="auto"/>
        <w:jc w:val="both"/>
        <w:rPr>
          <w:rFonts w:ascii="DINOT" w:hAnsi="DINOT" w:cs="Arial"/>
          <w:color w:val="000000"/>
          <w:sz w:val="18"/>
          <w:szCs w:val="18"/>
          <w:lang w:val="en-GB"/>
        </w:rPr>
      </w:pPr>
    </w:p>
    <w:p w14:paraId="4344DD24" w14:textId="77777777" w:rsidR="00462131" w:rsidRPr="00462131" w:rsidRDefault="00462131" w:rsidP="00462131">
      <w:pPr>
        <w:spacing w:after="0" w:line="240" w:lineRule="auto"/>
        <w:jc w:val="both"/>
        <w:rPr>
          <w:rFonts w:ascii="DINOT" w:hAnsi="DINOT" w:cs="Arial"/>
          <w:b/>
          <w:color w:val="000000"/>
          <w:sz w:val="18"/>
          <w:szCs w:val="18"/>
          <w:lang w:val="en-GB"/>
        </w:rPr>
      </w:pPr>
      <w:r w:rsidRPr="00462131">
        <w:rPr>
          <w:rFonts w:ascii="DINOT" w:hAnsi="DINOT" w:cs="Arial"/>
          <w:b/>
          <w:color w:val="000000"/>
          <w:sz w:val="18"/>
          <w:szCs w:val="18"/>
          <w:lang w:val="en-GB"/>
        </w:rPr>
        <w:t xml:space="preserve">FUNCTIONS </w:t>
      </w:r>
    </w:p>
    <w:p w14:paraId="43E49554"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1/100</w:t>
      </w:r>
      <w:r w:rsidRPr="00462131">
        <w:rPr>
          <w:rFonts w:ascii="DINOT" w:hAnsi="DINOT" w:cs="Arial"/>
          <w:color w:val="000000"/>
          <w:sz w:val="18"/>
          <w:szCs w:val="18"/>
          <w:vertAlign w:val="superscript"/>
          <w:lang w:val="en-GB"/>
        </w:rPr>
        <w:t>th</w:t>
      </w:r>
      <w:r w:rsidRPr="00462131">
        <w:rPr>
          <w:rFonts w:ascii="DINOT" w:hAnsi="DINOT" w:cs="Arial"/>
          <w:color w:val="000000"/>
          <w:sz w:val="18"/>
          <w:szCs w:val="18"/>
          <w:lang w:val="en-GB"/>
        </w:rPr>
        <w:t xml:space="preserve"> of a second chronograph functions</w:t>
      </w:r>
    </w:p>
    <w:p w14:paraId="33419CE5"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Chronograph power-reserve indication at 12 o'clock</w:t>
      </w:r>
    </w:p>
    <w:p w14:paraId="772CCDD0"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Hours and minutes in the centre</w:t>
      </w:r>
    </w:p>
    <w:p w14:paraId="0CE08F7D"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Small seconds at 9 o'clock</w:t>
      </w:r>
    </w:p>
    <w:p w14:paraId="1DED69AE"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 Central chronograph hand</w:t>
      </w:r>
    </w:p>
    <w:p w14:paraId="37FC05B0"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- 30-minute counter at 3 o'clock</w:t>
      </w:r>
    </w:p>
    <w:p w14:paraId="5A7303BB" w14:textId="77777777" w:rsidR="00462131" w:rsidRPr="00462131" w:rsidRDefault="00462131" w:rsidP="00462131">
      <w:pPr>
        <w:spacing w:after="0" w:line="240" w:lineRule="auto"/>
        <w:jc w:val="both"/>
        <w:rPr>
          <w:rFonts w:ascii="DINOT" w:hAnsi="DINOT" w:cs="Arial"/>
          <w:color w:val="000000"/>
          <w:sz w:val="18"/>
          <w:szCs w:val="18"/>
          <w:lang w:val="en-GB"/>
        </w:rPr>
      </w:pPr>
      <w:r w:rsidRPr="00462131">
        <w:rPr>
          <w:rFonts w:ascii="DINOT" w:hAnsi="DINOT" w:cs="Arial"/>
          <w:color w:val="000000"/>
          <w:sz w:val="18"/>
          <w:szCs w:val="18"/>
          <w:lang w:val="en-GB"/>
        </w:rPr>
        <w:t>- 60-second counter at 6 o'clock</w:t>
      </w:r>
    </w:p>
    <w:p w14:paraId="09631220" w14:textId="77777777" w:rsidR="00462131" w:rsidRPr="00462131" w:rsidRDefault="00462131" w:rsidP="00462131">
      <w:pPr>
        <w:spacing w:after="0" w:line="240" w:lineRule="auto"/>
        <w:jc w:val="both"/>
        <w:rPr>
          <w:rFonts w:ascii="DINOT" w:hAnsi="DINOT" w:cs="Arial"/>
          <w:color w:val="000000" w:themeColor="text1"/>
          <w:sz w:val="18"/>
          <w:szCs w:val="18"/>
          <w:lang w:val="en-GB"/>
        </w:rPr>
      </w:pPr>
    </w:p>
    <w:p w14:paraId="37D79435"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b/>
          <w:sz w:val="18"/>
          <w:szCs w:val="18"/>
          <w:lang w:val="fr-CH"/>
        </w:rPr>
        <w:t>BOITIER, CADRAN ET AIGUILLES</w:t>
      </w:r>
    </w:p>
    <w:p w14:paraId="645D7E15"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Matériau : Titane avec diamants</w:t>
      </w:r>
    </w:p>
    <w:p w14:paraId="71BADABF"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Diamètre : 44 mm</w:t>
      </w:r>
    </w:p>
    <w:p w14:paraId="2866B98A"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Diamètre ouverture : 35.5 mm</w:t>
      </w:r>
    </w:p>
    <w:p w14:paraId="07E8A932"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Épaisseur : 14.50 mm</w:t>
      </w:r>
    </w:p>
    <w:p w14:paraId="03AF9046"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Verre : Verre saphir bombé traité antireflet sur ses deux faces</w:t>
      </w:r>
    </w:p>
    <w:p w14:paraId="013E8E3F"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Fond : Verre saphir transparent</w:t>
      </w:r>
    </w:p>
    <w:p w14:paraId="57E3BEEF"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Étanchéité : 10 ATM</w:t>
      </w:r>
    </w:p>
    <w:p w14:paraId="5720AB91"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Cadran : Ajouré avec compteurs deux couleurs différentes</w:t>
      </w:r>
    </w:p>
    <w:p w14:paraId="1B62CFB1"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Index des heures : Ruthénium, facettés et recouverts de Super-</w:t>
      </w:r>
      <w:proofErr w:type="spellStart"/>
      <w:r w:rsidRPr="006D20CF">
        <w:rPr>
          <w:rFonts w:ascii="DINOT" w:hAnsi="DINOT" w:cstheme="majorHAnsi"/>
          <w:sz w:val="18"/>
          <w:szCs w:val="18"/>
          <w:lang w:val="fr-CH"/>
        </w:rPr>
        <w:t>LumiNova</w:t>
      </w:r>
      <w:proofErr w:type="spellEnd"/>
      <w:r w:rsidRPr="006D20CF">
        <w:rPr>
          <w:rFonts w:ascii="DINOT" w:hAnsi="DINOT" w:cstheme="majorHAnsi"/>
          <w:sz w:val="18"/>
          <w:szCs w:val="18"/>
          <w:lang w:val="fr-CH"/>
        </w:rPr>
        <w:t>®</w:t>
      </w:r>
    </w:p>
    <w:p w14:paraId="38C67000" w14:textId="77777777" w:rsidR="006D20CF" w:rsidRPr="006D20CF" w:rsidRDefault="006D20CF" w:rsidP="006D20CF">
      <w:pPr>
        <w:spacing w:after="0" w:line="240" w:lineRule="auto"/>
        <w:jc w:val="both"/>
        <w:rPr>
          <w:rFonts w:ascii="DINOT" w:hAnsi="DINOT" w:cstheme="majorHAnsi"/>
          <w:sz w:val="18"/>
          <w:szCs w:val="18"/>
          <w:lang w:val="fr-CH"/>
        </w:rPr>
      </w:pPr>
      <w:r w:rsidRPr="006D20CF">
        <w:rPr>
          <w:rFonts w:ascii="DINOT" w:hAnsi="DINOT" w:cstheme="majorHAnsi"/>
          <w:sz w:val="18"/>
          <w:szCs w:val="18"/>
          <w:lang w:val="fr-CH"/>
        </w:rPr>
        <w:t>Aiguilles : Ruthénium, facettés et recouverts de Super-</w:t>
      </w:r>
      <w:proofErr w:type="spellStart"/>
      <w:r w:rsidRPr="006D20CF">
        <w:rPr>
          <w:rFonts w:ascii="DINOT" w:hAnsi="DINOT" w:cstheme="majorHAnsi"/>
          <w:sz w:val="18"/>
          <w:szCs w:val="18"/>
          <w:lang w:val="fr-CH"/>
        </w:rPr>
        <w:t>LumiNova</w:t>
      </w:r>
      <w:proofErr w:type="spellEnd"/>
      <w:r w:rsidRPr="006D20CF">
        <w:rPr>
          <w:rFonts w:ascii="DINOT" w:hAnsi="DINOT" w:cstheme="majorHAnsi"/>
          <w:sz w:val="18"/>
          <w:szCs w:val="18"/>
          <w:lang w:val="fr-CH"/>
        </w:rPr>
        <w:t>®</w:t>
      </w:r>
    </w:p>
    <w:p w14:paraId="2FC37A68" w14:textId="77777777" w:rsidR="006D20CF" w:rsidRPr="006D20CF" w:rsidRDefault="006D20CF" w:rsidP="006D20CF">
      <w:pPr>
        <w:spacing w:after="0" w:line="240" w:lineRule="auto"/>
        <w:jc w:val="both"/>
        <w:rPr>
          <w:rFonts w:ascii="DINOT" w:hAnsi="DINOT" w:cstheme="majorHAnsi"/>
          <w:sz w:val="18"/>
          <w:szCs w:val="18"/>
          <w:lang w:val="fr-CH"/>
        </w:rPr>
      </w:pPr>
    </w:p>
    <w:p w14:paraId="793BA96A" w14:textId="77777777" w:rsidR="006D20CF" w:rsidRPr="006D20CF" w:rsidRDefault="006D20CF" w:rsidP="006D20CF">
      <w:pPr>
        <w:spacing w:after="0" w:line="240" w:lineRule="auto"/>
        <w:jc w:val="both"/>
        <w:rPr>
          <w:rFonts w:ascii="DINOT" w:hAnsi="DINOT" w:cstheme="majorHAnsi"/>
          <w:b/>
          <w:sz w:val="18"/>
          <w:szCs w:val="18"/>
          <w:lang w:val="fr-CH"/>
        </w:rPr>
      </w:pPr>
      <w:r w:rsidRPr="006D20CF">
        <w:rPr>
          <w:rFonts w:ascii="DINOT" w:hAnsi="DINOT" w:cstheme="majorHAnsi"/>
          <w:b/>
          <w:sz w:val="18"/>
          <w:szCs w:val="18"/>
          <w:lang w:val="fr-CH"/>
        </w:rPr>
        <w:t>BRACELET ET BOUCLE</w:t>
      </w:r>
    </w:p>
    <w:p w14:paraId="00DF4C36" w14:textId="77777777" w:rsidR="006D20CF" w:rsidRDefault="006D20CF" w:rsidP="006D20CF">
      <w:pPr>
        <w:spacing w:after="0" w:line="240" w:lineRule="auto"/>
        <w:jc w:val="both"/>
        <w:rPr>
          <w:rFonts w:ascii="DINOT" w:hAnsi="DINOT" w:cstheme="majorHAnsi"/>
          <w:sz w:val="18"/>
          <w:szCs w:val="18"/>
          <w:lang w:val="fr-CH"/>
        </w:rPr>
      </w:pPr>
      <w:r>
        <w:rPr>
          <w:rFonts w:ascii="DINOT" w:hAnsi="DINOT" w:cstheme="majorHAnsi"/>
          <w:sz w:val="18"/>
          <w:szCs w:val="18"/>
          <w:lang w:val="fr-CH"/>
        </w:rPr>
        <w:t>Bracelet en caoutchouc noir revêtu en cuir d’alligator</w:t>
      </w:r>
    </w:p>
    <w:p w14:paraId="117B5B1C" w14:textId="77777777" w:rsidR="006D20CF" w:rsidRDefault="006D20CF" w:rsidP="006D20CF">
      <w:pPr>
        <w:spacing w:after="0" w:line="240" w:lineRule="auto"/>
        <w:jc w:val="both"/>
        <w:rPr>
          <w:rFonts w:ascii="DINOT" w:hAnsi="DINOT" w:cstheme="majorHAnsi"/>
          <w:sz w:val="18"/>
          <w:szCs w:val="18"/>
          <w:lang w:val="fr-CH"/>
        </w:rPr>
      </w:pPr>
      <w:r>
        <w:rPr>
          <w:rFonts w:ascii="DINOT" w:hAnsi="DINOT" w:cstheme="majorHAnsi"/>
          <w:sz w:val="18"/>
          <w:szCs w:val="18"/>
          <w:lang w:val="fr-CH"/>
        </w:rPr>
        <w:t xml:space="preserve">Double boucle </w:t>
      </w:r>
      <w:proofErr w:type="spellStart"/>
      <w:r>
        <w:rPr>
          <w:rFonts w:ascii="DINOT" w:hAnsi="DINOT" w:cstheme="majorHAnsi"/>
          <w:sz w:val="18"/>
          <w:szCs w:val="18"/>
          <w:lang w:val="fr-CH"/>
        </w:rPr>
        <w:t>déployante</w:t>
      </w:r>
      <w:proofErr w:type="spellEnd"/>
      <w:r>
        <w:rPr>
          <w:rFonts w:ascii="DINOT" w:hAnsi="DINOT" w:cstheme="majorHAnsi"/>
          <w:sz w:val="18"/>
          <w:szCs w:val="18"/>
          <w:lang w:val="fr-CH"/>
        </w:rPr>
        <w:t xml:space="preserve"> en titane</w:t>
      </w:r>
    </w:p>
    <w:p w14:paraId="4462EA15" w14:textId="77777777" w:rsidR="006D20CF" w:rsidRPr="006D20CF" w:rsidRDefault="006D20CF" w:rsidP="006D20CF">
      <w:pPr>
        <w:spacing w:after="0" w:line="240" w:lineRule="auto"/>
        <w:jc w:val="both"/>
        <w:rPr>
          <w:rFonts w:ascii="DINOT" w:hAnsi="DINOT" w:cs="Arial"/>
          <w:sz w:val="18"/>
          <w:szCs w:val="18"/>
          <w:lang w:val="fr-CH"/>
        </w:rPr>
      </w:pPr>
    </w:p>
    <w:p w14:paraId="21BB13B7" w14:textId="77777777" w:rsidR="006D20CF" w:rsidRPr="006D20CF" w:rsidRDefault="006D20CF" w:rsidP="006D20CF">
      <w:pPr>
        <w:spacing w:after="0" w:line="240" w:lineRule="auto"/>
        <w:jc w:val="both"/>
        <w:rPr>
          <w:rFonts w:ascii="DINOT" w:hAnsi="DINOT" w:cs="Arial"/>
          <w:b/>
          <w:sz w:val="18"/>
          <w:szCs w:val="18"/>
          <w:lang w:val="fr-CH"/>
        </w:rPr>
      </w:pPr>
      <w:r w:rsidRPr="006D20CF">
        <w:rPr>
          <w:rFonts w:ascii="DINOT" w:hAnsi="DINOT" w:cs="Arial"/>
          <w:b/>
          <w:sz w:val="18"/>
          <w:szCs w:val="18"/>
          <w:lang w:val="fr-CH"/>
        </w:rPr>
        <w:t>SERTISSAGE</w:t>
      </w:r>
    </w:p>
    <w:p w14:paraId="20F01AD0" w14:textId="4CC0D389" w:rsidR="006D20CF" w:rsidRPr="00F16A5A" w:rsidRDefault="006D20CF" w:rsidP="006D20CF">
      <w:pPr>
        <w:spacing w:after="0" w:line="240" w:lineRule="auto"/>
        <w:jc w:val="both"/>
        <w:rPr>
          <w:rFonts w:ascii="DINOT" w:hAnsi="DINOT" w:cs="Arial"/>
          <w:sz w:val="18"/>
          <w:szCs w:val="18"/>
          <w:lang w:val="fr-CH"/>
        </w:rPr>
      </w:pPr>
      <w:r w:rsidRPr="00F16A5A">
        <w:rPr>
          <w:rFonts w:ascii="DINOT" w:hAnsi="DINOT" w:cs="Arial"/>
          <w:sz w:val="18"/>
          <w:szCs w:val="18"/>
          <w:lang w:val="fr-CH"/>
        </w:rPr>
        <w:t>Carats : approx. 5.00 cts</w:t>
      </w:r>
    </w:p>
    <w:p w14:paraId="1C800EE8" w14:textId="4F8B32AB" w:rsidR="006D20CF" w:rsidRPr="00035B49" w:rsidRDefault="006D20CF" w:rsidP="006D20CF">
      <w:pPr>
        <w:spacing w:after="0" w:line="240" w:lineRule="auto"/>
        <w:jc w:val="both"/>
        <w:rPr>
          <w:rFonts w:ascii="DINOT" w:hAnsi="DINOT" w:cs="Arial"/>
          <w:sz w:val="18"/>
          <w:szCs w:val="18"/>
          <w:lang w:val="fr-CH"/>
        </w:rPr>
      </w:pPr>
      <w:r w:rsidRPr="00035B49">
        <w:rPr>
          <w:rFonts w:ascii="DINOT" w:hAnsi="DINOT" w:cs="Arial"/>
          <w:sz w:val="18"/>
          <w:szCs w:val="18"/>
          <w:lang w:val="fr-CH"/>
        </w:rPr>
        <w:t xml:space="preserve">Boîtier : 288 VVS </w:t>
      </w:r>
      <w:r w:rsidR="00035B49" w:rsidRPr="00035B49">
        <w:rPr>
          <w:rFonts w:ascii="DINOT" w:hAnsi="DINOT" w:cs="Arial"/>
          <w:sz w:val="18"/>
          <w:szCs w:val="18"/>
          <w:lang w:val="fr-CH"/>
        </w:rPr>
        <w:t>diamants taille baguette</w:t>
      </w:r>
    </w:p>
    <w:p w14:paraId="716798EC" w14:textId="58B3D8B8" w:rsidR="0017782A" w:rsidRPr="00035B49" w:rsidRDefault="006D20CF" w:rsidP="006D20CF">
      <w:pPr>
        <w:spacing w:after="0" w:line="240" w:lineRule="auto"/>
        <w:jc w:val="both"/>
        <w:rPr>
          <w:rFonts w:ascii="DINOT" w:hAnsi="DINOT" w:cs="Arial"/>
          <w:sz w:val="18"/>
          <w:szCs w:val="18"/>
          <w:lang w:val="fr-CH"/>
        </w:rPr>
      </w:pPr>
      <w:r w:rsidRPr="00035B49">
        <w:rPr>
          <w:rFonts w:ascii="DINOT" w:hAnsi="DINOT" w:cs="Arial"/>
          <w:sz w:val="18"/>
          <w:szCs w:val="18"/>
          <w:lang w:val="fr-CH"/>
        </w:rPr>
        <w:t xml:space="preserve">Lunette : 44 VVS </w:t>
      </w:r>
      <w:r w:rsidR="00035B49" w:rsidRPr="00035B49">
        <w:rPr>
          <w:rFonts w:ascii="DINOT" w:hAnsi="DINOT" w:cs="Arial"/>
          <w:sz w:val="18"/>
          <w:szCs w:val="18"/>
          <w:lang w:val="fr-CH"/>
        </w:rPr>
        <w:t>diamants taille baguette</w:t>
      </w:r>
    </w:p>
    <w:sectPr w:rsidR="0017782A" w:rsidRPr="00035B4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C7BA8" w14:textId="77777777" w:rsidR="00BE1319" w:rsidRDefault="00BE1319" w:rsidP="004F4924">
      <w:pPr>
        <w:spacing w:after="0" w:line="240" w:lineRule="auto"/>
      </w:pPr>
      <w:r>
        <w:separator/>
      </w:r>
    </w:p>
  </w:endnote>
  <w:endnote w:type="continuationSeparator" w:id="0">
    <w:p w14:paraId="72F635B8" w14:textId="77777777" w:rsidR="00BE1319" w:rsidRDefault="00BE1319" w:rsidP="004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INOT">
    <w:altName w:val="News Gothic MT"/>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Plantin">
    <w:panose1 w:val="00000000000000000000"/>
    <w:charset w:val="00"/>
    <w:family w:val="roman"/>
    <w:notTrueType/>
    <w:pitch w:val="variable"/>
    <w:sig w:usb0="800000AF" w:usb1="4000004A"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58CB" w14:textId="77777777" w:rsidR="007668DE" w:rsidRPr="0055448C" w:rsidRDefault="007668DE" w:rsidP="0055448C">
    <w:pPr>
      <w:pStyle w:val="Pieddepage"/>
      <w:jc w:val="center"/>
      <w:rPr>
        <w:rFonts w:ascii="DINOT-Light" w:hAnsi="DINOT-Light"/>
        <w:sz w:val="18"/>
        <w:szCs w:val="18"/>
        <w:lang w:val="fr-CH"/>
      </w:rPr>
    </w:pPr>
    <w:r w:rsidRPr="00E40B3E">
      <w:rPr>
        <w:rFonts w:ascii="DINOT-Light" w:hAnsi="DINOT-Light"/>
        <w:b/>
        <w:sz w:val="18"/>
        <w:szCs w:val="18"/>
        <w:lang w:val="fr-CH"/>
      </w:rPr>
      <w:t>ZENITH</w:t>
    </w:r>
    <w:r w:rsidRPr="00E40B3E">
      <w:rPr>
        <w:rFonts w:ascii="DINOT-Light" w:hAnsi="DINOT-Light"/>
        <w:sz w:val="18"/>
        <w:szCs w:val="18"/>
        <w:lang w:val="fr-CH"/>
      </w:rPr>
      <w:t xml:space="preserve"> | www.zenith-watches.com | Rue des </w:t>
    </w:r>
    <w:proofErr w:type="spellStart"/>
    <w:r w:rsidRPr="00E40B3E">
      <w:rPr>
        <w:rFonts w:ascii="DINOT-Light" w:hAnsi="DINOT-Light"/>
        <w:sz w:val="18"/>
        <w:szCs w:val="18"/>
        <w:lang w:val="fr-CH"/>
      </w:rPr>
      <w:t>Billodes</w:t>
    </w:r>
    <w:proofErr w:type="spellEnd"/>
    <w:r w:rsidRPr="00E40B3E">
      <w:rPr>
        <w:rFonts w:ascii="DINOT-Light" w:hAnsi="DINOT-Light"/>
        <w:sz w:val="18"/>
        <w:szCs w:val="18"/>
        <w:lang w:val="fr-CH"/>
      </w:rPr>
      <w:t xml:space="preserve"> 34-36 | CH-2400 Le Locle </w:t>
    </w:r>
    <w:r w:rsidRPr="00E40B3E">
      <w:rPr>
        <w:rFonts w:ascii="DINOT-Light" w:hAnsi="DINOT-Light"/>
        <w:sz w:val="18"/>
        <w:szCs w:val="18"/>
        <w:lang w:val="fr-CH"/>
      </w:rPr>
      <w:br/>
      <w:t xml:space="preserve">International Media Relations : Minh-Tan Bui – Email : </w:t>
    </w:r>
    <w:hyperlink r:id="rId1" w:history="1">
      <w:r w:rsidRPr="00E40B3E">
        <w:rPr>
          <w:rStyle w:val="Lienhypertexte"/>
          <w:rFonts w:ascii="DINOT-Light" w:hAnsi="DINOT-Light"/>
          <w:color w:val="000000"/>
          <w:sz w:val="18"/>
          <w:szCs w:val="18"/>
          <w:lang w:val="fr-CH"/>
        </w:rPr>
        <w:t>minh-tan.bui@zenith-watches.com</w:t>
      </w:r>
    </w:hyperlink>
  </w:p>
  <w:p w14:paraId="05402670" w14:textId="77777777" w:rsidR="00846AA7" w:rsidRPr="0017782A" w:rsidRDefault="00846AA7">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3533B" w14:textId="77777777" w:rsidR="00BE1319" w:rsidRDefault="00BE1319" w:rsidP="004F4924">
      <w:pPr>
        <w:spacing w:after="0" w:line="240" w:lineRule="auto"/>
      </w:pPr>
      <w:r>
        <w:separator/>
      </w:r>
    </w:p>
  </w:footnote>
  <w:footnote w:type="continuationSeparator" w:id="0">
    <w:p w14:paraId="2E50A2D6" w14:textId="77777777" w:rsidR="00BE1319" w:rsidRDefault="00BE1319" w:rsidP="004F4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0B14" w14:textId="77777777" w:rsidR="004F4924" w:rsidRDefault="0023351D">
    <w:pPr>
      <w:pStyle w:val="En-tte"/>
    </w:pPr>
    <w:r>
      <w:rPr>
        <w:noProof/>
        <w:lang w:eastAsia="fr-FR"/>
      </w:rPr>
      <w:drawing>
        <wp:anchor distT="0" distB="0" distL="114300" distR="114300" simplePos="0" relativeHeight="251658240" behindDoc="1" locked="0" layoutInCell="1" allowOverlap="1" wp14:anchorId="7010D0DF" wp14:editId="5029FB23">
          <wp:simplePos x="0" y="0"/>
          <wp:positionH relativeFrom="margin">
            <wp:align>center</wp:align>
          </wp:positionH>
          <wp:positionV relativeFrom="paragraph">
            <wp:posOffset>93345</wp:posOffset>
          </wp:positionV>
          <wp:extent cx="1406298" cy="6191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24"/>
    <w:rsid w:val="00004B2F"/>
    <w:rsid w:val="00012280"/>
    <w:rsid w:val="00035B49"/>
    <w:rsid w:val="0004730F"/>
    <w:rsid w:val="000535CB"/>
    <w:rsid w:val="000A7A39"/>
    <w:rsid w:val="00101DFE"/>
    <w:rsid w:val="001103CC"/>
    <w:rsid w:val="001124D5"/>
    <w:rsid w:val="00123588"/>
    <w:rsid w:val="00147D00"/>
    <w:rsid w:val="00164DA0"/>
    <w:rsid w:val="0017782A"/>
    <w:rsid w:val="001A4F66"/>
    <w:rsid w:val="001B7F57"/>
    <w:rsid w:val="001C2B9A"/>
    <w:rsid w:val="001D5DD9"/>
    <w:rsid w:val="00205E01"/>
    <w:rsid w:val="00206633"/>
    <w:rsid w:val="002068F7"/>
    <w:rsid w:val="0023351D"/>
    <w:rsid w:val="002353A1"/>
    <w:rsid w:val="002564F4"/>
    <w:rsid w:val="00277AA6"/>
    <w:rsid w:val="0028592A"/>
    <w:rsid w:val="00287042"/>
    <w:rsid w:val="002914A9"/>
    <w:rsid w:val="00293864"/>
    <w:rsid w:val="002A6BA8"/>
    <w:rsid w:val="002E776C"/>
    <w:rsid w:val="00314536"/>
    <w:rsid w:val="00317A3B"/>
    <w:rsid w:val="003602DD"/>
    <w:rsid w:val="00380815"/>
    <w:rsid w:val="00391B96"/>
    <w:rsid w:val="003B202D"/>
    <w:rsid w:val="0041047E"/>
    <w:rsid w:val="004271F4"/>
    <w:rsid w:val="00462131"/>
    <w:rsid w:val="00465BC9"/>
    <w:rsid w:val="00487B4C"/>
    <w:rsid w:val="004F0789"/>
    <w:rsid w:val="004F3059"/>
    <w:rsid w:val="004F4924"/>
    <w:rsid w:val="0053121E"/>
    <w:rsid w:val="00543062"/>
    <w:rsid w:val="0055448C"/>
    <w:rsid w:val="00621C76"/>
    <w:rsid w:val="00690D23"/>
    <w:rsid w:val="006D20CF"/>
    <w:rsid w:val="006F0BF5"/>
    <w:rsid w:val="006F2DD4"/>
    <w:rsid w:val="00762317"/>
    <w:rsid w:val="007668DE"/>
    <w:rsid w:val="00772F4C"/>
    <w:rsid w:val="00794956"/>
    <w:rsid w:val="007A3B02"/>
    <w:rsid w:val="007B733B"/>
    <w:rsid w:val="007C2876"/>
    <w:rsid w:val="007D5EE7"/>
    <w:rsid w:val="00831ECB"/>
    <w:rsid w:val="008326C4"/>
    <w:rsid w:val="00846AA7"/>
    <w:rsid w:val="008708FC"/>
    <w:rsid w:val="008A592B"/>
    <w:rsid w:val="008B05D7"/>
    <w:rsid w:val="008B72E1"/>
    <w:rsid w:val="008E137B"/>
    <w:rsid w:val="00965C0F"/>
    <w:rsid w:val="00972BEC"/>
    <w:rsid w:val="00974B41"/>
    <w:rsid w:val="009A1E75"/>
    <w:rsid w:val="009A71AE"/>
    <w:rsid w:val="00A129D0"/>
    <w:rsid w:val="00A418D2"/>
    <w:rsid w:val="00A62382"/>
    <w:rsid w:val="00A74D13"/>
    <w:rsid w:val="00A83C4C"/>
    <w:rsid w:val="00AB1AE5"/>
    <w:rsid w:val="00AD35E5"/>
    <w:rsid w:val="00AD56A0"/>
    <w:rsid w:val="00AE5E85"/>
    <w:rsid w:val="00B169D8"/>
    <w:rsid w:val="00B43FE6"/>
    <w:rsid w:val="00B56563"/>
    <w:rsid w:val="00BA3A02"/>
    <w:rsid w:val="00BA3E38"/>
    <w:rsid w:val="00BB6130"/>
    <w:rsid w:val="00BD58DE"/>
    <w:rsid w:val="00BE0B8D"/>
    <w:rsid w:val="00BE1319"/>
    <w:rsid w:val="00BE78D5"/>
    <w:rsid w:val="00C116CA"/>
    <w:rsid w:val="00C13298"/>
    <w:rsid w:val="00C15875"/>
    <w:rsid w:val="00C35215"/>
    <w:rsid w:val="00C71FC7"/>
    <w:rsid w:val="00C96F85"/>
    <w:rsid w:val="00CA1EEB"/>
    <w:rsid w:val="00CA53CB"/>
    <w:rsid w:val="00CF7A8B"/>
    <w:rsid w:val="00D50248"/>
    <w:rsid w:val="00D70BB6"/>
    <w:rsid w:val="00D716D1"/>
    <w:rsid w:val="00DA3718"/>
    <w:rsid w:val="00DA5684"/>
    <w:rsid w:val="00DC0400"/>
    <w:rsid w:val="00E23FB5"/>
    <w:rsid w:val="00E3194A"/>
    <w:rsid w:val="00E36AEE"/>
    <w:rsid w:val="00E40991"/>
    <w:rsid w:val="00E40B3E"/>
    <w:rsid w:val="00E4266E"/>
    <w:rsid w:val="00E62B4D"/>
    <w:rsid w:val="00E84722"/>
    <w:rsid w:val="00ED5D37"/>
    <w:rsid w:val="00F16A5A"/>
    <w:rsid w:val="00F204F2"/>
    <w:rsid w:val="00F2275F"/>
    <w:rsid w:val="00F24483"/>
    <w:rsid w:val="00F30C27"/>
    <w:rsid w:val="00F34AE5"/>
    <w:rsid w:val="00F35336"/>
    <w:rsid w:val="00F47A9B"/>
    <w:rsid w:val="00F51552"/>
    <w:rsid w:val="00F62C3E"/>
    <w:rsid w:val="00FB2D76"/>
    <w:rsid w:val="00FB3AA4"/>
    <w:rsid w:val="00FC0980"/>
    <w:rsid w:val="00FD2761"/>
    <w:rsid w:val="00FF10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0ABBE8"/>
  <w15:chartTrackingRefBased/>
  <w15:docId w15:val="{F55C73A9-3C27-4CB2-AC65-65276BB9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4924"/>
    <w:pPr>
      <w:tabs>
        <w:tab w:val="center" w:pos="4536"/>
        <w:tab w:val="right" w:pos="9072"/>
      </w:tabs>
      <w:spacing w:after="0" w:line="240" w:lineRule="auto"/>
    </w:pPr>
  </w:style>
  <w:style w:type="character" w:customStyle="1" w:styleId="En-tteCar">
    <w:name w:val="En-tête Car"/>
    <w:basedOn w:val="Policepardfaut"/>
    <w:link w:val="En-tte"/>
    <w:uiPriority w:val="99"/>
    <w:rsid w:val="004F4924"/>
  </w:style>
  <w:style w:type="paragraph" w:styleId="Pieddepage">
    <w:name w:val="footer"/>
    <w:basedOn w:val="Normal"/>
    <w:link w:val="PieddepageCar"/>
    <w:uiPriority w:val="99"/>
    <w:unhideWhenUsed/>
    <w:rsid w:val="004F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24"/>
  </w:style>
  <w:style w:type="character" w:styleId="Lienhypertexte">
    <w:name w:val="Hyperlink"/>
    <w:basedOn w:val="Policepardfaut"/>
    <w:uiPriority w:val="99"/>
    <w:unhideWhenUsed/>
    <w:rsid w:val="00846A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48663">
      <w:bodyDiv w:val="1"/>
      <w:marLeft w:val="0"/>
      <w:marRight w:val="0"/>
      <w:marTop w:val="0"/>
      <w:marBottom w:val="0"/>
      <w:divBdr>
        <w:top w:val="none" w:sz="0" w:space="0" w:color="auto"/>
        <w:left w:val="none" w:sz="0" w:space="0" w:color="auto"/>
        <w:bottom w:val="none" w:sz="0" w:space="0" w:color="auto"/>
        <w:right w:val="none" w:sz="0" w:space="0" w:color="auto"/>
      </w:divBdr>
    </w:div>
    <w:div w:id="9291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874</Words>
  <Characters>4811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Camille Boillon</cp:lastModifiedBy>
  <cp:revision>13</cp:revision>
  <cp:lastPrinted>2017-12-06T09:33:00Z</cp:lastPrinted>
  <dcterms:created xsi:type="dcterms:W3CDTF">2018-01-04T11:29:00Z</dcterms:created>
  <dcterms:modified xsi:type="dcterms:W3CDTF">2018-01-10T14:20:00Z</dcterms:modified>
  <cp:category/>
</cp:coreProperties>
</file>