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pn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media/image4.jpg" ContentType="image/jpeg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7F74A5C" w14:textId="6A44DEB0" w:rsidR="004B31E1" w:rsidRPr="000221CA" w:rsidRDefault="005979DA" w:rsidP="002437AA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center"/>
        <w:rPr>
          <w:rFonts w:asciiTheme="minorHAnsi" w:hAnsiTheme="minorHAnsi" w:cs="Arial"/>
          <w:b/>
          <w:bCs/>
          <w:lang w:eastAsia="zh-CN"/>
        </w:rPr>
      </w:pPr>
      <w:r>
        <w:rPr>
          <w:rFonts w:asciiTheme="minorHAnsi" w:hAnsiTheme="minorHAnsi" w:cs="Arial"/>
          <w:b/>
        </w:rPr>
        <w:t>ZENITH Defy El Primero 21 BLUE: отражая горизонты</w:t>
      </w:r>
    </w:p>
    <w:p w14:paraId="5131089C" w14:textId="77777777" w:rsidR="00522EE3" w:rsidRPr="000221CA" w:rsidRDefault="00522EE3" w:rsidP="00522EE3">
      <w:pPr>
        <w:pStyle w:val="A1"/>
        <w:tabs>
          <w:tab w:val="left" w:pos="8564"/>
        </w:tabs>
        <w:ind w:right="-6"/>
        <w:jc w:val="both"/>
        <w:rPr>
          <w:rFonts w:asciiTheme="minorHAnsi" w:hAnsiTheme="minorHAnsi"/>
          <w:sz w:val="20"/>
          <w:szCs w:val="20"/>
        </w:rPr>
      </w:pPr>
    </w:p>
    <w:p w14:paraId="13D40A1A" w14:textId="77777777" w:rsidR="007C71EC" w:rsidRPr="000221CA" w:rsidRDefault="007C71EC" w:rsidP="007C71EC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center"/>
        <w:rPr>
          <w:rFonts w:asciiTheme="minorHAnsi" w:hAnsiTheme="minorHAnsi" w:cs="Arial"/>
          <w:color w:val="000000" w:themeColor="text1"/>
          <w:sz w:val="20"/>
          <w:szCs w:val="20"/>
          <w:lang w:eastAsia="zh-CN"/>
        </w:rPr>
      </w:pPr>
    </w:p>
    <w:p w14:paraId="48944D6E" w14:textId="5651CE68" w:rsidR="007C71EC" w:rsidRPr="00C64BAD" w:rsidRDefault="007C71EC" w:rsidP="007C71EC">
      <w:pPr>
        <w:pStyle w:val="A1"/>
        <w:tabs>
          <w:tab w:val="left" w:pos="8564"/>
        </w:tabs>
        <w:ind w:right="142"/>
        <w:jc w:val="both"/>
        <w:rPr>
          <w:rFonts w:asciiTheme="minorHAnsi" w:hAnsiTheme="minorHAnsi"/>
          <w:b/>
          <w:sz w:val="24"/>
          <w:szCs w:val="24"/>
        </w:rPr>
      </w:pPr>
      <w:r w:rsidRPr="00C64BAD">
        <w:rPr>
          <w:rFonts w:asciiTheme="minorHAnsi" w:hAnsiTheme="minorHAnsi" w:cstheme="majorHAnsi"/>
          <w:b/>
          <w:color w:val="auto"/>
          <w:sz w:val="24"/>
          <w:szCs w:val="24"/>
        </w:rPr>
        <w:t>В 2017 году марка Zenith ошеломила мир грандиозной премьерой, представив новые часы Zenith DEFY EL PRIMERO 21. Хронометрическое переосмысление точности и надежности, модель DEFY EL PRIMERO 21 воплощает собой тот дух инноваций, которым движима марка Zenith на протяжении последних 150 лет. Ее естественная харизма прекрасно продемонстрирована в этой элегантной синей версии.</w:t>
      </w:r>
    </w:p>
    <w:p w14:paraId="7C6B4176" w14:textId="77777777" w:rsidR="007C71EC" w:rsidRPr="00C64BAD" w:rsidRDefault="007C71EC" w:rsidP="007C71EC">
      <w:pPr>
        <w:pStyle w:val="A1"/>
        <w:tabs>
          <w:tab w:val="left" w:pos="8564"/>
        </w:tabs>
        <w:spacing w:before="360" w:after="240"/>
        <w:ind w:right="-8"/>
        <w:jc w:val="both"/>
        <w:rPr>
          <w:rFonts w:asciiTheme="minorHAnsi" w:hAnsiTheme="minorHAnsi" w:cstheme="majorHAnsi"/>
          <w:color w:val="auto"/>
          <w:sz w:val="24"/>
          <w:szCs w:val="24"/>
        </w:rPr>
      </w:pPr>
      <w:r w:rsidRPr="00C64BAD">
        <w:rPr>
          <w:rFonts w:asciiTheme="minorHAnsi" w:hAnsiTheme="minorHAnsi" w:cstheme="majorHAnsi"/>
          <w:color w:val="auto"/>
          <w:sz w:val="24"/>
          <w:szCs w:val="24"/>
        </w:rPr>
        <w:t xml:space="preserve">Выпущенный в 1969 году калибр El Primero является первым полностью интегрированным автоматическим механизмом с колонным колесом, обеспечивающим точность до 1/10 доли секунды. Олицетворяя стремление к совершенству и подтверждая способность создавать шедевры часового искусства, эта инновационная модель стала новой вехой в истории часового искусства, достижением, не имеющим аналогов до сегодняшнего дня. Полстолетия спустя Zenith вновь бросает вызов и выходит за рамки возможного, открывая нам мир безупречной точности измерения – до 1/100 доли секунды. Перерождение легенды: Zenith DEFY EL PRIMERO 21 является ярким символом XXI века и новой истории для марки с уникальной путеводной звездой.  </w:t>
      </w:r>
    </w:p>
    <w:p w14:paraId="39BB372A" w14:textId="77777777" w:rsidR="007C71EC" w:rsidRPr="00C64BAD" w:rsidRDefault="007C71EC" w:rsidP="007C71EC">
      <w:pPr>
        <w:pStyle w:val="A1"/>
        <w:tabs>
          <w:tab w:val="left" w:pos="8564"/>
        </w:tabs>
        <w:spacing w:before="360" w:after="240"/>
        <w:ind w:right="-8"/>
        <w:jc w:val="both"/>
        <w:rPr>
          <w:rFonts w:asciiTheme="minorHAnsi" w:eastAsia="Arial" w:hAnsiTheme="minorHAnsi" w:cstheme="majorHAnsi"/>
          <w:color w:val="auto"/>
          <w:sz w:val="24"/>
          <w:szCs w:val="24"/>
        </w:rPr>
      </w:pPr>
      <w:r w:rsidRPr="00C64BAD">
        <w:rPr>
          <w:rFonts w:asciiTheme="minorHAnsi" w:hAnsiTheme="minorHAnsi" w:cstheme="majorHAnsi"/>
          <w:b/>
          <w:color w:val="auto"/>
          <w:sz w:val="24"/>
          <w:szCs w:val="24"/>
        </w:rPr>
        <w:t xml:space="preserve">В погоне за совершенством Zenith не знает границ </w:t>
      </w:r>
    </w:p>
    <w:p w14:paraId="74E640F2" w14:textId="77777777" w:rsidR="00C64BAD" w:rsidRDefault="007C71EC" w:rsidP="007C71EC">
      <w:pPr>
        <w:pStyle w:val="A1"/>
        <w:tabs>
          <w:tab w:val="left" w:pos="8564"/>
        </w:tabs>
        <w:jc w:val="both"/>
        <w:rPr>
          <w:rStyle w:val="st"/>
          <w:rFonts w:asciiTheme="minorHAnsi" w:hAnsiTheme="minorHAnsi" w:cstheme="majorHAnsi"/>
          <w:color w:val="auto"/>
          <w:sz w:val="24"/>
          <w:szCs w:val="24"/>
        </w:rPr>
      </w:pPr>
      <w:r w:rsidRPr="00C64BAD">
        <w:rPr>
          <w:rFonts w:asciiTheme="minorHAnsi" w:hAnsiTheme="minorHAnsi" w:cstheme="majorHAnsi"/>
          <w:color w:val="auto"/>
          <w:sz w:val="24"/>
          <w:szCs w:val="24"/>
        </w:rPr>
        <w:t xml:space="preserve">Модель Zenith DEFY EL PRIMERO 21 представляет квантовый скачок как в </w:t>
      </w:r>
      <w:r w:rsidRPr="00C64BAD">
        <w:rPr>
          <w:rFonts w:asciiTheme="minorHAnsi" w:hAnsiTheme="minorHAnsi" w:cstheme="majorHAnsi"/>
          <w:b/>
          <w:color w:val="auto"/>
          <w:sz w:val="24"/>
          <w:szCs w:val="24"/>
        </w:rPr>
        <w:t>производительности, так и механическом дизайне</w:t>
      </w:r>
      <w:r w:rsidRPr="00C64BAD">
        <w:rPr>
          <w:rFonts w:asciiTheme="minorHAnsi" w:hAnsiTheme="minorHAnsi" w:cstheme="majorHAnsi"/>
          <w:color w:val="auto"/>
          <w:sz w:val="24"/>
          <w:szCs w:val="24"/>
        </w:rPr>
        <w:t xml:space="preserve">. Это соревнование с самим собой. Усовершенствованный механизм этих выдающихся часов имеет частоту 360 000 полуколебаний в час (50 Гц) – это в десять раз выше, чем у ее легендарного предшественника, что делает возможным измерение времени с точностью до 1/100 доли секунды. Элегантный дизайн циферблата усиливает эффект невероятной частоты колебаний: внутренний безель имеет градуированную от 1 до 100 шкалу, по которой с молниеносной скоростью совершает свой оборот секундная стрелка, отсчитывающая сотую долю секунды, создавая таким образом захватывающий визуальный эффект и сюрреалистичное ощущение путешествия во времени.  Вторя тенденциям современной инженерной разработки и обеспечивая оптимальную производительность, данное часовое усложнение становится возможным благодаря использованию меньшего количества деталей, минимизации кропотливой сборки и регулировки. Сертифицированный TIME LAB хронометр DEFY EL PRIMERO 21 отличается не только значительно улучшенной производительностью и механической структурой, но и своим дизайном, почерпнувшем вдохновение в строгой эстетике его предшественника 1969 года выпуска. Обрамленный в 44 мм корпус, изготовленный из титана 5-го класса, скелетонированный циферблат модели DEFY EL PRIMERO 21 олицетворяет </w:t>
      </w:r>
      <w:r w:rsidRPr="00C64BAD">
        <w:rPr>
          <w:rStyle w:val="st"/>
          <w:rFonts w:asciiTheme="minorHAnsi" w:hAnsiTheme="minorHAnsi" w:cstheme="majorHAnsi"/>
          <w:color w:val="auto"/>
          <w:sz w:val="24"/>
          <w:szCs w:val="24"/>
        </w:rPr>
        <w:t xml:space="preserve">основные отличительные характеристики </w:t>
      </w:r>
      <w:r w:rsidRPr="00C64BAD">
        <w:rPr>
          <w:rFonts w:asciiTheme="minorHAnsi" w:hAnsiTheme="minorHAnsi" w:cstheme="majorHAnsi"/>
          <w:color w:val="auto"/>
          <w:sz w:val="24"/>
          <w:szCs w:val="24"/>
        </w:rPr>
        <w:t>легендарного оригинала в современном исполнении</w:t>
      </w:r>
      <w:r w:rsidRPr="00C64BAD">
        <w:rPr>
          <w:rStyle w:val="st"/>
          <w:rFonts w:asciiTheme="minorHAnsi" w:hAnsiTheme="minorHAnsi" w:cstheme="majorHAnsi"/>
          <w:color w:val="auto"/>
          <w:sz w:val="24"/>
          <w:szCs w:val="24"/>
        </w:rPr>
        <w:t xml:space="preserve">: непрерывно движущаяся секундная стрелка с противовесом в форме звезды, широкие стрелки прямоугольной формы с </w:t>
      </w:r>
    </w:p>
    <w:p w14:paraId="51598D2E" w14:textId="77777777" w:rsidR="00C64BAD" w:rsidRDefault="00C64BAD" w:rsidP="007C71EC">
      <w:pPr>
        <w:pStyle w:val="A1"/>
        <w:tabs>
          <w:tab w:val="left" w:pos="8564"/>
        </w:tabs>
        <w:jc w:val="both"/>
        <w:rPr>
          <w:rStyle w:val="st"/>
          <w:rFonts w:asciiTheme="minorHAnsi" w:hAnsiTheme="minorHAnsi" w:cstheme="majorHAnsi"/>
          <w:color w:val="auto"/>
          <w:sz w:val="24"/>
          <w:szCs w:val="24"/>
        </w:rPr>
      </w:pPr>
    </w:p>
    <w:p w14:paraId="1068FCB3" w14:textId="77777777" w:rsidR="00C64BAD" w:rsidRDefault="00C64BAD" w:rsidP="007C71EC">
      <w:pPr>
        <w:pStyle w:val="A1"/>
        <w:tabs>
          <w:tab w:val="left" w:pos="8564"/>
        </w:tabs>
        <w:jc w:val="both"/>
        <w:rPr>
          <w:rStyle w:val="st"/>
          <w:rFonts w:asciiTheme="minorHAnsi" w:hAnsiTheme="minorHAnsi" w:cstheme="majorHAnsi"/>
          <w:color w:val="auto"/>
          <w:sz w:val="24"/>
          <w:szCs w:val="24"/>
        </w:rPr>
      </w:pPr>
    </w:p>
    <w:p w14:paraId="3D24C431" w14:textId="77777777" w:rsidR="00C64BAD" w:rsidRDefault="00C64BAD" w:rsidP="007C71EC">
      <w:pPr>
        <w:pStyle w:val="A1"/>
        <w:tabs>
          <w:tab w:val="left" w:pos="8564"/>
        </w:tabs>
        <w:jc w:val="both"/>
        <w:rPr>
          <w:rStyle w:val="st"/>
          <w:rFonts w:asciiTheme="minorHAnsi" w:hAnsiTheme="minorHAnsi" w:cstheme="majorHAnsi"/>
          <w:color w:val="auto"/>
          <w:sz w:val="24"/>
          <w:szCs w:val="24"/>
        </w:rPr>
      </w:pPr>
    </w:p>
    <w:p w14:paraId="5E40244B" w14:textId="26B3071E" w:rsidR="007C71EC" w:rsidRPr="00C64BAD" w:rsidRDefault="007C71EC" w:rsidP="007C71EC">
      <w:pPr>
        <w:pStyle w:val="A1"/>
        <w:tabs>
          <w:tab w:val="left" w:pos="8564"/>
        </w:tabs>
        <w:jc w:val="both"/>
        <w:rPr>
          <w:rFonts w:asciiTheme="minorHAnsi" w:hAnsiTheme="minorHAnsi" w:cstheme="majorHAnsi"/>
          <w:color w:val="auto"/>
          <w:sz w:val="24"/>
          <w:szCs w:val="24"/>
        </w:rPr>
      </w:pPr>
      <w:r w:rsidRPr="00C64BAD">
        <w:rPr>
          <w:rStyle w:val="st"/>
          <w:rFonts w:asciiTheme="minorHAnsi" w:hAnsiTheme="minorHAnsi" w:cstheme="majorHAnsi"/>
          <w:color w:val="auto"/>
          <w:sz w:val="24"/>
          <w:szCs w:val="24"/>
        </w:rPr>
        <w:t xml:space="preserve">люминесцентным покрытием и фацетированные часовые отметки </w:t>
      </w:r>
      <w:r w:rsidRPr="00C64BAD">
        <w:rPr>
          <w:rFonts w:asciiTheme="minorHAnsi" w:hAnsiTheme="minorHAnsi" w:cstheme="majorHAnsi"/>
          <w:color w:val="auto"/>
          <w:sz w:val="24"/>
          <w:szCs w:val="24"/>
        </w:rPr>
        <w:t>дополняют друг друга в потрясающей картине футуристического великолепия.</w:t>
      </w:r>
    </w:p>
    <w:p w14:paraId="3B8707E2" w14:textId="77777777" w:rsidR="00522EE3" w:rsidRPr="00C64BAD" w:rsidRDefault="00522EE3" w:rsidP="00B815F5">
      <w:pPr>
        <w:ind w:right="-8"/>
        <w:jc w:val="both"/>
        <w:rPr>
          <w:rFonts w:asciiTheme="minorHAnsi" w:eastAsia="Arial Unicode MS" w:hAnsiTheme="minorHAnsi" w:cs="Arial Unicode MS"/>
          <w:color w:val="000000" w:themeColor="text1"/>
          <w:u w:color="000000"/>
          <w:lang w:eastAsia="zh-CN"/>
        </w:rPr>
      </w:pPr>
    </w:p>
    <w:p w14:paraId="1B44217D" w14:textId="49125F0D" w:rsidR="002E40C7" w:rsidRPr="00C64BAD" w:rsidRDefault="00DD25B2" w:rsidP="00B815F5">
      <w:pPr>
        <w:ind w:right="-8"/>
        <w:jc w:val="both"/>
        <w:rPr>
          <w:rFonts w:asciiTheme="minorHAnsi" w:eastAsia="Arial Unicode MS" w:hAnsiTheme="minorHAnsi" w:cs="Arial Unicode MS"/>
          <w:color w:val="000000" w:themeColor="text1"/>
          <w:u w:color="000000"/>
          <w:lang w:eastAsia="zh-CN"/>
        </w:rPr>
      </w:pPr>
      <w:r w:rsidRPr="00C64BAD">
        <w:rPr>
          <w:rFonts w:asciiTheme="minorHAnsi" w:eastAsia="Arial Unicode MS" w:hAnsiTheme="minorHAnsi" w:cs="Arial Unicode MS"/>
          <w:color w:val="000000" w:themeColor="text1"/>
        </w:rPr>
        <w:t xml:space="preserve">Элегантный и практичный хронометр DEFY EL PRIMERO 21 BLUE, сертифицированный TIMELAB, с его блестящим корпусом, выполненным из титана с крацеванием, гармоничными часовыми отметками и стрелками из родиевого напыления может удивительным способом улучшить настроение. Скелетонированный циферблат имеет указатель запаса хода хронографа на отметке «12 часов», центральную часовую и минутную стрелки, малую секундную стрелку на отметке «9 часов», 60-секундный счетчик на отметке «6 часов» и характерный для модели DEFY EL PRIMERO 21 синий 30-минутный счетчик на отметке «3 часа», которые размещены на необычной платине ярко-синего цвета. Модель DEFY EL PRIMERO 21 BLUE разработана с учетом широкого диапазона вкусов и имеет три ярких каучуковых ремешка с изысканным покрытием из кожи аллигатора синего цвета; из удобного мягкого синего каучука; или гладкий титановый ремешок – все три варианта с двойной раскладывающейся застежкой из титана. Обладая впечатляющим запасом хода до 50 часов и водонепроницаемостью на глубине до 100 </w:t>
      </w:r>
      <w:r w:rsidRPr="00C64BAD">
        <w:rPr>
          <w:rFonts w:asciiTheme="minorHAnsi" w:eastAsia="Arial Unicode MS" w:hAnsiTheme="minorHAnsi" w:cs="Arial Unicode MS"/>
          <w:color w:val="000000" w:themeColor="text1"/>
        </w:rPr>
        <w:lastRenderedPageBreak/>
        <w:t>метров, эта уникальная модель обязательно порадует самого взыскательного джентльмена, увлекающегося дайвингом.</w:t>
      </w:r>
    </w:p>
    <w:p w14:paraId="4EB1B8A4" w14:textId="77777777" w:rsidR="006328B8" w:rsidRPr="000221CA" w:rsidRDefault="005E035E" w:rsidP="004B31E1">
      <w:pPr>
        <w:rPr>
          <w:rFonts w:ascii="Arial" w:hAnsi="Arial"/>
          <w:i/>
        </w:rPr>
      </w:pPr>
      <w:r>
        <w:rPr>
          <w:rFonts w:ascii="Arial" w:hAnsi="Arial"/>
        </w:rPr>
        <w:br w:type="page"/>
      </w:r>
    </w:p>
    <w:p w14:paraId="4C534AE5" w14:textId="77777777" w:rsidR="006328B8" w:rsidRPr="000221CA" w:rsidRDefault="006328B8" w:rsidP="004B31E1">
      <w:pPr>
        <w:rPr>
          <w:rFonts w:ascii="Arial" w:hAnsi="Arial"/>
          <w:i/>
        </w:rPr>
      </w:pPr>
    </w:p>
    <w:p w14:paraId="1FC5690A" w14:textId="130545CB" w:rsidR="00624DCE" w:rsidRPr="000221CA" w:rsidRDefault="00DB2C88" w:rsidP="00C64BAD">
      <w:pPr>
        <w:rPr>
          <w:rFonts w:ascii="DINOT" w:hAnsi="DINOT" w:cs="Arial"/>
          <w:b/>
          <w:color w:val="000000"/>
        </w:rPr>
      </w:pPr>
      <w:r>
        <w:rPr>
          <w:rFonts w:ascii="DINOT" w:hAnsi="DINOT" w:cs="Arial"/>
          <w:b/>
          <w:noProof/>
          <w:color w:val="000000"/>
          <w:lang w:val="fr-CH" w:eastAsia="ko-KR"/>
        </w:rPr>
        <w:drawing>
          <wp:anchor distT="0" distB="0" distL="114300" distR="114300" simplePos="0" relativeHeight="251662336" behindDoc="1" locked="0" layoutInCell="1" allowOverlap="1" wp14:anchorId="64888831" wp14:editId="0A5EDACF">
            <wp:simplePos x="0" y="0"/>
            <wp:positionH relativeFrom="margin">
              <wp:align>right</wp:align>
            </wp:positionH>
            <wp:positionV relativeFrom="paragraph">
              <wp:posOffset>16510</wp:posOffset>
            </wp:positionV>
            <wp:extent cx="1097369" cy="1781175"/>
            <wp:effectExtent l="0" t="0" r="7620" b="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95.9002.9004_78.R584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97369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DINOT" w:hAnsi="DINOT" w:cs="Arial"/>
          <w:b/>
          <w:color w:val="000000"/>
        </w:rPr>
        <w:t>DEFY EL PRIMERO 21 BLUE</w:t>
      </w:r>
    </w:p>
    <w:p w14:paraId="735B7A0C" w14:textId="32E22FC6" w:rsidR="005E035E" w:rsidRPr="000221CA" w:rsidRDefault="005E035E" w:rsidP="00C64BAD">
      <w:pPr>
        <w:rPr>
          <w:rFonts w:ascii="Arial" w:hAnsi="Arial" w:cs="Arial"/>
          <w:b/>
          <w:color w:val="000000"/>
          <w:sz w:val="20"/>
          <w:szCs w:val="20"/>
        </w:rPr>
      </w:pPr>
      <w:r>
        <w:rPr>
          <w:rFonts w:ascii="DINOT" w:hAnsi="DINOT" w:cs="Arial"/>
          <w:b/>
          <w:color w:val="000000"/>
          <w:sz w:val="20"/>
        </w:rPr>
        <w:t>ТЕХНИЧЕСКИЕ ХАРАКТЕРИСТИКИ</w:t>
      </w:r>
    </w:p>
    <w:p w14:paraId="17662143" w14:textId="77777777" w:rsidR="004365D9" w:rsidRPr="000221CA" w:rsidRDefault="004365D9" w:rsidP="00C64BAD">
      <w:pPr>
        <w:rPr>
          <w:rFonts w:ascii="DINOT" w:hAnsi="DINOT" w:cs="Arial"/>
          <w:sz w:val="20"/>
          <w:szCs w:val="20"/>
        </w:rPr>
      </w:pPr>
      <w:r>
        <w:rPr>
          <w:rFonts w:ascii="DINOT" w:hAnsi="DINOT" w:cs="Arial"/>
          <w:sz w:val="20"/>
        </w:rPr>
        <w:br/>
        <w:t xml:space="preserve">Артикул: </w:t>
      </w:r>
      <w:r>
        <w:rPr>
          <w:rFonts w:ascii="DINOT" w:hAnsi="DINOT" w:cs="Arial"/>
          <w:sz w:val="20"/>
        </w:rPr>
        <w:tab/>
        <w:t>95.9002.9004/78.R584</w:t>
      </w:r>
    </w:p>
    <w:p w14:paraId="4416C767" w14:textId="77777777" w:rsidR="004365D9" w:rsidRPr="000221CA" w:rsidRDefault="004365D9" w:rsidP="00C64BAD">
      <w:pPr>
        <w:rPr>
          <w:rFonts w:ascii="Arial" w:hAnsi="Arial" w:cs="Arial"/>
          <w:color w:val="000000" w:themeColor="text1"/>
        </w:rPr>
      </w:pPr>
    </w:p>
    <w:p w14:paraId="38EC9FDF" w14:textId="77777777" w:rsidR="004365D9" w:rsidRPr="000221CA" w:rsidRDefault="004365D9" w:rsidP="00C64BAD">
      <w:pPr>
        <w:rPr>
          <w:rFonts w:ascii="DINOT" w:hAnsi="DINOT" w:cs="Arial"/>
          <w:b/>
          <w:color w:val="000000"/>
          <w:sz w:val="20"/>
          <w:szCs w:val="20"/>
        </w:rPr>
      </w:pPr>
      <w:r>
        <w:rPr>
          <w:rFonts w:ascii="DINOT" w:hAnsi="DINOT" w:cs="Arial"/>
          <w:b/>
          <w:color w:val="000000"/>
          <w:sz w:val="20"/>
        </w:rPr>
        <w:t>ОСОБЕННОСТИ</w:t>
      </w:r>
    </w:p>
    <w:p w14:paraId="68BE059A" w14:textId="77777777" w:rsidR="004365D9" w:rsidRPr="000221CA" w:rsidRDefault="004365D9" w:rsidP="00C64BAD">
      <w:pPr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Новый механизм хронографа с точностью до 1/100 доли секунды</w:t>
      </w:r>
    </w:p>
    <w:p w14:paraId="5CE9CBBF" w14:textId="468771C7" w:rsidR="004365D9" w:rsidRPr="000221CA" w:rsidRDefault="004365D9" w:rsidP="00C64BAD">
      <w:pPr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eastAsia="Times New Roman" w:hAnsi="DINOT" w:cs="Arial"/>
          <w:color w:val="000000" w:themeColor="text1"/>
          <w:sz w:val="20"/>
        </w:rPr>
        <w:t xml:space="preserve">Уникальная высокодинамичная стрелка, совершающая </w:t>
      </w:r>
      <w:r w:rsidR="00C64BAD">
        <w:rPr>
          <w:rFonts w:asciiTheme="minorHAnsi" w:eastAsia="Times New Roman" w:hAnsiTheme="minorHAnsi" w:cs="Arial"/>
          <w:color w:val="000000" w:themeColor="text1"/>
          <w:sz w:val="20"/>
        </w:rPr>
        <w:br/>
      </w:r>
      <w:r>
        <w:rPr>
          <w:rFonts w:ascii="DINOT" w:eastAsia="Times New Roman" w:hAnsi="DINOT" w:cs="Arial"/>
          <w:color w:val="000000" w:themeColor="text1"/>
          <w:sz w:val="20"/>
        </w:rPr>
        <w:t>оборот за одну секунду</w:t>
      </w:r>
    </w:p>
    <w:p w14:paraId="103A4052" w14:textId="77777777" w:rsidR="004365D9" w:rsidRPr="000221CA" w:rsidRDefault="004365D9" w:rsidP="00C64BAD">
      <w:pPr>
        <w:rPr>
          <w:rFonts w:ascii="DINOT" w:hAnsi="DINOT" w:cs="Arial"/>
          <w:color w:val="FF0000"/>
          <w:sz w:val="20"/>
          <w:szCs w:val="20"/>
        </w:rPr>
      </w:pPr>
      <w:r>
        <w:rPr>
          <w:rFonts w:ascii="DINOT" w:eastAsia="Times New Roman" w:hAnsi="DINOT" w:cs="Arial"/>
          <w:sz w:val="20"/>
        </w:rPr>
        <w:t>Конструкция на основе двух кинематических цепей</w:t>
      </w:r>
    </w:p>
    <w:p w14:paraId="25C24CC7" w14:textId="5524C14C" w:rsidR="004365D9" w:rsidRPr="000221CA" w:rsidRDefault="004365D9" w:rsidP="00C64BAD">
      <w:pPr>
        <w:rPr>
          <w:rFonts w:ascii="DINOT" w:hAnsi="DINOT" w:cs="Arial"/>
          <w:color w:val="FF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 xml:space="preserve">1 анкерный спуск для механизма часов </w:t>
      </w:r>
      <w:r w:rsidR="00C64BAD">
        <w:rPr>
          <w:rFonts w:asciiTheme="minorHAnsi" w:hAnsiTheme="minorHAnsi" w:cs="Arial"/>
          <w:color w:val="000000"/>
          <w:sz w:val="20"/>
        </w:rPr>
        <w:br/>
      </w:r>
      <w:r>
        <w:rPr>
          <w:rFonts w:ascii="DINOT" w:hAnsi="DINOT" w:cs="Arial"/>
          <w:color w:val="000000"/>
          <w:sz w:val="20"/>
        </w:rPr>
        <w:t>(36 000 полуколебаний/час – 5 Гц) ;</w:t>
      </w:r>
    </w:p>
    <w:p w14:paraId="2A08309B" w14:textId="7E1870EC" w:rsidR="004365D9" w:rsidRPr="000221CA" w:rsidRDefault="004365D9" w:rsidP="00C64BAD">
      <w:pPr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 xml:space="preserve">1 анкерный спуск для механизма хронографа </w:t>
      </w:r>
      <w:r w:rsidR="00C64BAD">
        <w:rPr>
          <w:rFonts w:asciiTheme="minorHAnsi" w:hAnsiTheme="minorHAnsi" w:cs="Arial"/>
          <w:color w:val="000000"/>
          <w:sz w:val="20"/>
        </w:rPr>
        <w:br/>
      </w:r>
      <w:r>
        <w:rPr>
          <w:rFonts w:ascii="DINOT" w:hAnsi="DINOT" w:cs="Arial"/>
          <w:color w:val="000000"/>
          <w:sz w:val="20"/>
        </w:rPr>
        <w:t>(360 000 полуколебаний/час – 50 Гц)</w:t>
      </w:r>
    </w:p>
    <w:p w14:paraId="173D7AA2" w14:textId="77777777" w:rsidR="004365D9" w:rsidRPr="000221CA" w:rsidRDefault="004365D9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Сертифицированный TIME LAB хронометр</w:t>
      </w:r>
    </w:p>
    <w:p w14:paraId="2C9667E7" w14:textId="77777777" w:rsidR="004365D9" w:rsidRPr="000221CA" w:rsidRDefault="004365D9" w:rsidP="00C64BAD">
      <w:pPr>
        <w:rPr>
          <w:rFonts w:ascii="DINOT" w:hAnsi="DINOT" w:cs="Arial"/>
          <w:b/>
          <w:color w:val="000000"/>
          <w:sz w:val="20"/>
          <w:szCs w:val="20"/>
        </w:rPr>
      </w:pPr>
    </w:p>
    <w:p w14:paraId="211CD499" w14:textId="77777777" w:rsidR="004365D9" w:rsidRPr="000221CA" w:rsidRDefault="004365D9" w:rsidP="00C64BAD">
      <w:pPr>
        <w:rPr>
          <w:rFonts w:ascii="DINOT" w:hAnsi="DINOT" w:cs="Arial"/>
          <w:b/>
          <w:color w:val="000000"/>
          <w:sz w:val="20"/>
          <w:szCs w:val="20"/>
        </w:rPr>
      </w:pPr>
      <w:r>
        <w:rPr>
          <w:rFonts w:ascii="DINOT" w:hAnsi="DINOT" w:cs="Arial"/>
          <w:b/>
          <w:color w:val="000000"/>
          <w:sz w:val="20"/>
        </w:rPr>
        <w:t xml:space="preserve">МЕХАНИЗМ </w:t>
      </w:r>
    </w:p>
    <w:p w14:paraId="6A14B697" w14:textId="77777777" w:rsidR="004365D9" w:rsidRPr="000221CA" w:rsidRDefault="004365D9" w:rsidP="00C64BAD">
      <w:pPr>
        <w:rPr>
          <w:rFonts w:ascii="DINOT" w:hAnsi="DINOT" w:cs="Arial"/>
          <w:b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El Primero 9004, автоматический подзавод</w:t>
      </w:r>
    </w:p>
    <w:p w14:paraId="37ADA3DC" w14:textId="77777777" w:rsidR="004365D9" w:rsidRPr="000221CA" w:rsidRDefault="004365D9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Калибр: 14¼``` (Диаметр: 32,80 мм)</w:t>
      </w:r>
    </w:p>
    <w:p w14:paraId="1B740312" w14:textId="77777777" w:rsidR="004365D9" w:rsidRPr="000221CA" w:rsidRDefault="004365D9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Толщина: 7,9 мм</w:t>
      </w:r>
    </w:p>
    <w:p w14:paraId="4CA67C57" w14:textId="77777777" w:rsidR="004365D9" w:rsidRPr="000221CA" w:rsidRDefault="004365D9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Количество деталей: 293</w:t>
      </w:r>
    </w:p>
    <w:p w14:paraId="29FCF54A" w14:textId="77777777" w:rsidR="004365D9" w:rsidRPr="000221CA" w:rsidRDefault="004365D9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Количество камней: 53</w:t>
      </w:r>
    </w:p>
    <w:p w14:paraId="685AEFFF" w14:textId="77777777" w:rsidR="004365D9" w:rsidRPr="000221CA" w:rsidRDefault="004365D9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Частота 36 000 полуколебаний в час (5 Гц)</w:t>
      </w:r>
    </w:p>
    <w:p w14:paraId="03B5FADB" w14:textId="77777777" w:rsidR="004365D9" w:rsidRPr="000221CA" w:rsidRDefault="004365D9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Запас хода: около 50 часов</w:t>
      </w:r>
    </w:p>
    <w:p w14:paraId="776568A4" w14:textId="0AB118A8" w:rsidR="004365D9" w:rsidRPr="000221CA" w:rsidRDefault="00465F5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 xml:space="preserve">Специальный ротор автоподзавода с круговым гильоше, </w:t>
      </w:r>
      <w:r w:rsidR="00C64BAD">
        <w:rPr>
          <w:rFonts w:asciiTheme="minorHAnsi" w:hAnsiTheme="minorHAnsi" w:cs="Arial"/>
          <w:color w:val="000000"/>
          <w:sz w:val="20"/>
        </w:rPr>
        <w:br/>
      </w:r>
      <w:r>
        <w:rPr>
          <w:rFonts w:ascii="DINOT" w:hAnsi="DINOT" w:cs="Arial"/>
          <w:color w:val="000000"/>
          <w:sz w:val="20"/>
        </w:rPr>
        <w:t>сатинированием и крацеванием</w:t>
      </w:r>
    </w:p>
    <w:p w14:paraId="086C478E" w14:textId="77777777" w:rsidR="00F15471" w:rsidRPr="000221CA" w:rsidRDefault="00182433" w:rsidP="00C64BAD">
      <w:pPr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Синяя платина</w:t>
      </w:r>
    </w:p>
    <w:p w14:paraId="3D01BC52" w14:textId="77777777" w:rsidR="004365D9" w:rsidRPr="000221CA" w:rsidRDefault="004365D9" w:rsidP="00C64BAD">
      <w:pPr>
        <w:rPr>
          <w:rFonts w:ascii="DINOT" w:hAnsi="DINOT" w:cs="Arial"/>
          <w:color w:val="000000"/>
          <w:sz w:val="20"/>
          <w:szCs w:val="20"/>
        </w:rPr>
      </w:pPr>
    </w:p>
    <w:p w14:paraId="06A2764D" w14:textId="77777777" w:rsidR="004365D9" w:rsidRPr="000221CA" w:rsidRDefault="004365D9" w:rsidP="00C64BAD">
      <w:pPr>
        <w:rPr>
          <w:rFonts w:ascii="DINOT" w:hAnsi="DINOT" w:cs="Arial"/>
          <w:b/>
          <w:color w:val="000000"/>
          <w:sz w:val="20"/>
          <w:szCs w:val="20"/>
        </w:rPr>
      </w:pPr>
      <w:r>
        <w:rPr>
          <w:rFonts w:ascii="DINOT" w:hAnsi="DINOT" w:cs="Arial"/>
          <w:b/>
          <w:color w:val="000000"/>
          <w:sz w:val="20"/>
        </w:rPr>
        <w:t xml:space="preserve">ФУНКЦИИ </w:t>
      </w:r>
    </w:p>
    <w:p w14:paraId="21A119A7" w14:textId="77777777" w:rsidR="004365D9" w:rsidRPr="000221CA" w:rsidRDefault="004365D9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Функции хронографа с точностью до 1/100 секунды</w:t>
      </w:r>
    </w:p>
    <w:p w14:paraId="3C61DF8E" w14:textId="77777777" w:rsidR="004365D9" w:rsidRPr="000221CA" w:rsidRDefault="004365D9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Указатель запаса хода хронографа на отметке «12 часов»</w:t>
      </w:r>
    </w:p>
    <w:p w14:paraId="11CA13CB" w14:textId="77777777" w:rsidR="004365D9" w:rsidRPr="000221CA" w:rsidRDefault="004365D9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Центральные часовая и минутная стрелки</w:t>
      </w:r>
    </w:p>
    <w:p w14:paraId="106617FC" w14:textId="77777777" w:rsidR="004365D9" w:rsidRPr="000221CA" w:rsidRDefault="004365D9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Малая секундная стрелка на отметке «9 часов»</w:t>
      </w:r>
    </w:p>
    <w:p w14:paraId="37B2CBBB" w14:textId="77777777" w:rsidR="004365D9" w:rsidRPr="000221CA" w:rsidRDefault="004365D9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- Центральная стрелка хронографа</w:t>
      </w:r>
    </w:p>
    <w:p w14:paraId="613E8CB7" w14:textId="77777777" w:rsidR="004365D9" w:rsidRPr="000221CA" w:rsidRDefault="004365D9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- 30-минутный счетчик на отметке «3 часа»</w:t>
      </w:r>
    </w:p>
    <w:p w14:paraId="37A922C5" w14:textId="77777777" w:rsidR="004365D9" w:rsidRPr="000221CA" w:rsidRDefault="004365D9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- 60-секундный счетчик на отметке «6 часов»</w:t>
      </w:r>
    </w:p>
    <w:p w14:paraId="6EA7B4AF" w14:textId="77777777" w:rsidR="004365D9" w:rsidRPr="000221CA" w:rsidRDefault="004365D9" w:rsidP="00C64BAD">
      <w:pPr>
        <w:rPr>
          <w:rFonts w:ascii="DINOT" w:hAnsi="DINOT" w:cs="Arial"/>
          <w:color w:val="000000" w:themeColor="text1"/>
          <w:sz w:val="20"/>
          <w:szCs w:val="20"/>
        </w:rPr>
      </w:pPr>
    </w:p>
    <w:p w14:paraId="32CB849A" w14:textId="77777777" w:rsidR="004365D9" w:rsidRPr="000221CA" w:rsidRDefault="004365D9" w:rsidP="00C64BAD">
      <w:pPr>
        <w:rPr>
          <w:rFonts w:ascii="DINOT" w:hAnsi="DINOT" w:cs="Arial"/>
          <w:b/>
          <w:color w:val="000000"/>
          <w:sz w:val="20"/>
          <w:szCs w:val="20"/>
        </w:rPr>
      </w:pPr>
      <w:r>
        <w:rPr>
          <w:rFonts w:ascii="DINOT" w:hAnsi="DINOT" w:cs="Arial"/>
          <w:b/>
          <w:color w:val="000000"/>
          <w:sz w:val="20"/>
        </w:rPr>
        <w:t xml:space="preserve">КОРПУС, ЦИФЕРБЛАТ И СТРЕЛКИ </w:t>
      </w:r>
    </w:p>
    <w:p w14:paraId="44AAD87E" w14:textId="77777777" w:rsidR="004365D9" w:rsidRPr="000221CA" w:rsidRDefault="00465F5B" w:rsidP="00C64BAD">
      <w:pPr>
        <w:rPr>
          <w:rFonts w:ascii="DINOT" w:hAnsi="DINOT" w:cs="Arial"/>
          <w:sz w:val="20"/>
          <w:szCs w:val="20"/>
        </w:rPr>
      </w:pPr>
      <w:r>
        <w:rPr>
          <w:rFonts w:ascii="DINOT" w:hAnsi="DINOT" w:cs="Arial"/>
          <w:sz w:val="20"/>
        </w:rPr>
        <w:t>Корпус из титана с крацеванием</w:t>
      </w:r>
    </w:p>
    <w:p w14:paraId="69403DBA" w14:textId="77777777" w:rsidR="004365D9" w:rsidRPr="000221CA" w:rsidRDefault="004365D9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Диаметр: 44 мм</w:t>
      </w:r>
    </w:p>
    <w:p w14:paraId="608CEE3F" w14:textId="77777777" w:rsidR="004365D9" w:rsidRPr="000221CA" w:rsidRDefault="004365D9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Диаметр циферблата: 35,5 мм</w:t>
      </w:r>
    </w:p>
    <w:p w14:paraId="199CD363" w14:textId="77777777" w:rsidR="004365D9" w:rsidRPr="000221CA" w:rsidRDefault="004365D9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Толщина: 14,50 мм</w:t>
      </w:r>
    </w:p>
    <w:p w14:paraId="3066310B" w14:textId="470B8F84" w:rsidR="004365D9" w:rsidRPr="000221CA" w:rsidRDefault="004365D9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 xml:space="preserve">Стекло: Выпуклое сапфировое стекло с двусторонним </w:t>
      </w:r>
      <w:r w:rsidR="00C64BAD">
        <w:rPr>
          <w:rFonts w:asciiTheme="minorHAnsi" w:hAnsiTheme="minorHAnsi" w:cs="Arial"/>
          <w:color w:val="000000"/>
          <w:sz w:val="20"/>
        </w:rPr>
        <w:br/>
      </w:r>
      <w:r>
        <w:rPr>
          <w:rFonts w:ascii="DINOT" w:hAnsi="DINOT" w:cs="Arial"/>
          <w:color w:val="000000"/>
          <w:sz w:val="20"/>
        </w:rPr>
        <w:t>антибликовым покрытием</w:t>
      </w:r>
    </w:p>
    <w:p w14:paraId="5B742FB0" w14:textId="77777777" w:rsidR="004365D9" w:rsidRPr="000221CA" w:rsidRDefault="004365D9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Задняя крышка: Прозрачное сапфировое стекло</w:t>
      </w:r>
    </w:p>
    <w:p w14:paraId="135651BA" w14:textId="77777777" w:rsidR="004365D9" w:rsidRPr="000221CA" w:rsidRDefault="004365D9" w:rsidP="00C64BAD">
      <w:pPr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Водонепроницаемость: 100 ATM</w:t>
      </w:r>
    </w:p>
    <w:p w14:paraId="7189F76D" w14:textId="77777777" w:rsidR="004365D9" w:rsidRPr="000221CA" w:rsidRDefault="004365D9" w:rsidP="00C64BAD">
      <w:pPr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Циферблат: Скелетонированный, счетчики двух разных цветов</w:t>
      </w:r>
    </w:p>
    <w:p w14:paraId="54E60CE7" w14:textId="218D946B" w:rsidR="004365D9" w:rsidRPr="000221CA" w:rsidRDefault="004365D9" w:rsidP="00C64BAD">
      <w:pPr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 xml:space="preserve">Часовые отметки: С родиевым напылением, фацетированные </w:t>
      </w:r>
      <w:r w:rsidR="00C64BAD">
        <w:rPr>
          <w:rFonts w:asciiTheme="minorHAnsi" w:hAnsiTheme="minorHAnsi" w:cs="Arial"/>
          <w:color w:val="000000"/>
          <w:sz w:val="20"/>
        </w:rPr>
        <w:br/>
      </w:r>
      <w:r>
        <w:rPr>
          <w:rFonts w:ascii="DINOT" w:hAnsi="DINOT" w:cs="Arial"/>
          <w:color w:val="000000"/>
          <w:sz w:val="20"/>
        </w:rPr>
        <w:t>и с люминесцентным покрытием Super-LumiNova®</w:t>
      </w:r>
    </w:p>
    <w:p w14:paraId="1889E0F2" w14:textId="4F83A210" w:rsidR="004365D9" w:rsidRPr="000221CA" w:rsidRDefault="004365D9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 xml:space="preserve">Стрелки: С родиевым напылением, фацетированные и с </w:t>
      </w:r>
      <w:r w:rsidR="00C64BAD">
        <w:rPr>
          <w:rFonts w:asciiTheme="minorHAnsi" w:hAnsiTheme="minorHAnsi" w:cs="Arial"/>
          <w:color w:val="000000"/>
          <w:sz w:val="20"/>
        </w:rPr>
        <w:br/>
      </w:r>
      <w:r>
        <w:rPr>
          <w:rFonts w:ascii="DINOT" w:hAnsi="DINOT" w:cs="Arial"/>
          <w:color w:val="000000"/>
          <w:sz w:val="20"/>
        </w:rPr>
        <w:t>люминесцентным покрытием Super-LumiNova®</w:t>
      </w:r>
    </w:p>
    <w:p w14:paraId="7C877462" w14:textId="77777777" w:rsidR="00F15471" w:rsidRPr="000221CA" w:rsidRDefault="00F15471" w:rsidP="00C64BAD">
      <w:pPr>
        <w:rPr>
          <w:rFonts w:ascii="DINOT" w:hAnsi="DINOT" w:cs="Arial"/>
          <w:color w:val="000000" w:themeColor="text1"/>
          <w:sz w:val="20"/>
          <w:szCs w:val="20"/>
        </w:rPr>
      </w:pPr>
    </w:p>
    <w:p w14:paraId="7388D6F3" w14:textId="77777777" w:rsidR="004365D9" w:rsidRPr="000221CA" w:rsidRDefault="004365D9" w:rsidP="00C64BAD">
      <w:pPr>
        <w:rPr>
          <w:rFonts w:ascii="DINOT" w:hAnsi="DINOT" w:cs="Arial"/>
          <w:b/>
          <w:sz w:val="20"/>
          <w:szCs w:val="20"/>
        </w:rPr>
      </w:pPr>
      <w:r>
        <w:rPr>
          <w:rFonts w:ascii="DINOT" w:hAnsi="DINOT" w:cs="Arial"/>
          <w:b/>
          <w:sz w:val="20"/>
        </w:rPr>
        <w:t xml:space="preserve">РЕМЕШОК И ЗАСТЕЖКА </w:t>
      </w:r>
    </w:p>
    <w:p w14:paraId="63AB1226" w14:textId="77777777" w:rsidR="004365D9" w:rsidRPr="000221CA" w:rsidRDefault="004365D9" w:rsidP="00C64BAD">
      <w:pPr>
        <w:rPr>
          <w:rFonts w:ascii="DINOT" w:hAnsi="DINOT" w:cs="Arial"/>
          <w:sz w:val="20"/>
          <w:szCs w:val="20"/>
        </w:rPr>
      </w:pPr>
      <w:r>
        <w:rPr>
          <w:rFonts w:ascii="DINOT" w:hAnsi="DINOT" w:cs="Arial"/>
          <w:sz w:val="20"/>
        </w:rPr>
        <w:t>Черный каучуковый ремешок с покрытием из кожи аллигатора синего цвета</w:t>
      </w:r>
    </w:p>
    <w:p w14:paraId="34E42EF8" w14:textId="77777777" w:rsidR="00F0477B" w:rsidRPr="000221CA" w:rsidRDefault="004365D9" w:rsidP="00C64BAD">
      <w:pPr>
        <w:rPr>
          <w:rFonts w:ascii="DINOT" w:hAnsi="DINOT" w:cs="Arial"/>
          <w:sz w:val="20"/>
          <w:szCs w:val="20"/>
        </w:rPr>
      </w:pPr>
      <w:r>
        <w:rPr>
          <w:rFonts w:ascii="DINOT" w:hAnsi="DINOT" w:cs="Arial"/>
          <w:sz w:val="20"/>
        </w:rPr>
        <w:t>Двойная раскладывающаяся застежка из титана</w:t>
      </w:r>
    </w:p>
    <w:p w14:paraId="30EAC0E7" w14:textId="77777777" w:rsidR="00F0477B" w:rsidRPr="000221CA" w:rsidRDefault="00F0477B" w:rsidP="00C64BAD">
      <w:pPr>
        <w:rPr>
          <w:rFonts w:ascii="DINOT" w:hAnsi="DINOT" w:cs="Arial"/>
          <w:sz w:val="20"/>
          <w:szCs w:val="20"/>
        </w:rPr>
      </w:pPr>
      <w:r>
        <w:rPr>
          <w:rFonts w:ascii="DINOT" w:hAnsi="DINOT" w:cs="Arial"/>
          <w:sz w:val="20"/>
        </w:rPr>
        <w:br w:type="page"/>
      </w:r>
    </w:p>
    <w:p w14:paraId="38F72B78" w14:textId="77777777" w:rsidR="004365D9" w:rsidRPr="000221CA" w:rsidRDefault="004365D9" w:rsidP="00C64BAD">
      <w:pPr>
        <w:rPr>
          <w:rFonts w:ascii="DINOT" w:hAnsi="DINOT" w:cs="Arial"/>
        </w:rPr>
      </w:pPr>
    </w:p>
    <w:p w14:paraId="52BBB820" w14:textId="326D1E57" w:rsidR="00F0477B" w:rsidRPr="000221CA" w:rsidRDefault="00DB2C88" w:rsidP="00C64BAD">
      <w:pPr>
        <w:rPr>
          <w:rFonts w:ascii="DINOT" w:hAnsi="DINOT" w:cs="Arial"/>
          <w:b/>
          <w:color w:val="000000"/>
        </w:rPr>
      </w:pPr>
      <w:r>
        <w:rPr>
          <w:rFonts w:ascii="DINOT" w:hAnsi="DINOT" w:cs="Arial"/>
          <w:b/>
          <w:noProof/>
          <w:color w:val="000000"/>
          <w:lang w:val="fr-CH" w:eastAsia="ko-KR"/>
        </w:rPr>
        <w:drawing>
          <wp:anchor distT="0" distB="0" distL="114300" distR="114300" simplePos="0" relativeHeight="251663360" behindDoc="1" locked="0" layoutInCell="1" allowOverlap="1" wp14:anchorId="4741D580" wp14:editId="4064C2AC">
            <wp:simplePos x="0" y="0"/>
            <wp:positionH relativeFrom="margin">
              <wp:posOffset>4531239</wp:posOffset>
            </wp:positionH>
            <wp:positionV relativeFrom="paragraph">
              <wp:posOffset>5080</wp:posOffset>
            </wp:positionV>
            <wp:extent cx="1219808" cy="1847850"/>
            <wp:effectExtent l="0" t="0" r="0" b="0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95.9002.9004_78.R591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24327" cy="18546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DINOT" w:hAnsi="DINOT" w:cs="Arial"/>
          <w:b/>
          <w:color w:val="000000"/>
        </w:rPr>
        <w:t>DEFY EL PRIMERO 21</w:t>
      </w:r>
    </w:p>
    <w:p w14:paraId="06938137" w14:textId="77777777" w:rsidR="00F0477B" w:rsidRPr="000221CA" w:rsidRDefault="00F0477B" w:rsidP="00C64BAD">
      <w:pPr>
        <w:rPr>
          <w:rFonts w:ascii="Arial" w:hAnsi="Arial" w:cs="Arial"/>
          <w:b/>
          <w:color w:val="000000"/>
          <w:sz w:val="20"/>
          <w:szCs w:val="20"/>
        </w:rPr>
      </w:pPr>
      <w:r>
        <w:rPr>
          <w:rFonts w:ascii="DINOT" w:hAnsi="DINOT" w:cs="Arial"/>
          <w:b/>
          <w:color w:val="000000"/>
          <w:sz w:val="20"/>
        </w:rPr>
        <w:t>ТЕХНИЧЕСКИЕ ХАРАКТЕРИСТИКИ</w:t>
      </w:r>
    </w:p>
    <w:p w14:paraId="63D0C96F" w14:textId="77777777" w:rsidR="00F0477B" w:rsidRPr="000221CA" w:rsidRDefault="00F0477B" w:rsidP="00C64BAD">
      <w:pPr>
        <w:rPr>
          <w:rFonts w:ascii="DINOT" w:hAnsi="DINOT" w:cs="Arial"/>
          <w:sz w:val="20"/>
          <w:szCs w:val="20"/>
        </w:rPr>
      </w:pPr>
      <w:r>
        <w:rPr>
          <w:rFonts w:ascii="DINOT" w:hAnsi="DINOT" w:cs="Arial"/>
          <w:sz w:val="20"/>
        </w:rPr>
        <w:br/>
        <w:t xml:space="preserve">Артикул: </w:t>
      </w:r>
      <w:r>
        <w:rPr>
          <w:rFonts w:ascii="DINOT" w:hAnsi="DINOT" w:cs="Arial"/>
          <w:sz w:val="20"/>
        </w:rPr>
        <w:tab/>
        <w:t>95.9002.9004/78.R591</w:t>
      </w:r>
    </w:p>
    <w:p w14:paraId="5BCC98D7" w14:textId="77777777" w:rsidR="00F0477B" w:rsidRPr="000221CA" w:rsidRDefault="00F0477B" w:rsidP="00C64BAD">
      <w:pPr>
        <w:rPr>
          <w:rFonts w:ascii="Arial" w:hAnsi="Arial" w:cs="Arial"/>
          <w:color w:val="000000" w:themeColor="text1"/>
        </w:rPr>
      </w:pPr>
    </w:p>
    <w:p w14:paraId="53105110" w14:textId="77777777" w:rsidR="00F0477B" w:rsidRPr="000221CA" w:rsidRDefault="00F0477B" w:rsidP="00C64BAD">
      <w:pPr>
        <w:rPr>
          <w:rFonts w:ascii="DINOT" w:hAnsi="DINOT" w:cs="Arial"/>
          <w:b/>
          <w:color w:val="000000"/>
          <w:sz w:val="20"/>
          <w:szCs w:val="20"/>
        </w:rPr>
      </w:pPr>
      <w:r>
        <w:rPr>
          <w:rFonts w:ascii="DINOT" w:hAnsi="DINOT" w:cs="Arial"/>
          <w:b/>
          <w:color w:val="000000"/>
          <w:sz w:val="20"/>
        </w:rPr>
        <w:t>ОСОБЕННОСТИ</w:t>
      </w:r>
    </w:p>
    <w:p w14:paraId="3402AE4D" w14:textId="77777777" w:rsidR="00F0477B" w:rsidRPr="000221CA" w:rsidRDefault="00F0477B" w:rsidP="00C64BAD">
      <w:pPr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Новый механизм хронографа с точностью до 1/100 доли секунды</w:t>
      </w:r>
    </w:p>
    <w:p w14:paraId="65E5917E" w14:textId="07ED2DD0" w:rsidR="00F0477B" w:rsidRPr="000221CA" w:rsidRDefault="00F0477B" w:rsidP="00C64BAD">
      <w:pPr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eastAsia="Times New Roman" w:hAnsi="DINOT" w:cs="Arial"/>
          <w:color w:val="000000" w:themeColor="text1"/>
          <w:sz w:val="20"/>
        </w:rPr>
        <w:t xml:space="preserve">Уникальная высокодинамичная стрелка, совершающая </w:t>
      </w:r>
      <w:r w:rsidR="00C64BAD">
        <w:rPr>
          <w:rFonts w:asciiTheme="minorHAnsi" w:eastAsia="Times New Roman" w:hAnsiTheme="minorHAnsi" w:cs="Arial"/>
          <w:color w:val="000000" w:themeColor="text1"/>
          <w:sz w:val="20"/>
        </w:rPr>
        <w:br/>
      </w:r>
      <w:r>
        <w:rPr>
          <w:rFonts w:ascii="DINOT" w:eastAsia="Times New Roman" w:hAnsi="DINOT" w:cs="Arial"/>
          <w:color w:val="000000" w:themeColor="text1"/>
          <w:sz w:val="20"/>
        </w:rPr>
        <w:t>оборот за одну секунду</w:t>
      </w:r>
    </w:p>
    <w:p w14:paraId="330B8097" w14:textId="77777777" w:rsidR="00F0477B" w:rsidRPr="000221CA" w:rsidRDefault="00F0477B" w:rsidP="00C64BAD">
      <w:pPr>
        <w:rPr>
          <w:rFonts w:ascii="DINOT" w:hAnsi="DINOT" w:cs="Arial"/>
          <w:color w:val="FF0000"/>
          <w:sz w:val="20"/>
          <w:szCs w:val="20"/>
        </w:rPr>
      </w:pPr>
      <w:r>
        <w:rPr>
          <w:rFonts w:ascii="DINOT" w:eastAsia="Times New Roman" w:hAnsi="DINOT" w:cs="Arial"/>
          <w:sz w:val="20"/>
        </w:rPr>
        <w:t>Конструкция на основе двух кинематических цепей</w:t>
      </w:r>
    </w:p>
    <w:p w14:paraId="5B50F752" w14:textId="31032A8D" w:rsidR="00F0477B" w:rsidRPr="000221CA" w:rsidRDefault="00F0477B" w:rsidP="00C64BAD">
      <w:pPr>
        <w:rPr>
          <w:rFonts w:ascii="DINOT" w:hAnsi="DINOT" w:cs="Arial"/>
          <w:color w:val="FF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 xml:space="preserve">1 анкерный спуск для механизма часов </w:t>
      </w:r>
      <w:r w:rsidR="00C64BAD">
        <w:rPr>
          <w:rFonts w:asciiTheme="minorHAnsi" w:hAnsiTheme="minorHAnsi" w:cs="Arial"/>
          <w:color w:val="000000"/>
          <w:sz w:val="20"/>
        </w:rPr>
        <w:br/>
      </w:r>
      <w:r>
        <w:rPr>
          <w:rFonts w:ascii="DINOT" w:hAnsi="DINOT" w:cs="Arial"/>
          <w:color w:val="000000"/>
          <w:sz w:val="20"/>
        </w:rPr>
        <w:t>(36 000 полуколебаний/час – 5 Гц) ;</w:t>
      </w:r>
    </w:p>
    <w:p w14:paraId="4C2CF628" w14:textId="61844095" w:rsidR="00F0477B" w:rsidRPr="000221CA" w:rsidRDefault="00F0477B" w:rsidP="00C64BAD">
      <w:pPr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 xml:space="preserve">1 анкерный спуск для механизма хронографа </w:t>
      </w:r>
      <w:r w:rsidR="00C64BAD">
        <w:rPr>
          <w:rFonts w:asciiTheme="minorHAnsi" w:hAnsiTheme="minorHAnsi" w:cs="Arial"/>
          <w:color w:val="000000"/>
          <w:sz w:val="20"/>
        </w:rPr>
        <w:br/>
      </w:r>
      <w:r>
        <w:rPr>
          <w:rFonts w:ascii="DINOT" w:hAnsi="DINOT" w:cs="Arial"/>
          <w:color w:val="000000"/>
          <w:sz w:val="20"/>
        </w:rPr>
        <w:t>(360 000 полуколебаний/час – 50 Гц)</w:t>
      </w:r>
    </w:p>
    <w:p w14:paraId="73EC2F8D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Сертифицированный TIME LAB хронометр</w:t>
      </w:r>
    </w:p>
    <w:p w14:paraId="46E917F4" w14:textId="77777777" w:rsidR="00F0477B" w:rsidRPr="000221CA" w:rsidRDefault="00F0477B" w:rsidP="00C64BAD">
      <w:pPr>
        <w:rPr>
          <w:rFonts w:ascii="DINOT" w:hAnsi="DINOT" w:cs="Arial"/>
          <w:b/>
          <w:color w:val="000000"/>
          <w:sz w:val="20"/>
          <w:szCs w:val="20"/>
        </w:rPr>
      </w:pPr>
    </w:p>
    <w:p w14:paraId="7748BC7C" w14:textId="77777777" w:rsidR="00F0477B" w:rsidRPr="000221CA" w:rsidRDefault="00F0477B" w:rsidP="00C64BAD">
      <w:pPr>
        <w:rPr>
          <w:rFonts w:ascii="DINOT" w:hAnsi="DINOT" w:cs="Arial"/>
          <w:b/>
          <w:color w:val="000000"/>
          <w:sz w:val="20"/>
          <w:szCs w:val="20"/>
        </w:rPr>
      </w:pPr>
      <w:r>
        <w:rPr>
          <w:rFonts w:ascii="DINOT" w:hAnsi="DINOT" w:cs="Arial"/>
          <w:b/>
          <w:color w:val="000000"/>
          <w:sz w:val="20"/>
        </w:rPr>
        <w:t xml:space="preserve">МЕХАНИЗМ </w:t>
      </w:r>
    </w:p>
    <w:p w14:paraId="3C73E0E0" w14:textId="77777777" w:rsidR="00F0477B" w:rsidRPr="000221CA" w:rsidRDefault="00F0477B" w:rsidP="00C64BAD">
      <w:pPr>
        <w:rPr>
          <w:rFonts w:ascii="DINOT" w:hAnsi="DINOT" w:cs="Arial"/>
          <w:b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El Primero 9004, автоматический подзавод</w:t>
      </w:r>
    </w:p>
    <w:p w14:paraId="4486C6B8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Калибр: 14¼``` (Диаметр: 32,80 мм)</w:t>
      </w:r>
    </w:p>
    <w:p w14:paraId="0182566A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Толщина: 7,9 мм</w:t>
      </w:r>
    </w:p>
    <w:p w14:paraId="0039E49F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Количество деталей: 293</w:t>
      </w:r>
    </w:p>
    <w:p w14:paraId="48045F82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Количество камней: 53</w:t>
      </w:r>
    </w:p>
    <w:p w14:paraId="6AD0E8F5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Частота 36 000 полуколебаний в час (5 Гц)</w:t>
      </w:r>
    </w:p>
    <w:p w14:paraId="6B85F490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Запас хода: около 50 часов</w:t>
      </w:r>
    </w:p>
    <w:p w14:paraId="0D04385E" w14:textId="29AE7A68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 xml:space="preserve">Специальный ротор автоподзавода с круговым гильоше </w:t>
      </w:r>
      <w:r w:rsidR="00C64BAD">
        <w:rPr>
          <w:rFonts w:asciiTheme="minorHAnsi" w:hAnsiTheme="minorHAnsi" w:cs="Arial"/>
          <w:color w:val="000000"/>
          <w:sz w:val="20"/>
        </w:rPr>
        <w:br/>
      </w:r>
      <w:r>
        <w:rPr>
          <w:rFonts w:ascii="DINOT" w:hAnsi="DINOT" w:cs="Arial"/>
          <w:color w:val="000000"/>
          <w:sz w:val="20"/>
        </w:rPr>
        <w:t>и сатинированием</w:t>
      </w:r>
    </w:p>
    <w:p w14:paraId="75F331F5" w14:textId="77777777" w:rsidR="00F0477B" w:rsidRPr="000221CA" w:rsidRDefault="00182433" w:rsidP="00C64BAD">
      <w:pPr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Синяя платина</w:t>
      </w:r>
    </w:p>
    <w:p w14:paraId="0DD06C9B" w14:textId="77777777" w:rsidR="00F15471" w:rsidRPr="000221CA" w:rsidRDefault="00F15471" w:rsidP="00C64BAD">
      <w:pPr>
        <w:rPr>
          <w:rFonts w:ascii="DINOT" w:hAnsi="DINOT" w:cs="Arial"/>
          <w:color w:val="000000"/>
          <w:sz w:val="20"/>
          <w:szCs w:val="20"/>
        </w:rPr>
      </w:pPr>
    </w:p>
    <w:p w14:paraId="0FE33FAB" w14:textId="77777777" w:rsidR="00F0477B" w:rsidRPr="000221CA" w:rsidRDefault="00F0477B" w:rsidP="00C64BAD">
      <w:pPr>
        <w:rPr>
          <w:rFonts w:ascii="DINOT" w:hAnsi="DINOT" w:cs="Arial"/>
          <w:b/>
          <w:color w:val="000000"/>
          <w:sz w:val="20"/>
          <w:szCs w:val="20"/>
        </w:rPr>
      </w:pPr>
      <w:r>
        <w:rPr>
          <w:rFonts w:ascii="DINOT" w:hAnsi="DINOT" w:cs="Arial"/>
          <w:b/>
          <w:color w:val="000000"/>
          <w:sz w:val="20"/>
        </w:rPr>
        <w:t xml:space="preserve">ФУНКЦИИ </w:t>
      </w:r>
    </w:p>
    <w:p w14:paraId="1C0E2FEE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Функции хронографа с точностью до 1/100 секунды</w:t>
      </w:r>
    </w:p>
    <w:p w14:paraId="675188C3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Указатель запаса хода хронографа на отметке «12 часов»</w:t>
      </w:r>
    </w:p>
    <w:p w14:paraId="3DF88FBC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Центральные часовая и минутная стрелки</w:t>
      </w:r>
    </w:p>
    <w:p w14:paraId="03AEF28C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Малая секундная стрелка на отметке «9 часов»</w:t>
      </w:r>
    </w:p>
    <w:p w14:paraId="699B90C4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- Центральная стрелка хронографа</w:t>
      </w:r>
    </w:p>
    <w:p w14:paraId="100D99FB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- 30-минутный счетчик на отметке «3 часа»</w:t>
      </w:r>
    </w:p>
    <w:p w14:paraId="74D8DF70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- 60-секундный счетчик на отметке «6 часов»</w:t>
      </w:r>
    </w:p>
    <w:p w14:paraId="3F00C0CD" w14:textId="77777777" w:rsidR="00F0477B" w:rsidRPr="000221CA" w:rsidRDefault="00F0477B" w:rsidP="00C64BAD">
      <w:pPr>
        <w:rPr>
          <w:rFonts w:ascii="DINOT" w:hAnsi="DINOT" w:cs="Arial"/>
          <w:color w:val="000000" w:themeColor="text1"/>
          <w:sz w:val="20"/>
          <w:szCs w:val="20"/>
        </w:rPr>
      </w:pPr>
    </w:p>
    <w:p w14:paraId="1AF14EB8" w14:textId="77777777" w:rsidR="00F0477B" w:rsidRPr="000221CA" w:rsidRDefault="00F0477B" w:rsidP="00C64BAD">
      <w:pPr>
        <w:rPr>
          <w:rFonts w:ascii="DINOT" w:hAnsi="DINOT" w:cs="Arial"/>
          <w:b/>
          <w:color w:val="000000"/>
          <w:sz w:val="20"/>
          <w:szCs w:val="20"/>
        </w:rPr>
      </w:pPr>
      <w:r>
        <w:rPr>
          <w:rFonts w:ascii="DINOT" w:hAnsi="DINOT" w:cs="Arial"/>
          <w:b/>
          <w:color w:val="000000"/>
          <w:sz w:val="20"/>
        </w:rPr>
        <w:t xml:space="preserve">КОРПУС, ЦИФЕРБЛАТ И СТРЕЛКИ </w:t>
      </w:r>
    </w:p>
    <w:p w14:paraId="36659EF1" w14:textId="77777777" w:rsidR="00F0477B" w:rsidRPr="000221CA" w:rsidRDefault="00F0477B" w:rsidP="00C64BAD">
      <w:pPr>
        <w:rPr>
          <w:rFonts w:ascii="DINOT" w:hAnsi="DINOT" w:cs="Arial"/>
          <w:sz w:val="20"/>
          <w:szCs w:val="20"/>
        </w:rPr>
      </w:pPr>
      <w:r>
        <w:rPr>
          <w:rFonts w:ascii="DINOT" w:hAnsi="DINOT" w:cs="Arial"/>
          <w:sz w:val="20"/>
        </w:rPr>
        <w:t>Корпус из титана с крацеванием</w:t>
      </w:r>
    </w:p>
    <w:p w14:paraId="738F62EF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Диаметр: 44 мм</w:t>
      </w:r>
    </w:p>
    <w:p w14:paraId="5ED34D6E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Диаметр циферблата: 35,5 мм</w:t>
      </w:r>
    </w:p>
    <w:p w14:paraId="6B4E504C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Толщина: 14,50 мм</w:t>
      </w:r>
    </w:p>
    <w:p w14:paraId="366B5D8F" w14:textId="259ABF4D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 xml:space="preserve">Стекло: Выпуклое сапфировое стекло с двусторонним </w:t>
      </w:r>
      <w:r w:rsidR="00C64BAD">
        <w:rPr>
          <w:rFonts w:asciiTheme="minorHAnsi" w:hAnsiTheme="minorHAnsi" w:cs="Arial"/>
          <w:color w:val="000000"/>
          <w:sz w:val="20"/>
        </w:rPr>
        <w:br/>
      </w:r>
      <w:r>
        <w:rPr>
          <w:rFonts w:ascii="DINOT" w:hAnsi="DINOT" w:cs="Arial"/>
          <w:color w:val="000000"/>
          <w:sz w:val="20"/>
        </w:rPr>
        <w:t>антибликовым покрытием</w:t>
      </w:r>
    </w:p>
    <w:p w14:paraId="4FF10ACB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Задняя крышка: Прозрачное сапфировое стекло</w:t>
      </w:r>
    </w:p>
    <w:p w14:paraId="6D37F166" w14:textId="77777777" w:rsidR="00F0477B" w:rsidRPr="000221CA" w:rsidRDefault="00F0477B" w:rsidP="00C64BAD">
      <w:pPr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Водонепроницаемость: 100 ATM</w:t>
      </w:r>
    </w:p>
    <w:p w14:paraId="1634C63A" w14:textId="77777777" w:rsidR="00F0477B" w:rsidRPr="000221CA" w:rsidRDefault="00F0477B" w:rsidP="00C64BAD">
      <w:pPr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Циферблат: Скелетонированный, счетчики двух разных цветов</w:t>
      </w:r>
    </w:p>
    <w:p w14:paraId="01A54F67" w14:textId="3CA9A671" w:rsidR="00F0477B" w:rsidRPr="000221CA" w:rsidRDefault="00F0477B" w:rsidP="00C64BAD">
      <w:pPr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 xml:space="preserve">Часовые отметки: С родиевым напылением, фацетированные </w:t>
      </w:r>
      <w:r w:rsidR="00C64BAD">
        <w:rPr>
          <w:rFonts w:asciiTheme="minorHAnsi" w:hAnsiTheme="minorHAnsi" w:cs="Arial"/>
          <w:color w:val="000000"/>
          <w:sz w:val="20"/>
        </w:rPr>
        <w:br/>
      </w:r>
      <w:r>
        <w:rPr>
          <w:rFonts w:ascii="DINOT" w:hAnsi="DINOT" w:cs="Arial"/>
          <w:color w:val="000000"/>
          <w:sz w:val="20"/>
        </w:rPr>
        <w:t>и с покрытием SuperLuminova</w:t>
      </w:r>
    </w:p>
    <w:p w14:paraId="3DE3DBF7" w14:textId="5363231A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 xml:space="preserve">Стрелки: С родиевым напылением, фацетированные </w:t>
      </w:r>
      <w:r w:rsidR="00C64BAD">
        <w:rPr>
          <w:rFonts w:asciiTheme="minorHAnsi" w:hAnsiTheme="minorHAnsi" w:cs="Arial"/>
          <w:color w:val="000000"/>
          <w:sz w:val="20"/>
        </w:rPr>
        <w:br/>
      </w:r>
      <w:r>
        <w:rPr>
          <w:rFonts w:ascii="DINOT" w:hAnsi="DINOT" w:cs="Arial"/>
          <w:color w:val="000000"/>
          <w:sz w:val="20"/>
        </w:rPr>
        <w:t>и с покрытием SuperLuminova</w:t>
      </w:r>
    </w:p>
    <w:p w14:paraId="697A5963" w14:textId="77777777" w:rsidR="00F0477B" w:rsidRPr="000221CA" w:rsidRDefault="00F0477B" w:rsidP="00C64BAD">
      <w:pPr>
        <w:rPr>
          <w:rFonts w:ascii="DINOT" w:hAnsi="DINOT" w:cs="Arial"/>
          <w:color w:val="000000" w:themeColor="text1"/>
          <w:sz w:val="20"/>
          <w:szCs w:val="20"/>
        </w:rPr>
      </w:pPr>
    </w:p>
    <w:p w14:paraId="15C41B49" w14:textId="77777777" w:rsidR="00F0477B" w:rsidRPr="000221CA" w:rsidRDefault="00F0477B" w:rsidP="00C64BAD">
      <w:pPr>
        <w:rPr>
          <w:rFonts w:ascii="DINOT" w:hAnsi="DINOT" w:cs="Arial"/>
          <w:b/>
          <w:sz w:val="20"/>
          <w:szCs w:val="20"/>
        </w:rPr>
      </w:pPr>
      <w:r>
        <w:rPr>
          <w:rFonts w:ascii="DINOT" w:hAnsi="DINOT" w:cs="Arial"/>
          <w:b/>
          <w:sz w:val="20"/>
        </w:rPr>
        <w:t xml:space="preserve">РЕМЕШОК И ЗАСТЕЖКА </w:t>
      </w:r>
    </w:p>
    <w:p w14:paraId="1F577DB6" w14:textId="77777777" w:rsidR="00F0477B" w:rsidRPr="000221CA" w:rsidRDefault="00F0477B" w:rsidP="00C64BAD">
      <w:pPr>
        <w:rPr>
          <w:rFonts w:ascii="DINOT" w:hAnsi="DINOT" w:cs="Arial"/>
          <w:sz w:val="20"/>
          <w:szCs w:val="20"/>
        </w:rPr>
      </w:pPr>
      <w:r>
        <w:rPr>
          <w:rFonts w:ascii="DINOT" w:hAnsi="DINOT" w:cs="Arial"/>
          <w:sz w:val="20"/>
        </w:rPr>
        <w:t>Синий каучук</w:t>
      </w:r>
    </w:p>
    <w:p w14:paraId="7A7E7FD0" w14:textId="77777777" w:rsidR="00F0477B" w:rsidRPr="000221CA" w:rsidRDefault="00F0477B" w:rsidP="00C64BAD">
      <w:pPr>
        <w:rPr>
          <w:rFonts w:ascii="DINOT" w:hAnsi="DINOT" w:cs="Arial"/>
          <w:sz w:val="20"/>
          <w:szCs w:val="20"/>
        </w:rPr>
      </w:pPr>
      <w:r>
        <w:rPr>
          <w:rFonts w:ascii="DINOT" w:hAnsi="DINOT" w:cs="Arial"/>
          <w:sz w:val="20"/>
        </w:rPr>
        <w:t>Двойная раскладывающаяся застежка из титана</w:t>
      </w:r>
    </w:p>
    <w:p w14:paraId="61FA4074" w14:textId="77777777" w:rsidR="00F0477B" w:rsidRPr="000221CA" w:rsidRDefault="00F0477B" w:rsidP="00C64BAD">
      <w:pPr>
        <w:rPr>
          <w:rFonts w:ascii="DINOT" w:hAnsi="DINOT" w:cs="Arial"/>
        </w:rPr>
      </w:pPr>
      <w:r>
        <w:rPr>
          <w:rFonts w:ascii="DINOT" w:hAnsi="DINOT" w:cs="Arial"/>
        </w:rPr>
        <w:br w:type="page"/>
      </w:r>
    </w:p>
    <w:p w14:paraId="58877F93" w14:textId="61E25BB6" w:rsidR="00F0477B" w:rsidRPr="000221CA" w:rsidRDefault="00423BA5" w:rsidP="00C64BAD">
      <w:pPr>
        <w:rPr>
          <w:rFonts w:ascii="DINOT" w:hAnsi="DINOT" w:cs="Arial"/>
        </w:rPr>
      </w:pPr>
      <w:r>
        <w:rPr>
          <w:rFonts w:ascii="DINOT" w:hAnsi="DINOT" w:cs="Arial"/>
          <w:b/>
          <w:noProof/>
          <w:color w:val="000000"/>
          <w:lang w:val="fr-CH" w:eastAsia="ko-KR"/>
        </w:rPr>
        <w:drawing>
          <wp:anchor distT="0" distB="0" distL="114300" distR="114300" simplePos="0" relativeHeight="251664384" behindDoc="1" locked="0" layoutInCell="1" allowOverlap="1" wp14:anchorId="2E956AF2" wp14:editId="43E549C8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1549400" cy="2213596"/>
            <wp:effectExtent l="0" t="0" r="0" b="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95.9002.9004_78.M9000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49400" cy="22135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360EB2" w14:textId="32F4515E" w:rsidR="00F0477B" w:rsidRPr="000221CA" w:rsidRDefault="00F0477B" w:rsidP="00C64BAD">
      <w:pPr>
        <w:rPr>
          <w:rFonts w:ascii="DINOT" w:hAnsi="DINOT" w:cs="Arial"/>
        </w:rPr>
      </w:pPr>
      <w:r>
        <w:rPr>
          <w:rFonts w:ascii="DINOT" w:hAnsi="DINOT" w:cs="Arial"/>
          <w:b/>
          <w:color w:val="000000"/>
        </w:rPr>
        <w:t>DEFY EL PRIMERO 21</w:t>
      </w:r>
    </w:p>
    <w:p w14:paraId="7BDEC93B" w14:textId="77777777" w:rsidR="00F0477B" w:rsidRPr="000221CA" w:rsidRDefault="00F0477B" w:rsidP="00C64BAD">
      <w:pPr>
        <w:rPr>
          <w:rFonts w:ascii="Arial" w:hAnsi="Arial" w:cs="Arial"/>
          <w:b/>
          <w:color w:val="000000"/>
          <w:sz w:val="20"/>
          <w:szCs w:val="20"/>
        </w:rPr>
      </w:pPr>
      <w:r>
        <w:rPr>
          <w:rFonts w:ascii="DINOT" w:hAnsi="DINOT" w:cs="Arial"/>
          <w:b/>
          <w:color w:val="000000"/>
          <w:sz w:val="20"/>
        </w:rPr>
        <w:t>ТЕХНИЧЕСКИЕ ХАРАКТЕРИСТИКИ</w:t>
      </w:r>
    </w:p>
    <w:p w14:paraId="2CDAE554" w14:textId="77777777" w:rsidR="00F0477B" w:rsidRPr="000221CA" w:rsidRDefault="00F0477B" w:rsidP="00C64BAD">
      <w:pPr>
        <w:rPr>
          <w:rFonts w:ascii="DINOT" w:hAnsi="DINOT" w:cs="Arial"/>
          <w:sz w:val="20"/>
          <w:szCs w:val="20"/>
        </w:rPr>
      </w:pPr>
      <w:r>
        <w:rPr>
          <w:rFonts w:ascii="DINOT" w:hAnsi="DINOT" w:cs="Arial"/>
          <w:sz w:val="20"/>
        </w:rPr>
        <w:br/>
        <w:t xml:space="preserve">Артикул: </w:t>
      </w:r>
      <w:r>
        <w:rPr>
          <w:rFonts w:ascii="DINOT" w:hAnsi="DINOT" w:cs="Arial"/>
          <w:sz w:val="20"/>
        </w:rPr>
        <w:tab/>
        <w:t>95.9002.9004/78.M9000</w:t>
      </w:r>
    </w:p>
    <w:p w14:paraId="649C9BF5" w14:textId="77777777" w:rsidR="00F0477B" w:rsidRPr="000221CA" w:rsidRDefault="00F0477B" w:rsidP="00C64BAD">
      <w:pPr>
        <w:rPr>
          <w:rFonts w:ascii="Arial" w:hAnsi="Arial" w:cs="Arial"/>
          <w:color w:val="000000" w:themeColor="text1"/>
        </w:rPr>
      </w:pPr>
    </w:p>
    <w:p w14:paraId="6717FB0A" w14:textId="77777777" w:rsidR="00F0477B" w:rsidRPr="000221CA" w:rsidRDefault="00F0477B" w:rsidP="00C64BAD">
      <w:pPr>
        <w:rPr>
          <w:rFonts w:ascii="DINOT" w:hAnsi="DINOT" w:cs="Arial"/>
          <w:b/>
          <w:color w:val="000000"/>
          <w:sz w:val="20"/>
          <w:szCs w:val="20"/>
        </w:rPr>
      </w:pPr>
      <w:r>
        <w:rPr>
          <w:rFonts w:ascii="DINOT" w:hAnsi="DINOT" w:cs="Arial"/>
          <w:b/>
          <w:color w:val="000000"/>
          <w:sz w:val="20"/>
        </w:rPr>
        <w:t>ОСОБЕННОСТИ</w:t>
      </w:r>
    </w:p>
    <w:p w14:paraId="1E06A433" w14:textId="77777777" w:rsidR="00F0477B" w:rsidRPr="000221CA" w:rsidRDefault="00F0477B" w:rsidP="00C64BAD">
      <w:pPr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Новый механизм хронографа с точностью до 1/100 доли секунды</w:t>
      </w:r>
    </w:p>
    <w:p w14:paraId="7FD5EBC6" w14:textId="1D46856C" w:rsidR="00F0477B" w:rsidRPr="000221CA" w:rsidRDefault="00F0477B" w:rsidP="00C64BAD">
      <w:pPr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eastAsia="Times New Roman" w:hAnsi="DINOT" w:cs="Arial"/>
          <w:color w:val="000000" w:themeColor="text1"/>
          <w:sz w:val="20"/>
        </w:rPr>
        <w:t xml:space="preserve">Уникальная высокодинамичная стрелка, совершающая </w:t>
      </w:r>
      <w:r w:rsidR="00C64BAD">
        <w:rPr>
          <w:rFonts w:asciiTheme="minorHAnsi" w:eastAsia="Times New Roman" w:hAnsiTheme="minorHAnsi" w:cs="Arial"/>
          <w:color w:val="000000" w:themeColor="text1"/>
          <w:sz w:val="20"/>
        </w:rPr>
        <w:br/>
      </w:r>
      <w:r>
        <w:rPr>
          <w:rFonts w:ascii="DINOT" w:eastAsia="Times New Roman" w:hAnsi="DINOT" w:cs="Arial"/>
          <w:color w:val="000000" w:themeColor="text1"/>
          <w:sz w:val="20"/>
        </w:rPr>
        <w:t>оборот за одну секунду</w:t>
      </w:r>
    </w:p>
    <w:p w14:paraId="4CC3146C" w14:textId="77777777" w:rsidR="00F0477B" w:rsidRPr="000221CA" w:rsidRDefault="00F0477B" w:rsidP="00C64BAD">
      <w:pPr>
        <w:rPr>
          <w:rFonts w:ascii="DINOT" w:hAnsi="DINOT" w:cs="Arial"/>
          <w:color w:val="FF0000"/>
          <w:sz w:val="20"/>
          <w:szCs w:val="20"/>
        </w:rPr>
      </w:pPr>
      <w:r>
        <w:rPr>
          <w:rFonts w:ascii="DINOT" w:eastAsia="Times New Roman" w:hAnsi="DINOT" w:cs="Arial"/>
          <w:sz w:val="20"/>
        </w:rPr>
        <w:t>Конструкция на основе двух кинематических цепей</w:t>
      </w:r>
    </w:p>
    <w:p w14:paraId="72F3590F" w14:textId="35794612" w:rsidR="00F0477B" w:rsidRPr="000221CA" w:rsidRDefault="00F0477B" w:rsidP="00C64BAD">
      <w:pPr>
        <w:rPr>
          <w:rFonts w:ascii="DINOT" w:hAnsi="DINOT" w:cs="Arial"/>
          <w:color w:val="FF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 xml:space="preserve">1 анкерный спуск для механизма часов </w:t>
      </w:r>
      <w:r w:rsidR="00C64BAD">
        <w:rPr>
          <w:rFonts w:asciiTheme="minorHAnsi" w:hAnsiTheme="minorHAnsi" w:cs="Arial"/>
          <w:color w:val="000000"/>
          <w:sz w:val="20"/>
        </w:rPr>
        <w:br/>
      </w:r>
      <w:r>
        <w:rPr>
          <w:rFonts w:ascii="DINOT" w:hAnsi="DINOT" w:cs="Arial"/>
          <w:color w:val="000000"/>
          <w:sz w:val="20"/>
        </w:rPr>
        <w:t>(36 000 полуколебаний/час – 5 Гц) ;</w:t>
      </w:r>
    </w:p>
    <w:p w14:paraId="7CAC8EE1" w14:textId="0881DF1C" w:rsidR="00F0477B" w:rsidRPr="000221CA" w:rsidRDefault="00F0477B" w:rsidP="00C64BAD">
      <w:pPr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 xml:space="preserve">1 анкерный спуск для механизма хронографа </w:t>
      </w:r>
      <w:r w:rsidR="00C64BAD">
        <w:rPr>
          <w:rFonts w:asciiTheme="minorHAnsi" w:hAnsiTheme="minorHAnsi" w:cs="Arial"/>
          <w:color w:val="000000"/>
          <w:sz w:val="20"/>
        </w:rPr>
        <w:br/>
      </w:r>
      <w:r>
        <w:rPr>
          <w:rFonts w:ascii="DINOT" w:hAnsi="DINOT" w:cs="Arial"/>
          <w:color w:val="000000"/>
          <w:sz w:val="20"/>
        </w:rPr>
        <w:t>(360 000 полуколебаний/час – 50 Гц)</w:t>
      </w:r>
    </w:p>
    <w:p w14:paraId="02F24674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Сертифицированный TIME LAB хронометр</w:t>
      </w:r>
    </w:p>
    <w:p w14:paraId="2385753B" w14:textId="77777777" w:rsidR="00F0477B" w:rsidRPr="000221CA" w:rsidRDefault="00F0477B" w:rsidP="00C64BAD">
      <w:pPr>
        <w:rPr>
          <w:rFonts w:ascii="DINOT" w:hAnsi="DINOT" w:cs="Arial"/>
          <w:b/>
          <w:color w:val="000000"/>
          <w:sz w:val="20"/>
          <w:szCs w:val="20"/>
        </w:rPr>
      </w:pPr>
    </w:p>
    <w:p w14:paraId="51EF2EE7" w14:textId="77777777" w:rsidR="00F0477B" w:rsidRPr="000221CA" w:rsidRDefault="00F0477B" w:rsidP="00C64BAD">
      <w:pPr>
        <w:rPr>
          <w:rFonts w:ascii="DINOT" w:hAnsi="DINOT" w:cs="Arial"/>
          <w:b/>
          <w:color w:val="000000"/>
          <w:sz w:val="20"/>
          <w:szCs w:val="20"/>
        </w:rPr>
      </w:pPr>
      <w:r>
        <w:rPr>
          <w:rFonts w:ascii="DINOT" w:hAnsi="DINOT" w:cs="Arial"/>
          <w:b/>
          <w:color w:val="000000"/>
          <w:sz w:val="20"/>
        </w:rPr>
        <w:t xml:space="preserve">МЕХАНИЗМ </w:t>
      </w:r>
    </w:p>
    <w:p w14:paraId="5FE735EC" w14:textId="77777777" w:rsidR="00F0477B" w:rsidRPr="000221CA" w:rsidRDefault="00F0477B" w:rsidP="00C64BAD">
      <w:pPr>
        <w:rPr>
          <w:rFonts w:ascii="DINOT" w:hAnsi="DINOT" w:cs="Arial"/>
          <w:b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El Primero 9004, автоматический подзавод</w:t>
      </w:r>
    </w:p>
    <w:p w14:paraId="440C8F0D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Калибр: 14¼``` (Диаметр: 32,80 мм)</w:t>
      </w:r>
    </w:p>
    <w:p w14:paraId="30D8CA47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Толщина: 7,9 мм</w:t>
      </w:r>
    </w:p>
    <w:p w14:paraId="07D4D67F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Количество деталей: 293</w:t>
      </w:r>
    </w:p>
    <w:p w14:paraId="0B356B4E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Количество камней: 53</w:t>
      </w:r>
    </w:p>
    <w:p w14:paraId="1B624669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Частота 36 000 полуколебаний в час (5 Гц)</w:t>
      </w:r>
    </w:p>
    <w:p w14:paraId="2433F107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Запас хода: около 50 часов</w:t>
      </w:r>
    </w:p>
    <w:p w14:paraId="77B26CEF" w14:textId="7958DBFB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 xml:space="preserve">Специальный ротор автоподзавода с круговым </w:t>
      </w:r>
      <w:r w:rsidR="00C64BAD">
        <w:rPr>
          <w:rFonts w:asciiTheme="minorHAnsi" w:hAnsiTheme="minorHAnsi" w:cs="Arial"/>
          <w:color w:val="000000"/>
          <w:sz w:val="20"/>
        </w:rPr>
        <w:br/>
      </w:r>
      <w:r>
        <w:rPr>
          <w:rFonts w:ascii="DINOT" w:hAnsi="DINOT" w:cs="Arial"/>
          <w:color w:val="000000"/>
          <w:sz w:val="20"/>
        </w:rPr>
        <w:t>гильоше и сатинированием</w:t>
      </w:r>
    </w:p>
    <w:p w14:paraId="130A1366" w14:textId="77777777" w:rsidR="00F15471" w:rsidRPr="000221CA" w:rsidRDefault="00182433" w:rsidP="00C64BAD">
      <w:pPr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Синяя платина</w:t>
      </w:r>
    </w:p>
    <w:p w14:paraId="0496EC3A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</w:p>
    <w:p w14:paraId="2CF11B14" w14:textId="77777777" w:rsidR="00F0477B" w:rsidRPr="000221CA" w:rsidRDefault="00F0477B" w:rsidP="00C64BAD">
      <w:pPr>
        <w:rPr>
          <w:rFonts w:ascii="DINOT" w:hAnsi="DINOT" w:cs="Arial"/>
          <w:b/>
          <w:color w:val="000000"/>
          <w:sz w:val="20"/>
          <w:szCs w:val="20"/>
        </w:rPr>
      </w:pPr>
      <w:r>
        <w:rPr>
          <w:rFonts w:ascii="DINOT" w:hAnsi="DINOT" w:cs="Arial"/>
          <w:b/>
          <w:color w:val="000000"/>
          <w:sz w:val="20"/>
        </w:rPr>
        <w:t xml:space="preserve">ФУНКЦИИ </w:t>
      </w:r>
    </w:p>
    <w:p w14:paraId="38A895F9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Функции хронографа с точностью до 1/100 секунды</w:t>
      </w:r>
    </w:p>
    <w:p w14:paraId="368E44C7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Указатель запаса хода хронографа на отметке «12 часов»</w:t>
      </w:r>
    </w:p>
    <w:p w14:paraId="0AF15F89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Центральные часовая и минутная стрелки</w:t>
      </w:r>
    </w:p>
    <w:p w14:paraId="68EACB0E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Малая секундная стрелка на отметке «9 часов»</w:t>
      </w:r>
    </w:p>
    <w:p w14:paraId="127CD272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- Центральная стрелка хронографа</w:t>
      </w:r>
    </w:p>
    <w:p w14:paraId="59A22AA4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- 30-минутный счетчик на отметке «3 часа»</w:t>
      </w:r>
    </w:p>
    <w:p w14:paraId="3D4ABD81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- 60-секундный счетчик на отметке «6 часов»</w:t>
      </w:r>
    </w:p>
    <w:p w14:paraId="7754D53A" w14:textId="77777777" w:rsidR="00F0477B" w:rsidRPr="000221CA" w:rsidRDefault="00F0477B" w:rsidP="00C64BAD">
      <w:pPr>
        <w:rPr>
          <w:rFonts w:ascii="DINOT" w:hAnsi="DINOT" w:cs="Arial"/>
          <w:color w:val="000000" w:themeColor="text1"/>
          <w:sz w:val="20"/>
          <w:szCs w:val="20"/>
        </w:rPr>
      </w:pPr>
    </w:p>
    <w:p w14:paraId="0C850A55" w14:textId="77777777" w:rsidR="00F0477B" w:rsidRPr="000221CA" w:rsidRDefault="00F0477B" w:rsidP="00C64BAD">
      <w:pPr>
        <w:rPr>
          <w:rFonts w:ascii="DINOT" w:hAnsi="DINOT" w:cs="Arial"/>
          <w:b/>
          <w:color w:val="000000"/>
          <w:sz w:val="20"/>
          <w:szCs w:val="20"/>
        </w:rPr>
      </w:pPr>
      <w:r>
        <w:rPr>
          <w:rFonts w:ascii="DINOT" w:hAnsi="DINOT" w:cs="Arial"/>
          <w:b/>
          <w:color w:val="000000"/>
          <w:sz w:val="20"/>
        </w:rPr>
        <w:t xml:space="preserve">КОРПУС, ЦИФЕРБЛАТ И СТРЕЛКИ </w:t>
      </w:r>
    </w:p>
    <w:p w14:paraId="66EA26E2" w14:textId="77777777" w:rsidR="00F0477B" w:rsidRPr="000221CA" w:rsidRDefault="00F0477B" w:rsidP="00C64BAD">
      <w:pPr>
        <w:rPr>
          <w:rFonts w:ascii="DINOT" w:hAnsi="DINOT" w:cs="Arial"/>
          <w:sz w:val="20"/>
          <w:szCs w:val="20"/>
        </w:rPr>
      </w:pPr>
      <w:r>
        <w:rPr>
          <w:rFonts w:ascii="DINOT" w:hAnsi="DINOT" w:cs="Arial"/>
          <w:sz w:val="20"/>
        </w:rPr>
        <w:t>Корпус из титана с крацеванием</w:t>
      </w:r>
    </w:p>
    <w:p w14:paraId="3FE29B4C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Диаметр: 44 мм</w:t>
      </w:r>
    </w:p>
    <w:p w14:paraId="736C7B5D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Диаметр циферблата: 35,5 мм</w:t>
      </w:r>
    </w:p>
    <w:p w14:paraId="23C586F0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Толщина: 14,50 мм</w:t>
      </w:r>
    </w:p>
    <w:p w14:paraId="6BD66B3E" w14:textId="60FC2FD5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 xml:space="preserve">Стекло: Выпуклое сапфировое стекло с двусторонним </w:t>
      </w:r>
      <w:r w:rsidR="00C64BAD">
        <w:rPr>
          <w:rFonts w:asciiTheme="minorHAnsi" w:hAnsiTheme="minorHAnsi" w:cs="Arial"/>
          <w:color w:val="000000"/>
          <w:sz w:val="20"/>
        </w:rPr>
        <w:br/>
      </w:r>
      <w:r>
        <w:rPr>
          <w:rFonts w:ascii="DINOT" w:hAnsi="DINOT" w:cs="Arial"/>
          <w:color w:val="000000"/>
          <w:sz w:val="20"/>
        </w:rPr>
        <w:t>антибликовым покрытием</w:t>
      </w:r>
    </w:p>
    <w:p w14:paraId="1BDD235C" w14:textId="77777777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Задняя крышка: Прозрачное сапфировое стекло</w:t>
      </w:r>
    </w:p>
    <w:p w14:paraId="0DA24163" w14:textId="77777777" w:rsidR="00F0477B" w:rsidRPr="000221CA" w:rsidRDefault="00F0477B" w:rsidP="00C64BAD">
      <w:pPr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Водонепроницаемость: 100 ATM</w:t>
      </w:r>
    </w:p>
    <w:p w14:paraId="24B338F3" w14:textId="77777777" w:rsidR="00F0477B" w:rsidRPr="000221CA" w:rsidRDefault="00F0477B" w:rsidP="00C64BAD">
      <w:pPr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Циферблат: Скелетонированный, счетчики двух разных цветов</w:t>
      </w:r>
    </w:p>
    <w:p w14:paraId="0A9C8EC8" w14:textId="45C3DDC3" w:rsidR="00F0477B" w:rsidRPr="000221CA" w:rsidRDefault="00F0477B" w:rsidP="00C64BAD">
      <w:pPr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 xml:space="preserve">Часовые отметки: С родиевым напылением, фацетированные </w:t>
      </w:r>
      <w:r w:rsidR="00C64BAD">
        <w:rPr>
          <w:rFonts w:asciiTheme="minorHAnsi" w:hAnsiTheme="minorHAnsi" w:cs="Arial"/>
          <w:color w:val="000000"/>
          <w:sz w:val="20"/>
        </w:rPr>
        <w:br/>
      </w:r>
      <w:r>
        <w:rPr>
          <w:rFonts w:ascii="DINOT" w:hAnsi="DINOT" w:cs="Arial"/>
          <w:color w:val="000000"/>
          <w:sz w:val="20"/>
        </w:rPr>
        <w:t>и с покрытием SuperLuminova</w:t>
      </w:r>
    </w:p>
    <w:p w14:paraId="331E5397" w14:textId="061F6473" w:rsidR="00F0477B" w:rsidRPr="000221CA" w:rsidRDefault="00F0477B" w:rsidP="00C64BAD">
      <w:pPr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 xml:space="preserve">Стрелки: С родиевым напылением, фацетированные и с </w:t>
      </w:r>
      <w:r w:rsidR="00C64BAD">
        <w:rPr>
          <w:rFonts w:asciiTheme="minorHAnsi" w:hAnsiTheme="minorHAnsi" w:cs="Arial"/>
          <w:color w:val="000000"/>
          <w:sz w:val="20"/>
        </w:rPr>
        <w:br/>
      </w:r>
      <w:bookmarkStart w:id="0" w:name="_GoBack"/>
      <w:bookmarkEnd w:id="0"/>
      <w:r>
        <w:rPr>
          <w:rFonts w:ascii="DINOT" w:hAnsi="DINOT" w:cs="Arial"/>
          <w:color w:val="000000"/>
          <w:sz w:val="20"/>
        </w:rPr>
        <w:t>покрытием SuperLuminova</w:t>
      </w:r>
    </w:p>
    <w:p w14:paraId="2D79A5E4" w14:textId="77777777" w:rsidR="00F0477B" w:rsidRPr="000221CA" w:rsidRDefault="00F0477B" w:rsidP="00C64BAD">
      <w:pPr>
        <w:rPr>
          <w:rFonts w:ascii="DINOT" w:hAnsi="DINOT" w:cs="Arial"/>
          <w:color w:val="000000" w:themeColor="text1"/>
          <w:sz w:val="20"/>
          <w:szCs w:val="20"/>
        </w:rPr>
      </w:pPr>
    </w:p>
    <w:p w14:paraId="2EDDF418" w14:textId="77777777" w:rsidR="00F0477B" w:rsidRPr="000221CA" w:rsidRDefault="00F0477B" w:rsidP="00C64BAD">
      <w:pPr>
        <w:rPr>
          <w:rFonts w:ascii="DINOT" w:hAnsi="DINOT" w:cs="Arial"/>
          <w:b/>
          <w:sz w:val="20"/>
          <w:szCs w:val="20"/>
        </w:rPr>
      </w:pPr>
      <w:r>
        <w:rPr>
          <w:rFonts w:ascii="DINOT" w:hAnsi="DINOT" w:cs="Arial"/>
          <w:b/>
          <w:sz w:val="20"/>
        </w:rPr>
        <w:t xml:space="preserve">РЕМЕШОК И ЗАСТЕЖКА </w:t>
      </w:r>
    </w:p>
    <w:p w14:paraId="13EA1583" w14:textId="77777777" w:rsidR="00F0477B" w:rsidRPr="000221CA" w:rsidRDefault="00F0477B" w:rsidP="00C64BAD">
      <w:pPr>
        <w:rPr>
          <w:rFonts w:ascii="DINOT" w:hAnsi="DINOT" w:cs="Arial"/>
          <w:sz w:val="20"/>
          <w:szCs w:val="20"/>
        </w:rPr>
      </w:pPr>
      <w:r>
        <w:rPr>
          <w:rFonts w:ascii="DINOT" w:hAnsi="DINOT" w:cs="Arial"/>
          <w:sz w:val="20"/>
        </w:rPr>
        <w:t>Титановый браслет</w:t>
      </w:r>
    </w:p>
    <w:p w14:paraId="1647FF6F" w14:textId="77777777" w:rsidR="00F0477B" w:rsidRPr="000221CA" w:rsidRDefault="00F0477B" w:rsidP="00C64BAD">
      <w:pPr>
        <w:rPr>
          <w:rFonts w:ascii="DINOT" w:hAnsi="DINOT" w:cs="Arial"/>
        </w:rPr>
      </w:pPr>
    </w:p>
    <w:p w14:paraId="631F0BAE" w14:textId="77777777" w:rsidR="004365D9" w:rsidRPr="000221CA" w:rsidRDefault="004365D9" w:rsidP="00C64BAD">
      <w:pPr>
        <w:rPr>
          <w:rFonts w:ascii="DINOT" w:hAnsi="DINOT" w:cs="Arial"/>
          <w:sz w:val="20"/>
          <w:szCs w:val="20"/>
        </w:rPr>
      </w:pPr>
    </w:p>
    <w:sectPr w:rsidR="004365D9" w:rsidRPr="000221CA">
      <w:headerReference w:type="default" r:id="rId10"/>
      <w:footerReference w:type="default" r:id="rId11"/>
      <w:headerReference w:type="first" r:id="rId12"/>
      <w:footerReference w:type="first" r:id="rId13"/>
      <w:pgSz w:w="11900" w:h="16840"/>
      <w:pgMar w:top="1259" w:right="1418" w:bottom="1418" w:left="1418" w:header="709" w:footer="709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3C3F78F" w14:textId="77777777" w:rsidR="00626513" w:rsidRDefault="00626513">
      <w:r>
        <w:separator/>
      </w:r>
    </w:p>
  </w:endnote>
  <w:endnote w:type="continuationSeparator" w:id="0">
    <w:p w14:paraId="3AD374DD" w14:textId="77777777" w:rsidR="00626513" w:rsidRDefault="0062651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 Unicode MS">
    <w:panose1 w:val="020B0604020202020204"/>
    <w:charset w:val="0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Helvetica New 45">
    <w:charset w:val="00"/>
    <w:family w:val="roman"/>
    <w:pitch w:val="default"/>
  </w:font>
  <w:font w:name="Heiti SC Light">
    <w:charset w:val="50"/>
    <w:family w:val="auto"/>
    <w:pitch w:val="variable"/>
    <w:sig w:usb0="8000002F" w:usb1="080E004A" w:usb2="00000010" w:usb3="00000000" w:csb0="003E0000" w:csb1="00000000"/>
  </w:font>
  <w:font w:name="DINOT">
    <w:altName w:val="News Gothic MT"/>
    <w:panose1 w:val="00000000000000000000"/>
    <w:charset w:val="00"/>
    <w:family w:val="swiss"/>
    <w:notTrueType/>
    <w:pitch w:val="variable"/>
    <w:sig w:usb0="800000EF" w:usb1="4000A47B" w:usb2="00000000" w:usb3="00000000" w:csb0="00000001" w:csb1="00000000"/>
  </w:font>
  <w:font w:name="DINOT-Light">
    <w:altName w:val="News Gothic MT"/>
    <w:panose1 w:val="00000000000000000000"/>
    <w:charset w:val="00"/>
    <w:family w:val="swiss"/>
    <w:notTrueType/>
    <w:pitch w:val="variable"/>
    <w:sig w:usb0="800000EF" w:usb1="4000A47B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8F5F00B" w14:textId="77777777" w:rsidR="00117D3E" w:rsidRPr="00DA341C" w:rsidRDefault="00117D3E" w:rsidP="00117D3E">
    <w:pPr>
      <w:pStyle w:val="Pieddepage"/>
      <w:rPr>
        <w:rFonts w:ascii="DINOT-Light" w:hAnsi="DINOT-Light"/>
        <w:sz w:val="18"/>
        <w:szCs w:val="18"/>
      </w:rPr>
    </w:pPr>
    <w:r>
      <w:rPr>
        <w:rFonts w:ascii="DINOT-Light" w:hAnsi="DINOT-Light"/>
        <w:b/>
        <w:sz w:val="18"/>
      </w:rPr>
      <w:t>ZENITH</w:t>
    </w:r>
    <w:r>
      <w:rPr>
        <w:rFonts w:ascii="DINOT-Light" w:hAnsi="DINOT-Light"/>
        <w:sz w:val="18"/>
      </w:rPr>
      <w:t xml:space="preserve"> | www.zenith-watches.com | Rue des Billodes 34-36 | CH-2400 Le Locle </w:t>
    </w:r>
    <w:r>
      <w:rPr>
        <w:rFonts w:ascii="DINOT-Light" w:hAnsi="DINOT-Light"/>
        <w:sz w:val="18"/>
      </w:rPr>
      <w:br/>
      <w:t xml:space="preserve">Контакты для международных СМИ: Мин-Тан Буй – электронный адрес: </w:t>
    </w:r>
    <w:hyperlink r:id="rId1" w:history="1">
      <w:r>
        <w:rPr>
          <w:rStyle w:val="Lienhypertexte"/>
          <w:rFonts w:ascii="DINOT-Light" w:hAnsi="DINOT-Light"/>
          <w:sz w:val="18"/>
        </w:rPr>
        <w:t>minh-tan.bui@zenith-watches.com</w:t>
      </w:r>
    </w:hyperlink>
  </w:p>
  <w:p w14:paraId="5E069DA0" w14:textId="77777777" w:rsidR="00137C6C" w:rsidRPr="00117D3E" w:rsidRDefault="00137C6C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6D3AE9C" w14:textId="77777777" w:rsidR="00117D3E" w:rsidRPr="00DA341C" w:rsidRDefault="00117D3E" w:rsidP="00117D3E">
    <w:pPr>
      <w:pStyle w:val="Pieddepage"/>
      <w:rPr>
        <w:rFonts w:ascii="DINOT-Light" w:hAnsi="DINOT-Light"/>
        <w:sz w:val="18"/>
        <w:szCs w:val="18"/>
      </w:rPr>
    </w:pPr>
    <w:r>
      <w:rPr>
        <w:rFonts w:ascii="DINOT-Light" w:hAnsi="DINOT-Light"/>
        <w:b/>
        <w:sz w:val="18"/>
      </w:rPr>
      <w:t>ZENITH</w:t>
    </w:r>
    <w:r>
      <w:rPr>
        <w:rFonts w:ascii="DINOT-Light" w:hAnsi="DINOT-Light"/>
        <w:sz w:val="18"/>
      </w:rPr>
      <w:t xml:space="preserve"> | www.zenith-watches.com | Rue des Billodes 34-36 | CH-2400 Le Locle </w:t>
    </w:r>
    <w:r>
      <w:rPr>
        <w:rFonts w:ascii="DINOT-Light" w:hAnsi="DINOT-Light"/>
        <w:sz w:val="18"/>
      </w:rPr>
      <w:br/>
      <w:t xml:space="preserve">Контакты для международных СМИ: Мин-Тан Буй – электронный адрес: </w:t>
    </w:r>
    <w:hyperlink r:id="rId1" w:history="1">
      <w:r>
        <w:rPr>
          <w:rStyle w:val="Lienhypertexte"/>
          <w:rFonts w:ascii="DINOT-Light" w:hAnsi="DINOT-Light"/>
          <w:sz w:val="18"/>
        </w:rPr>
        <w:t>minh-tan.bui@zenith-watches.com</w:t>
      </w:r>
    </w:hyperlink>
  </w:p>
  <w:p w14:paraId="11DE7FCD" w14:textId="77777777" w:rsidR="00117D3E" w:rsidRPr="00117D3E" w:rsidRDefault="00117D3E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8DF8CC0" w14:textId="77777777" w:rsidR="00626513" w:rsidRDefault="00626513">
      <w:r>
        <w:separator/>
      </w:r>
    </w:p>
  </w:footnote>
  <w:footnote w:type="continuationSeparator" w:id="0">
    <w:p w14:paraId="00D65254" w14:textId="77777777" w:rsidR="00626513" w:rsidRDefault="0062651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C2EF1BE" w14:textId="26ABA260" w:rsidR="00137C6C" w:rsidRDefault="006328B8">
    <w:pPr>
      <w:pStyle w:val="En-tte"/>
      <w:tabs>
        <w:tab w:val="clear" w:pos="9072"/>
        <w:tab w:val="right" w:pos="9044"/>
      </w:tabs>
      <w:jc w:val="center"/>
    </w:pPr>
    <w:r>
      <w:rPr>
        <w:noProof/>
        <w:lang w:val="fr-CH" w:eastAsia="ko-KR"/>
      </w:rPr>
      <w:drawing>
        <wp:inline distT="0" distB="0" distL="0" distR="0" wp14:anchorId="2181063B" wp14:editId="6DD8D89A">
          <wp:extent cx="1405890" cy="619125"/>
          <wp:effectExtent l="0" t="0" r="3810" b="9525"/>
          <wp:docPr id="3" name="Image 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05890" cy="6191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AB91677" w14:textId="77777777" w:rsidR="002437AA" w:rsidRPr="002437AA" w:rsidRDefault="002437AA" w:rsidP="002437AA"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autoSpaceDE w:val="0"/>
      <w:autoSpaceDN w:val="0"/>
      <w:adjustRightInd w:val="0"/>
      <w:rPr>
        <w:rFonts w:ascii="Arial" w:hAnsi="Arial" w:cs="Arial"/>
        <w:color w:val="000000"/>
        <w:lang w:eastAsia="zh-CN"/>
      </w:rPr>
    </w:pPr>
  </w:p>
  <w:p w14:paraId="399FB982" w14:textId="3F531BC6" w:rsidR="002437AA" w:rsidRPr="002437AA" w:rsidRDefault="006328B8" w:rsidP="002437AA"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autoSpaceDE w:val="0"/>
      <w:autoSpaceDN w:val="0"/>
      <w:adjustRightInd w:val="0"/>
      <w:jc w:val="center"/>
    </w:pPr>
    <w:r>
      <w:rPr>
        <w:noProof/>
        <w:lang w:val="fr-CH" w:eastAsia="ko-KR"/>
      </w:rPr>
      <w:drawing>
        <wp:inline distT="0" distB="0" distL="0" distR="0" wp14:anchorId="725D48B4" wp14:editId="7FBB100E">
          <wp:extent cx="1405890" cy="619125"/>
          <wp:effectExtent l="0" t="0" r="3810" b="9525"/>
          <wp:docPr id="1" name="Imag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05890" cy="6191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3F9C87BE" w14:textId="77777777" w:rsidR="002437AA" w:rsidRPr="002437AA" w:rsidRDefault="002437AA" w:rsidP="002437AA">
    <w:pPr>
      <w:pStyle w:val="En-tte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F06694"/>
    <w:multiLevelType w:val="hybridMultilevel"/>
    <w:tmpl w:val="2368A686"/>
    <w:lvl w:ilvl="0" w:tplc="E9D663A8">
      <w:start w:val="1"/>
      <w:numFmt w:val="bullet"/>
      <w:lvlText w:val="-"/>
      <w:lvlJc w:val="left"/>
      <w:pPr>
        <w:ind w:left="21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AF90BDA6">
      <w:start w:val="1"/>
      <w:numFmt w:val="bullet"/>
      <w:lvlText w:val="-"/>
      <w:lvlJc w:val="left"/>
      <w:pPr>
        <w:ind w:left="45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40FEADAE">
      <w:start w:val="1"/>
      <w:numFmt w:val="bullet"/>
      <w:lvlText w:val="-"/>
      <w:lvlJc w:val="left"/>
      <w:pPr>
        <w:ind w:left="69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8D4640DC">
      <w:start w:val="1"/>
      <w:numFmt w:val="bullet"/>
      <w:lvlText w:val="-"/>
      <w:lvlJc w:val="left"/>
      <w:pPr>
        <w:ind w:left="93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9D1E2094">
      <w:start w:val="1"/>
      <w:numFmt w:val="bullet"/>
      <w:lvlText w:val="-"/>
      <w:lvlJc w:val="left"/>
      <w:pPr>
        <w:ind w:left="117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1E6094A8">
      <w:start w:val="1"/>
      <w:numFmt w:val="bullet"/>
      <w:lvlText w:val="-"/>
      <w:lvlJc w:val="left"/>
      <w:pPr>
        <w:ind w:left="141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6644CF5E">
      <w:start w:val="1"/>
      <w:numFmt w:val="bullet"/>
      <w:lvlText w:val="-"/>
      <w:lvlJc w:val="left"/>
      <w:pPr>
        <w:ind w:left="165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F6B89ED0">
      <w:start w:val="1"/>
      <w:numFmt w:val="bullet"/>
      <w:lvlText w:val="-"/>
      <w:lvlJc w:val="left"/>
      <w:pPr>
        <w:ind w:left="189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3A6CD436">
      <w:start w:val="1"/>
      <w:numFmt w:val="bullet"/>
      <w:lvlText w:val="-"/>
      <w:lvlJc w:val="left"/>
      <w:pPr>
        <w:ind w:left="213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" w15:restartNumberingAfterBreak="0">
    <w:nsid w:val="23D13E8D"/>
    <w:multiLevelType w:val="hybridMultilevel"/>
    <w:tmpl w:val="D800FDD4"/>
    <w:lvl w:ilvl="0" w:tplc="5FCEE85E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FB80ED3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7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70CCC1F4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3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30E653EC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9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E7E49F3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25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E7765042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31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66F65ED2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37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FEAC92C8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43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A9B04FD8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49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2" w15:restartNumberingAfterBreak="0">
    <w:nsid w:val="41662A75"/>
    <w:multiLevelType w:val="hybridMultilevel"/>
    <w:tmpl w:val="22E62E22"/>
    <w:lvl w:ilvl="0" w:tplc="33780794">
      <w:start w:val="1"/>
      <w:numFmt w:val="bullet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</w:tabs>
        <w:ind w:left="24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F5C8640">
      <w:start w:val="1"/>
      <w:numFmt w:val="bullet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</w:tabs>
        <w:ind w:left="48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D200CEC4">
      <w:start w:val="1"/>
      <w:numFmt w:val="bullet"/>
      <w:lvlText w:val="-"/>
      <w:lvlJc w:val="left"/>
      <w:pPr>
        <w:tabs>
          <w:tab w:val="left" w:pos="1416"/>
          <w:tab w:val="left" w:pos="2124"/>
          <w:tab w:val="left" w:pos="2832"/>
          <w:tab w:val="left" w:pos="3540"/>
          <w:tab w:val="left" w:pos="4248"/>
        </w:tabs>
        <w:ind w:left="72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B4802250">
      <w:start w:val="1"/>
      <w:numFmt w:val="bullet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</w:tabs>
        <w:ind w:left="96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BCB276D4">
      <w:start w:val="1"/>
      <w:numFmt w:val="bullet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</w:tabs>
        <w:ind w:left="120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0BD8C4BC">
      <w:start w:val="1"/>
      <w:numFmt w:val="bullet"/>
      <w:lvlText w:val="-"/>
      <w:lvlJc w:val="left"/>
      <w:pPr>
        <w:tabs>
          <w:tab w:val="left" w:pos="708"/>
          <w:tab w:val="left" w:pos="2124"/>
          <w:tab w:val="left" w:pos="2832"/>
          <w:tab w:val="left" w:pos="3540"/>
          <w:tab w:val="left" w:pos="4248"/>
        </w:tabs>
        <w:ind w:left="144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E2AA4CF0">
      <w:start w:val="1"/>
      <w:numFmt w:val="bullet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</w:tabs>
        <w:ind w:left="168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F912AD54">
      <w:start w:val="1"/>
      <w:numFmt w:val="bullet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</w:tabs>
        <w:ind w:left="192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0FB4C4F2">
      <w:start w:val="1"/>
      <w:numFmt w:val="bullet"/>
      <w:lvlText w:val="-"/>
      <w:lvlJc w:val="left"/>
      <w:pPr>
        <w:tabs>
          <w:tab w:val="left" w:pos="708"/>
          <w:tab w:val="left" w:pos="1416"/>
          <w:tab w:val="left" w:pos="2832"/>
          <w:tab w:val="left" w:pos="3540"/>
          <w:tab w:val="left" w:pos="4248"/>
        </w:tabs>
        <w:ind w:left="216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3" w15:restartNumberingAfterBreak="0">
    <w:nsid w:val="47F260E2"/>
    <w:multiLevelType w:val="hybridMultilevel"/>
    <w:tmpl w:val="F3C43BFA"/>
    <w:lvl w:ilvl="0" w:tplc="36748AD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3B408538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7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1CF0A73E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3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5FB405B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9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33D25B9C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25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F64433E0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31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9FC0234E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37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B64637A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43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DAE403BE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49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4" w15:restartNumberingAfterBreak="0">
    <w:nsid w:val="5DBA72AE"/>
    <w:multiLevelType w:val="hybridMultilevel"/>
    <w:tmpl w:val="AD2E4994"/>
    <w:lvl w:ilvl="0" w:tplc="451EF108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79BC86C2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7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3CCE0B16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3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BFD29456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9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52642856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25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BF20DF66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31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07301C1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37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722220C4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43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5AF4C77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49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5" w15:restartNumberingAfterBreak="0">
    <w:nsid w:val="7C37278F"/>
    <w:multiLevelType w:val="hybridMultilevel"/>
    <w:tmpl w:val="8970F59E"/>
    <w:lvl w:ilvl="0" w:tplc="2FD452C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6D7CC14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7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BA4457FC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3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BC720432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9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2DDCA6F2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25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11705C70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31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AD1A5262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37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0FE29248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43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7486C5EC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49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6" w15:restartNumberingAfterBreak="0">
    <w:nsid w:val="7DBC6F24"/>
    <w:multiLevelType w:val="hybridMultilevel"/>
    <w:tmpl w:val="F5CAFED6"/>
    <w:lvl w:ilvl="0" w:tplc="17D0E522">
      <w:start w:val="1"/>
      <w:numFmt w:val="bullet"/>
      <w:lvlText w:val="●"/>
      <w:lvlJc w:val="left"/>
      <w:pPr>
        <w:ind w:left="42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E8F6E820">
      <w:start w:val="1"/>
      <w:numFmt w:val="bullet"/>
      <w:lvlText w:val="✓"/>
      <w:lvlJc w:val="left"/>
      <w:pPr>
        <w:ind w:left="84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D0807BBE">
      <w:start w:val="1"/>
      <w:numFmt w:val="bullet"/>
      <w:lvlText w:val="◆"/>
      <w:lvlJc w:val="left"/>
      <w:pPr>
        <w:ind w:left="126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A54E1090">
      <w:start w:val="1"/>
      <w:numFmt w:val="bullet"/>
      <w:lvlText w:val="●"/>
      <w:lvlJc w:val="left"/>
      <w:pPr>
        <w:ind w:left="168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B9D23DCE">
      <w:start w:val="1"/>
      <w:numFmt w:val="bullet"/>
      <w:lvlText w:val="■"/>
      <w:lvlJc w:val="left"/>
      <w:pPr>
        <w:ind w:left="210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60ACFA52">
      <w:start w:val="1"/>
      <w:numFmt w:val="bullet"/>
      <w:lvlText w:val="◆"/>
      <w:lvlJc w:val="left"/>
      <w:pPr>
        <w:ind w:left="252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B52281EC">
      <w:start w:val="1"/>
      <w:numFmt w:val="bullet"/>
      <w:lvlText w:val="●"/>
      <w:lvlJc w:val="left"/>
      <w:pPr>
        <w:ind w:left="294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9E6C2F5E">
      <w:start w:val="1"/>
      <w:numFmt w:val="bullet"/>
      <w:lvlText w:val="■"/>
      <w:lvlJc w:val="left"/>
      <w:pPr>
        <w:ind w:left="336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9CFE5864">
      <w:start w:val="1"/>
      <w:numFmt w:val="bullet"/>
      <w:lvlText w:val="◆"/>
      <w:lvlJc w:val="left"/>
      <w:pPr>
        <w:ind w:left="378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7" w15:restartNumberingAfterBreak="0">
    <w:nsid w:val="7F2E5448"/>
    <w:multiLevelType w:val="hybridMultilevel"/>
    <w:tmpl w:val="456A4CC2"/>
    <w:lvl w:ilvl="0" w:tplc="3E6AE88E">
      <w:start w:val="1"/>
      <w:numFmt w:val="bullet"/>
      <w:lvlText w:val="-"/>
      <w:lvlJc w:val="left"/>
      <w:pPr>
        <w:ind w:left="24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372AC096">
      <w:start w:val="1"/>
      <w:numFmt w:val="bullet"/>
      <w:lvlText w:val="-"/>
      <w:lvlJc w:val="left"/>
      <w:pPr>
        <w:ind w:left="45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E362A2C6">
      <w:start w:val="1"/>
      <w:numFmt w:val="bullet"/>
      <w:lvlText w:val="-"/>
      <w:lvlJc w:val="left"/>
      <w:pPr>
        <w:ind w:left="69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37B81A88">
      <w:start w:val="1"/>
      <w:numFmt w:val="bullet"/>
      <w:lvlText w:val="-"/>
      <w:lvlJc w:val="left"/>
      <w:pPr>
        <w:ind w:left="93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52F0279C">
      <w:start w:val="1"/>
      <w:numFmt w:val="bullet"/>
      <w:lvlText w:val="-"/>
      <w:lvlJc w:val="left"/>
      <w:pPr>
        <w:ind w:left="117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0680B21C">
      <w:start w:val="1"/>
      <w:numFmt w:val="bullet"/>
      <w:lvlText w:val="-"/>
      <w:lvlJc w:val="left"/>
      <w:pPr>
        <w:ind w:left="141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649AF9D8">
      <w:start w:val="1"/>
      <w:numFmt w:val="bullet"/>
      <w:lvlText w:val="-"/>
      <w:lvlJc w:val="left"/>
      <w:pPr>
        <w:ind w:left="165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843C80C4">
      <w:start w:val="1"/>
      <w:numFmt w:val="bullet"/>
      <w:lvlText w:val="-"/>
      <w:lvlJc w:val="left"/>
      <w:pPr>
        <w:ind w:left="189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6C78B6FA">
      <w:start w:val="1"/>
      <w:numFmt w:val="bullet"/>
      <w:lvlText w:val="-"/>
      <w:lvlJc w:val="left"/>
      <w:pPr>
        <w:ind w:left="213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num w:numId="1">
    <w:abstractNumId w:val="6"/>
  </w:num>
  <w:num w:numId="2">
    <w:abstractNumId w:val="2"/>
  </w:num>
  <w:num w:numId="3">
    <w:abstractNumId w:val="7"/>
  </w:num>
  <w:num w:numId="4">
    <w:abstractNumId w:val="0"/>
  </w:num>
  <w:num w:numId="5">
    <w:abstractNumId w:val="4"/>
  </w:num>
  <w:num w:numId="6">
    <w:abstractNumId w:val="1"/>
  </w:num>
  <w:num w:numId="7">
    <w:abstractNumId w:val="3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20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7C6C"/>
    <w:rsid w:val="000221CA"/>
    <w:rsid w:val="000B54A7"/>
    <w:rsid w:val="00117D3E"/>
    <w:rsid w:val="00137C6C"/>
    <w:rsid w:val="00182433"/>
    <w:rsid w:val="00201B5A"/>
    <w:rsid w:val="002437AA"/>
    <w:rsid w:val="0027218B"/>
    <w:rsid w:val="002A4517"/>
    <w:rsid w:val="002B0204"/>
    <w:rsid w:val="002B264A"/>
    <w:rsid w:val="002E40C7"/>
    <w:rsid w:val="00312C4C"/>
    <w:rsid w:val="00340CEA"/>
    <w:rsid w:val="003600ED"/>
    <w:rsid w:val="00372E5D"/>
    <w:rsid w:val="003C2658"/>
    <w:rsid w:val="003D5D02"/>
    <w:rsid w:val="00403716"/>
    <w:rsid w:val="00423BA5"/>
    <w:rsid w:val="004365D9"/>
    <w:rsid w:val="00465F5B"/>
    <w:rsid w:val="004B31E1"/>
    <w:rsid w:val="00522EE3"/>
    <w:rsid w:val="0052487E"/>
    <w:rsid w:val="0057399A"/>
    <w:rsid w:val="005979DA"/>
    <w:rsid w:val="005E035E"/>
    <w:rsid w:val="00603260"/>
    <w:rsid w:val="00611D7C"/>
    <w:rsid w:val="00624DCE"/>
    <w:rsid w:val="00626513"/>
    <w:rsid w:val="006328B8"/>
    <w:rsid w:val="00653246"/>
    <w:rsid w:val="00657237"/>
    <w:rsid w:val="00667A05"/>
    <w:rsid w:val="00670BEF"/>
    <w:rsid w:val="006B5248"/>
    <w:rsid w:val="006B58BA"/>
    <w:rsid w:val="006F6961"/>
    <w:rsid w:val="00730889"/>
    <w:rsid w:val="007654A9"/>
    <w:rsid w:val="007B2670"/>
    <w:rsid w:val="007C71EC"/>
    <w:rsid w:val="007D273E"/>
    <w:rsid w:val="00870393"/>
    <w:rsid w:val="008A3DBC"/>
    <w:rsid w:val="008A55E3"/>
    <w:rsid w:val="008B2C7B"/>
    <w:rsid w:val="00960A86"/>
    <w:rsid w:val="009A4F82"/>
    <w:rsid w:val="009D7B56"/>
    <w:rsid w:val="00AB19DC"/>
    <w:rsid w:val="00AB5CEC"/>
    <w:rsid w:val="00AF4A71"/>
    <w:rsid w:val="00B46E02"/>
    <w:rsid w:val="00B771AC"/>
    <w:rsid w:val="00B815F5"/>
    <w:rsid w:val="00B874D6"/>
    <w:rsid w:val="00C344A1"/>
    <w:rsid w:val="00C51E84"/>
    <w:rsid w:val="00C64BAD"/>
    <w:rsid w:val="00CC6B69"/>
    <w:rsid w:val="00D10A5A"/>
    <w:rsid w:val="00D94C56"/>
    <w:rsid w:val="00DA3042"/>
    <w:rsid w:val="00DB2C88"/>
    <w:rsid w:val="00DD25B2"/>
    <w:rsid w:val="00E524CA"/>
    <w:rsid w:val="00F00EC0"/>
    <w:rsid w:val="00F0477B"/>
    <w:rsid w:val="00F15471"/>
    <w:rsid w:val="00F430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;"/>
  <w14:docId w14:val="41BC7DC5"/>
  <w15:docId w15:val="{73220A22-922F-4C10-9B19-EFEC926C5D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EastAsia" w:hAnsi="Times New Roman" w:cs="Times New Roman"/>
        <w:bdr w:val="nil"/>
        <w:lang w:val="ru-RU" w:eastAsia="zh-CN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Pr>
      <w:sz w:val="24"/>
      <w:szCs w:val="24"/>
      <w:lang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rPr>
      <w:u w:val="single"/>
    </w:rPr>
  </w:style>
  <w:style w:type="table" w:customStyle="1" w:styleId="TableNormal1">
    <w:name w:val="Table Normal1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En-tte">
    <w:name w:val="header"/>
    <w:pPr>
      <w:tabs>
        <w:tab w:val="center" w:pos="4536"/>
        <w:tab w:val="right" w:pos="9072"/>
      </w:tabs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styleId="Pieddepage">
    <w:name w:val="footer"/>
    <w:link w:val="PieddepageCar"/>
    <w:uiPriority w:val="99"/>
    <w:pPr>
      <w:tabs>
        <w:tab w:val="center" w:pos="4536"/>
        <w:tab w:val="right" w:pos="9044"/>
      </w:tabs>
      <w:jc w:val="center"/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customStyle="1" w:styleId="a">
    <w:name w:val="頁首與頁尾"/>
    <w:pPr>
      <w:tabs>
        <w:tab w:val="right" w:pos="9020"/>
      </w:tabs>
    </w:pPr>
    <w:rPr>
      <w:rFonts w:ascii="Helvetica" w:eastAsia="Arial Unicode MS" w:hAnsi="Helvetica" w:cs="Arial Unicode MS"/>
      <w:color w:val="000000"/>
      <w:sz w:val="24"/>
      <w:szCs w:val="24"/>
    </w:rPr>
  </w:style>
  <w:style w:type="paragraph" w:customStyle="1" w:styleId="a0">
    <w:name w:val="內文"/>
    <w:pPr>
      <w:spacing w:after="200" w:line="276" w:lineRule="auto"/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customStyle="1" w:styleId="ListParagraph1">
    <w:name w:val="List Paragraph1"/>
    <w:pPr>
      <w:spacing w:after="200" w:line="276" w:lineRule="auto"/>
      <w:ind w:firstLine="420"/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customStyle="1" w:styleId="1A">
    <w:name w:val="表格樣式 1 A"/>
    <w:rPr>
      <w:rFonts w:ascii="Helvetica" w:eastAsia="Arial Unicode MS" w:hAnsi="Helvetica" w:cs="Arial Unicode MS"/>
      <w:b/>
      <w:bCs/>
      <w:color w:val="000000"/>
      <w:u w:color="000000"/>
    </w:rPr>
  </w:style>
  <w:style w:type="paragraph" w:customStyle="1" w:styleId="2A">
    <w:name w:val="表格樣式 2 A"/>
    <w:rPr>
      <w:rFonts w:ascii="Helvetica" w:eastAsia="Arial Unicode MS" w:hAnsi="Helvetica" w:cs="Arial Unicode MS"/>
      <w:color w:val="000000"/>
      <w:u w:color="000000"/>
    </w:rPr>
  </w:style>
  <w:style w:type="paragraph" w:customStyle="1" w:styleId="A1">
    <w:name w:val="內文 A"/>
    <w:rPr>
      <w:rFonts w:ascii="Helvetica" w:eastAsia="Arial Unicode MS" w:hAnsi="Helvetica" w:cs="Arial Unicode MS"/>
      <w:color w:val="000000"/>
      <w:sz w:val="22"/>
      <w:szCs w:val="22"/>
      <w:u w:color="000000"/>
    </w:rPr>
  </w:style>
  <w:style w:type="paragraph" w:styleId="NormalWeb">
    <w:name w:val="Normal (Web)"/>
    <w:pPr>
      <w:spacing w:after="150"/>
    </w:pPr>
    <w:rPr>
      <w:rFonts w:eastAsia="Arial Unicode MS" w:cs="Arial Unicode MS"/>
      <w:color w:val="000000"/>
      <w:sz w:val="24"/>
      <w:szCs w:val="24"/>
      <w:u w:color="000000"/>
    </w:rPr>
  </w:style>
  <w:style w:type="paragraph" w:styleId="PrformatHTML">
    <w:name w:val="HTML Preformatte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Arial Unicode MS" w:hAnsi="Courier New" w:cs="Arial Unicode MS"/>
      <w:color w:val="000000"/>
      <w:u w:color="000000"/>
    </w:rPr>
  </w:style>
  <w:style w:type="paragraph" w:customStyle="1" w:styleId="AA">
    <w:name w:val="內文 A A"/>
    <w:pPr>
      <w:spacing w:after="200" w:line="276" w:lineRule="auto"/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customStyle="1" w:styleId="Default">
    <w:name w:val="Default"/>
    <w:rPr>
      <w:rFonts w:ascii="Helvetica New 45" w:eastAsia="Helvetica New 45" w:hAnsi="Helvetica New 45" w:cs="Helvetica New 45"/>
      <w:color w:val="000000"/>
      <w:sz w:val="24"/>
      <w:szCs w:val="24"/>
      <w:u w:color="00000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B874D6"/>
    <w:rPr>
      <w:rFonts w:ascii="Heiti SC Light" w:eastAsia="Heiti SC Light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874D6"/>
    <w:rPr>
      <w:rFonts w:ascii="Heiti SC Light" w:eastAsia="Heiti SC Light"/>
      <w:sz w:val="18"/>
      <w:szCs w:val="18"/>
      <w:lang w:val="ru-RU" w:eastAsia="en-US"/>
    </w:rPr>
  </w:style>
  <w:style w:type="paragraph" w:styleId="Lgende">
    <w:name w:val="caption"/>
    <w:rsid w:val="002B0204"/>
    <w:pPr>
      <w:suppressAutoHyphens/>
      <w:outlineLvl w:val="0"/>
    </w:pPr>
    <w:rPr>
      <w:rFonts w:ascii="Calibri" w:eastAsia="Calibri" w:hAnsi="Calibri" w:cs="Calibri"/>
      <w:color w:val="000000"/>
      <w:sz w:val="36"/>
      <w:szCs w:val="36"/>
    </w:rPr>
  </w:style>
  <w:style w:type="character" w:styleId="lev">
    <w:name w:val="Strong"/>
    <w:uiPriority w:val="22"/>
    <w:qFormat/>
    <w:rsid w:val="00372E5D"/>
    <w:rPr>
      <w:b/>
      <w:bCs/>
    </w:rPr>
  </w:style>
  <w:style w:type="character" w:customStyle="1" w:styleId="PieddepageCar">
    <w:name w:val="Pied de page Car"/>
    <w:basedOn w:val="Policepardfaut"/>
    <w:link w:val="Pieddepage"/>
    <w:uiPriority w:val="99"/>
    <w:rsid w:val="00117D3E"/>
    <w:rPr>
      <w:rFonts w:ascii="Calibri" w:eastAsia="Calibri" w:hAnsi="Calibri" w:cs="Calibri"/>
      <w:color w:val="000000"/>
      <w:sz w:val="22"/>
      <w:szCs w:val="22"/>
      <w:u w:color="000000"/>
    </w:rPr>
  </w:style>
  <w:style w:type="character" w:customStyle="1" w:styleId="st">
    <w:name w:val="st"/>
    <w:basedOn w:val="Policepardfaut"/>
    <w:rsid w:val="007C71E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header" Target="header2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minh-tan.bui@zenith-watches.com" TargetMode="Externa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mailto:minh-tan.bui@zenith-watches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000FF"/>
      </a:hlink>
      <a:folHlink>
        <a:srgbClr val="FF00FF"/>
      </a:folHlink>
    </a:clrScheme>
    <a:fontScheme name="Office Theme">
      <a:majorFont>
        <a:latin typeface="Helvetica"/>
        <a:ea typeface="宋体"/>
        <a:cs typeface="Helvetica"/>
      </a:majorFont>
      <a:minorFont>
        <a:latin typeface="Helvetica"/>
        <a:ea typeface="宋体"/>
        <a:cs typeface="Helvetica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5</Pages>
  <Words>1388</Words>
  <Characters>7634</Characters>
  <Application>Microsoft Office Word</Application>
  <DocSecurity>0</DocSecurity>
  <Lines>63</Lines>
  <Paragraphs>18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9004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Romain Marietta</dc:creator>
  <cp:keywords/>
  <dc:description/>
  <cp:lastModifiedBy>Sofia</cp:lastModifiedBy>
  <cp:revision>16</cp:revision>
  <cp:lastPrinted>2018-01-03T14:01:00Z</cp:lastPrinted>
  <dcterms:created xsi:type="dcterms:W3CDTF">2017-12-01T12:08:00Z</dcterms:created>
  <dcterms:modified xsi:type="dcterms:W3CDTF">2018-01-11T18:23:00Z</dcterms:modified>
  <cp:category/>
</cp:coreProperties>
</file>