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1C55" w14:textId="77777777" w:rsidR="0063640B" w:rsidRPr="00A336E2" w:rsidRDefault="0063640B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5651C7D0" w14:textId="77777777" w:rsidR="0063640B" w:rsidRPr="00A336E2" w:rsidRDefault="0063640B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1A6B55B9" w14:textId="77777777" w:rsidR="00AC7A01" w:rsidRPr="00A336E2" w:rsidRDefault="00AC7A0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22C467E9" w14:textId="77777777" w:rsidR="00AC7A01" w:rsidRPr="00A336E2" w:rsidRDefault="00AC7A01" w:rsidP="00312161">
      <w:pPr>
        <w:jc w:val="both"/>
        <w:rPr>
          <w:rFonts w:ascii="DINOT" w:eastAsia="Times New Roman" w:hAnsi="DINOT" w:cs="Plantin"/>
          <w:b/>
          <w:color w:val="000000" w:themeColor="text1"/>
          <w:w w:val="98"/>
          <w:sz w:val="20"/>
          <w:szCs w:val="20"/>
          <w:lang w:val="en-GB"/>
        </w:rPr>
      </w:pPr>
    </w:p>
    <w:p w14:paraId="63D316FB" w14:textId="43C31262" w:rsidR="00312161" w:rsidRPr="00A336E2" w:rsidRDefault="00312161" w:rsidP="00312161">
      <w:pPr>
        <w:jc w:val="center"/>
        <w:rPr>
          <w:rFonts w:ascii="DINOT" w:eastAsia="Times New Roman" w:hAnsi="DINOT" w:cs="Plantin"/>
          <w:b/>
          <w:color w:val="000000" w:themeColor="text1"/>
          <w:w w:val="98"/>
          <w:sz w:val="16"/>
          <w:szCs w:val="20"/>
          <w:lang w:val="en-GB"/>
        </w:rPr>
      </w:pPr>
    </w:p>
    <w:p w14:paraId="2DA511DE" w14:textId="77777777" w:rsidR="0088767C" w:rsidRPr="00A336E2" w:rsidRDefault="0088767C" w:rsidP="00312161">
      <w:pPr>
        <w:jc w:val="center"/>
        <w:rPr>
          <w:rFonts w:ascii="DINOT" w:eastAsia="Times New Roman" w:hAnsi="DINOT" w:cs="Plantin"/>
          <w:b/>
          <w:color w:val="000000" w:themeColor="text1"/>
          <w:w w:val="98"/>
          <w:sz w:val="20"/>
          <w:lang w:val="en-GB"/>
        </w:rPr>
      </w:pPr>
    </w:p>
    <w:p w14:paraId="4E02B466" w14:textId="041F4A75" w:rsidR="00647281" w:rsidRPr="008707BC" w:rsidRDefault="00647281" w:rsidP="004C500F">
      <w:pPr>
        <w:jc w:val="center"/>
        <w:rPr>
          <w:rFonts w:ascii="DINOT" w:eastAsia="Times New Roman" w:hAnsi="DINOT" w:cs="Arial"/>
          <w:b/>
          <w:color w:val="000000" w:themeColor="text1"/>
          <w:w w:val="98"/>
          <w:lang w:val="de-DE"/>
        </w:rPr>
      </w:pPr>
      <w:r w:rsidRPr="008707BC">
        <w:rPr>
          <w:rFonts w:ascii="DINOT" w:eastAsia="Times New Roman" w:hAnsi="DINOT" w:cs="Arial"/>
          <w:b/>
          <w:color w:val="000000" w:themeColor="text1"/>
          <w:w w:val="98"/>
          <w:lang w:val="de-DE"/>
        </w:rPr>
        <w:t xml:space="preserve">ZENITH </w:t>
      </w:r>
      <w:r w:rsidR="00BD4220" w:rsidRPr="008707BC">
        <w:rPr>
          <w:rFonts w:ascii="DINOT" w:eastAsia="Times New Roman" w:hAnsi="DINOT" w:cs="Arial"/>
          <w:b/>
          <w:color w:val="000000" w:themeColor="text1"/>
          <w:w w:val="98"/>
          <w:lang w:val="de-DE"/>
        </w:rPr>
        <w:t>verspricht eine atemberaubende</w:t>
      </w:r>
      <w:r w:rsidRPr="008707BC">
        <w:rPr>
          <w:rFonts w:ascii="DINOT" w:eastAsia="Times New Roman" w:hAnsi="DINOT" w:cs="Arial"/>
          <w:b/>
          <w:color w:val="000000" w:themeColor="text1"/>
          <w:w w:val="98"/>
          <w:lang w:val="de-DE"/>
        </w:rPr>
        <w:t xml:space="preserve"> Zukunft</w:t>
      </w:r>
    </w:p>
    <w:p w14:paraId="6DE5DD45" w14:textId="77777777" w:rsidR="00312161" w:rsidRPr="00A336E2" w:rsidRDefault="00312161" w:rsidP="00312161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51185705" w14:textId="345606D4" w:rsidR="00647281" w:rsidRPr="00A336E2" w:rsidRDefault="00647281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  <w:proofErr w:type="spellStart"/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Zenith</w:t>
      </w:r>
      <w:proofErr w:type="spellEnd"/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 schreibt 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ein neues Kapitel 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seine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r Zukunft ... und der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 Zukunft der Schweizer Uhrmacherkunst. Ja, die Marke mit 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dem Stern startet 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mit der E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tablierung einer gä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nz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lich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 neuen Dimension 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mechanischer Präzision nicht weniger als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 eine 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Revolution in der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 xml:space="preserve"> Uhrmacher</w:t>
      </w:r>
      <w:r w:rsidR="007E1C43"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ei</w:t>
      </w:r>
      <w:r w:rsidRPr="00A336E2"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t>!</w:t>
      </w:r>
    </w:p>
    <w:p w14:paraId="45F20FDA" w14:textId="77777777" w:rsidR="00AC7A01" w:rsidRPr="00A336E2" w:rsidRDefault="00AC7A01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  <w:bookmarkStart w:id="0" w:name="_GoBack"/>
      <w:bookmarkEnd w:id="0"/>
    </w:p>
    <w:p w14:paraId="0B988415" w14:textId="02679BDD" w:rsidR="00647281" w:rsidRPr="00A336E2" w:rsidRDefault="00647281" w:rsidP="00A75177">
      <w:pPr>
        <w:jc w:val="both"/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</w:pP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So lautete der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eindrückliche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Tenor der ZENITH-Pressekonferenz zur </w:t>
      </w:r>
      <w:proofErr w:type="spellStart"/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Baselworld</w:t>
      </w:r>
      <w:proofErr w:type="spellEnd"/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2018, die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am 21. März 2018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auf Einladung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vom Prä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sidenten der LVMH-Watch Division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,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Jean-Claude Biver und von ZENITH CEO, Julien </w:t>
      </w:r>
      <w:proofErr w:type="spellStart"/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Tornare</w:t>
      </w:r>
      <w:proofErr w:type="spellEnd"/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,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und 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im Beisein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von Freunden der Marke 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wie </w:t>
      </w:r>
      <w:proofErr w:type="spellStart"/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Swizz</w:t>
      </w:r>
      <w:proofErr w:type="spellEnd"/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Beatz 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und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dem bekannten Fotografen, Biker und</w:t>
      </w:r>
      <w:r w:rsidR="0078182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proofErr w:type="spellStart"/>
      <w:r w:rsidR="0078182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e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nfant</w:t>
      </w:r>
      <w:proofErr w:type="spellEnd"/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terrible, Dimitri </w:t>
      </w:r>
      <w:proofErr w:type="spellStart"/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Coste</w:t>
      </w:r>
      <w:proofErr w:type="spellEnd"/>
      <w:r w:rsidR="0078182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,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040A6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und vielen Gästen </w:t>
      </w:r>
      <w:r w:rsidR="007E1C43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stattfand.</w:t>
      </w:r>
    </w:p>
    <w:p w14:paraId="0BCFB5F5" w14:textId="77777777" w:rsidR="00F46265" w:rsidRPr="00A336E2" w:rsidRDefault="00F46265" w:rsidP="00A75177">
      <w:pPr>
        <w:jc w:val="both"/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</w:pPr>
    </w:p>
    <w:p w14:paraId="1CBAA838" w14:textId="7EE0B053" w:rsidR="00945D59" w:rsidRPr="00A336E2" w:rsidRDefault="008776F2" w:rsidP="00A75177">
      <w:pPr>
        <w:jc w:val="both"/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</w:pP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Die Veranstaltung fand auf dem neu</w:t>
      </w:r>
      <w:r w:rsidR="0078182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gestalteten Messes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tand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von </w:t>
      </w:r>
      <w:proofErr w:type="spellStart"/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Zenith</w:t>
      </w:r>
      <w:proofErr w:type="spellEnd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statt, der sich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in diesem Jahr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in einer </w:t>
      </w:r>
      <w:r w:rsidR="0078182E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zeitlos modernen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Anmutung zeigt. Die Besucher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zieht 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beim Betreten des Standes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ein überdimensionales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Bild des </w:t>
      </w:r>
      <w:proofErr w:type="spellStart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Defy</w:t>
      </w:r>
      <w:proofErr w:type="spellEnd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El </w:t>
      </w:r>
      <w:proofErr w:type="spellStart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Primero</w:t>
      </w:r>
      <w:proofErr w:type="spellEnd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21</w:t>
      </w:r>
      <w:r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Kalibers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in den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Bann. Gedeckte und eher dunkle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Farbtöne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, die an die ne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ue Kollektion und an die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Orientierung der Marke in Richtung 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Zukunft erinnern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,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bestimmen das Bild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. Darüber hinaus lä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t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ein spezieller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„</w:t>
      </w:r>
      <w:proofErr w:type="spellStart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Defy</w:t>
      </w:r>
      <w:proofErr w:type="spellEnd"/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Room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“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die Gäste in ein extrem abgedunkeltes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U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niversum mit sechs Bullaugen und 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einem schnell rotierenden Mechanismus ein, der leuchtende Grafiken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zu erzeugen vermag. Für jeden, der sich diese Raum nähert, stoppt die Grafiksequenz, in dessen Folge eines der sechs auf diese Art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präsentierten Modelle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auf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leuchtet, und sich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in erstaunlichen Details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dem Betrachter</w:t>
      </w:r>
      <w:r w:rsidR="00DE5492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zeigt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. Diese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beeindruckende Art der Darstellung lässt die 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charismatisc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hen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und 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zukunftsweisenden Uhren in 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eine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r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 xml:space="preserve"> unverwechselbare</w:t>
      </w:r>
      <w:r w:rsidR="00926BD7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n Dynamik und Plastizität erscheinen</w:t>
      </w:r>
      <w:r w:rsidR="00945D59" w:rsidRPr="00A336E2"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  <w:t>.</w:t>
      </w:r>
    </w:p>
    <w:p w14:paraId="479C9A70" w14:textId="77777777" w:rsidR="009C72A5" w:rsidRPr="00A336E2" w:rsidRDefault="009C72A5" w:rsidP="00A75177">
      <w:pPr>
        <w:jc w:val="both"/>
        <w:rPr>
          <w:rFonts w:ascii="DINOT" w:eastAsia="Times New Roman" w:hAnsi="DINOT" w:cs="Arial"/>
          <w:color w:val="000000" w:themeColor="text1"/>
          <w:w w:val="98"/>
          <w:sz w:val="20"/>
          <w:lang w:val="de-CH"/>
        </w:rPr>
      </w:pPr>
    </w:p>
    <w:p w14:paraId="207F1252" w14:textId="5B913C4E" w:rsidR="009C72A5" w:rsidRPr="00A336E2" w:rsidRDefault="009C72A5" w:rsidP="00A75177">
      <w:pPr>
        <w:jc w:val="both"/>
        <w:rPr>
          <w:rFonts w:ascii="DINOT" w:hAnsi="DINOT" w:cs="Arial"/>
          <w:sz w:val="20"/>
          <w:lang w:val="de-DE"/>
        </w:rPr>
      </w:pPr>
      <w:r w:rsidRPr="00A336E2">
        <w:rPr>
          <w:rFonts w:ascii="DINOT" w:hAnsi="DINOT" w:cs="Arial"/>
          <w:sz w:val="20"/>
          <w:lang w:val="de-DE"/>
        </w:rPr>
        <w:t>Juli</w:t>
      </w:r>
      <w:r w:rsidR="008B3A26" w:rsidRPr="00A336E2">
        <w:rPr>
          <w:rFonts w:ascii="DINOT" w:hAnsi="DINOT" w:cs="Arial"/>
          <w:sz w:val="20"/>
          <w:lang w:val="de-DE"/>
        </w:rPr>
        <w:t xml:space="preserve">en </w:t>
      </w:r>
      <w:proofErr w:type="spellStart"/>
      <w:r w:rsidR="008B3A26" w:rsidRPr="00A336E2">
        <w:rPr>
          <w:rFonts w:ascii="DINOT" w:hAnsi="DINOT" w:cs="Arial"/>
          <w:sz w:val="20"/>
          <w:lang w:val="de-DE"/>
        </w:rPr>
        <w:t>Tornare</w:t>
      </w:r>
      <w:proofErr w:type="spellEnd"/>
      <w:r w:rsidR="008B3A26" w:rsidRPr="00A336E2">
        <w:rPr>
          <w:rFonts w:ascii="DINOT" w:hAnsi="DINOT" w:cs="Arial"/>
          <w:sz w:val="20"/>
          <w:lang w:val="de-DE"/>
        </w:rPr>
        <w:t xml:space="preserve"> betonte den Restart</w:t>
      </w:r>
      <w:r w:rsidRPr="00A336E2">
        <w:rPr>
          <w:rFonts w:ascii="DINOT" w:hAnsi="DINOT" w:cs="Arial"/>
          <w:sz w:val="20"/>
          <w:lang w:val="de-DE"/>
        </w:rPr>
        <w:t xml:space="preserve"> der Marke: "ZENITH bringt seit mehr al</w:t>
      </w:r>
      <w:r w:rsidR="008B3A26" w:rsidRPr="00A336E2">
        <w:rPr>
          <w:rFonts w:ascii="DINOT" w:hAnsi="DINOT" w:cs="Arial"/>
          <w:sz w:val="20"/>
          <w:lang w:val="de-DE"/>
        </w:rPr>
        <w:t>s 150 Jahren Stil und Substanz a</w:t>
      </w:r>
      <w:r w:rsidRPr="00A336E2">
        <w:rPr>
          <w:rFonts w:ascii="DINOT" w:hAnsi="DINOT" w:cs="Arial"/>
          <w:sz w:val="20"/>
          <w:lang w:val="de-DE"/>
        </w:rPr>
        <w:t xml:space="preserve">n die Handgelenke von </w:t>
      </w:r>
      <w:r w:rsidR="008B3A26" w:rsidRPr="00A336E2">
        <w:rPr>
          <w:rFonts w:ascii="DINOT" w:hAnsi="DINOT" w:cs="Arial"/>
          <w:sz w:val="20"/>
          <w:lang w:val="de-DE"/>
        </w:rPr>
        <w:t>K</w:t>
      </w:r>
      <w:r w:rsidRPr="00A336E2">
        <w:rPr>
          <w:rFonts w:ascii="DINOT" w:hAnsi="DINOT" w:cs="Arial"/>
          <w:sz w:val="20"/>
          <w:lang w:val="de-DE"/>
        </w:rPr>
        <w:t>ennern</w:t>
      </w:r>
      <w:r w:rsidR="008B3A26" w:rsidRPr="00A336E2">
        <w:rPr>
          <w:rFonts w:ascii="DINOT" w:hAnsi="DINOT" w:cs="Arial"/>
          <w:sz w:val="20"/>
          <w:lang w:val="de-DE"/>
        </w:rPr>
        <w:t xml:space="preserve"> und Liebhabern mechanischer Uhren</w:t>
      </w:r>
      <w:r w:rsidRPr="00A336E2">
        <w:rPr>
          <w:rFonts w:ascii="DINOT" w:hAnsi="DINOT" w:cs="Arial"/>
          <w:sz w:val="20"/>
          <w:lang w:val="de-DE"/>
        </w:rPr>
        <w:t xml:space="preserve"> auf der ganzen Welt. Im dritten Jahrtausend,</w:t>
      </w:r>
      <w:r w:rsidR="00FB5239" w:rsidRPr="00A336E2">
        <w:rPr>
          <w:rFonts w:ascii="DINOT" w:hAnsi="DINOT" w:cs="Arial"/>
          <w:sz w:val="20"/>
          <w:lang w:val="de-DE"/>
        </w:rPr>
        <w:t xml:space="preserve"> basierend auf der gleichen DNA</w:t>
      </w:r>
      <w:r w:rsidRPr="00A336E2">
        <w:rPr>
          <w:rFonts w:ascii="DINOT" w:hAnsi="DINOT" w:cs="Arial"/>
          <w:sz w:val="20"/>
          <w:lang w:val="de-DE"/>
        </w:rPr>
        <w:t xml:space="preserve"> aber mit neuer Energie, hat die Marke mit der Einführun</w:t>
      </w:r>
      <w:r w:rsidR="00FB5239" w:rsidRPr="00A336E2">
        <w:rPr>
          <w:rFonts w:ascii="DINOT" w:hAnsi="DINOT" w:cs="Arial"/>
          <w:sz w:val="20"/>
          <w:lang w:val="de-DE"/>
        </w:rPr>
        <w:t>g der</w:t>
      </w:r>
      <w:r w:rsidR="008B3A26" w:rsidRPr="00A336E2">
        <w:rPr>
          <w:rFonts w:ascii="DINOT" w:hAnsi="DINOT" w:cs="Arial"/>
          <w:sz w:val="20"/>
          <w:lang w:val="de-DE"/>
        </w:rPr>
        <w:t xml:space="preserve"> </w:t>
      </w:r>
      <w:proofErr w:type="spellStart"/>
      <w:r w:rsidR="008B3A26" w:rsidRPr="00A336E2">
        <w:rPr>
          <w:rFonts w:ascii="DINOT" w:hAnsi="DINOT" w:cs="Arial"/>
          <w:b/>
          <w:sz w:val="20"/>
          <w:lang w:val="de-DE"/>
        </w:rPr>
        <w:t>Defy</w:t>
      </w:r>
      <w:proofErr w:type="spellEnd"/>
      <w:r w:rsidR="008B3A26" w:rsidRPr="00A336E2">
        <w:rPr>
          <w:rFonts w:ascii="DINOT" w:hAnsi="DINOT" w:cs="Arial"/>
          <w:b/>
          <w:sz w:val="20"/>
          <w:lang w:val="de-DE"/>
        </w:rPr>
        <w:t xml:space="preserve"> El </w:t>
      </w:r>
      <w:proofErr w:type="spellStart"/>
      <w:r w:rsidR="008B3A26" w:rsidRPr="00A336E2">
        <w:rPr>
          <w:rFonts w:ascii="DINOT" w:hAnsi="DINOT" w:cs="Arial"/>
          <w:b/>
          <w:sz w:val="20"/>
          <w:lang w:val="de-DE"/>
        </w:rPr>
        <w:t>Primero</w:t>
      </w:r>
      <w:proofErr w:type="spellEnd"/>
      <w:r w:rsidR="008B3A26" w:rsidRPr="00A336E2">
        <w:rPr>
          <w:rFonts w:ascii="DINOT" w:hAnsi="DINOT" w:cs="Arial"/>
          <w:b/>
          <w:sz w:val="20"/>
          <w:lang w:val="de-DE"/>
        </w:rPr>
        <w:t xml:space="preserve"> 21 </w:t>
      </w:r>
      <w:r w:rsidR="008B3A26" w:rsidRPr="00A336E2">
        <w:rPr>
          <w:rFonts w:ascii="DINOT" w:hAnsi="DINOT" w:cs="Arial"/>
          <w:sz w:val="20"/>
          <w:lang w:val="de-DE"/>
        </w:rPr>
        <w:t>und der</w:t>
      </w:r>
      <w:r w:rsidRPr="00A336E2">
        <w:rPr>
          <w:rFonts w:ascii="DINOT" w:hAnsi="DINOT" w:cs="Arial"/>
          <w:b/>
          <w:sz w:val="20"/>
          <w:lang w:val="de-DE"/>
        </w:rPr>
        <w:t xml:space="preserve"> </w:t>
      </w:r>
      <w:proofErr w:type="spellStart"/>
      <w:r w:rsidRPr="00A336E2">
        <w:rPr>
          <w:rFonts w:ascii="DINOT" w:hAnsi="DINOT" w:cs="Arial"/>
          <w:b/>
          <w:sz w:val="20"/>
          <w:lang w:val="de-DE"/>
        </w:rPr>
        <w:t>Defy</w:t>
      </w:r>
      <w:proofErr w:type="spellEnd"/>
      <w:r w:rsidRPr="00A336E2">
        <w:rPr>
          <w:rFonts w:ascii="DINOT" w:hAnsi="DINOT" w:cs="Arial"/>
          <w:b/>
          <w:sz w:val="20"/>
          <w:lang w:val="de-DE"/>
        </w:rPr>
        <w:t xml:space="preserve"> Lab</w:t>
      </w:r>
      <w:r w:rsidRPr="00A336E2">
        <w:rPr>
          <w:rFonts w:ascii="DINOT" w:hAnsi="DINOT" w:cs="Arial"/>
          <w:sz w:val="20"/>
          <w:lang w:val="de-DE"/>
        </w:rPr>
        <w:t xml:space="preserve"> den Weg für faszinierende neue Perspek</w:t>
      </w:r>
      <w:r w:rsidR="008B3A26" w:rsidRPr="00A336E2">
        <w:rPr>
          <w:rFonts w:ascii="DINOT" w:hAnsi="DINOT" w:cs="Arial"/>
          <w:sz w:val="20"/>
          <w:lang w:val="de-DE"/>
        </w:rPr>
        <w:t>tiven in der Zeitmessung eröffnet. Erstere ließ uns in die</w:t>
      </w:r>
      <w:r w:rsidR="008B3A26" w:rsidRPr="00A336E2">
        <w:rPr>
          <w:rFonts w:ascii="DINOT" w:hAnsi="DINOT" w:cs="Arial"/>
          <w:b/>
          <w:sz w:val="20"/>
          <w:lang w:val="de-DE"/>
        </w:rPr>
        <w:t xml:space="preserve"> Welt der</w:t>
      </w:r>
      <w:r w:rsidRPr="00A336E2">
        <w:rPr>
          <w:rFonts w:ascii="DINOT" w:hAnsi="DINOT" w:cs="Arial"/>
          <w:b/>
          <w:sz w:val="20"/>
          <w:lang w:val="de-DE"/>
        </w:rPr>
        <w:t xml:space="preserve"> Hundertstelsekunden</w:t>
      </w:r>
      <w:r w:rsidR="008B3A26" w:rsidRPr="00A336E2">
        <w:rPr>
          <w:rFonts w:ascii="DINOT" w:hAnsi="DINOT" w:cs="Arial"/>
          <w:sz w:val="20"/>
          <w:lang w:val="de-DE"/>
        </w:rPr>
        <w:t xml:space="preserve"> eintauchen, ein Quantensprung in puncto</w:t>
      </w:r>
      <w:r w:rsidRPr="00A336E2">
        <w:rPr>
          <w:rFonts w:ascii="DINOT" w:hAnsi="DINOT" w:cs="Arial"/>
          <w:sz w:val="20"/>
          <w:lang w:val="de-DE"/>
        </w:rPr>
        <w:t xml:space="preserve"> Leistung und Technik, der das historische Erbe von </w:t>
      </w:r>
      <w:proofErr w:type="spellStart"/>
      <w:r w:rsidRPr="00A336E2">
        <w:rPr>
          <w:rFonts w:ascii="DINOT" w:hAnsi="DINOT" w:cs="Arial"/>
          <w:sz w:val="20"/>
          <w:lang w:val="de-DE"/>
        </w:rPr>
        <w:t>Zenith</w:t>
      </w:r>
      <w:proofErr w:type="spellEnd"/>
      <w:r w:rsidRPr="00A336E2">
        <w:rPr>
          <w:rFonts w:ascii="DINOT" w:hAnsi="DINOT" w:cs="Arial"/>
          <w:sz w:val="20"/>
          <w:lang w:val="de-DE"/>
        </w:rPr>
        <w:t xml:space="preserve"> eindrucksvoll mit der Zukunft der Uhrma</w:t>
      </w:r>
      <w:r w:rsidR="003B541C" w:rsidRPr="00A336E2">
        <w:rPr>
          <w:rFonts w:ascii="DINOT" w:hAnsi="DINOT" w:cs="Arial"/>
          <w:sz w:val="20"/>
          <w:lang w:val="de-DE"/>
        </w:rPr>
        <w:t>cherkunst verbindet. D</w:t>
      </w:r>
      <w:r w:rsidR="008B3A26" w:rsidRPr="00A336E2">
        <w:rPr>
          <w:rFonts w:ascii="DINOT" w:hAnsi="DINOT" w:cs="Arial"/>
          <w:sz w:val="20"/>
          <w:lang w:val="de-DE"/>
        </w:rPr>
        <w:t>ie</w:t>
      </w:r>
      <w:r w:rsidRPr="00A336E2">
        <w:rPr>
          <w:rFonts w:ascii="DINOT" w:hAnsi="DINOT" w:cs="Arial"/>
          <w:sz w:val="20"/>
          <w:lang w:val="de-DE"/>
        </w:rPr>
        <w:t xml:space="preserve"> letztgenannte</w:t>
      </w:r>
      <w:r w:rsidR="008B3A26" w:rsidRPr="00A336E2">
        <w:rPr>
          <w:rFonts w:ascii="DINOT" w:hAnsi="DINOT" w:cs="Arial"/>
          <w:sz w:val="20"/>
          <w:lang w:val="de-DE"/>
        </w:rPr>
        <w:t xml:space="preserve"> </w:t>
      </w:r>
      <w:proofErr w:type="spellStart"/>
      <w:r w:rsidR="008B3A26" w:rsidRPr="00A336E2">
        <w:rPr>
          <w:rFonts w:ascii="DINOT" w:hAnsi="DINOT" w:cs="Arial"/>
          <w:sz w:val="20"/>
          <w:lang w:val="de-DE"/>
        </w:rPr>
        <w:t>Defy</w:t>
      </w:r>
      <w:proofErr w:type="spellEnd"/>
      <w:r w:rsidR="008B3A26" w:rsidRPr="00A336E2">
        <w:rPr>
          <w:rFonts w:ascii="DINOT" w:hAnsi="DINOT" w:cs="Arial"/>
          <w:sz w:val="20"/>
          <w:lang w:val="de-DE"/>
        </w:rPr>
        <w:t xml:space="preserve"> Lab</w:t>
      </w:r>
      <w:r w:rsidRPr="00A336E2">
        <w:rPr>
          <w:rFonts w:ascii="DINOT" w:hAnsi="DINOT" w:cs="Arial"/>
          <w:sz w:val="20"/>
          <w:lang w:val="de-DE"/>
        </w:rPr>
        <w:t xml:space="preserve"> </w:t>
      </w:r>
      <w:r w:rsidR="003B541C" w:rsidRPr="00A336E2">
        <w:rPr>
          <w:rFonts w:ascii="DINOT" w:hAnsi="DINOT" w:cs="Arial"/>
          <w:sz w:val="20"/>
          <w:lang w:val="de-DE"/>
        </w:rPr>
        <w:t xml:space="preserve">stellte </w:t>
      </w:r>
      <w:r w:rsidR="008B3A26" w:rsidRPr="00A336E2">
        <w:rPr>
          <w:rFonts w:ascii="DINOT" w:hAnsi="DINOT" w:cs="Arial"/>
          <w:sz w:val="20"/>
          <w:lang w:val="de-DE"/>
        </w:rPr>
        <w:t xml:space="preserve">als </w:t>
      </w:r>
      <w:r w:rsidRPr="00A336E2">
        <w:rPr>
          <w:rFonts w:ascii="DINOT" w:hAnsi="DINOT" w:cs="Arial"/>
          <w:b/>
          <w:sz w:val="20"/>
          <w:lang w:val="de-DE"/>
        </w:rPr>
        <w:t>Gewinner des Innovationspreises</w:t>
      </w:r>
      <w:r w:rsidRPr="00A336E2">
        <w:rPr>
          <w:rFonts w:ascii="DINOT" w:hAnsi="DINOT" w:cs="Arial"/>
          <w:sz w:val="20"/>
          <w:lang w:val="de-DE"/>
        </w:rPr>
        <w:t xml:space="preserve"> </w:t>
      </w:r>
      <w:r w:rsidRPr="00A336E2">
        <w:rPr>
          <w:rFonts w:ascii="DINOT" w:hAnsi="DINOT" w:cs="Arial"/>
          <w:b/>
          <w:sz w:val="20"/>
          <w:lang w:val="de-DE"/>
        </w:rPr>
        <w:t xml:space="preserve">beim Grand Prix </w:t>
      </w:r>
      <w:proofErr w:type="spellStart"/>
      <w:r w:rsidRPr="00A336E2">
        <w:rPr>
          <w:rFonts w:ascii="DINOT" w:hAnsi="DINOT" w:cs="Arial"/>
          <w:b/>
          <w:sz w:val="20"/>
          <w:lang w:val="de-DE"/>
        </w:rPr>
        <w:t>d'Horlogerie</w:t>
      </w:r>
      <w:proofErr w:type="spellEnd"/>
      <w:r w:rsidRPr="00A336E2">
        <w:rPr>
          <w:rFonts w:ascii="DINOT" w:hAnsi="DINOT" w:cs="Arial"/>
          <w:b/>
          <w:sz w:val="20"/>
          <w:lang w:val="de-DE"/>
        </w:rPr>
        <w:t xml:space="preserve"> de Genève 2017</w:t>
      </w:r>
      <w:r w:rsidRPr="00A336E2">
        <w:rPr>
          <w:rFonts w:ascii="DINOT" w:hAnsi="DINOT" w:cs="Arial"/>
          <w:sz w:val="20"/>
          <w:lang w:val="de-DE"/>
        </w:rPr>
        <w:t xml:space="preserve"> die </w:t>
      </w:r>
      <w:r w:rsidR="003B541C" w:rsidRPr="00A336E2">
        <w:rPr>
          <w:rFonts w:ascii="DINOT" w:hAnsi="DINOT" w:cs="Arial"/>
          <w:sz w:val="20"/>
          <w:lang w:val="de-DE"/>
        </w:rPr>
        <w:t>Grundlagen der M</w:t>
      </w:r>
      <w:r w:rsidRPr="00A336E2">
        <w:rPr>
          <w:rFonts w:ascii="DINOT" w:hAnsi="DINOT" w:cs="Arial"/>
          <w:sz w:val="20"/>
          <w:lang w:val="de-DE"/>
        </w:rPr>
        <w:t>echanik</w:t>
      </w:r>
      <w:r w:rsidR="00040A6E" w:rsidRPr="00A336E2">
        <w:rPr>
          <w:rFonts w:ascii="DINOT" w:hAnsi="DINOT" w:cs="Arial"/>
          <w:sz w:val="20"/>
          <w:lang w:val="de-DE"/>
        </w:rPr>
        <w:t xml:space="preserve"> einer Uhr,</w:t>
      </w:r>
      <w:r w:rsidR="003B541C" w:rsidRPr="00A336E2">
        <w:rPr>
          <w:rFonts w:ascii="DINOT" w:hAnsi="DINOT" w:cs="Arial"/>
          <w:sz w:val="20"/>
          <w:lang w:val="de-DE"/>
        </w:rPr>
        <w:t xml:space="preserve"> speziell des Regulierorgans,</w:t>
      </w:r>
      <w:r w:rsidRPr="00A336E2">
        <w:rPr>
          <w:rFonts w:ascii="DINOT" w:hAnsi="DINOT" w:cs="Arial"/>
          <w:sz w:val="20"/>
          <w:lang w:val="de-DE"/>
        </w:rPr>
        <w:t xml:space="preserve"> in Frage</w:t>
      </w:r>
      <w:r w:rsidR="003B541C" w:rsidRPr="00A336E2">
        <w:rPr>
          <w:rFonts w:ascii="DINOT" w:hAnsi="DINOT" w:cs="Arial"/>
          <w:sz w:val="20"/>
          <w:lang w:val="de-DE"/>
        </w:rPr>
        <w:t xml:space="preserve"> und ist mit </w:t>
      </w:r>
      <w:proofErr w:type="gramStart"/>
      <w:r w:rsidR="003B541C" w:rsidRPr="00A336E2">
        <w:rPr>
          <w:rFonts w:ascii="DINOT" w:hAnsi="DINOT" w:cs="Arial"/>
          <w:sz w:val="20"/>
          <w:lang w:val="de-DE"/>
        </w:rPr>
        <w:t>ihrem neuartigen, innovativem Mechanismus</w:t>
      </w:r>
      <w:proofErr w:type="gramEnd"/>
      <w:r w:rsidR="003B541C" w:rsidRPr="00A336E2">
        <w:rPr>
          <w:rFonts w:ascii="DINOT" w:hAnsi="DINOT" w:cs="Arial"/>
          <w:sz w:val="20"/>
          <w:lang w:val="de-DE"/>
        </w:rPr>
        <w:t xml:space="preserve"> nicht weniger als </w:t>
      </w:r>
      <w:r w:rsidR="003B541C" w:rsidRPr="00A336E2">
        <w:rPr>
          <w:rFonts w:ascii="DINOT" w:hAnsi="DINOT" w:cs="Arial"/>
          <w:b/>
          <w:sz w:val="20"/>
          <w:lang w:val="de-DE"/>
        </w:rPr>
        <w:t>die genaueste Armbanduhr aller Zeiten</w:t>
      </w:r>
      <w:r w:rsidR="003B541C" w:rsidRPr="00A336E2">
        <w:rPr>
          <w:rFonts w:ascii="DINOT" w:hAnsi="DINOT" w:cs="Arial"/>
          <w:sz w:val="20"/>
          <w:lang w:val="de-DE"/>
        </w:rPr>
        <w:t>.</w:t>
      </w:r>
      <w:r w:rsidRPr="00A336E2">
        <w:rPr>
          <w:rFonts w:ascii="DINOT" w:hAnsi="DINOT" w:cs="Arial"/>
          <w:sz w:val="20"/>
          <w:lang w:val="de-DE"/>
        </w:rPr>
        <w:t>“</w:t>
      </w:r>
    </w:p>
    <w:p w14:paraId="65B8165E" w14:textId="77777777" w:rsidR="00F46265" w:rsidRPr="00A336E2" w:rsidRDefault="00F46265" w:rsidP="00A75177">
      <w:pPr>
        <w:jc w:val="both"/>
        <w:rPr>
          <w:rFonts w:ascii="DINOT" w:eastAsia="Times New Roman" w:hAnsi="DINOT" w:cs="Arial"/>
          <w:color w:val="000000" w:themeColor="text1"/>
          <w:w w:val="98"/>
          <w:sz w:val="20"/>
          <w:lang w:val="de-DE"/>
        </w:rPr>
      </w:pPr>
    </w:p>
    <w:p w14:paraId="0F5D1016" w14:textId="50AC51A2" w:rsidR="00773828" w:rsidRPr="00A336E2" w:rsidRDefault="003B541C" w:rsidP="00A75177">
      <w:pPr>
        <w:jc w:val="both"/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</w:pP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Julien </w:t>
      </w:r>
      <w:proofErr w:type="spellStart"/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Tornare</w:t>
      </w:r>
      <w:proofErr w:type="spellEnd"/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fuhr fort: "Auch i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m Jahr 2018 greifen wir weiter nac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h den Sternen. Wir folgen dem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mutigen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unternehmerischen Geist,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der so fest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in unserer Marke verankert ist. D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er Fokus 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liegt 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auf der Erweiterung unserer ikonischen </w:t>
      </w:r>
      <w:proofErr w:type="spellStart"/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Defy</w:t>
      </w:r>
      <w:proofErr w:type="spellEnd"/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-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und Pilot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- Kollektionen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. In diesem Jahr wird die futuristische DNA der DEFY-Linie in einer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ver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vollständig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t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en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Kollektion 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erscheinen, zu der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Uhren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verschiedener 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Grade mechanischer Ko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mplexität gehören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, von Dreizeiger-Uhren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bis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hin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zu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r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Grand </w:t>
      </w:r>
      <w:proofErr w:type="spellStart"/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Complicatio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n</w:t>
      </w:r>
      <w:proofErr w:type="spellEnd"/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. </w:t>
      </w:r>
    </w:p>
    <w:p w14:paraId="5B87FC11" w14:textId="77777777" w:rsidR="00306EA4" w:rsidRPr="00A336E2" w:rsidRDefault="00306EA4" w:rsidP="00A75177">
      <w:pPr>
        <w:jc w:val="both"/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</w:pPr>
    </w:p>
    <w:p w14:paraId="7388D14A" w14:textId="4807490F" w:rsidR="009C72A5" w:rsidRPr="00A336E2" w:rsidRDefault="003B541C" w:rsidP="00A75177">
      <w:pPr>
        <w:jc w:val="both"/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</w:pP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Während das Dreizeiger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-Modell </w:t>
      </w:r>
      <w:proofErr w:type="spellStart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Defy</w:t>
      </w:r>
      <w:proofErr w:type="spellEnd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 Classic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aus ultraleichtem Titan die Eleganz des </w:t>
      </w:r>
      <w:proofErr w:type="spellStart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Casual</w:t>
      </w:r>
      <w:proofErr w:type="spellEnd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 Chic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in eine</w:t>
      </w:r>
      <w:r w:rsidR="00FB523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ganz neue Dimension befördert 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trotzt der neue </w:t>
      </w:r>
      <w:proofErr w:type="spellStart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Defy</w:t>
      </w:r>
      <w:proofErr w:type="spellEnd"/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 Zero G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in der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futuristischen Haute </w:t>
      </w:r>
      <w:proofErr w:type="spellStart"/>
      <w:r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Horlogerie</w:t>
      </w:r>
      <w:proofErr w:type="spellEnd"/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mit seinem verkleinerten und optimierten gyroskopischen </w:t>
      </w:r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Gravity Control-Modul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den Gesetzen der Schwerkraft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. Fans von Fliegeruhren können sich auf eine Reihe neuer Iterationen unserer beliebten </w:t>
      </w:r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PILOT Typ 20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Uhren freuen. Dazu gehören ein Relaunch des beliebten </w:t>
      </w:r>
      <w:r w:rsidR="009C72A5"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>PILOT Type 20 Chronograph Ton Up</w:t>
      </w:r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sowie eine neue Sonderedition, die das jüngste Ergebnis unserer Partnerschaft mit der Kult-Zigarrenmanufaktur </w:t>
      </w:r>
      <w:proofErr w:type="spellStart"/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Cohiba</w:t>
      </w:r>
      <w:proofErr w:type="spellEnd"/>
      <w:r w:rsidR="009C72A5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darstellt.“</w:t>
      </w:r>
    </w:p>
    <w:p w14:paraId="6482D1BE" w14:textId="7DC4890B" w:rsidR="00A336E2" w:rsidRDefault="00A33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  <w:r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  <w:br w:type="page"/>
      </w:r>
    </w:p>
    <w:p w14:paraId="77CA58FD" w14:textId="28C4D4A1" w:rsidR="00FF5D2C" w:rsidRDefault="00FF5D2C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221DDB90" w14:textId="6E7CEA31" w:rsidR="00A336E2" w:rsidRDefault="00A336E2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4931538F" w14:textId="045F753C" w:rsidR="00A336E2" w:rsidRDefault="00A336E2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5D2141EE" w14:textId="5FEB3E12" w:rsidR="00A336E2" w:rsidRDefault="00A336E2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5EB926FB" w14:textId="77777777" w:rsidR="00A336E2" w:rsidRPr="00A336E2" w:rsidRDefault="00A336E2" w:rsidP="00A75177">
      <w:pPr>
        <w:jc w:val="both"/>
        <w:rPr>
          <w:rFonts w:ascii="DINOT" w:eastAsia="Times New Roman" w:hAnsi="DINOT" w:cs="Arial"/>
          <w:b/>
          <w:color w:val="000000" w:themeColor="text1"/>
          <w:w w:val="98"/>
          <w:sz w:val="20"/>
          <w:lang w:val="de-DE"/>
        </w:rPr>
      </w:pPr>
    </w:p>
    <w:p w14:paraId="4597E5F8" w14:textId="5B417898" w:rsidR="00873066" w:rsidRPr="00A336E2" w:rsidRDefault="00306EA4" w:rsidP="00A75177">
      <w:pPr>
        <w:jc w:val="both"/>
        <w:rPr>
          <w:rFonts w:ascii="DINOT" w:eastAsia="Times New Roman" w:hAnsi="DINOT" w:cs="Arial"/>
          <w:b/>
          <w:bCs/>
          <w:color w:val="000000"/>
          <w:sz w:val="20"/>
          <w:lang w:val="de-CH" w:eastAsia="fr-FR"/>
        </w:rPr>
      </w:pPr>
      <w:proofErr w:type="spellStart"/>
      <w:r w:rsidRPr="00A336E2">
        <w:rPr>
          <w:rFonts w:ascii="DINOT" w:eastAsia="Times New Roman" w:hAnsi="DINOT" w:cs="Arial"/>
          <w:b/>
          <w:bCs/>
          <w:color w:val="000000"/>
          <w:sz w:val="20"/>
          <w:lang w:val="de-CH" w:eastAsia="fr-FR"/>
        </w:rPr>
        <w:t>Swizz</w:t>
      </w:r>
      <w:proofErr w:type="spellEnd"/>
      <w:r w:rsidRPr="00A336E2">
        <w:rPr>
          <w:rFonts w:ascii="DINOT" w:eastAsia="Times New Roman" w:hAnsi="DINOT" w:cs="Arial"/>
          <w:b/>
          <w:bCs/>
          <w:color w:val="000000"/>
          <w:sz w:val="20"/>
          <w:lang w:val="de-CH" w:eastAsia="fr-FR"/>
        </w:rPr>
        <w:t xml:space="preserve"> Beatz </w:t>
      </w:r>
      <w:r w:rsidR="00873066" w:rsidRPr="00A336E2">
        <w:rPr>
          <w:rFonts w:ascii="DINOT" w:eastAsia="Times New Roman" w:hAnsi="DINOT" w:cs="Arial"/>
          <w:b/>
          <w:bCs/>
          <w:color w:val="000000"/>
          <w:sz w:val="20"/>
          <w:lang w:val="de-CH" w:eastAsia="fr-FR"/>
        </w:rPr>
        <w:t>Kollektion</w:t>
      </w:r>
    </w:p>
    <w:p w14:paraId="51ACDF20" w14:textId="06505505" w:rsidR="00873066" w:rsidRPr="00A336E2" w:rsidRDefault="00873066" w:rsidP="004C500F">
      <w:pPr>
        <w:pStyle w:val="A"/>
        <w:tabs>
          <w:tab w:val="left" w:pos="8564"/>
        </w:tabs>
        <w:ind w:right="142"/>
        <w:jc w:val="both"/>
        <w:rPr>
          <w:rFonts w:ascii="DINOT" w:hAnsi="DINOT" w:cs="Arial"/>
          <w:color w:val="auto"/>
          <w:sz w:val="20"/>
          <w:szCs w:val="24"/>
          <w:lang w:val="de-DE"/>
        </w:rPr>
      </w:pP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Der Auftakt der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Baselworld</w:t>
      </w:r>
      <w:proofErr w:type="spellEnd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war auch der ideale Moment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, die Einführung der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neuen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Swizz</w:t>
      </w:r>
      <w:proofErr w:type="spell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Beatz Kollektion anzukündigen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, die auf die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letztjährige, fesselnde </w:t>
      </w:r>
      <w:proofErr w:type="spellStart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>Defy</w:t>
      </w:r>
      <w:proofErr w:type="spellEnd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 xml:space="preserve"> El </w:t>
      </w:r>
      <w:proofErr w:type="spellStart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>Primero</w:t>
      </w:r>
      <w:proofErr w:type="spellEnd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 xml:space="preserve"> 21 </w:t>
      </w:r>
      <w:proofErr w:type="spellStart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>Swizz</w:t>
      </w:r>
      <w:proofErr w:type="spellEnd"/>
      <w:r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 xml:space="preserve"> Beatz Edition Unique</w:t>
      </w:r>
      <w:r w:rsidR="00306EA4" w:rsidRPr="00A336E2">
        <w:rPr>
          <w:rFonts w:ascii="DINOT" w:hAnsi="DINOT" w:cs="Arial"/>
          <w:b/>
          <w:color w:val="auto"/>
          <w:sz w:val="20"/>
          <w:szCs w:val="24"/>
          <w:lang w:val="de-DE"/>
        </w:rPr>
        <w:t xml:space="preserve"> 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folgt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. Der weltberüh</w:t>
      </w:r>
      <w:r w:rsidR="001B5654" w:rsidRPr="00A336E2">
        <w:rPr>
          <w:rFonts w:ascii="DINOT" w:hAnsi="DINOT" w:cs="Arial"/>
          <w:color w:val="auto"/>
          <w:sz w:val="20"/>
          <w:szCs w:val="24"/>
          <w:lang w:val="de-DE"/>
        </w:rPr>
        <w:t>mte Hip-Hop-Künstler und Musik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produzent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Swizz</w:t>
      </w:r>
      <w:proofErr w:type="spell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Beatz, bekannt für seine vielsei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tige und anspruchsvolle Kunst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und seine 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ausgeprägte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Wertschätzung für die Uhrmacherkunst, hatte bereits im Dezember 2017 in New York eine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auf 6 Uhren limitierte Edition der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Defy</w:t>
      </w:r>
      <w:proofErr w:type="spell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El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Primero</w:t>
      </w:r>
      <w:proofErr w:type="spell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21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präsentiert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, </w:t>
      </w:r>
      <w:proofErr w:type="gram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die großes Interesse</w:t>
      </w:r>
      <w:proofErr w:type="gram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bei Kenner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und Musikliebhaber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n gleichermaßen hervor rief. Diese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werden jetzt mit drei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Uhren einer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farbenfrohen und 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sehr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ansprechenden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neuen Sonderedition bedacht. Nur drei Exemplare </w:t>
      </w:r>
      <w:proofErr w:type="gramStart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der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De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fy</w:t>
      </w:r>
      <w:proofErr w:type="spellEnd"/>
      <w:proofErr w:type="gramEnd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Zero G </w:t>
      </w:r>
      <w:proofErr w:type="spellStart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Swizz</w:t>
      </w:r>
      <w:proofErr w:type="spellEnd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Beatz wird es geben. Sie kommen in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einem 44 mm große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n Gehäuse aus gebürstetem Titan, das ein durchbrochenes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Zifferblatt mit orangefarben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en Akzenten auf den Zeigern und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Indexen 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stilvoll einrahmt und das mit einem Band aus ebenfalls orange akzentuiertem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Alligator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>en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leder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samt Kautschukfutter sicher am Arm gehalten wird.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Sowohl das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Band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als auch die Lünette sind mit einem inspirierenden Zitat des Musik-Visionärs versehen:</w:t>
      </w:r>
      <w:r w:rsidR="00306EA4" w:rsidRPr="00A336E2">
        <w:rPr>
          <w:rFonts w:ascii="DINOT" w:hAnsi="DINOT" w:cs="Arial"/>
          <w:color w:val="A6A6A6" w:themeColor="background1" w:themeShade="A6"/>
          <w:sz w:val="20"/>
          <w:szCs w:val="24"/>
          <w:lang w:val="de-DE"/>
        </w:rPr>
        <w:t xml:space="preserve"> </w:t>
      </w:r>
      <w:r w:rsidR="00306EA4" w:rsidRPr="00A336E2">
        <w:rPr>
          <w:rFonts w:ascii="DINOT" w:hAnsi="DINOT" w:cs="Arial"/>
          <w:color w:val="000000" w:themeColor="text1"/>
          <w:sz w:val="20"/>
          <w:szCs w:val="24"/>
          <w:lang w:val="de-DE"/>
        </w:rPr>
        <w:t>“</w:t>
      </w:r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Never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let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people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tell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you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what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you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can’t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do,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because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sky’s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not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the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limit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,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it’s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just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the</w:t>
      </w:r>
      <w:proofErr w:type="spellEnd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 xml:space="preserve"> </w:t>
      </w:r>
      <w:proofErr w:type="spellStart"/>
      <w:r w:rsidR="00306EA4" w:rsidRPr="00A336E2">
        <w:rPr>
          <w:rFonts w:ascii="DINOT" w:hAnsi="DINOT" w:cs="Arial"/>
          <w:i/>
          <w:color w:val="000000" w:themeColor="text1"/>
          <w:sz w:val="20"/>
          <w:szCs w:val="24"/>
          <w:lang w:val="de-DE"/>
        </w:rPr>
        <w:t>view</w:t>
      </w:r>
      <w:proofErr w:type="spellEnd"/>
      <w:r w:rsidR="00306EA4" w:rsidRPr="00A336E2">
        <w:rPr>
          <w:rFonts w:ascii="DINOT" w:hAnsi="DINOT" w:cs="Arial"/>
          <w:color w:val="000000" w:themeColor="text1"/>
          <w:sz w:val="20"/>
          <w:szCs w:val="24"/>
          <w:lang w:val="de-DE"/>
        </w:rPr>
        <w:t>”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. Dieselbe Maxime findet sich auch</w:t>
      </w:r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auf den beiden Editionen </w:t>
      </w:r>
      <w:proofErr w:type="gramStart"/>
      <w:r w:rsidR="00306EA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der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Defy</w:t>
      </w:r>
      <w:proofErr w:type="spellEnd"/>
      <w:proofErr w:type="gram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El </w:t>
      </w:r>
      <w:proofErr w:type="spellStart"/>
      <w:r w:rsidRPr="00A336E2">
        <w:rPr>
          <w:rFonts w:ascii="DINOT" w:hAnsi="DINOT" w:cs="Arial"/>
          <w:color w:val="auto"/>
          <w:sz w:val="20"/>
          <w:szCs w:val="24"/>
          <w:lang w:val="de-DE"/>
        </w:rPr>
        <w:t>Primero</w:t>
      </w:r>
      <w:proofErr w:type="spellEnd"/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21: eine 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auf 25 Exemplare limitierte Edition in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weiße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r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Keramik und 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einer noch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exklusive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ren, auf fünf Uhren limitierten und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mit Edelsteinen besetzte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n Weißgold-Variant, die sich an Gehäuse und Lünette vollständig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besetzt mit 288 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Brillanten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bzw.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Diamanten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im Baguette-Schliff zeigt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.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 Diese drei starken Modelle illustrieren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was passieren kann, wenn eine 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Ikone 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>der zeitge</w:t>
      </w:r>
      <w:r w:rsidR="009D48C4" w:rsidRPr="00A336E2">
        <w:rPr>
          <w:rFonts w:ascii="DINOT" w:hAnsi="DINOT" w:cs="Arial"/>
          <w:color w:val="auto"/>
          <w:sz w:val="20"/>
          <w:szCs w:val="24"/>
          <w:lang w:val="de-DE"/>
        </w:rPr>
        <w:t>nössischen Musikszene auf eine Manufaktur</w:t>
      </w:r>
      <w:r w:rsidRPr="00A336E2">
        <w:rPr>
          <w:rFonts w:ascii="DINOT" w:hAnsi="DINOT" w:cs="Arial"/>
          <w:color w:val="auto"/>
          <w:sz w:val="20"/>
          <w:szCs w:val="24"/>
          <w:lang w:val="de-DE"/>
        </w:rPr>
        <w:t xml:space="preserve"> trifft, die sich der Zukunft der Schweizer Uhrmacherkunst verschrieben hat.</w:t>
      </w:r>
    </w:p>
    <w:p w14:paraId="55CE428B" w14:textId="77777777" w:rsidR="006A2FA6" w:rsidRPr="00A336E2" w:rsidRDefault="006A2FA6" w:rsidP="00A75177">
      <w:pPr>
        <w:jc w:val="both"/>
        <w:rPr>
          <w:rFonts w:ascii="DINOT" w:eastAsia="Times New Roman" w:hAnsi="DINOT" w:cs="Arial"/>
          <w:b/>
          <w:w w:val="98"/>
          <w:sz w:val="20"/>
          <w:lang w:val="de-CH"/>
        </w:rPr>
      </w:pPr>
    </w:p>
    <w:p w14:paraId="5E258B40" w14:textId="7D98C1E0" w:rsidR="006A2FA6" w:rsidRPr="00A336E2" w:rsidRDefault="006A2FA6" w:rsidP="00A75177">
      <w:pPr>
        <w:jc w:val="both"/>
        <w:rPr>
          <w:rFonts w:ascii="DINOT" w:eastAsia="Times New Roman" w:hAnsi="DINOT" w:cs="Arial"/>
          <w:b/>
          <w:w w:val="98"/>
          <w:sz w:val="20"/>
          <w:lang w:val="de-CH"/>
        </w:rPr>
      </w:pPr>
      <w:r w:rsidRPr="00A336E2">
        <w:rPr>
          <w:rFonts w:ascii="DINOT" w:eastAsia="Times New Roman" w:hAnsi="DINOT" w:cs="Arial"/>
          <w:b/>
          <w:w w:val="98"/>
          <w:sz w:val="20"/>
          <w:lang w:val="de-CH"/>
        </w:rPr>
        <w:t>Weltweit erste exklusive Tourismuskooperation</w:t>
      </w:r>
    </w:p>
    <w:p w14:paraId="23D1FB85" w14:textId="77777777" w:rsidR="008707BC" w:rsidRDefault="00C96D06" w:rsidP="008707BC">
      <w:pPr>
        <w:jc w:val="both"/>
        <w:rPr>
          <w:rFonts w:ascii="DINOT" w:hAnsi="DINOT" w:cs="Arial"/>
          <w:sz w:val="20"/>
          <w:u w:color="000000"/>
          <w:lang w:val="de-CH" w:eastAsia="zh-CN"/>
        </w:rPr>
      </w:pPr>
      <w:proofErr w:type="spellStart"/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Zenith</w:t>
      </w:r>
      <w:proofErr w:type="spellEnd"/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wu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rd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e vom r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e</w:t>
      </w:r>
      <w:r w:rsidR="001B5654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gionalen Fremdenverkehrsverband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in Neuchâtel ausgewählt und präsentiert seine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Manufaktur nun auch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auf andere innovative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Art und </w:t>
      </w:r>
      <w:r w:rsidR="00040A6E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Weise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um die Uhrenindustrie weiter zu fördern. Am 26. April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2018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wird </w:t>
      </w:r>
      <w:r w:rsidR="006A2FA6" w:rsidRPr="00A336E2">
        <w:rPr>
          <w:rFonts w:ascii="DINOT" w:eastAsia="Times New Roman" w:hAnsi="DINOT" w:cs="Arial"/>
          <w:b/>
          <w:w w:val="98"/>
          <w:sz w:val="20"/>
          <w:u w:color="000000"/>
          <w:lang w:val="de-DE" w:eastAsia="zh-CN"/>
        </w:rPr>
        <w:t>LE MONDE ETOILÉ DE ZENITH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der Öffentlichkeit präsentiert. Damit verbunden ist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eine Einladung zur Erforschung des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faszinierenden </w:t>
      </w:r>
      <w:proofErr w:type="spellStart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Zenith</w:t>
      </w:r>
      <w:proofErr w:type="spellEnd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-Universums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. Diese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Führung durch eine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der prestigeträchtigsten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Manufaktur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en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zielt darauf ab, die Aufmerksamkeit der breiten Öffentlichke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it auf das Innenleben einer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Marke zu lenken, in der run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d 80 Uhrmacherberufe unter einem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Dach </w:t>
      </w:r>
      <w:r w:rsidR="001B5654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vereint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sind. Ob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Vertreter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des künstlerischeren Handwerks oder der ultra-technischen Fähigkeiten, alle sind mit der Aufgabe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beschäftigt, </w:t>
      </w:r>
      <w:proofErr w:type="gramStart"/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die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Georges</w:t>
      </w:r>
      <w:proofErr w:type="gramEnd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Favre-</w:t>
      </w:r>
      <w:proofErr w:type="spellStart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Jacot</w:t>
      </w:r>
      <w:proofErr w:type="spellEnd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vor 150 </w:t>
      </w:r>
      <w:r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Jahren gestellt hat: jede Herausforderung zu meistern, um innovative und 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ultrapräzise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mechanischer Wunder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Realität werden zu lassen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, die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edle Uhrmachertradition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mit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moderner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Avant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garde verbinden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. 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Seien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Sie im Jahr 2018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mit </w:t>
      </w:r>
      <w:proofErr w:type="gramStart"/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dabei</w:t>
      </w:r>
      <w:proofErr w:type="gramEnd"/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wenn ZENITH erneut nach den Sternen greift u</w:t>
      </w:r>
      <w:r w:rsidR="00BC562C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nd s</w:t>
      </w:r>
      <w:r w:rsidR="000F44DE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ich vollkommen neu präsentiert. Als Marke, die der eigenen 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Zukunft </w:t>
      </w:r>
      <w:r w:rsidR="00AB7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>ebenso zugewandt ist</w:t>
      </w:r>
      <w:r w:rsidR="000F44DE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wie die</w:t>
      </w:r>
      <w:r w:rsidR="006A2FA6" w:rsidRPr="00A336E2">
        <w:rPr>
          <w:rFonts w:ascii="DINOT" w:eastAsia="Times New Roman" w:hAnsi="DINOT" w:cs="Arial"/>
          <w:w w:val="98"/>
          <w:sz w:val="20"/>
          <w:u w:color="000000"/>
          <w:lang w:val="de-DE" w:eastAsia="zh-CN"/>
        </w:rPr>
        <w:t xml:space="preserve"> der Schweizer Uhrmacherkunst.</w:t>
      </w:r>
    </w:p>
    <w:p w14:paraId="3E03D4C6" w14:textId="77777777" w:rsidR="008707BC" w:rsidRDefault="008707BC" w:rsidP="008707BC">
      <w:pPr>
        <w:jc w:val="both"/>
        <w:rPr>
          <w:rFonts w:ascii="DINOT" w:hAnsi="DINOT" w:cs="Arial"/>
          <w:sz w:val="20"/>
          <w:u w:color="000000"/>
          <w:lang w:val="de-CH" w:eastAsia="zh-CN"/>
        </w:rPr>
      </w:pPr>
    </w:p>
    <w:p w14:paraId="77E057F6" w14:textId="49AAF19C" w:rsidR="003D020F" w:rsidRPr="008707BC" w:rsidRDefault="003D020F" w:rsidP="008707BC">
      <w:pPr>
        <w:jc w:val="both"/>
        <w:rPr>
          <w:rFonts w:ascii="DINOT" w:eastAsia="Times New Roman" w:hAnsi="DINOT" w:cs="Arial"/>
          <w:w w:val="98"/>
          <w:sz w:val="20"/>
          <w:u w:color="000000"/>
          <w:lang w:eastAsia="zh-CN"/>
        </w:rPr>
      </w:pPr>
      <w:r w:rsidRPr="00A336E2">
        <w:rPr>
          <w:rFonts w:ascii="DINOT" w:eastAsia="Times New Roman" w:hAnsi="DINOT" w:cs="Arial"/>
          <w:b/>
          <w:w w:val="98"/>
          <w:sz w:val="20"/>
          <w:u w:color="000000"/>
          <w:lang w:val="en-GB" w:eastAsia="zh-CN"/>
        </w:rPr>
        <w:t>ZENITH: The Future of Swiss Watchmaking</w:t>
      </w:r>
    </w:p>
    <w:p w14:paraId="7222F62C" w14:textId="79842060" w:rsidR="00845CF1" w:rsidRPr="008707BC" w:rsidRDefault="005502EA" w:rsidP="00870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</w:pP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Seit 1865 wird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Zenith</w:t>
      </w:r>
      <w:proofErr w:type="spellEnd"/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als Manufaktur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von Authentizität, Mut und Leidenschaft geleitet, um die Grenzen von Exzellenz, Präzision und Innovation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ständig zu verschieben und auch neu zu definieren. Bald nach der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Gründung durch den visionären Uhrmacher Georges Favre-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Jacot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, erlangte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Zenith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in Le Locle</w:t>
      </w:r>
      <w:r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 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höchste,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weltweite</w:t>
      </w:r>
      <w:r w:rsidRPr="00A336E2">
        <w:rPr>
          <w:rFonts w:ascii="DINOT" w:eastAsia="Times New Roman" w:hAnsi="DINOT" w:cs="Arial"/>
          <w:b/>
          <w:color w:val="000000"/>
          <w:w w:val="98"/>
          <w:sz w:val="20"/>
          <w:u w:color="000000"/>
          <w:lang w:val="de-DE" w:eastAsia="zh-CN"/>
        </w:rPr>
        <w:t xml:space="preserve"> 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Anerkennung für die Präzision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seiner Chronometer, mit denen die Marke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2.333 Chronometrie-Preise in etwas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mehr als einem Jahrhundert gewinnen konnte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: ein ab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soluter Rekord. Berühmt für das legendäre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El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Primero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Chronographen-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Kaliber von 1969, d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as Kurzzeitmessungen ermöglicht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die auf die 1/10 Sekunde genau sind, hat die Manufaktur seitdem über 600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Uhrwerke und V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ariationen entwickelt. Heute 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geht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Zenith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neue und faszinierende 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Wege 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in der Zeitmessung, einschließlich der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Möglichkeit,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mit der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Defy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El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Primero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21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1/100 Sekunden zu messen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; und eine völlig neue Dimension mechanischer Präzision mit 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der genauesten Uhr der Welt, der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Defy</w:t>
      </w:r>
      <w:proofErr w:type="spellEnd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Lab. Angespornt durch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die Verbindung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einer stolzen Tradition </w:t>
      </w:r>
      <w:r w:rsidR="00AB7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mit einem dynamischen, avantgardistischen Denken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schreibt </w:t>
      </w:r>
      <w:proofErr w:type="spellStart"/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Zenith</w:t>
      </w:r>
      <w:proofErr w:type="spellEnd"/>
      <w:r w:rsidR="00C217AB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nun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ein neues Kapitel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seine</w:t>
      </w:r>
      <w:r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>r Zukunft ... und der</w:t>
      </w:r>
      <w:r w:rsidR="006A2FA6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Zukunft der</w:t>
      </w:r>
      <w:r w:rsidR="00C212E9" w:rsidRPr="00A336E2">
        <w:rPr>
          <w:rFonts w:ascii="DINOT" w:eastAsia="Times New Roman" w:hAnsi="DINOT" w:cs="Arial"/>
          <w:color w:val="000000"/>
          <w:w w:val="98"/>
          <w:sz w:val="20"/>
          <w:u w:color="000000"/>
          <w:lang w:val="de-DE" w:eastAsia="zh-CN"/>
        </w:rPr>
        <w:t xml:space="preserve"> Schweizer Uhrmacherkunst.</w:t>
      </w:r>
    </w:p>
    <w:sectPr w:rsidR="00845CF1" w:rsidRPr="008707BC" w:rsidSect="00E05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7" w:bottom="284" w:left="1418" w:header="709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789D" w14:textId="77777777" w:rsidR="001B5654" w:rsidRDefault="001B5654" w:rsidP="00843A61">
      <w:r>
        <w:separator/>
      </w:r>
    </w:p>
  </w:endnote>
  <w:endnote w:type="continuationSeparator" w:id="0">
    <w:p w14:paraId="7AA100CA" w14:textId="77777777" w:rsidR="001B5654" w:rsidRDefault="001B5654" w:rsidP="0084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">
    <w:altName w:val="Cambria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Plantin"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altName w:val="Cambria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37D4" w14:textId="77777777" w:rsidR="00843A61" w:rsidRDefault="00843A61" w:rsidP="00843A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1B5" w14:textId="77777777" w:rsidR="001B5654" w:rsidRPr="0088301B" w:rsidRDefault="001B5654" w:rsidP="00843A61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6B469F">
      <w:rPr>
        <w:rFonts w:ascii="DINOT-Light" w:hAnsi="DINOT-Light"/>
        <w:b/>
        <w:sz w:val="18"/>
        <w:szCs w:val="18"/>
        <w:lang w:val="fr-CH"/>
      </w:rPr>
      <w:t>ZENITH</w:t>
    </w:r>
    <w:r w:rsidRPr="006B469F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 </w:t>
    </w:r>
    <w:r w:rsidRPr="006B469F">
      <w:rPr>
        <w:rFonts w:ascii="DINOT-Light" w:hAnsi="DINOT-Light"/>
        <w:sz w:val="18"/>
        <w:szCs w:val="18"/>
        <w:lang w:val="fr-CH"/>
      </w:rPr>
      <w:br/>
      <w:t xml:space="preserve">International Media Relations : Minh-Tan Bui – Email : </w:t>
    </w:r>
    <w:r w:rsidR="008707BC">
      <w:fldChar w:fldCharType="begin"/>
    </w:r>
    <w:r w:rsidR="008707BC" w:rsidRPr="00A336E2">
      <w:rPr>
        <w:lang w:val="fr-CH"/>
      </w:rPr>
      <w:instrText xml:space="preserve"> HYPERLINK "mailto:minh-tan.bui@zenith-watches.com" </w:instrText>
    </w:r>
    <w:r w:rsidR="008707BC">
      <w:fldChar w:fldCharType="separate"/>
    </w:r>
    <w:r w:rsidRPr="006B469F">
      <w:rPr>
        <w:rStyle w:val="Lienhypertexte"/>
        <w:rFonts w:ascii="DINOT-Light" w:hAnsi="DINOT-Light"/>
        <w:color w:val="000000"/>
        <w:sz w:val="18"/>
        <w:szCs w:val="18"/>
        <w:lang w:val="fr-CH"/>
      </w:rPr>
      <w:t>minh-tan.bui@zenith-watches.com</w:t>
    </w:r>
    <w:r w:rsidR="008707BC">
      <w:rPr>
        <w:rStyle w:val="Lienhypertexte"/>
        <w:rFonts w:ascii="DINOT-Light" w:hAnsi="DINOT-Light"/>
        <w:color w:val="000000"/>
        <w:sz w:val="18"/>
        <w:szCs w:val="18"/>
        <w:lang w:val="fr-CH"/>
      </w:rPr>
      <w:fldChar w:fldCharType="end"/>
    </w:r>
  </w:p>
  <w:p w14:paraId="704557F9" w14:textId="77777777" w:rsidR="001B5654" w:rsidRPr="0088301B" w:rsidRDefault="001B5654" w:rsidP="00843A61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0F2A" w14:textId="77777777" w:rsidR="00843A61" w:rsidRDefault="00843A61" w:rsidP="0084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726E" w14:textId="77777777" w:rsidR="001B5654" w:rsidRDefault="001B5654" w:rsidP="00843A61">
      <w:r>
        <w:separator/>
      </w:r>
    </w:p>
  </w:footnote>
  <w:footnote w:type="continuationSeparator" w:id="0">
    <w:p w14:paraId="6BB28ABE" w14:textId="77777777" w:rsidR="001B5654" w:rsidRDefault="001B5654" w:rsidP="0084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9C02" w14:textId="77777777" w:rsidR="00843A61" w:rsidRDefault="00843A61" w:rsidP="00843A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10F4" w14:textId="77777777" w:rsidR="001B5654" w:rsidRDefault="001B5654" w:rsidP="00843A61">
    <w:pPr>
      <w:pStyle w:val="En-tte"/>
    </w:pPr>
    <w:r w:rsidRPr="000E3FBE">
      <w:rPr>
        <w:rFonts w:ascii="DINOT-Light" w:hAnsi="DINOT-Light"/>
        <w:noProof/>
        <w:sz w:val="36"/>
        <w:szCs w:val="36"/>
        <w:u w:color="FF0000"/>
        <w:lang w:val="de-DE" w:eastAsia="de-DE"/>
      </w:rPr>
      <w:drawing>
        <wp:anchor distT="0" distB="0" distL="114300" distR="114300" simplePos="0" relativeHeight="251659264" behindDoc="1" locked="0" layoutInCell="1" allowOverlap="1" wp14:anchorId="6168555F" wp14:editId="7AA0007D">
          <wp:simplePos x="0" y="0"/>
          <wp:positionH relativeFrom="page">
            <wp:align>center</wp:align>
          </wp:positionH>
          <wp:positionV relativeFrom="paragraph">
            <wp:posOffset>179705</wp:posOffset>
          </wp:positionV>
          <wp:extent cx="1383527" cy="610640"/>
          <wp:effectExtent l="0" t="0" r="7620" b="0"/>
          <wp:wrapNone/>
          <wp:docPr id="2" name="Image 2" descr="O:\Communication 2017\LOGOS\ZENITH CURRENT LOGO\Corporate\JPG\ZE-ETOILE-BASELINE-POS-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 2017\LOGOS\ZENITH CURRENT LOGO\Corporate\JPG\ZE-ETOILE-BASELINE-POS-Swi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27" cy="6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5904A" w14:textId="77777777" w:rsidR="00843A61" w:rsidRDefault="00843A61" w:rsidP="00843A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18E3"/>
    <w:multiLevelType w:val="multilevel"/>
    <w:tmpl w:val="CBF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B"/>
    <w:rsid w:val="00040A6E"/>
    <w:rsid w:val="00097FCB"/>
    <w:rsid w:val="000D616A"/>
    <w:rsid w:val="000E08F6"/>
    <w:rsid w:val="000F44DE"/>
    <w:rsid w:val="00156856"/>
    <w:rsid w:val="001B5654"/>
    <w:rsid w:val="001B592E"/>
    <w:rsid w:val="00207F6E"/>
    <w:rsid w:val="00282D3C"/>
    <w:rsid w:val="002A10D3"/>
    <w:rsid w:val="002B379B"/>
    <w:rsid w:val="002F4CE8"/>
    <w:rsid w:val="003047D8"/>
    <w:rsid w:val="00306EA4"/>
    <w:rsid w:val="00312161"/>
    <w:rsid w:val="00335E7E"/>
    <w:rsid w:val="00336631"/>
    <w:rsid w:val="00364715"/>
    <w:rsid w:val="003857CD"/>
    <w:rsid w:val="003A558C"/>
    <w:rsid w:val="003B3028"/>
    <w:rsid w:val="003B541C"/>
    <w:rsid w:val="003D020F"/>
    <w:rsid w:val="003F56F2"/>
    <w:rsid w:val="004134BF"/>
    <w:rsid w:val="00440000"/>
    <w:rsid w:val="00455906"/>
    <w:rsid w:val="00467B3B"/>
    <w:rsid w:val="004C500F"/>
    <w:rsid w:val="004C6D24"/>
    <w:rsid w:val="004D4B88"/>
    <w:rsid w:val="004E6C2E"/>
    <w:rsid w:val="00524606"/>
    <w:rsid w:val="005502EA"/>
    <w:rsid w:val="0057376D"/>
    <w:rsid w:val="00573A52"/>
    <w:rsid w:val="00587B18"/>
    <w:rsid w:val="005C326F"/>
    <w:rsid w:val="005E4A83"/>
    <w:rsid w:val="005F1E6B"/>
    <w:rsid w:val="005F6DA3"/>
    <w:rsid w:val="00606379"/>
    <w:rsid w:val="0061159B"/>
    <w:rsid w:val="00627C59"/>
    <w:rsid w:val="0063640B"/>
    <w:rsid w:val="00647281"/>
    <w:rsid w:val="0067183A"/>
    <w:rsid w:val="0067524F"/>
    <w:rsid w:val="00676028"/>
    <w:rsid w:val="006848FA"/>
    <w:rsid w:val="006976BD"/>
    <w:rsid w:val="006A2FA6"/>
    <w:rsid w:val="0072188F"/>
    <w:rsid w:val="007266BF"/>
    <w:rsid w:val="00757CB6"/>
    <w:rsid w:val="00773828"/>
    <w:rsid w:val="0078182E"/>
    <w:rsid w:val="007A2394"/>
    <w:rsid w:val="007E0E1B"/>
    <w:rsid w:val="007E1C43"/>
    <w:rsid w:val="007E4B17"/>
    <w:rsid w:val="00843A61"/>
    <w:rsid w:val="00845CF1"/>
    <w:rsid w:val="008707BC"/>
    <w:rsid w:val="008708B4"/>
    <w:rsid w:val="00873066"/>
    <w:rsid w:val="008776F2"/>
    <w:rsid w:val="0088767C"/>
    <w:rsid w:val="008905E4"/>
    <w:rsid w:val="008B3A26"/>
    <w:rsid w:val="008C2C9E"/>
    <w:rsid w:val="008D444E"/>
    <w:rsid w:val="008D49EF"/>
    <w:rsid w:val="009131CD"/>
    <w:rsid w:val="00926BD7"/>
    <w:rsid w:val="00945D59"/>
    <w:rsid w:val="0097073F"/>
    <w:rsid w:val="0098379A"/>
    <w:rsid w:val="00986C45"/>
    <w:rsid w:val="009940F3"/>
    <w:rsid w:val="009B5E5D"/>
    <w:rsid w:val="009C72A5"/>
    <w:rsid w:val="009D48C4"/>
    <w:rsid w:val="009E1930"/>
    <w:rsid w:val="009E4980"/>
    <w:rsid w:val="00A102E1"/>
    <w:rsid w:val="00A14B49"/>
    <w:rsid w:val="00A336E2"/>
    <w:rsid w:val="00A34AA1"/>
    <w:rsid w:val="00A74F2C"/>
    <w:rsid w:val="00A75177"/>
    <w:rsid w:val="00A928AB"/>
    <w:rsid w:val="00A93E9D"/>
    <w:rsid w:val="00AA5FDA"/>
    <w:rsid w:val="00AB7FA6"/>
    <w:rsid w:val="00AC7A01"/>
    <w:rsid w:val="00AE6A52"/>
    <w:rsid w:val="00AF5458"/>
    <w:rsid w:val="00AF702E"/>
    <w:rsid w:val="00B05FE9"/>
    <w:rsid w:val="00B36093"/>
    <w:rsid w:val="00B6203C"/>
    <w:rsid w:val="00B70C1D"/>
    <w:rsid w:val="00B77082"/>
    <w:rsid w:val="00BA203D"/>
    <w:rsid w:val="00BC562C"/>
    <w:rsid w:val="00BD4220"/>
    <w:rsid w:val="00C212E9"/>
    <w:rsid w:val="00C217AB"/>
    <w:rsid w:val="00C729DD"/>
    <w:rsid w:val="00C96D06"/>
    <w:rsid w:val="00CC227E"/>
    <w:rsid w:val="00D3257A"/>
    <w:rsid w:val="00D82F5E"/>
    <w:rsid w:val="00D84F78"/>
    <w:rsid w:val="00DA7C5F"/>
    <w:rsid w:val="00DC05E8"/>
    <w:rsid w:val="00DE5492"/>
    <w:rsid w:val="00DF64CD"/>
    <w:rsid w:val="00E02DE3"/>
    <w:rsid w:val="00E05D33"/>
    <w:rsid w:val="00E152FE"/>
    <w:rsid w:val="00E86105"/>
    <w:rsid w:val="00ED7549"/>
    <w:rsid w:val="00F46265"/>
    <w:rsid w:val="00F52BA2"/>
    <w:rsid w:val="00FB5239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BFAB34"/>
  <w15:docId w15:val="{C363C2A3-DA80-485E-B7A5-F2EB5DDE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6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640B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3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40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st">
    <w:name w:val="st"/>
    <w:basedOn w:val="Policepardfaut"/>
    <w:rsid w:val="00676028"/>
  </w:style>
  <w:style w:type="character" w:styleId="Accentuation">
    <w:name w:val="Emphasis"/>
    <w:basedOn w:val="Policepardfaut"/>
    <w:uiPriority w:val="20"/>
    <w:qFormat/>
    <w:rsid w:val="00676028"/>
    <w:rPr>
      <w:i/>
      <w:iCs/>
    </w:rPr>
  </w:style>
  <w:style w:type="paragraph" w:customStyle="1" w:styleId="A">
    <w:name w:val="內文 A"/>
    <w:rsid w:val="000E0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GB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E6A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A52"/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A52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A5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6720</Characters>
  <Application>Microsoft Office Word</Application>
  <DocSecurity>4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BWI GmbH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Minh-Tan Bui</dc:creator>
  <cp:lastModifiedBy>Marina Sandoz</cp:lastModifiedBy>
  <cp:revision>2</cp:revision>
  <dcterms:created xsi:type="dcterms:W3CDTF">2018-03-19T07:41:00Z</dcterms:created>
  <dcterms:modified xsi:type="dcterms:W3CDTF">2018-03-19T07:41:00Z</dcterms:modified>
</cp:coreProperties>
</file>