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8DCDF" w14:textId="3F75AC1C" w:rsidR="009D5829" w:rsidRPr="00EC5DCD" w:rsidRDefault="009D5829" w:rsidP="00FB6530">
      <w:pPr>
        <w:autoSpaceDE w:val="0"/>
        <w:autoSpaceDN w:val="0"/>
        <w:adjustRightInd w:val="0"/>
        <w:spacing w:after="120"/>
        <w:jc w:val="center"/>
        <w:rPr>
          <w:rFonts w:ascii="DINOT" w:hAnsi="DINOT" w:cstheme="majorHAnsi"/>
          <w:b/>
          <w:bCs/>
          <w:color w:val="000000" w:themeColor="text1"/>
          <w:sz w:val="28"/>
          <w:szCs w:val="28"/>
          <w:lang w:val="en-GB" w:eastAsia="zh-CN"/>
        </w:rPr>
      </w:pPr>
      <w:r w:rsidRPr="00EC5DCD">
        <w:rPr>
          <w:rFonts w:ascii="DINOT" w:hAnsi="DINOT" w:cstheme="majorHAnsi"/>
          <w:b/>
          <w:bCs/>
          <w:color w:val="000000" w:themeColor="text1"/>
          <w:sz w:val="28"/>
          <w:szCs w:val="28"/>
          <w:lang w:val="en-GB" w:eastAsia="zh-CN"/>
        </w:rPr>
        <w:t>DEFY</w:t>
      </w:r>
      <w:r w:rsidR="009E7F0E" w:rsidRPr="00EC5DCD">
        <w:rPr>
          <w:rFonts w:ascii="DINOT" w:hAnsi="DINOT" w:cstheme="majorHAnsi"/>
          <w:b/>
          <w:bCs/>
          <w:color w:val="000000" w:themeColor="text1"/>
          <w:sz w:val="28"/>
          <w:szCs w:val="28"/>
          <w:lang w:val="en-GB" w:eastAsia="zh-CN"/>
        </w:rPr>
        <w:t xml:space="preserve"> </w:t>
      </w:r>
      <w:r w:rsidR="003A1026" w:rsidRPr="00EC5DCD">
        <w:rPr>
          <w:rFonts w:ascii="DINOT" w:hAnsi="DINOT" w:cstheme="majorHAnsi"/>
          <w:b/>
          <w:bCs/>
          <w:color w:val="000000" w:themeColor="text1"/>
          <w:sz w:val="28"/>
          <w:szCs w:val="28"/>
          <w:lang w:val="en-GB" w:eastAsia="zh-CN"/>
        </w:rPr>
        <w:t>CLASSIC</w:t>
      </w:r>
    </w:p>
    <w:p w14:paraId="266F3B4B" w14:textId="7EC95BCC" w:rsidR="00EC5DCD" w:rsidRPr="007A5082" w:rsidRDefault="00EC5DCD" w:rsidP="00FB6530">
      <w:pP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color w:val="000000" w:themeColor="text1"/>
          <w:lang w:val="en-GB" w:eastAsia="zh-CN"/>
        </w:rPr>
      </w:pPr>
      <w:r>
        <w:rPr>
          <w:rFonts w:ascii="DINOT" w:hAnsi="DINOT" w:cstheme="majorHAnsi"/>
          <w:b/>
          <w:bCs/>
          <w:color w:val="000000" w:themeColor="text1"/>
          <w:lang w:val="en-GB" w:eastAsia="zh-CN"/>
        </w:rPr>
        <w:t xml:space="preserve">Gateway to </w:t>
      </w:r>
      <w:r w:rsidRPr="007A5082">
        <w:rPr>
          <w:rFonts w:ascii="DINOT" w:hAnsi="DINOT" w:cstheme="majorHAnsi"/>
          <w:b/>
          <w:bCs/>
          <w:color w:val="000000" w:themeColor="text1"/>
          <w:lang w:val="en-GB" w:eastAsia="zh-CN"/>
        </w:rPr>
        <w:t>the future of watchmaking</w:t>
      </w:r>
    </w:p>
    <w:p w14:paraId="24D9E1AF" w14:textId="641DC94A" w:rsidR="00FB6530" w:rsidRPr="00722147" w:rsidRDefault="00FB6530" w:rsidP="00722147">
      <w:pPr>
        <w:autoSpaceDE w:val="0"/>
        <w:autoSpaceDN w:val="0"/>
        <w:adjustRightInd w:val="0"/>
        <w:spacing w:line="276" w:lineRule="auto"/>
        <w:rPr>
          <w:rFonts w:ascii="DINOT" w:hAnsi="DINOT" w:cstheme="majorHAnsi"/>
          <w:b/>
          <w:bCs/>
          <w:color w:val="000000" w:themeColor="text1"/>
          <w:lang w:val="en-GB" w:eastAsia="zh-CN"/>
        </w:rPr>
      </w:pPr>
    </w:p>
    <w:p w14:paraId="2F95B270" w14:textId="0FB2AF3B" w:rsidR="00EC5DCD" w:rsidRDefault="00EC5DCD" w:rsidP="00722147">
      <w:pPr>
        <w:tabs>
          <w:tab w:val="left" w:pos="8564"/>
        </w:tabs>
        <w:spacing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</w:pPr>
      <w:r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 xml:space="preserve">It all began with the Defy El Primero 21, the revolutionary hundredth-of-a-second chronograph. Then came the first Defy Lab, the </w:t>
      </w:r>
      <w:r w:rsidRPr="00FA3C8E"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 xml:space="preserve">world’s most accurate mechanical watch with an unprecedented oscillator. At Zenith today, the </w:t>
      </w:r>
      <w:r w:rsidR="007A5082" w:rsidRPr="00FA3C8E"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 xml:space="preserve">future of </w:t>
      </w:r>
      <w:r w:rsidRPr="00FA3C8E"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>watchmaking can b</w:t>
      </w:r>
      <w:r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>e summed up in four letters: DEFY. A modern collection encompassing various degr</w:t>
      </w:r>
      <w:r w:rsidR="0079748D"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>ees of horological complexity. A</w:t>
      </w:r>
      <w:r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 xml:space="preserve"> gateway into this futuristic universe, the new Defy Classic oozes charisma through all 41 mm of its titanium case framing a stellar </w:t>
      </w:r>
      <w:r w:rsidR="0079748D"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 xml:space="preserve">dial </w:t>
      </w:r>
      <w:r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 xml:space="preserve">decor, coupled with a choice </w:t>
      </w:r>
      <w:r w:rsidR="0079748D"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>between a</w:t>
      </w:r>
      <w:r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 xml:space="preserve"> metal bracelet </w:t>
      </w:r>
      <w:r w:rsidR="0079748D"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>and a strap in leather or rub</w:t>
      </w:r>
      <w:r w:rsidR="00621A1C"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>b</w:t>
      </w:r>
      <w:r w:rsidR="0079748D"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 xml:space="preserve">er. </w:t>
      </w:r>
    </w:p>
    <w:p w14:paraId="54F91E22" w14:textId="77777777" w:rsidR="00135347" w:rsidRPr="00EC5DCD" w:rsidRDefault="00135347" w:rsidP="00722147">
      <w:pPr>
        <w:tabs>
          <w:tab w:val="left" w:pos="8564"/>
        </w:tabs>
        <w:spacing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</w:pPr>
    </w:p>
    <w:p w14:paraId="06975BAA" w14:textId="0FDF9667" w:rsidR="00EC5DCD" w:rsidRPr="00EC5DCD" w:rsidRDefault="00EC5DCD" w:rsidP="00722147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  <w:r>
        <w:rPr>
          <w:rFonts w:ascii="DINOT" w:hAnsi="DINOT" w:cstheme="majorHAnsi"/>
          <w:color w:val="000000" w:themeColor="text1"/>
          <w:sz w:val="20"/>
          <w:szCs w:val="20"/>
          <w:lang w:val="en-GB"/>
        </w:rPr>
        <w:t>In 2017, Zenith wrote the first chapter of tomorrow’s watchmaking, with the launch of Defy El Primero 21 – the exceptional hundredth-of-a-second chronograph – and the first-generation Defy Lab, the world’s most accurate watch thanks to its new monocrystalline silicon oscillator. DEFY with its futuristic DNA has now given rise to a full-fledged collection featuring several degrees of mechanical complexity, starting with the new Defy Classic, a three-hand plus date watch. With its case forged from ultra-light titanium, its blackened skeleton movement, its star-shaped</w:t>
      </w:r>
      <w:r w:rsidR="00511B82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="00511B82">
        <w:rPr>
          <w:rFonts w:ascii="DINOT" w:hAnsi="DINOT" w:cstheme="majorHAnsi"/>
          <w:color w:val="000000" w:themeColor="text1"/>
          <w:sz w:val="20"/>
          <w:szCs w:val="20"/>
          <w:lang w:val="en-GB"/>
        </w:rPr>
        <w:t>openworked</w:t>
      </w:r>
      <w:proofErr w:type="spellEnd"/>
      <w:r w:rsidR="00511B82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 dial and its shade of blue reflecting the collection’s original colour</w:t>
      </w:r>
      <w:r w:rsidR="00997A5B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, this Zenith watch propels casual chic elegance into a whole new dimension. </w:t>
      </w:r>
    </w:p>
    <w:p w14:paraId="43F9B3B1" w14:textId="24437F7A" w:rsidR="00A5251D" w:rsidRPr="00EC5DCD" w:rsidRDefault="00997A5B" w:rsidP="00722147">
      <w:pPr>
        <w:tabs>
          <w:tab w:val="left" w:pos="8564"/>
        </w:tabs>
        <w:spacing w:after="8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  <w:r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>Stellar architecture</w:t>
      </w:r>
    </w:p>
    <w:p w14:paraId="4C7E2670" w14:textId="7DCD1A1D" w:rsidR="00997A5B" w:rsidRPr="00EC5DCD" w:rsidRDefault="00997A5B" w:rsidP="00722147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  <w:r>
        <w:rPr>
          <w:rFonts w:ascii="DINOT" w:hAnsi="DINOT" w:cstheme="majorHAnsi"/>
          <w:color w:val="000000" w:themeColor="text1"/>
          <w:sz w:val="20"/>
          <w:szCs w:val="20"/>
          <w:lang w:val="en-GB"/>
        </w:rPr>
        <w:t>Powered by icons of precision and performance, DEFY sets an elegant and sporty style tone with the new Defy Classic. Hours, minutes, central seconds and date: its essential functions are a distillation of the DEFY aesthetic. Large luminesc</w:t>
      </w:r>
      <w:r w:rsidR="00511B82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ent baton-type </w:t>
      </w:r>
      <w:r w:rsidR="0079748D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hours and minutes </w:t>
      </w:r>
      <w:r w:rsidR="00511B82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hands </w:t>
      </w:r>
      <w:r w:rsidR="0079748D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and </w:t>
      </w:r>
      <w:r w:rsidR="00511B82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a slim </w:t>
      </w:r>
      <w:proofErr w:type="gramStart"/>
      <w:r w:rsidR="00511B82">
        <w:rPr>
          <w:rFonts w:ascii="DINOT" w:hAnsi="DINOT" w:cstheme="majorHAnsi"/>
          <w:color w:val="000000" w:themeColor="text1"/>
          <w:sz w:val="20"/>
          <w:szCs w:val="20"/>
          <w:lang w:val="en-GB"/>
        </w:rPr>
        <w:t>seconds</w:t>
      </w:r>
      <w:proofErr w:type="gramEnd"/>
      <w:r w:rsidR="00511B82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 hand with </w:t>
      </w:r>
      <w:r w:rsidR="0079748D">
        <w:rPr>
          <w:rFonts w:ascii="DINOT" w:hAnsi="DINOT" w:cstheme="majorHAnsi"/>
          <w:color w:val="000000" w:themeColor="text1"/>
          <w:sz w:val="20"/>
          <w:szCs w:val="20"/>
          <w:lang w:val="en-GB"/>
        </w:rPr>
        <w:t>an emblematic</w:t>
      </w:r>
      <w:r w:rsidR="00511B82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 star counterweight sweep over five stylised branches also evoking the Zenith </w:t>
      </w:r>
      <w:r w:rsidR="0079748D">
        <w:rPr>
          <w:rFonts w:ascii="DINOT" w:hAnsi="DINOT" w:cstheme="majorHAnsi"/>
          <w:color w:val="000000" w:themeColor="text1"/>
          <w:sz w:val="20"/>
          <w:szCs w:val="20"/>
          <w:lang w:val="en-GB"/>
        </w:rPr>
        <w:t>symbol</w:t>
      </w:r>
      <w:r w:rsidR="00511B82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. The deep blue minutes ring, punctuated by facetted applied hour-markers, enhances an </w:t>
      </w:r>
      <w:proofErr w:type="spellStart"/>
      <w:r w:rsidR="00511B82">
        <w:rPr>
          <w:rFonts w:ascii="DINOT" w:hAnsi="DINOT" w:cstheme="majorHAnsi"/>
          <w:color w:val="000000" w:themeColor="text1"/>
          <w:sz w:val="20"/>
          <w:szCs w:val="20"/>
          <w:lang w:val="en-GB"/>
        </w:rPr>
        <w:t>openworked</w:t>
      </w:r>
      <w:proofErr w:type="spellEnd"/>
      <w:r w:rsidR="00511B82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 mechanism sporting contemporary finishing. In a nod to the collection’s legendary origins, this is the exact same shade as its illustrious predecessor, the 1969 El Primero. References to the past stop there however, as DEFY </w:t>
      </w:r>
      <w:r w:rsidR="0079748D">
        <w:rPr>
          <w:rFonts w:ascii="DINOT" w:hAnsi="DINOT" w:cstheme="majorHAnsi"/>
          <w:color w:val="000000" w:themeColor="text1"/>
          <w:sz w:val="20"/>
          <w:szCs w:val="20"/>
          <w:lang w:val="en-GB"/>
        </w:rPr>
        <w:t>thrusts</w:t>
      </w:r>
      <w:r w:rsidR="00511B82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 watchmaking firmly into the future.</w:t>
      </w:r>
    </w:p>
    <w:p w14:paraId="16A39871" w14:textId="0D7A00EA" w:rsidR="00150D11" w:rsidRPr="00EC5DCD" w:rsidRDefault="00187D76" w:rsidP="00722147">
      <w:pPr>
        <w:tabs>
          <w:tab w:val="left" w:pos="8564"/>
        </w:tabs>
        <w:spacing w:after="80"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 xml:space="preserve">Elite </w:t>
      </w:r>
      <w:r w:rsidR="00511B82"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>uncovered</w:t>
      </w:r>
    </w:p>
    <w:p w14:paraId="191B7174" w14:textId="722E0A6D" w:rsidR="00511B82" w:rsidRDefault="00511B82" w:rsidP="00722147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  <w:r>
        <w:rPr>
          <w:rFonts w:ascii="DINOT" w:hAnsi="DINOT" w:cstheme="majorHAnsi"/>
          <w:color w:val="000000" w:themeColor="text1"/>
          <w:sz w:val="20"/>
          <w:szCs w:val="20"/>
          <w:lang w:val="en-GB"/>
        </w:rPr>
        <w:t>Beating inside its light titanium case is a Manufacture Zenith movement – the famous automatic Elite 670 base calibre – reinterpreted in DEFY mode</w:t>
      </w:r>
      <w:r w:rsidR="004524AD">
        <w:rPr>
          <w:rFonts w:ascii="DINOT" w:hAnsi="DINOT" w:cstheme="majorHAnsi"/>
          <w:color w:val="000000" w:themeColor="text1"/>
          <w:sz w:val="20"/>
          <w:szCs w:val="20"/>
          <w:lang w:val="en-GB"/>
        </w:rPr>
        <w:t>l</w:t>
      </w:r>
      <w:bookmarkStart w:id="0" w:name="_GoBack"/>
      <w:bookmarkEnd w:id="0"/>
      <w:r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. For the very first time, this reliable and accurate engine, fitted with a silicon pallet-lever and escape-wheel, is revealed by means of an ultra-modern </w:t>
      </w:r>
      <w:proofErr w:type="spellStart"/>
      <w:r>
        <w:rPr>
          <w:rFonts w:ascii="DINOT" w:hAnsi="DINOT" w:cstheme="majorHAnsi"/>
          <w:color w:val="000000" w:themeColor="text1"/>
          <w:sz w:val="20"/>
          <w:szCs w:val="20"/>
          <w:lang w:val="en-GB"/>
        </w:rPr>
        <w:t>openworked</w:t>
      </w:r>
      <w:proofErr w:type="spellEnd"/>
      <w:r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 </w:t>
      </w:r>
      <w:r w:rsidR="0079748D">
        <w:rPr>
          <w:rFonts w:ascii="DINOT" w:hAnsi="DINOT" w:cstheme="majorHAnsi"/>
          <w:color w:val="000000" w:themeColor="text1"/>
          <w:sz w:val="20"/>
          <w:szCs w:val="20"/>
          <w:lang w:val="en-GB"/>
        </w:rPr>
        <w:t>approach</w:t>
      </w:r>
      <w:r>
        <w:rPr>
          <w:rFonts w:ascii="DINOT" w:hAnsi="DINOT" w:cstheme="majorHAnsi"/>
          <w:color w:val="000000" w:themeColor="text1"/>
          <w:sz w:val="20"/>
          <w:szCs w:val="20"/>
          <w:lang w:val="en-GB"/>
        </w:rPr>
        <w:t>. Blackened, structured and topped by a cut-out date disc read off on a white dot at 6 o’clock, it oscillates at 4 Hz and enjoys over 50 hours of autonomy.</w:t>
      </w:r>
    </w:p>
    <w:p w14:paraId="03252091" w14:textId="24774153" w:rsidR="00511B82" w:rsidRPr="00EC5DCD" w:rsidRDefault="00511B82" w:rsidP="00722147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  <w:r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Fitted with an integrated metal bracelet composed of supple links, a rubber strap coated with alligator leather, or a </w:t>
      </w:r>
      <w:proofErr w:type="spellStart"/>
      <w:r>
        <w:rPr>
          <w:rFonts w:ascii="DINOT" w:hAnsi="DINOT" w:cstheme="majorHAnsi"/>
          <w:color w:val="000000" w:themeColor="text1"/>
          <w:sz w:val="20"/>
          <w:szCs w:val="20"/>
          <w:lang w:val="en-GB"/>
        </w:rPr>
        <w:t>unistructure</w:t>
      </w:r>
      <w:proofErr w:type="spellEnd"/>
      <w:r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 rubber version, Defy Classic radiates a blend of </w:t>
      </w:r>
      <w:r w:rsidR="007974C4">
        <w:rPr>
          <w:rFonts w:ascii="DINOT" w:hAnsi="DINOT" w:cstheme="majorHAnsi"/>
          <w:color w:val="000000" w:themeColor="text1"/>
          <w:sz w:val="20"/>
          <w:szCs w:val="20"/>
          <w:lang w:val="en-GB"/>
        </w:rPr>
        <w:t>distinction</w:t>
      </w:r>
      <w:r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 and modernity. </w:t>
      </w:r>
    </w:p>
    <w:p w14:paraId="1C97A710" w14:textId="7A5C9AE4" w:rsidR="007974C4" w:rsidRPr="00EC5DCD" w:rsidRDefault="007974C4" w:rsidP="00722147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  <w:r>
        <w:rPr>
          <w:rFonts w:ascii="DINOT" w:hAnsi="DINOT" w:cstheme="majorHAnsi"/>
          <w:color w:val="000000" w:themeColor="text1"/>
          <w:sz w:val="20"/>
          <w:szCs w:val="20"/>
          <w:lang w:val="en-GB"/>
        </w:rPr>
        <w:t>And for fans of contemporary classicism, this chic and urban must-have also comes in a version featuring a sunburst blue closed dial with 3 o’clock date window, teamed with the sam</w:t>
      </w:r>
      <w:r w:rsidR="0079748D">
        <w:rPr>
          <w:rFonts w:ascii="DINOT" w:hAnsi="DINOT" w:cstheme="majorHAnsi"/>
          <w:color w:val="000000" w:themeColor="text1"/>
          <w:sz w:val="20"/>
          <w:szCs w:val="20"/>
          <w:lang w:val="en-GB"/>
        </w:rPr>
        <w:t>e bracelet/strap options</w:t>
      </w:r>
      <w:r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 as the </w:t>
      </w:r>
      <w:proofErr w:type="spellStart"/>
      <w:r>
        <w:rPr>
          <w:rFonts w:ascii="DINOT" w:hAnsi="DINOT" w:cstheme="majorHAnsi"/>
          <w:color w:val="000000" w:themeColor="text1"/>
          <w:sz w:val="20"/>
          <w:szCs w:val="20"/>
          <w:lang w:val="en-GB"/>
        </w:rPr>
        <w:t>openworked</w:t>
      </w:r>
      <w:proofErr w:type="spellEnd"/>
      <w:r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 model.  </w:t>
      </w:r>
    </w:p>
    <w:p w14:paraId="61301C98" w14:textId="77777777" w:rsidR="00A03B8A" w:rsidRPr="00EC5DCD" w:rsidRDefault="00A03B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  <w:r w:rsidRPr="00EC5DCD">
        <w:rPr>
          <w:rFonts w:ascii="DINOT" w:hAnsi="DINOT" w:cstheme="majorHAnsi"/>
          <w:color w:val="000000" w:themeColor="text1"/>
          <w:sz w:val="20"/>
          <w:szCs w:val="20"/>
          <w:lang w:val="en-GB"/>
        </w:rPr>
        <w:br w:type="page"/>
      </w:r>
    </w:p>
    <w:p w14:paraId="7FDDA712" w14:textId="527F575E" w:rsidR="00FD4CCA" w:rsidRDefault="00FD4CC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  <w:r w:rsidRPr="00EC5DCD">
        <w:rPr>
          <w:noProof/>
          <w:lang w:val="en-GB"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559F1CDA" wp14:editId="7A477F98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605280" cy="2841625"/>
            <wp:effectExtent l="0" t="0" r="0" b="0"/>
            <wp:wrapSquare wrapText="bothSides"/>
            <wp:docPr id="7" name="Image 7" descr="95.9000.670_78.M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95.9000.670_78.M9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84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40BC8" w14:textId="178B3510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  <w:r w:rsidRPr="00EC5DCD">
        <w:rPr>
          <w:rFonts w:ascii="DINOT" w:hAnsi="DINOT" w:cstheme="majorHAnsi"/>
          <w:b/>
          <w:color w:val="auto"/>
          <w:sz w:val="24"/>
          <w:szCs w:val="24"/>
          <w:lang w:val="en-GB"/>
        </w:rPr>
        <w:t xml:space="preserve">DEFY CLASSIC </w:t>
      </w:r>
    </w:p>
    <w:p w14:paraId="36B4C55C" w14:textId="7316E315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color w:val="auto"/>
          <w:sz w:val="20"/>
          <w:szCs w:val="20"/>
          <w:lang w:val="en-GB"/>
        </w:rPr>
        <w:t>TECHNICAL DETAILS</w:t>
      </w:r>
    </w:p>
    <w:p w14:paraId="50041BC2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48A9CA4D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Reference: 95.9000.670/78.M9000</w:t>
      </w:r>
    </w:p>
    <w:p w14:paraId="34C2CA3C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2FD5269B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color w:val="auto"/>
          <w:sz w:val="20"/>
          <w:szCs w:val="20"/>
          <w:lang w:val="en-GB"/>
        </w:rPr>
        <w:t>KEY POINTS</w:t>
      </w: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</w:p>
    <w:p w14:paraId="1F36D4BD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New Elite skeletonised movement </w:t>
      </w:r>
    </w:p>
    <w:p w14:paraId="158C14A1" w14:textId="72158BF7" w:rsidR="00A03B8A" w:rsidRPr="00EC5DCD" w:rsidRDefault="00EC5DCD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>
        <w:rPr>
          <w:rFonts w:ascii="DINOT" w:hAnsi="DINOT" w:cstheme="majorHAnsi"/>
          <w:color w:val="auto"/>
          <w:sz w:val="20"/>
          <w:szCs w:val="20"/>
          <w:lang w:val="en-GB"/>
        </w:rPr>
        <w:t xml:space="preserve">New </w:t>
      </w:r>
      <w:r w:rsidRPr="00621A1C">
        <w:rPr>
          <w:rFonts w:ascii="DINOT" w:hAnsi="DINOT" w:cstheme="majorHAnsi"/>
          <w:color w:val="auto"/>
          <w:sz w:val="20"/>
          <w:szCs w:val="20"/>
          <w:lang w:val="en-GB"/>
        </w:rPr>
        <w:t>41mm</w:t>
      </w:r>
      <w:r w:rsidR="00A03B8A" w:rsidRPr="00621A1C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Pr="00621A1C">
        <w:rPr>
          <w:rFonts w:ascii="DINOT" w:hAnsi="DINOT" w:cstheme="majorHAnsi"/>
          <w:color w:val="auto"/>
          <w:sz w:val="20"/>
          <w:szCs w:val="20"/>
          <w:lang w:val="en-GB"/>
        </w:rPr>
        <w:t>brushed titanium</w:t>
      </w:r>
      <w:r w:rsidR="00A03B8A"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 case </w:t>
      </w:r>
    </w:p>
    <w:p w14:paraId="3A002048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Silicon escape-wheel and lever </w:t>
      </w:r>
    </w:p>
    <w:p w14:paraId="31E3420C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7669A2A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MOVEMENT</w:t>
      </w:r>
    </w:p>
    <w:p w14:paraId="4D9271EE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Elite 670 SK, Automatic</w:t>
      </w:r>
    </w:p>
    <w:p w14:paraId="0629A26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Calibre: 11 ½``` (Diameter: 25.60mm)</w:t>
      </w:r>
    </w:p>
    <w:p w14:paraId="06476B2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Movement thickness: 3.88mm</w:t>
      </w:r>
    </w:p>
    <w:p w14:paraId="7CE6CA66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Components: 187</w:t>
      </w:r>
    </w:p>
    <w:p w14:paraId="3CEFA856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Jewels: 27</w:t>
      </w:r>
    </w:p>
    <w:p w14:paraId="5119B9B1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Frequency: 28,800 </w:t>
      </w:r>
      <w:proofErr w:type="spellStart"/>
      <w:r w:rsidRPr="00EC5DCD">
        <w:rPr>
          <w:rFonts w:ascii="DINOT" w:hAnsi="DINOT" w:cstheme="majorHAnsi"/>
          <w:sz w:val="20"/>
          <w:szCs w:val="20"/>
          <w:lang w:val="en-GB"/>
        </w:rPr>
        <w:t>VpH</w:t>
      </w:r>
      <w:proofErr w:type="spellEnd"/>
      <w:r w:rsidRPr="00EC5DCD">
        <w:rPr>
          <w:rFonts w:ascii="DINOT" w:hAnsi="DINOT" w:cstheme="majorHAnsi"/>
          <w:sz w:val="20"/>
          <w:szCs w:val="20"/>
          <w:lang w:val="en-GB"/>
        </w:rPr>
        <w:t xml:space="preserve"> (4Hz)</w:t>
      </w:r>
    </w:p>
    <w:p w14:paraId="62F59BF5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Power-reserve: min. 48 hours</w:t>
      </w:r>
    </w:p>
    <w:p w14:paraId="036CEBFC" w14:textId="59777C82" w:rsidR="00A03B8A" w:rsidRPr="00EC5DCD" w:rsidRDefault="00EC5DCD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621A1C">
        <w:rPr>
          <w:rFonts w:ascii="DINOT" w:hAnsi="DINOT" w:cstheme="majorHAnsi"/>
          <w:sz w:val="20"/>
          <w:szCs w:val="20"/>
          <w:lang w:val="en-GB"/>
        </w:rPr>
        <w:t>Finishing</w:t>
      </w:r>
      <w:r w:rsidR="00A03B8A" w:rsidRPr="00EC5DCD">
        <w:rPr>
          <w:rFonts w:ascii="DINOT" w:hAnsi="DINOT" w:cstheme="majorHAnsi"/>
          <w:sz w:val="20"/>
          <w:szCs w:val="20"/>
          <w:lang w:val="en-GB"/>
        </w:rPr>
        <w:t xml:space="preserve">: Special oscillating weight with </w:t>
      </w:r>
      <w:r w:rsidRPr="00621A1C">
        <w:rPr>
          <w:rFonts w:ascii="DINOT" w:hAnsi="DINOT" w:cstheme="majorHAnsi"/>
          <w:sz w:val="20"/>
          <w:szCs w:val="20"/>
          <w:lang w:val="en-GB"/>
        </w:rPr>
        <w:t>satin-brushed finish</w:t>
      </w:r>
    </w:p>
    <w:p w14:paraId="04A5DE3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6A49C7C1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FUNCTIONS</w:t>
      </w:r>
    </w:p>
    <w:p w14:paraId="2B811BA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Hours and minutes in the centre</w:t>
      </w:r>
    </w:p>
    <w:p w14:paraId="130F3FD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Central seconds hand </w:t>
      </w:r>
    </w:p>
    <w:p w14:paraId="4B1026D1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Date indication at 6 o’clock</w:t>
      </w:r>
    </w:p>
    <w:p w14:paraId="45ADFD5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3EDD9FA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CASE, DIAL &amp; HANDS</w:t>
      </w:r>
    </w:p>
    <w:p w14:paraId="5743368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Diameter: 41mm</w:t>
      </w:r>
    </w:p>
    <w:p w14:paraId="488F462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Diameter opening: 32.5mm</w:t>
      </w:r>
    </w:p>
    <w:p w14:paraId="3B83756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Thickness: 10.75mm</w:t>
      </w:r>
    </w:p>
    <w:p w14:paraId="3D3CAAF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Crystal: Domed sapphire crystal with anti-reflective treatment on both sides</w:t>
      </w:r>
    </w:p>
    <w:p w14:paraId="5B77B3C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Case-back: Transparent sapphire crystal</w:t>
      </w:r>
    </w:p>
    <w:p w14:paraId="1A3992CC" w14:textId="1D635160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Material: </w:t>
      </w:r>
      <w:r w:rsidRPr="00621A1C">
        <w:rPr>
          <w:rFonts w:ascii="DINOT" w:hAnsi="DINOT" w:cstheme="majorHAnsi"/>
          <w:color w:val="000000" w:themeColor="text1"/>
          <w:sz w:val="20"/>
          <w:szCs w:val="20"/>
          <w:lang w:val="en-GB"/>
        </w:rPr>
        <w:t>Bru</w:t>
      </w:r>
      <w:r w:rsidR="00621A1C" w:rsidRPr="00621A1C">
        <w:rPr>
          <w:rFonts w:ascii="DINOT" w:hAnsi="DINOT" w:cstheme="majorHAnsi"/>
          <w:color w:val="000000" w:themeColor="text1"/>
          <w:sz w:val="20"/>
          <w:szCs w:val="20"/>
          <w:lang w:val="en-GB"/>
        </w:rPr>
        <w:t>shed Titanium</w:t>
      </w:r>
    </w:p>
    <w:p w14:paraId="2DC14EF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Water-resistance: 10 ATM</w:t>
      </w:r>
    </w:p>
    <w:p w14:paraId="6C00003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Dial: </w:t>
      </w:r>
      <w:proofErr w:type="spellStart"/>
      <w:r w:rsidRPr="00EC5DCD">
        <w:rPr>
          <w:rFonts w:ascii="DINOT" w:hAnsi="DINOT" w:cstheme="majorHAnsi"/>
          <w:sz w:val="20"/>
          <w:szCs w:val="20"/>
          <w:lang w:val="en-GB"/>
        </w:rPr>
        <w:t>Openworked</w:t>
      </w:r>
      <w:proofErr w:type="spellEnd"/>
    </w:p>
    <w:p w14:paraId="57147885" w14:textId="00A5601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621A1C">
        <w:rPr>
          <w:rFonts w:ascii="DINOT" w:hAnsi="DINOT" w:cstheme="majorHAnsi"/>
          <w:sz w:val="20"/>
          <w:szCs w:val="20"/>
          <w:lang w:val="en-GB"/>
        </w:rPr>
        <w:t>Hour-ma</w:t>
      </w:r>
      <w:r w:rsidR="00EC5DCD" w:rsidRPr="00621A1C">
        <w:rPr>
          <w:rFonts w:ascii="DINOT" w:hAnsi="DINOT" w:cstheme="majorHAnsi"/>
          <w:sz w:val="20"/>
          <w:szCs w:val="20"/>
          <w:lang w:val="en-GB"/>
        </w:rPr>
        <w:t>r</w:t>
      </w:r>
      <w:r w:rsidRPr="00621A1C">
        <w:rPr>
          <w:rFonts w:ascii="DINOT" w:hAnsi="DINOT" w:cstheme="majorHAnsi"/>
          <w:sz w:val="20"/>
          <w:szCs w:val="20"/>
          <w:lang w:val="en-GB"/>
        </w:rPr>
        <w:t>kers</w:t>
      </w:r>
      <w:r w:rsidRPr="00EC5DCD">
        <w:rPr>
          <w:rFonts w:ascii="DINOT" w:hAnsi="DINOT" w:cstheme="majorHAnsi"/>
          <w:sz w:val="20"/>
          <w:szCs w:val="20"/>
          <w:lang w:val="en-GB"/>
        </w:rPr>
        <w:t xml:space="preserve">: Rhodium-plated, faceted and coated </w:t>
      </w:r>
      <w:r w:rsidR="00EC5DCD">
        <w:rPr>
          <w:rFonts w:ascii="DINOT" w:hAnsi="DINOT" w:cstheme="majorHAnsi"/>
          <w:sz w:val="20"/>
          <w:szCs w:val="20"/>
          <w:lang w:val="en-GB"/>
        </w:rPr>
        <w:t xml:space="preserve">with </w:t>
      </w:r>
      <w:r w:rsidR="00EC5DCD" w:rsidRPr="00621A1C">
        <w:rPr>
          <w:rFonts w:ascii="DINOT" w:hAnsi="DINOT" w:cstheme="majorHAnsi"/>
          <w:sz w:val="20"/>
          <w:szCs w:val="20"/>
          <w:lang w:val="en-GB"/>
        </w:rPr>
        <w:t>Super-</w:t>
      </w:r>
      <w:proofErr w:type="spellStart"/>
      <w:r w:rsidR="00EC5DCD" w:rsidRPr="00621A1C">
        <w:rPr>
          <w:rFonts w:ascii="DINOT" w:hAnsi="DINOT" w:cstheme="majorHAnsi"/>
          <w:sz w:val="20"/>
          <w:szCs w:val="20"/>
          <w:lang w:val="en-GB"/>
        </w:rPr>
        <w:t>LumiNova</w:t>
      </w:r>
      <w:proofErr w:type="spellEnd"/>
      <w:r w:rsidR="00EC5DCD" w:rsidRPr="00621A1C">
        <w:rPr>
          <w:rFonts w:ascii="DINOT" w:hAnsi="DINOT" w:cstheme="majorHAnsi"/>
          <w:sz w:val="20"/>
          <w:szCs w:val="20"/>
          <w:vertAlign w:val="superscript"/>
          <w:lang w:val="en-GB"/>
        </w:rPr>
        <w:t>®</w:t>
      </w:r>
      <w:r w:rsidR="00621A1C">
        <w:rPr>
          <w:rFonts w:ascii="DINOT" w:hAnsi="DINOT" w:cstheme="majorHAnsi"/>
          <w:sz w:val="20"/>
          <w:szCs w:val="20"/>
          <w:lang w:val="en-GB"/>
        </w:rPr>
        <w:t xml:space="preserve"> SLN C1</w:t>
      </w:r>
    </w:p>
    <w:p w14:paraId="476077FC" w14:textId="53919749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Hands: Rhodium-plated, faceted and coated with </w:t>
      </w:r>
      <w:r w:rsidR="00EC5DCD" w:rsidRPr="00621A1C">
        <w:rPr>
          <w:rFonts w:ascii="DINOT" w:hAnsi="DINOT" w:cstheme="majorHAnsi"/>
          <w:sz w:val="20"/>
          <w:szCs w:val="20"/>
          <w:lang w:val="en-GB"/>
        </w:rPr>
        <w:t>Super-</w:t>
      </w:r>
      <w:proofErr w:type="spellStart"/>
      <w:r w:rsidR="00EC5DCD" w:rsidRPr="00621A1C">
        <w:rPr>
          <w:rFonts w:ascii="DINOT" w:hAnsi="DINOT" w:cstheme="majorHAnsi"/>
          <w:sz w:val="20"/>
          <w:szCs w:val="20"/>
          <w:lang w:val="en-GB"/>
        </w:rPr>
        <w:t>LumiNova</w:t>
      </w:r>
      <w:proofErr w:type="spellEnd"/>
      <w:r w:rsidR="00EC5DCD" w:rsidRPr="00621A1C">
        <w:rPr>
          <w:rFonts w:ascii="DINOT" w:hAnsi="DINOT" w:cstheme="majorHAnsi"/>
          <w:sz w:val="20"/>
          <w:szCs w:val="20"/>
          <w:vertAlign w:val="superscript"/>
          <w:lang w:val="en-GB"/>
        </w:rPr>
        <w:t>®</w:t>
      </w:r>
      <w:r w:rsidR="00EC5DCD">
        <w:rPr>
          <w:rFonts w:ascii="DINOT" w:hAnsi="DINOT" w:cstheme="majorHAnsi"/>
          <w:sz w:val="20"/>
          <w:szCs w:val="20"/>
          <w:lang w:val="en-GB"/>
        </w:rPr>
        <w:t xml:space="preserve"> </w:t>
      </w:r>
      <w:r w:rsidR="00621A1C">
        <w:rPr>
          <w:rFonts w:ascii="DINOT" w:hAnsi="DINOT" w:cstheme="majorHAnsi"/>
          <w:sz w:val="20"/>
          <w:szCs w:val="20"/>
          <w:lang w:val="en-GB"/>
        </w:rPr>
        <w:t>SLN C1</w:t>
      </w:r>
    </w:p>
    <w:p w14:paraId="5AE7C71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08CD1D84" w14:textId="5C112EFD" w:rsidR="00A03B8A" w:rsidRPr="00EC5DCD" w:rsidRDefault="00621A1C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>
        <w:rPr>
          <w:rFonts w:ascii="DINOT" w:hAnsi="DINOT" w:cstheme="majorHAnsi"/>
          <w:b/>
          <w:sz w:val="20"/>
          <w:szCs w:val="20"/>
          <w:lang w:val="en-GB"/>
        </w:rPr>
        <w:t>STRAP &amp; BUCKLE</w:t>
      </w:r>
    </w:p>
    <w:p w14:paraId="3FF1FCD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Bracelet:</w:t>
      </w:r>
      <w:r w:rsidRPr="00EC5DCD">
        <w:rPr>
          <w:rFonts w:ascii="DINOT" w:hAnsi="DINOT" w:cstheme="majorHAnsi"/>
          <w:i/>
          <w:sz w:val="20"/>
          <w:szCs w:val="20"/>
          <w:lang w:val="en-GB"/>
        </w:rPr>
        <w:t xml:space="preserve"> </w:t>
      </w:r>
      <w:r w:rsidRPr="00EC5DCD">
        <w:rPr>
          <w:rFonts w:ascii="DINOT" w:hAnsi="DINOT" w:cstheme="majorHAnsi"/>
          <w:sz w:val="20"/>
          <w:szCs w:val="20"/>
          <w:lang w:val="en-GB"/>
        </w:rPr>
        <w:t>Reference: 27.95.9000.670</w:t>
      </w:r>
    </w:p>
    <w:p w14:paraId="417E6EB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Designation: Titanium bracelet</w:t>
      </w:r>
    </w:p>
    <w:p w14:paraId="2A697649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br w:type="page"/>
      </w:r>
    </w:p>
    <w:p w14:paraId="40D585F1" w14:textId="2B03F153" w:rsidR="00FD4CCA" w:rsidRDefault="00FD4CC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  <w:r w:rsidRPr="00EC5DCD">
        <w:rPr>
          <w:noProof/>
          <w:lang w:val="en-GB"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5422AD10" wp14:editId="514DBCFE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572895" cy="2783205"/>
            <wp:effectExtent l="0" t="0" r="0" b="0"/>
            <wp:wrapSquare wrapText="bothSides"/>
            <wp:docPr id="6" name="Image 6" descr="95.9000.670_78.R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95.9000.670_78.R5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78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50762" w14:textId="127198EA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  <w:r w:rsidRPr="00EC5DCD">
        <w:rPr>
          <w:rFonts w:ascii="DINOT" w:hAnsi="DINOT" w:cstheme="majorHAnsi"/>
          <w:b/>
          <w:color w:val="auto"/>
          <w:sz w:val="24"/>
          <w:szCs w:val="24"/>
          <w:lang w:val="en-GB"/>
        </w:rPr>
        <w:t xml:space="preserve">DEFY CLASSIC </w:t>
      </w:r>
    </w:p>
    <w:p w14:paraId="7FF94331" w14:textId="50B18AA4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color w:val="auto"/>
          <w:sz w:val="20"/>
          <w:szCs w:val="20"/>
          <w:lang w:val="en-GB"/>
        </w:rPr>
        <w:t>TECHNICAL DETAILS</w:t>
      </w:r>
    </w:p>
    <w:p w14:paraId="1893B41A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75710250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Reference: 95.9000.670/</w:t>
      </w:r>
      <w:proofErr w:type="gramStart"/>
      <w:r w:rsidRPr="00EC5DCD">
        <w:rPr>
          <w:rFonts w:ascii="DINOT" w:hAnsi="DINOT" w:cstheme="majorHAnsi"/>
          <w:sz w:val="20"/>
          <w:szCs w:val="20"/>
          <w:lang w:val="en-GB"/>
        </w:rPr>
        <w:t>78.R</w:t>
      </w:r>
      <w:proofErr w:type="gramEnd"/>
      <w:r w:rsidRPr="00EC5DCD">
        <w:rPr>
          <w:rFonts w:ascii="DINOT" w:hAnsi="DINOT" w:cstheme="majorHAnsi"/>
          <w:sz w:val="20"/>
          <w:szCs w:val="20"/>
          <w:lang w:val="en-GB"/>
        </w:rPr>
        <w:t>584</w:t>
      </w:r>
    </w:p>
    <w:p w14:paraId="0B72B219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4A272673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color w:val="auto"/>
          <w:sz w:val="20"/>
          <w:szCs w:val="20"/>
          <w:lang w:val="en-GB"/>
        </w:rPr>
        <w:t>KEY POINTS</w:t>
      </w: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</w:p>
    <w:p w14:paraId="5AFADA8C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New Elite skeletonised movement </w:t>
      </w:r>
    </w:p>
    <w:p w14:paraId="6F244704" w14:textId="77777777" w:rsidR="00EC5DCD" w:rsidRPr="00EC5DCD" w:rsidRDefault="00EC5DCD" w:rsidP="00EC5DC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>
        <w:rPr>
          <w:rFonts w:ascii="DINOT" w:hAnsi="DINOT" w:cstheme="majorHAnsi"/>
          <w:color w:val="auto"/>
          <w:sz w:val="20"/>
          <w:szCs w:val="20"/>
          <w:lang w:val="en-GB"/>
        </w:rPr>
        <w:t xml:space="preserve">New </w:t>
      </w:r>
      <w:r w:rsidRPr="00621A1C">
        <w:rPr>
          <w:rFonts w:ascii="DINOT" w:hAnsi="DINOT" w:cstheme="majorHAnsi"/>
          <w:color w:val="auto"/>
          <w:sz w:val="20"/>
          <w:szCs w:val="20"/>
          <w:lang w:val="en-GB"/>
        </w:rPr>
        <w:t>41mm brushed titanium</w:t>
      </w: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 case </w:t>
      </w:r>
    </w:p>
    <w:p w14:paraId="4876DD28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Silicon escape-wheel and lever </w:t>
      </w:r>
    </w:p>
    <w:p w14:paraId="130F3528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4976E90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MOVEMENT</w:t>
      </w:r>
    </w:p>
    <w:p w14:paraId="71D71699" w14:textId="77777777" w:rsidR="00A03B8A" w:rsidRPr="00621A1C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it-IT"/>
        </w:rPr>
      </w:pPr>
      <w:proofErr w:type="spellStart"/>
      <w:r w:rsidRPr="00621A1C">
        <w:rPr>
          <w:rFonts w:ascii="DINOT" w:hAnsi="DINOT" w:cstheme="majorHAnsi"/>
          <w:sz w:val="20"/>
          <w:szCs w:val="20"/>
          <w:lang w:val="it-IT"/>
        </w:rPr>
        <w:t>Elite</w:t>
      </w:r>
      <w:proofErr w:type="spellEnd"/>
      <w:r w:rsidRPr="00621A1C">
        <w:rPr>
          <w:rFonts w:ascii="DINOT" w:hAnsi="DINOT" w:cstheme="majorHAnsi"/>
          <w:sz w:val="20"/>
          <w:szCs w:val="20"/>
          <w:lang w:val="it-IT"/>
        </w:rPr>
        <w:t xml:space="preserve"> 670 SK, </w:t>
      </w:r>
      <w:proofErr w:type="spellStart"/>
      <w:r w:rsidRPr="00621A1C">
        <w:rPr>
          <w:rFonts w:ascii="DINOT" w:hAnsi="DINOT" w:cstheme="majorHAnsi"/>
          <w:sz w:val="20"/>
          <w:szCs w:val="20"/>
          <w:lang w:val="it-IT"/>
        </w:rPr>
        <w:t>Automatic</w:t>
      </w:r>
      <w:proofErr w:type="spellEnd"/>
    </w:p>
    <w:p w14:paraId="638ACFFC" w14:textId="77777777" w:rsidR="00A03B8A" w:rsidRPr="00621A1C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it-IT"/>
        </w:rPr>
      </w:pPr>
      <w:proofErr w:type="spellStart"/>
      <w:r w:rsidRPr="00621A1C">
        <w:rPr>
          <w:rFonts w:ascii="DINOT" w:hAnsi="DINOT" w:cstheme="majorHAnsi"/>
          <w:sz w:val="20"/>
          <w:szCs w:val="20"/>
          <w:lang w:val="it-IT"/>
        </w:rPr>
        <w:t>Calibre</w:t>
      </w:r>
      <w:proofErr w:type="spellEnd"/>
      <w:r w:rsidRPr="00621A1C">
        <w:rPr>
          <w:rFonts w:ascii="DINOT" w:hAnsi="DINOT" w:cstheme="majorHAnsi"/>
          <w:sz w:val="20"/>
          <w:szCs w:val="20"/>
          <w:lang w:val="it-IT"/>
        </w:rPr>
        <w:t>: 11 ½``` (</w:t>
      </w:r>
      <w:proofErr w:type="spellStart"/>
      <w:r w:rsidRPr="00621A1C">
        <w:rPr>
          <w:rFonts w:ascii="DINOT" w:hAnsi="DINOT" w:cstheme="majorHAnsi"/>
          <w:sz w:val="20"/>
          <w:szCs w:val="20"/>
          <w:lang w:val="it-IT"/>
        </w:rPr>
        <w:t>Diameter</w:t>
      </w:r>
      <w:proofErr w:type="spellEnd"/>
      <w:r w:rsidRPr="00621A1C">
        <w:rPr>
          <w:rFonts w:ascii="DINOT" w:hAnsi="DINOT" w:cstheme="majorHAnsi"/>
          <w:sz w:val="20"/>
          <w:szCs w:val="20"/>
          <w:lang w:val="it-IT"/>
        </w:rPr>
        <w:t>: 25.60mm)</w:t>
      </w:r>
    </w:p>
    <w:p w14:paraId="5F59DFA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Movement thickness: 3.88mm</w:t>
      </w:r>
    </w:p>
    <w:p w14:paraId="15E69D4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Components: 187</w:t>
      </w:r>
    </w:p>
    <w:p w14:paraId="4B2BA34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Jewels: 27</w:t>
      </w:r>
    </w:p>
    <w:p w14:paraId="64248EE5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Frequency: 28,800 </w:t>
      </w:r>
      <w:proofErr w:type="spellStart"/>
      <w:r w:rsidRPr="00EC5DCD">
        <w:rPr>
          <w:rFonts w:ascii="DINOT" w:hAnsi="DINOT" w:cstheme="majorHAnsi"/>
          <w:sz w:val="20"/>
          <w:szCs w:val="20"/>
          <w:lang w:val="en-GB"/>
        </w:rPr>
        <w:t>VpH</w:t>
      </w:r>
      <w:proofErr w:type="spellEnd"/>
      <w:r w:rsidRPr="00EC5DCD">
        <w:rPr>
          <w:rFonts w:ascii="DINOT" w:hAnsi="DINOT" w:cstheme="majorHAnsi"/>
          <w:sz w:val="20"/>
          <w:szCs w:val="20"/>
          <w:lang w:val="en-GB"/>
        </w:rPr>
        <w:t xml:space="preserve"> (4Hz)</w:t>
      </w:r>
    </w:p>
    <w:p w14:paraId="698AE3C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Power-reserve: min. 48 hours</w:t>
      </w:r>
    </w:p>
    <w:p w14:paraId="3B611F81" w14:textId="77777777" w:rsidR="00EC5DCD" w:rsidRPr="00EC5DCD" w:rsidRDefault="00EC5DCD" w:rsidP="00EC5DCD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621A1C">
        <w:rPr>
          <w:rFonts w:ascii="DINOT" w:hAnsi="DINOT" w:cstheme="majorHAnsi"/>
          <w:sz w:val="20"/>
          <w:szCs w:val="20"/>
          <w:lang w:val="en-GB"/>
        </w:rPr>
        <w:t>Finishing: Special oscillating weight with satin-brushed finish</w:t>
      </w:r>
    </w:p>
    <w:p w14:paraId="30E0F16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409A9ED7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FUNCTIONS</w:t>
      </w:r>
    </w:p>
    <w:p w14:paraId="06CC797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Hours and minutes in the centre</w:t>
      </w:r>
    </w:p>
    <w:p w14:paraId="6D5BCDF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Central seconds hand </w:t>
      </w:r>
    </w:p>
    <w:p w14:paraId="75FAA9B1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Date indication at 6 o’clock</w:t>
      </w:r>
    </w:p>
    <w:p w14:paraId="2C4CE775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1D584C9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CASE, DIAL &amp; HANDS</w:t>
      </w:r>
    </w:p>
    <w:p w14:paraId="5F7F3BE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Diameter: 41mm</w:t>
      </w:r>
    </w:p>
    <w:p w14:paraId="2F2B1C10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Diameter opening: 32.5mm</w:t>
      </w:r>
    </w:p>
    <w:p w14:paraId="23E05C4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Thickness: 10.75mm</w:t>
      </w:r>
    </w:p>
    <w:p w14:paraId="714171D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Crystal: Domed sapphire crystal with anti-reflective treatment on both sides</w:t>
      </w:r>
    </w:p>
    <w:p w14:paraId="76B9926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Case-back: Transparent sapphire crystal</w:t>
      </w:r>
    </w:p>
    <w:p w14:paraId="4832944B" w14:textId="5C6E7691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Material: </w:t>
      </w:r>
      <w:r w:rsidR="00907167" w:rsidRPr="00621A1C">
        <w:rPr>
          <w:rFonts w:ascii="DINOT" w:hAnsi="DINOT" w:cstheme="majorHAnsi"/>
          <w:color w:val="000000" w:themeColor="text1"/>
          <w:sz w:val="20"/>
          <w:szCs w:val="20"/>
          <w:lang w:val="en-GB"/>
        </w:rPr>
        <w:t>Brushed titanium</w:t>
      </w:r>
    </w:p>
    <w:p w14:paraId="576FEC7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Water-resistance: 10 ATM</w:t>
      </w:r>
    </w:p>
    <w:p w14:paraId="7BCF8EA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Dial: </w:t>
      </w:r>
      <w:proofErr w:type="spellStart"/>
      <w:r w:rsidRPr="00EC5DCD">
        <w:rPr>
          <w:rFonts w:ascii="DINOT" w:hAnsi="DINOT" w:cstheme="majorHAnsi"/>
          <w:sz w:val="20"/>
          <w:szCs w:val="20"/>
          <w:lang w:val="en-GB"/>
        </w:rPr>
        <w:t>Openworked</w:t>
      </w:r>
      <w:proofErr w:type="spellEnd"/>
    </w:p>
    <w:p w14:paraId="76A31B4A" w14:textId="2562732F" w:rsidR="00EC5DCD" w:rsidRPr="00EC5DCD" w:rsidRDefault="00EC5DCD" w:rsidP="00EC5DCD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621A1C">
        <w:rPr>
          <w:rFonts w:ascii="DINOT" w:hAnsi="DINOT" w:cstheme="majorHAnsi"/>
          <w:color w:val="000000" w:themeColor="text1"/>
          <w:sz w:val="20"/>
          <w:szCs w:val="20"/>
          <w:lang w:val="en-GB"/>
        </w:rPr>
        <w:t>Hour-markers</w:t>
      </w:r>
      <w:r w:rsidRPr="00621A1C">
        <w:rPr>
          <w:rFonts w:ascii="DINOT" w:hAnsi="DINOT" w:cstheme="majorHAnsi"/>
          <w:sz w:val="20"/>
          <w:szCs w:val="20"/>
          <w:lang w:val="en-GB"/>
        </w:rPr>
        <w:t>: Rhodium-plated, faceted and coated with Super-</w:t>
      </w:r>
      <w:proofErr w:type="spellStart"/>
      <w:r w:rsidRPr="00621A1C">
        <w:rPr>
          <w:rFonts w:ascii="DINOT" w:hAnsi="DINOT" w:cstheme="majorHAnsi"/>
          <w:sz w:val="20"/>
          <w:szCs w:val="20"/>
          <w:lang w:val="en-GB"/>
        </w:rPr>
        <w:t>LumiNova</w:t>
      </w:r>
      <w:proofErr w:type="spellEnd"/>
      <w:r w:rsidRPr="00621A1C">
        <w:rPr>
          <w:rFonts w:ascii="DINOT" w:hAnsi="DINOT" w:cstheme="majorHAnsi"/>
          <w:sz w:val="20"/>
          <w:szCs w:val="20"/>
          <w:vertAlign w:val="superscript"/>
          <w:lang w:val="en-GB"/>
        </w:rPr>
        <w:t>®</w:t>
      </w:r>
      <w:r w:rsidR="00621A1C">
        <w:rPr>
          <w:rFonts w:ascii="DINOT" w:hAnsi="DINOT" w:cstheme="majorHAnsi"/>
          <w:sz w:val="20"/>
          <w:szCs w:val="20"/>
          <w:lang w:val="en-GB"/>
        </w:rPr>
        <w:t xml:space="preserve"> SLN C1</w:t>
      </w:r>
    </w:p>
    <w:p w14:paraId="06D06226" w14:textId="55344E96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Hands: Rhodium-plated, faceted and coated with </w:t>
      </w:r>
      <w:r w:rsidR="00EC5DCD" w:rsidRPr="00621A1C">
        <w:rPr>
          <w:rFonts w:ascii="DINOT" w:hAnsi="DINOT" w:cstheme="majorHAnsi"/>
          <w:sz w:val="20"/>
          <w:szCs w:val="20"/>
          <w:lang w:val="en-GB"/>
        </w:rPr>
        <w:t>Super-</w:t>
      </w:r>
      <w:proofErr w:type="spellStart"/>
      <w:r w:rsidR="00EC5DCD" w:rsidRPr="00621A1C">
        <w:rPr>
          <w:rFonts w:ascii="DINOT" w:hAnsi="DINOT" w:cstheme="majorHAnsi"/>
          <w:sz w:val="20"/>
          <w:szCs w:val="20"/>
          <w:lang w:val="en-GB"/>
        </w:rPr>
        <w:t>LumiNova</w:t>
      </w:r>
      <w:proofErr w:type="spellEnd"/>
      <w:r w:rsidR="00EC5DCD" w:rsidRPr="00621A1C">
        <w:rPr>
          <w:rFonts w:ascii="DINOT" w:hAnsi="DINOT" w:cstheme="majorHAnsi"/>
          <w:sz w:val="20"/>
          <w:szCs w:val="20"/>
          <w:vertAlign w:val="superscript"/>
          <w:lang w:val="en-GB"/>
        </w:rPr>
        <w:t>®</w:t>
      </w:r>
      <w:r w:rsidR="00EC5DCD">
        <w:rPr>
          <w:rFonts w:ascii="DINOT" w:hAnsi="DINOT" w:cstheme="majorHAnsi"/>
          <w:sz w:val="20"/>
          <w:szCs w:val="20"/>
          <w:lang w:val="en-GB"/>
        </w:rPr>
        <w:t xml:space="preserve"> </w:t>
      </w:r>
      <w:r w:rsidR="00621A1C">
        <w:rPr>
          <w:rFonts w:ascii="DINOT" w:hAnsi="DINOT" w:cstheme="majorHAnsi"/>
          <w:sz w:val="20"/>
          <w:szCs w:val="20"/>
          <w:lang w:val="en-GB"/>
        </w:rPr>
        <w:t>SLN C1</w:t>
      </w:r>
    </w:p>
    <w:p w14:paraId="0352132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7EB4FC8E" w14:textId="0DAE4365" w:rsidR="00A03B8A" w:rsidRPr="00EC5DCD" w:rsidRDefault="00621A1C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>
        <w:rPr>
          <w:rFonts w:ascii="DINOT" w:hAnsi="DINOT" w:cstheme="majorHAnsi"/>
          <w:b/>
          <w:sz w:val="20"/>
          <w:szCs w:val="20"/>
          <w:lang w:val="en-GB"/>
        </w:rPr>
        <w:t>STRAP &amp; BUCKLE</w:t>
      </w:r>
    </w:p>
    <w:p w14:paraId="0049C170" w14:textId="280798C8" w:rsidR="00A03B8A" w:rsidRPr="00EC5DCD" w:rsidRDefault="00907167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621A1C">
        <w:rPr>
          <w:rFonts w:ascii="DINOT" w:hAnsi="DINOT" w:cstheme="majorHAnsi"/>
          <w:sz w:val="20"/>
          <w:szCs w:val="20"/>
          <w:lang w:val="en-GB"/>
        </w:rPr>
        <w:t>Strap</w:t>
      </w:r>
      <w:r w:rsidR="00A03B8A" w:rsidRPr="00EC5DCD">
        <w:rPr>
          <w:rFonts w:ascii="DINOT" w:hAnsi="DINOT" w:cstheme="majorHAnsi"/>
          <w:sz w:val="20"/>
          <w:szCs w:val="20"/>
          <w:lang w:val="en-GB"/>
        </w:rPr>
        <w:t>:</w:t>
      </w:r>
      <w:r w:rsidR="00A03B8A" w:rsidRPr="00EC5DCD">
        <w:rPr>
          <w:rFonts w:ascii="DINOT" w:hAnsi="DINOT" w:cstheme="majorHAnsi"/>
          <w:i/>
          <w:sz w:val="20"/>
          <w:szCs w:val="20"/>
          <w:lang w:val="en-GB"/>
        </w:rPr>
        <w:t xml:space="preserve"> </w:t>
      </w:r>
      <w:r w:rsidR="00A03B8A" w:rsidRPr="00EC5DCD">
        <w:rPr>
          <w:rFonts w:ascii="DINOT" w:hAnsi="DINOT" w:cstheme="majorHAnsi"/>
          <w:sz w:val="20"/>
          <w:szCs w:val="20"/>
          <w:lang w:val="en-GB"/>
        </w:rPr>
        <w:t>Reference: 27.00.2218.584</w:t>
      </w:r>
    </w:p>
    <w:p w14:paraId="288E94D2" w14:textId="3B910664" w:rsidR="00A03B8A" w:rsidRPr="00EC5DCD" w:rsidRDefault="00621A1C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>
        <w:rPr>
          <w:rFonts w:ascii="DINOT" w:hAnsi="DINOT" w:cstheme="majorHAnsi"/>
          <w:sz w:val="20"/>
          <w:szCs w:val="20"/>
          <w:lang w:val="en-GB"/>
        </w:rPr>
        <w:t>Designation: Black</w:t>
      </w:r>
      <w:r w:rsidR="00A03B8A" w:rsidRPr="00EC5DCD">
        <w:rPr>
          <w:rFonts w:ascii="DINOT" w:hAnsi="DINOT" w:cstheme="majorHAnsi"/>
          <w:sz w:val="20"/>
          <w:szCs w:val="20"/>
          <w:lang w:val="en-GB"/>
        </w:rPr>
        <w:t xml:space="preserve"> rubber with </w:t>
      </w:r>
      <w:r>
        <w:rPr>
          <w:rFonts w:ascii="DINOT" w:hAnsi="DINOT" w:cstheme="majorHAnsi"/>
          <w:sz w:val="20"/>
          <w:szCs w:val="20"/>
          <w:lang w:val="en-GB"/>
        </w:rPr>
        <w:t xml:space="preserve">blue </w:t>
      </w:r>
      <w:r w:rsidR="00A03B8A" w:rsidRPr="00EC5DCD">
        <w:rPr>
          <w:rFonts w:ascii="DINOT" w:hAnsi="DINOT" w:cstheme="majorHAnsi"/>
          <w:sz w:val="20"/>
          <w:szCs w:val="20"/>
          <w:lang w:val="en-GB"/>
        </w:rPr>
        <w:t xml:space="preserve">alligator leather coating </w:t>
      </w:r>
    </w:p>
    <w:p w14:paraId="00EFF970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Buckle: Reference: 27.95.0018.930</w:t>
      </w:r>
    </w:p>
    <w:p w14:paraId="1140E195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Designation: Titanium double folding clasp </w:t>
      </w:r>
    </w:p>
    <w:p w14:paraId="011AC4D6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7AFDEB17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br w:type="page"/>
      </w:r>
    </w:p>
    <w:p w14:paraId="07BC583F" w14:textId="694C5A35" w:rsidR="00FD4CCA" w:rsidRDefault="00FD4CC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  <w:r w:rsidRPr="00EC5DCD">
        <w:rPr>
          <w:noProof/>
          <w:lang w:val="en-GB"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51561ECB" wp14:editId="312D84D0">
            <wp:simplePos x="0" y="0"/>
            <wp:positionH relativeFrom="margin">
              <wp:align>right</wp:align>
            </wp:positionH>
            <wp:positionV relativeFrom="margin">
              <wp:posOffset>8890</wp:posOffset>
            </wp:positionV>
            <wp:extent cx="1581785" cy="2799080"/>
            <wp:effectExtent l="0" t="0" r="0" b="0"/>
            <wp:wrapSquare wrapText="bothSides"/>
            <wp:docPr id="5" name="Image 5" descr="95.9000.670_78.R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95.9000.670_78.R7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79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58056" w14:textId="1FF085DE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  <w:r w:rsidRPr="00EC5DCD">
        <w:rPr>
          <w:rFonts w:ascii="DINOT" w:hAnsi="DINOT" w:cstheme="majorHAnsi"/>
          <w:b/>
          <w:color w:val="auto"/>
          <w:sz w:val="24"/>
          <w:szCs w:val="24"/>
          <w:lang w:val="en-GB"/>
        </w:rPr>
        <w:t>DEFY CLASSIC</w:t>
      </w:r>
    </w:p>
    <w:p w14:paraId="36195B34" w14:textId="550287CE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color w:val="auto"/>
          <w:sz w:val="20"/>
          <w:szCs w:val="20"/>
          <w:lang w:val="en-GB"/>
        </w:rPr>
        <w:t>TECHNICAL DETAILS</w:t>
      </w:r>
    </w:p>
    <w:p w14:paraId="05CCAC51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17FB4B69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Reference: 95.9000.670/</w:t>
      </w:r>
      <w:proofErr w:type="gramStart"/>
      <w:r w:rsidRPr="00EC5DCD">
        <w:rPr>
          <w:rFonts w:ascii="DINOT" w:hAnsi="DINOT" w:cstheme="majorHAnsi"/>
          <w:sz w:val="20"/>
          <w:szCs w:val="20"/>
          <w:lang w:val="en-GB"/>
        </w:rPr>
        <w:t>78.R</w:t>
      </w:r>
      <w:proofErr w:type="gramEnd"/>
      <w:r w:rsidRPr="00EC5DCD">
        <w:rPr>
          <w:rFonts w:ascii="DINOT" w:hAnsi="DINOT" w:cstheme="majorHAnsi"/>
          <w:sz w:val="20"/>
          <w:szCs w:val="20"/>
          <w:lang w:val="en-GB"/>
        </w:rPr>
        <w:t>782</w:t>
      </w:r>
    </w:p>
    <w:p w14:paraId="1E88C686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0034D22F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color w:val="auto"/>
          <w:sz w:val="20"/>
          <w:szCs w:val="20"/>
          <w:lang w:val="en-GB"/>
        </w:rPr>
        <w:t>KEY POINTS</w:t>
      </w: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</w:p>
    <w:p w14:paraId="056FFDD7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New Elite skeletonised movement </w:t>
      </w:r>
    </w:p>
    <w:p w14:paraId="3469CD64" w14:textId="7DE7F8D4" w:rsidR="00A03B8A" w:rsidRPr="00EC5DCD" w:rsidRDefault="00907167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>
        <w:rPr>
          <w:rFonts w:ascii="DINOT" w:hAnsi="DINOT" w:cstheme="majorHAnsi"/>
          <w:color w:val="auto"/>
          <w:sz w:val="20"/>
          <w:szCs w:val="20"/>
          <w:lang w:val="en-GB"/>
        </w:rPr>
        <w:t xml:space="preserve">New </w:t>
      </w:r>
      <w:r w:rsidRPr="00621A1C">
        <w:rPr>
          <w:rFonts w:ascii="DINOT" w:hAnsi="DINOT" w:cstheme="majorHAnsi"/>
          <w:color w:val="auto"/>
          <w:sz w:val="20"/>
          <w:szCs w:val="20"/>
          <w:lang w:val="en-GB"/>
        </w:rPr>
        <w:t>41mm brushed t</w:t>
      </w:r>
      <w:r w:rsidR="00A03B8A" w:rsidRPr="00621A1C">
        <w:rPr>
          <w:rFonts w:ascii="DINOT" w:hAnsi="DINOT" w:cstheme="majorHAnsi"/>
          <w:color w:val="auto"/>
          <w:sz w:val="20"/>
          <w:szCs w:val="20"/>
          <w:lang w:val="en-GB"/>
        </w:rPr>
        <w:t>itanium</w:t>
      </w:r>
      <w:r w:rsidR="00A03B8A"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 case </w:t>
      </w:r>
    </w:p>
    <w:p w14:paraId="59F94496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Silicon escape-wheel and lever </w:t>
      </w:r>
    </w:p>
    <w:p w14:paraId="4AC91E8C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20A5C02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MOVEMENT</w:t>
      </w:r>
    </w:p>
    <w:p w14:paraId="11CA0D43" w14:textId="77777777" w:rsidR="00A03B8A" w:rsidRPr="00621A1C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it-IT"/>
        </w:rPr>
      </w:pPr>
      <w:proofErr w:type="spellStart"/>
      <w:r w:rsidRPr="00621A1C">
        <w:rPr>
          <w:rFonts w:ascii="DINOT" w:hAnsi="DINOT" w:cstheme="majorHAnsi"/>
          <w:sz w:val="20"/>
          <w:szCs w:val="20"/>
          <w:lang w:val="it-IT"/>
        </w:rPr>
        <w:t>Elite</w:t>
      </w:r>
      <w:proofErr w:type="spellEnd"/>
      <w:r w:rsidRPr="00621A1C">
        <w:rPr>
          <w:rFonts w:ascii="DINOT" w:hAnsi="DINOT" w:cstheme="majorHAnsi"/>
          <w:sz w:val="20"/>
          <w:szCs w:val="20"/>
          <w:lang w:val="it-IT"/>
        </w:rPr>
        <w:t xml:space="preserve"> 670 SK, </w:t>
      </w:r>
      <w:proofErr w:type="spellStart"/>
      <w:r w:rsidRPr="00621A1C">
        <w:rPr>
          <w:rFonts w:ascii="DINOT" w:hAnsi="DINOT" w:cstheme="majorHAnsi"/>
          <w:sz w:val="20"/>
          <w:szCs w:val="20"/>
          <w:lang w:val="it-IT"/>
        </w:rPr>
        <w:t>Automatic</w:t>
      </w:r>
      <w:proofErr w:type="spellEnd"/>
    </w:p>
    <w:p w14:paraId="0F6B7C70" w14:textId="77777777" w:rsidR="00A03B8A" w:rsidRPr="00621A1C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it-IT"/>
        </w:rPr>
      </w:pPr>
      <w:proofErr w:type="spellStart"/>
      <w:r w:rsidRPr="00621A1C">
        <w:rPr>
          <w:rFonts w:ascii="DINOT" w:hAnsi="DINOT" w:cstheme="majorHAnsi"/>
          <w:sz w:val="20"/>
          <w:szCs w:val="20"/>
          <w:lang w:val="it-IT"/>
        </w:rPr>
        <w:t>Calibre</w:t>
      </w:r>
      <w:proofErr w:type="spellEnd"/>
      <w:r w:rsidRPr="00621A1C">
        <w:rPr>
          <w:rFonts w:ascii="DINOT" w:hAnsi="DINOT" w:cstheme="majorHAnsi"/>
          <w:sz w:val="20"/>
          <w:szCs w:val="20"/>
          <w:lang w:val="it-IT"/>
        </w:rPr>
        <w:t>: 11 ½``` (</w:t>
      </w:r>
      <w:proofErr w:type="spellStart"/>
      <w:r w:rsidRPr="00621A1C">
        <w:rPr>
          <w:rFonts w:ascii="DINOT" w:hAnsi="DINOT" w:cstheme="majorHAnsi"/>
          <w:sz w:val="20"/>
          <w:szCs w:val="20"/>
          <w:lang w:val="it-IT"/>
        </w:rPr>
        <w:t>Diameter</w:t>
      </w:r>
      <w:proofErr w:type="spellEnd"/>
      <w:r w:rsidRPr="00621A1C">
        <w:rPr>
          <w:rFonts w:ascii="DINOT" w:hAnsi="DINOT" w:cstheme="majorHAnsi"/>
          <w:sz w:val="20"/>
          <w:szCs w:val="20"/>
          <w:lang w:val="it-IT"/>
        </w:rPr>
        <w:t>: 25.60mm)</w:t>
      </w:r>
    </w:p>
    <w:p w14:paraId="299197E6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Movement thickness: 3.88mm</w:t>
      </w:r>
    </w:p>
    <w:p w14:paraId="517D29C5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Components: 187</w:t>
      </w:r>
    </w:p>
    <w:p w14:paraId="49B854E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Jewels: 27</w:t>
      </w:r>
    </w:p>
    <w:p w14:paraId="3F9D7F00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Frequency: 28,800 </w:t>
      </w:r>
      <w:proofErr w:type="spellStart"/>
      <w:r w:rsidRPr="00EC5DCD">
        <w:rPr>
          <w:rFonts w:ascii="DINOT" w:hAnsi="DINOT" w:cstheme="majorHAnsi"/>
          <w:sz w:val="20"/>
          <w:szCs w:val="20"/>
          <w:lang w:val="en-GB"/>
        </w:rPr>
        <w:t>VpH</w:t>
      </w:r>
      <w:proofErr w:type="spellEnd"/>
      <w:r w:rsidRPr="00EC5DCD">
        <w:rPr>
          <w:rFonts w:ascii="DINOT" w:hAnsi="DINOT" w:cstheme="majorHAnsi"/>
          <w:sz w:val="20"/>
          <w:szCs w:val="20"/>
          <w:lang w:val="en-GB"/>
        </w:rPr>
        <w:t xml:space="preserve"> (4Hz)</w:t>
      </w:r>
    </w:p>
    <w:p w14:paraId="181E0A7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Power-reserve: min. 48 hours</w:t>
      </w:r>
    </w:p>
    <w:p w14:paraId="058A6519" w14:textId="77777777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621A1C">
        <w:rPr>
          <w:rFonts w:ascii="DINOT" w:hAnsi="DINOT" w:cstheme="majorHAnsi"/>
          <w:sz w:val="20"/>
          <w:szCs w:val="20"/>
          <w:lang w:val="en-GB"/>
        </w:rPr>
        <w:t>Finishing</w:t>
      </w:r>
      <w:r w:rsidRPr="00EC5DCD">
        <w:rPr>
          <w:rFonts w:ascii="DINOT" w:hAnsi="DINOT" w:cstheme="majorHAnsi"/>
          <w:sz w:val="20"/>
          <w:szCs w:val="20"/>
          <w:lang w:val="en-GB"/>
        </w:rPr>
        <w:t xml:space="preserve">: Special oscillating weight with </w:t>
      </w:r>
      <w:r w:rsidRPr="00621A1C">
        <w:rPr>
          <w:rFonts w:ascii="DINOT" w:hAnsi="DINOT" w:cstheme="majorHAnsi"/>
          <w:sz w:val="20"/>
          <w:szCs w:val="20"/>
          <w:lang w:val="en-GB"/>
        </w:rPr>
        <w:t>satin-brushed finish</w:t>
      </w:r>
    </w:p>
    <w:p w14:paraId="268314C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0DC128B5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FUNCTIONS</w:t>
      </w:r>
    </w:p>
    <w:p w14:paraId="4643586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Hours and minutes in the centre</w:t>
      </w:r>
    </w:p>
    <w:p w14:paraId="20A27D06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Central seconds hand </w:t>
      </w:r>
    </w:p>
    <w:p w14:paraId="14A3055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Date indication at 6 o’clock</w:t>
      </w:r>
    </w:p>
    <w:p w14:paraId="4D11340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28068ED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CASE, DIAL &amp; HANDS</w:t>
      </w:r>
    </w:p>
    <w:p w14:paraId="1EA2D02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Diameter: 41mm</w:t>
      </w:r>
    </w:p>
    <w:p w14:paraId="67195B2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Diameter opening: 32.5mm</w:t>
      </w:r>
    </w:p>
    <w:p w14:paraId="52CA332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Thickness: 10.75mm</w:t>
      </w:r>
    </w:p>
    <w:p w14:paraId="3219D037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Crystal: Domed sapphire crystal with anti-reflective treatment on both sides</w:t>
      </w:r>
    </w:p>
    <w:p w14:paraId="23558E6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Case-back: Transparent sapphire crystal</w:t>
      </w:r>
    </w:p>
    <w:p w14:paraId="244580CE" w14:textId="7A21F679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Material: </w:t>
      </w:r>
      <w:r w:rsidR="00907167" w:rsidRPr="00621A1C">
        <w:rPr>
          <w:rFonts w:ascii="DINOT" w:hAnsi="DINOT" w:cstheme="majorHAnsi"/>
          <w:color w:val="000000" w:themeColor="text1"/>
          <w:sz w:val="20"/>
          <w:szCs w:val="20"/>
          <w:lang w:val="en-GB"/>
        </w:rPr>
        <w:t>Brushed titanium</w:t>
      </w:r>
    </w:p>
    <w:p w14:paraId="196B21D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Water-resistance: 10 ATM</w:t>
      </w:r>
    </w:p>
    <w:p w14:paraId="3DFD5DF7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Dial: </w:t>
      </w:r>
      <w:proofErr w:type="spellStart"/>
      <w:r w:rsidRPr="00EC5DCD">
        <w:rPr>
          <w:rFonts w:ascii="DINOT" w:hAnsi="DINOT" w:cstheme="majorHAnsi"/>
          <w:sz w:val="20"/>
          <w:szCs w:val="20"/>
          <w:lang w:val="en-GB"/>
        </w:rPr>
        <w:t>Openworked</w:t>
      </w:r>
      <w:proofErr w:type="spellEnd"/>
    </w:p>
    <w:p w14:paraId="63FFBA2C" w14:textId="386C5026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621A1C">
        <w:rPr>
          <w:rFonts w:ascii="DINOT" w:hAnsi="DINOT" w:cstheme="majorHAnsi"/>
          <w:sz w:val="20"/>
          <w:szCs w:val="20"/>
          <w:lang w:val="en-GB"/>
        </w:rPr>
        <w:t>Hour-markers</w:t>
      </w:r>
      <w:r w:rsidRPr="00EC5DCD">
        <w:rPr>
          <w:rFonts w:ascii="DINOT" w:hAnsi="DINOT" w:cstheme="majorHAnsi"/>
          <w:sz w:val="20"/>
          <w:szCs w:val="20"/>
          <w:lang w:val="en-GB"/>
        </w:rPr>
        <w:t xml:space="preserve">: Rhodium-plated, faceted and coated </w:t>
      </w:r>
      <w:r>
        <w:rPr>
          <w:rFonts w:ascii="DINOT" w:hAnsi="DINOT" w:cstheme="majorHAnsi"/>
          <w:sz w:val="20"/>
          <w:szCs w:val="20"/>
          <w:lang w:val="en-GB"/>
        </w:rPr>
        <w:t xml:space="preserve">with </w:t>
      </w:r>
      <w:r w:rsidRPr="00621A1C">
        <w:rPr>
          <w:rFonts w:ascii="DINOT" w:hAnsi="DINOT" w:cstheme="majorHAnsi"/>
          <w:sz w:val="20"/>
          <w:szCs w:val="20"/>
          <w:lang w:val="en-GB"/>
        </w:rPr>
        <w:t>Super-</w:t>
      </w:r>
      <w:proofErr w:type="spellStart"/>
      <w:r w:rsidRPr="00621A1C">
        <w:rPr>
          <w:rFonts w:ascii="DINOT" w:hAnsi="DINOT" w:cstheme="majorHAnsi"/>
          <w:sz w:val="20"/>
          <w:szCs w:val="20"/>
          <w:lang w:val="en-GB"/>
        </w:rPr>
        <w:t>LumiNova</w:t>
      </w:r>
      <w:proofErr w:type="spellEnd"/>
      <w:r w:rsidRPr="00621A1C">
        <w:rPr>
          <w:rFonts w:ascii="DINOT" w:hAnsi="DINOT" w:cstheme="majorHAnsi"/>
          <w:sz w:val="20"/>
          <w:szCs w:val="20"/>
          <w:vertAlign w:val="superscript"/>
          <w:lang w:val="en-GB"/>
        </w:rPr>
        <w:t>®</w:t>
      </w:r>
      <w:r w:rsidR="00621A1C">
        <w:rPr>
          <w:rFonts w:ascii="DINOT" w:hAnsi="DINOT" w:cstheme="majorHAnsi"/>
          <w:sz w:val="20"/>
          <w:szCs w:val="20"/>
          <w:lang w:val="en-GB"/>
        </w:rPr>
        <w:t xml:space="preserve"> SLN C</w:t>
      </w:r>
    </w:p>
    <w:p w14:paraId="7E37F122" w14:textId="0B93CD31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Hands: Rhodium-plated, faceted and coated with </w:t>
      </w:r>
      <w:r w:rsidR="00907167" w:rsidRPr="00621A1C">
        <w:rPr>
          <w:rFonts w:ascii="DINOT" w:hAnsi="DINOT" w:cstheme="majorHAnsi"/>
          <w:sz w:val="20"/>
          <w:szCs w:val="20"/>
          <w:lang w:val="en-GB"/>
        </w:rPr>
        <w:t>Super-</w:t>
      </w:r>
      <w:proofErr w:type="spellStart"/>
      <w:r w:rsidR="00907167" w:rsidRPr="00621A1C">
        <w:rPr>
          <w:rFonts w:ascii="DINOT" w:hAnsi="DINOT" w:cstheme="majorHAnsi"/>
          <w:sz w:val="20"/>
          <w:szCs w:val="20"/>
          <w:lang w:val="en-GB"/>
        </w:rPr>
        <w:t>LumiNova</w:t>
      </w:r>
      <w:proofErr w:type="spellEnd"/>
      <w:r w:rsidR="00907167" w:rsidRPr="00621A1C">
        <w:rPr>
          <w:rFonts w:ascii="DINOT" w:hAnsi="DINOT" w:cstheme="majorHAnsi"/>
          <w:sz w:val="20"/>
          <w:szCs w:val="20"/>
          <w:vertAlign w:val="superscript"/>
          <w:lang w:val="en-GB"/>
        </w:rPr>
        <w:t>®</w:t>
      </w:r>
      <w:r w:rsidR="00907167">
        <w:rPr>
          <w:rFonts w:ascii="DINOT" w:hAnsi="DINOT" w:cstheme="majorHAnsi"/>
          <w:sz w:val="20"/>
          <w:szCs w:val="20"/>
          <w:lang w:val="en-GB"/>
        </w:rPr>
        <w:t xml:space="preserve"> </w:t>
      </w:r>
      <w:r w:rsidR="00621A1C">
        <w:rPr>
          <w:rFonts w:ascii="DINOT" w:hAnsi="DINOT" w:cstheme="majorHAnsi"/>
          <w:sz w:val="20"/>
          <w:szCs w:val="20"/>
          <w:lang w:val="en-GB"/>
        </w:rPr>
        <w:t>SLN C1</w:t>
      </w:r>
    </w:p>
    <w:p w14:paraId="432A976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53FEC2D9" w14:textId="0977868F" w:rsidR="00A03B8A" w:rsidRPr="00EC5DCD" w:rsidRDefault="00621A1C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>
        <w:rPr>
          <w:rFonts w:ascii="DINOT" w:hAnsi="DINOT" w:cstheme="majorHAnsi"/>
          <w:b/>
          <w:sz w:val="20"/>
          <w:szCs w:val="20"/>
          <w:lang w:val="en-GB"/>
        </w:rPr>
        <w:t>STRAP &amp; BUCKLE</w:t>
      </w:r>
    </w:p>
    <w:p w14:paraId="6F85F1C5" w14:textId="2B2B627C" w:rsidR="00A03B8A" w:rsidRPr="00EC5DCD" w:rsidRDefault="00907167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621A1C">
        <w:rPr>
          <w:rFonts w:ascii="DINOT" w:hAnsi="DINOT" w:cstheme="majorHAnsi"/>
          <w:sz w:val="20"/>
          <w:szCs w:val="20"/>
          <w:lang w:val="en-GB"/>
        </w:rPr>
        <w:t>Strap</w:t>
      </w:r>
      <w:r w:rsidR="00A03B8A" w:rsidRPr="00EC5DCD">
        <w:rPr>
          <w:rFonts w:ascii="DINOT" w:hAnsi="DINOT" w:cstheme="majorHAnsi"/>
          <w:sz w:val="20"/>
          <w:szCs w:val="20"/>
          <w:lang w:val="en-GB"/>
        </w:rPr>
        <w:t>:</w:t>
      </w:r>
      <w:r w:rsidR="00A03B8A" w:rsidRPr="00EC5DCD">
        <w:rPr>
          <w:rFonts w:ascii="DINOT" w:hAnsi="DINOT" w:cstheme="majorHAnsi"/>
          <w:i/>
          <w:sz w:val="20"/>
          <w:szCs w:val="20"/>
          <w:lang w:val="en-GB"/>
        </w:rPr>
        <w:t xml:space="preserve"> </w:t>
      </w:r>
      <w:r w:rsidR="00A03B8A" w:rsidRPr="00EC5DCD">
        <w:rPr>
          <w:rFonts w:ascii="DINOT" w:hAnsi="DINOT" w:cstheme="majorHAnsi"/>
          <w:sz w:val="20"/>
          <w:szCs w:val="20"/>
          <w:lang w:val="en-GB"/>
        </w:rPr>
        <w:t>Reference: 27.00.2218.782</w:t>
      </w:r>
    </w:p>
    <w:p w14:paraId="009904D6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Designation: Black rubber </w:t>
      </w:r>
    </w:p>
    <w:p w14:paraId="095B395F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Buckle: Reference: 27.95.0018.930</w:t>
      </w:r>
    </w:p>
    <w:p w14:paraId="0BB4AAC3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Designation: Titanium double folding clasp </w:t>
      </w:r>
    </w:p>
    <w:p w14:paraId="2D07B120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br w:type="page"/>
      </w:r>
    </w:p>
    <w:p w14:paraId="33231775" w14:textId="449E95DE" w:rsidR="00FD4CCA" w:rsidRDefault="00FD4CC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  <w:r w:rsidRPr="00EC5DCD">
        <w:rPr>
          <w:noProof/>
          <w:lang w:val="en-GB" w:eastAsia="fr-FR"/>
        </w:rPr>
        <w:lastRenderedPageBreak/>
        <w:drawing>
          <wp:anchor distT="0" distB="0" distL="114300" distR="114300" simplePos="0" relativeHeight="251657216" behindDoc="0" locked="0" layoutInCell="1" allowOverlap="1" wp14:anchorId="6FE845BC" wp14:editId="12E82C89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604645" cy="284162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84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49F18" w14:textId="575A7746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  <w:r w:rsidRPr="00EC5DCD">
        <w:rPr>
          <w:rFonts w:ascii="DINOT" w:hAnsi="DINOT" w:cstheme="majorHAnsi"/>
          <w:b/>
          <w:color w:val="auto"/>
          <w:sz w:val="24"/>
          <w:szCs w:val="24"/>
          <w:lang w:val="en-GB"/>
        </w:rPr>
        <w:t xml:space="preserve">DEFY CLASSIC </w:t>
      </w:r>
    </w:p>
    <w:p w14:paraId="72D853D3" w14:textId="6B1A405A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color w:val="auto"/>
          <w:sz w:val="20"/>
          <w:szCs w:val="20"/>
          <w:lang w:val="en-GB"/>
        </w:rPr>
        <w:t>TECHNICAL DETAILS</w:t>
      </w:r>
    </w:p>
    <w:p w14:paraId="7014CC5F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68F14920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Reference: 95.9000.670/51.M9000</w:t>
      </w:r>
    </w:p>
    <w:p w14:paraId="0B8F5121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1428262C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color w:val="auto"/>
          <w:sz w:val="20"/>
          <w:szCs w:val="20"/>
          <w:lang w:val="en-GB"/>
        </w:rPr>
        <w:t>KEY POINTS</w:t>
      </w: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</w:p>
    <w:p w14:paraId="634D2EE3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New Elite skeletonised movement </w:t>
      </w:r>
    </w:p>
    <w:p w14:paraId="230CB08E" w14:textId="0405E90F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New </w:t>
      </w:r>
      <w:r w:rsidR="00907167" w:rsidRPr="00621A1C">
        <w:rPr>
          <w:rFonts w:ascii="DINOT" w:hAnsi="DINOT" w:cstheme="majorHAnsi"/>
          <w:color w:val="auto"/>
          <w:sz w:val="20"/>
          <w:szCs w:val="20"/>
          <w:lang w:val="en-GB"/>
        </w:rPr>
        <w:t>41mm brushed titanium</w:t>
      </w: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 case </w:t>
      </w:r>
    </w:p>
    <w:p w14:paraId="38DDF541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Silicon escape-wheel and lever </w:t>
      </w:r>
    </w:p>
    <w:p w14:paraId="361684E6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18F52D9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MOVEMENT</w:t>
      </w:r>
    </w:p>
    <w:p w14:paraId="10E1EE7E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Elite 670 SK, Automatic</w:t>
      </w:r>
    </w:p>
    <w:p w14:paraId="468710F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Calibre: 11 ½``` (Diameter: 25.60mm)</w:t>
      </w:r>
    </w:p>
    <w:p w14:paraId="46A1DE1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Movement thickness: 3.88mm</w:t>
      </w:r>
    </w:p>
    <w:p w14:paraId="4AD211D0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Components: 187</w:t>
      </w:r>
    </w:p>
    <w:p w14:paraId="7802434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Jewels: 27</w:t>
      </w:r>
    </w:p>
    <w:p w14:paraId="09DB2DF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Frequency: 28,800 </w:t>
      </w:r>
      <w:proofErr w:type="spellStart"/>
      <w:r w:rsidRPr="00EC5DCD">
        <w:rPr>
          <w:rFonts w:ascii="DINOT" w:hAnsi="DINOT" w:cstheme="majorHAnsi"/>
          <w:sz w:val="20"/>
          <w:szCs w:val="20"/>
          <w:lang w:val="en-GB"/>
        </w:rPr>
        <w:t>VpH</w:t>
      </w:r>
      <w:proofErr w:type="spellEnd"/>
      <w:r w:rsidRPr="00EC5DCD">
        <w:rPr>
          <w:rFonts w:ascii="DINOT" w:hAnsi="DINOT" w:cstheme="majorHAnsi"/>
          <w:sz w:val="20"/>
          <w:szCs w:val="20"/>
          <w:lang w:val="en-GB"/>
        </w:rPr>
        <w:t xml:space="preserve"> (4Hz)</w:t>
      </w:r>
    </w:p>
    <w:p w14:paraId="38803C3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Power-reserve: min. 48 hours</w:t>
      </w:r>
    </w:p>
    <w:p w14:paraId="1FB368E0" w14:textId="77777777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621A1C">
        <w:rPr>
          <w:rFonts w:ascii="DINOT" w:hAnsi="DINOT" w:cstheme="majorHAnsi"/>
          <w:sz w:val="20"/>
          <w:szCs w:val="20"/>
          <w:lang w:val="en-GB"/>
        </w:rPr>
        <w:t>Finishing</w:t>
      </w:r>
      <w:r w:rsidRPr="00EC5DCD">
        <w:rPr>
          <w:rFonts w:ascii="DINOT" w:hAnsi="DINOT" w:cstheme="majorHAnsi"/>
          <w:sz w:val="20"/>
          <w:szCs w:val="20"/>
          <w:lang w:val="en-GB"/>
        </w:rPr>
        <w:t xml:space="preserve">: Special oscillating weight with </w:t>
      </w:r>
      <w:r w:rsidRPr="00621A1C">
        <w:rPr>
          <w:rFonts w:ascii="DINOT" w:hAnsi="DINOT" w:cstheme="majorHAnsi"/>
          <w:sz w:val="20"/>
          <w:szCs w:val="20"/>
          <w:lang w:val="en-GB"/>
        </w:rPr>
        <w:t>satin-brushed finish</w:t>
      </w:r>
    </w:p>
    <w:p w14:paraId="666A99B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2297608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FUNCTIONS</w:t>
      </w:r>
    </w:p>
    <w:p w14:paraId="245E5E6E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Hours and minutes in the centre</w:t>
      </w:r>
    </w:p>
    <w:p w14:paraId="53595775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Central seconds hand </w:t>
      </w:r>
    </w:p>
    <w:p w14:paraId="257D17DF" w14:textId="04810B4F" w:rsidR="00A03B8A" w:rsidRPr="00EC5DCD" w:rsidRDefault="00474C91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>
        <w:rPr>
          <w:rFonts w:ascii="DINOT" w:hAnsi="DINOT" w:cstheme="majorHAnsi"/>
          <w:sz w:val="20"/>
          <w:szCs w:val="20"/>
          <w:lang w:val="en-GB"/>
        </w:rPr>
        <w:t>Date</w:t>
      </w:r>
      <w:r w:rsidR="00A03B8A" w:rsidRPr="00EC5DCD">
        <w:rPr>
          <w:rFonts w:ascii="DINOT" w:hAnsi="DINOT" w:cstheme="majorHAnsi"/>
          <w:sz w:val="20"/>
          <w:szCs w:val="20"/>
          <w:lang w:val="en-GB"/>
        </w:rPr>
        <w:t xml:space="preserve"> indication at 3 o’clock</w:t>
      </w:r>
    </w:p>
    <w:p w14:paraId="4B097CD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4607DC4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CASE, DIAL &amp; HANDS</w:t>
      </w:r>
    </w:p>
    <w:p w14:paraId="3699D61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Diameter: 41mm</w:t>
      </w:r>
    </w:p>
    <w:p w14:paraId="46B75C2A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Diameter opening: 32.5mm</w:t>
      </w:r>
    </w:p>
    <w:p w14:paraId="0357A45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Thickness: 10.75mm</w:t>
      </w:r>
    </w:p>
    <w:p w14:paraId="5448FC8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Crystal: Domed sapphire crystal with anti-reflective treatment on both sides</w:t>
      </w:r>
    </w:p>
    <w:p w14:paraId="0F0C3C6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Case-back: Transparent sapphire crystal</w:t>
      </w:r>
    </w:p>
    <w:p w14:paraId="63761D33" w14:textId="10E35AAE" w:rsidR="00A03B8A" w:rsidRPr="00EC5DCD" w:rsidRDefault="00907167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>
        <w:rPr>
          <w:rFonts w:ascii="DINOT" w:hAnsi="DINOT" w:cstheme="majorHAnsi"/>
          <w:sz w:val="20"/>
          <w:szCs w:val="20"/>
          <w:lang w:val="en-GB"/>
        </w:rPr>
        <w:t xml:space="preserve">Material: </w:t>
      </w:r>
      <w:r w:rsidRPr="00621A1C">
        <w:rPr>
          <w:rFonts w:ascii="DINOT" w:hAnsi="DINOT" w:cstheme="majorHAnsi"/>
          <w:color w:val="000000" w:themeColor="text1"/>
          <w:sz w:val="20"/>
          <w:szCs w:val="20"/>
          <w:lang w:val="en-GB"/>
        </w:rPr>
        <w:t>Brushed t</w:t>
      </w:r>
      <w:r w:rsidR="00621A1C" w:rsidRPr="00621A1C">
        <w:rPr>
          <w:rFonts w:ascii="DINOT" w:hAnsi="DINOT" w:cstheme="majorHAnsi"/>
          <w:color w:val="000000" w:themeColor="text1"/>
          <w:sz w:val="20"/>
          <w:szCs w:val="20"/>
          <w:lang w:val="en-GB"/>
        </w:rPr>
        <w:t>itanium</w:t>
      </w:r>
    </w:p>
    <w:p w14:paraId="454B08F1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Water-resistance: 10 ATM</w:t>
      </w:r>
    </w:p>
    <w:p w14:paraId="6AA2D01A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Dial: Blue-toned sunray-patterned </w:t>
      </w:r>
    </w:p>
    <w:p w14:paraId="075205E8" w14:textId="56F73B92" w:rsidR="00AE3FB1" w:rsidRPr="00EC5DCD" w:rsidRDefault="00AE3FB1" w:rsidP="00AE3FB1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621A1C">
        <w:rPr>
          <w:rFonts w:ascii="DINOT" w:hAnsi="DINOT" w:cstheme="majorHAnsi"/>
          <w:sz w:val="20"/>
          <w:szCs w:val="20"/>
          <w:lang w:val="en-GB"/>
        </w:rPr>
        <w:t>Hour-markers</w:t>
      </w:r>
      <w:r w:rsidRPr="00EC5DCD">
        <w:rPr>
          <w:rFonts w:ascii="DINOT" w:hAnsi="DINOT" w:cstheme="majorHAnsi"/>
          <w:sz w:val="20"/>
          <w:szCs w:val="20"/>
          <w:lang w:val="en-GB"/>
        </w:rPr>
        <w:t xml:space="preserve">: Rhodium-plated, faceted and coated </w:t>
      </w:r>
      <w:r>
        <w:rPr>
          <w:rFonts w:ascii="DINOT" w:hAnsi="DINOT" w:cstheme="majorHAnsi"/>
          <w:sz w:val="20"/>
          <w:szCs w:val="20"/>
          <w:lang w:val="en-GB"/>
        </w:rPr>
        <w:t xml:space="preserve">with </w:t>
      </w:r>
      <w:r w:rsidRPr="00621A1C">
        <w:rPr>
          <w:rFonts w:ascii="DINOT" w:hAnsi="DINOT" w:cstheme="majorHAnsi"/>
          <w:sz w:val="20"/>
          <w:szCs w:val="20"/>
          <w:lang w:val="en-GB"/>
        </w:rPr>
        <w:t>Super-</w:t>
      </w:r>
      <w:proofErr w:type="spellStart"/>
      <w:r w:rsidRPr="00621A1C">
        <w:rPr>
          <w:rFonts w:ascii="DINOT" w:hAnsi="DINOT" w:cstheme="majorHAnsi"/>
          <w:sz w:val="20"/>
          <w:szCs w:val="20"/>
          <w:lang w:val="en-GB"/>
        </w:rPr>
        <w:t>LumiNova</w:t>
      </w:r>
      <w:proofErr w:type="spellEnd"/>
      <w:r w:rsidRPr="00621A1C">
        <w:rPr>
          <w:rFonts w:ascii="DINOT" w:hAnsi="DINOT" w:cstheme="majorHAnsi"/>
          <w:sz w:val="20"/>
          <w:szCs w:val="20"/>
          <w:vertAlign w:val="superscript"/>
          <w:lang w:val="en-GB"/>
        </w:rPr>
        <w:t>®</w:t>
      </w:r>
      <w:r w:rsidR="00621A1C">
        <w:rPr>
          <w:rFonts w:ascii="DINOT" w:hAnsi="DINOT" w:cstheme="majorHAnsi"/>
          <w:sz w:val="20"/>
          <w:szCs w:val="20"/>
          <w:lang w:val="en-GB"/>
        </w:rPr>
        <w:t xml:space="preserve"> SLN C1</w:t>
      </w:r>
    </w:p>
    <w:p w14:paraId="70B937AC" w14:textId="3938A0E3" w:rsidR="00AE3FB1" w:rsidRPr="00EC5DCD" w:rsidRDefault="00AE3FB1" w:rsidP="00AE3FB1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Hands: Rhodium-plated</w:t>
      </w:r>
      <w:r>
        <w:rPr>
          <w:rFonts w:ascii="DINOT" w:hAnsi="DINOT" w:cstheme="majorHAnsi"/>
          <w:sz w:val="20"/>
          <w:szCs w:val="20"/>
          <w:lang w:val="en-GB"/>
        </w:rPr>
        <w:t xml:space="preserve"> and faceted gold,</w:t>
      </w:r>
      <w:r w:rsidRPr="00EC5DCD">
        <w:rPr>
          <w:rFonts w:ascii="DINOT" w:hAnsi="DINOT" w:cstheme="majorHAnsi"/>
          <w:sz w:val="20"/>
          <w:szCs w:val="20"/>
          <w:lang w:val="en-GB"/>
        </w:rPr>
        <w:t xml:space="preserve"> coated with </w:t>
      </w:r>
      <w:r w:rsidRPr="00621A1C">
        <w:rPr>
          <w:rFonts w:ascii="DINOT" w:hAnsi="DINOT" w:cstheme="majorHAnsi"/>
          <w:sz w:val="20"/>
          <w:szCs w:val="20"/>
          <w:lang w:val="en-GB"/>
        </w:rPr>
        <w:t>Super-</w:t>
      </w:r>
      <w:proofErr w:type="spellStart"/>
      <w:r w:rsidRPr="00621A1C">
        <w:rPr>
          <w:rFonts w:ascii="DINOT" w:hAnsi="DINOT" w:cstheme="majorHAnsi"/>
          <w:sz w:val="20"/>
          <w:szCs w:val="20"/>
          <w:lang w:val="en-GB"/>
        </w:rPr>
        <w:t>LumiNova</w:t>
      </w:r>
      <w:proofErr w:type="spellEnd"/>
      <w:r w:rsidRPr="00621A1C">
        <w:rPr>
          <w:rFonts w:ascii="DINOT" w:hAnsi="DINOT" w:cstheme="majorHAnsi"/>
          <w:sz w:val="20"/>
          <w:szCs w:val="20"/>
          <w:vertAlign w:val="superscript"/>
          <w:lang w:val="en-GB"/>
        </w:rPr>
        <w:t>®</w:t>
      </w:r>
      <w:r>
        <w:rPr>
          <w:rFonts w:ascii="DINOT" w:hAnsi="DINOT" w:cstheme="majorHAnsi"/>
          <w:sz w:val="20"/>
          <w:szCs w:val="20"/>
          <w:lang w:val="en-GB"/>
        </w:rPr>
        <w:t xml:space="preserve"> </w:t>
      </w:r>
      <w:r w:rsidR="00621A1C">
        <w:rPr>
          <w:rFonts w:ascii="DINOT" w:hAnsi="DINOT" w:cstheme="majorHAnsi"/>
          <w:sz w:val="20"/>
          <w:szCs w:val="20"/>
          <w:lang w:val="en-GB"/>
        </w:rPr>
        <w:t>SLN C1</w:t>
      </w:r>
    </w:p>
    <w:p w14:paraId="587DCF31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6D826310" w14:textId="035C3DD6" w:rsidR="00A03B8A" w:rsidRPr="00EC5DCD" w:rsidRDefault="00621A1C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>
        <w:rPr>
          <w:rFonts w:ascii="DINOT" w:hAnsi="DINOT" w:cstheme="majorHAnsi"/>
          <w:b/>
          <w:sz w:val="20"/>
          <w:szCs w:val="20"/>
          <w:lang w:val="en-GB"/>
        </w:rPr>
        <w:t>STRAP &amp; BUCKLE</w:t>
      </w:r>
    </w:p>
    <w:p w14:paraId="3E1F5BF7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Bracelet:</w:t>
      </w:r>
      <w:r w:rsidRPr="00EC5DCD">
        <w:rPr>
          <w:rFonts w:ascii="DINOT" w:hAnsi="DINOT" w:cstheme="majorHAnsi"/>
          <w:i/>
          <w:sz w:val="20"/>
          <w:szCs w:val="20"/>
          <w:lang w:val="en-GB"/>
        </w:rPr>
        <w:t xml:space="preserve"> </w:t>
      </w:r>
      <w:r w:rsidRPr="00EC5DCD">
        <w:rPr>
          <w:rFonts w:ascii="DINOT" w:hAnsi="DINOT" w:cstheme="majorHAnsi"/>
          <w:sz w:val="20"/>
          <w:szCs w:val="20"/>
          <w:lang w:val="en-GB"/>
        </w:rPr>
        <w:t>Reference: 27.95.9000.670</w:t>
      </w:r>
    </w:p>
    <w:p w14:paraId="5417F60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Designation: Titanium bracelet</w:t>
      </w:r>
    </w:p>
    <w:p w14:paraId="1C09C5D7" w14:textId="77777777" w:rsidR="00FD4CCA" w:rsidRDefault="00A03B8A" w:rsidP="00FD4CCA">
      <w:pPr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br w:type="page"/>
      </w:r>
    </w:p>
    <w:p w14:paraId="5BD1E206" w14:textId="622A29CB" w:rsidR="00FD4CCA" w:rsidRPr="00FD4CCA" w:rsidRDefault="00FD4CCA" w:rsidP="00FD4CCA">
      <w:pPr>
        <w:rPr>
          <w:rFonts w:ascii="DINOT" w:hAnsi="DINOT" w:cstheme="majorHAnsi"/>
          <w:szCs w:val="20"/>
          <w:lang w:val="en-GB"/>
        </w:rPr>
      </w:pPr>
      <w:r w:rsidRPr="00EC5DCD">
        <w:rPr>
          <w:noProof/>
          <w:lang w:val="en-GB" w:eastAsia="fr-FR"/>
        </w:rPr>
        <w:lastRenderedPageBreak/>
        <w:drawing>
          <wp:anchor distT="0" distB="0" distL="114300" distR="114300" simplePos="0" relativeHeight="251655168" behindDoc="0" locked="0" layoutInCell="1" allowOverlap="1" wp14:anchorId="3CC81E08" wp14:editId="06923A66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604645" cy="284099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055F8" w14:textId="32F4533D" w:rsidR="00A03B8A" w:rsidRPr="00EC5DCD" w:rsidRDefault="00A03B8A" w:rsidP="00FD4CCA">
      <w:pPr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lang w:val="en-GB"/>
        </w:rPr>
        <w:t xml:space="preserve">DEFY CLASSIC </w:t>
      </w:r>
    </w:p>
    <w:p w14:paraId="3E9EBFB2" w14:textId="695E33D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color w:val="auto"/>
          <w:sz w:val="20"/>
          <w:szCs w:val="20"/>
          <w:lang w:val="en-GB"/>
        </w:rPr>
        <w:t>TECHNICAL DETAILS</w:t>
      </w:r>
    </w:p>
    <w:p w14:paraId="6B2CD6C5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32382BDE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Reference: 95.9000.670/</w:t>
      </w:r>
      <w:proofErr w:type="gramStart"/>
      <w:r w:rsidRPr="00EC5DCD">
        <w:rPr>
          <w:rFonts w:ascii="DINOT" w:hAnsi="DINOT" w:cstheme="majorHAnsi"/>
          <w:sz w:val="20"/>
          <w:szCs w:val="20"/>
          <w:lang w:val="en-GB"/>
        </w:rPr>
        <w:t>51.R</w:t>
      </w:r>
      <w:proofErr w:type="gramEnd"/>
      <w:r w:rsidRPr="00EC5DCD">
        <w:rPr>
          <w:rFonts w:ascii="DINOT" w:hAnsi="DINOT" w:cstheme="majorHAnsi"/>
          <w:sz w:val="20"/>
          <w:szCs w:val="20"/>
          <w:lang w:val="en-GB"/>
        </w:rPr>
        <w:t>584</w:t>
      </w:r>
    </w:p>
    <w:p w14:paraId="2FF7B77F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4D47406D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color w:val="auto"/>
          <w:sz w:val="20"/>
          <w:szCs w:val="20"/>
          <w:lang w:val="en-GB"/>
        </w:rPr>
        <w:t>KEY POINTS</w:t>
      </w: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</w:p>
    <w:p w14:paraId="417F85C4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New Elite skeletonised movement </w:t>
      </w:r>
    </w:p>
    <w:p w14:paraId="543B86D2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New 41-MM Brushed Titanium case </w:t>
      </w:r>
    </w:p>
    <w:p w14:paraId="0AAFFF3C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Silicon escape-wheel and lever </w:t>
      </w:r>
    </w:p>
    <w:p w14:paraId="1CDF4537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3C6F0D1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MOVEMENT</w:t>
      </w:r>
    </w:p>
    <w:p w14:paraId="0B5641D1" w14:textId="77777777" w:rsidR="00A03B8A" w:rsidRPr="00621A1C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it-IT"/>
        </w:rPr>
      </w:pPr>
      <w:proofErr w:type="spellStart"/>
      <w:r w:rsidRPr="00621A1C">
        <w:rPr>
          <w:rFonts w:ascii="DINOT" w:hAnsi="DINOT" w:cstheme="majorHAnsi"/>
          <w:sz w:val="20"/>
          <w:szCs w:val="20"/>
          <w:lang w:val="it-IT"/>
        </w:rPr>
        <w:t>Elite</w:t>
      </w:r>
      <w:proofErr w:type="spellEnd"/>
      <w:r w:rsidRPr="00621A1C">
        <w:rPr>
          <w:rFonts w:ascii="DINOT" w:hAnsi="DINOT" w:cstheme="majorHAnsi"/>
          <w:sz w:val="20"/>
          <w:szCs w:val="20"/>
          <w:lang w:val="it-IT"/>
        </w:rPr>
        <w:t xml:space="preserve"> 670 SK, </w:t>
      </w:r>
      <w:proofErr w:type="spellStart"/>
      <w:r w:rsidRPr="00621A1C">
        <w:rPr>
          <w:rFonts w:ascii="DINOT" w:hAnsi="DINOT" w:cstheme="majorHAnsi"/>
          <w:sz w:val="20"/>
          <w:szCs w:val="20"/>
          <w:lang w:val="it-IT"/>
        </w:rPr>
        <w:t>Automatic</w:t>
      </w:r>
      <w:proofErr w:type="spellEnd"/>
    </w:p>
    <w:p w14:paraId="07279837" w14:textId="77777777" w:rsidR="00A03B8A" w:rsidRPr="00621A1C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it-IT"/>
        </w:rPr>
      </w:pPr>
      <w:proofErr w:type="spellStart"/>
      <w:r w:rsidRPr="00621A1C">
        <w:rPr>
          <w:rFonts w:ascii="DINOT" w:hAnsi="DINOT" w:cstheme="majorHAnsi"/>
          <w:sz w:val="20"/>
          <w:szCs w:val="20"/>
          <w:lang w:val="it-IT"/>
        </w:rPr>
        <w:t>Calibre</w:t>
      </w:r>
      <w:proofErr w:type="spellEnd"/>
      <w:r w:rsidRPr="00621A1C">
        <w:rPr>
          <w:rFonts w:ascii="DINOT" w:hAnsi="DINOT" w:cstheme="majorHAnsi"/>
          <w:sz w:val="20"/>
          <w:szCs w:val="20"/>
          <w:lang w:val="it-IT"/>
        </w:rPr>
        <w:t>: 11 ½``` (</w:t>
      </w:r>
      <w:proofErr w:type="spellStart"/>
      <w:r w:rsidRPr="00621A1C">
        <w:rPr>
          <w:rFonts w:ascii="DINOT" w:hAnsi="DINOT" w:cstheme="majorHAnsi"/>
          <w:sz w:val="20"/>
          <w:szCs w:val="20"/>
          <w:lang w:val="it-IT"/>
        </w:rPr>
        <w:t>Diameter</w:t>
      </w:r>
      <w:proofErr w:type="spellEnd"/>
      <w:r w:rsidRPr="00621A1C">
        <w:rPr>
          <w:rFonts w:ascii="DINOT" w:hAnsi="DINOT" w:cstheme="majorHAnsi"/>
          <w:sz w:val="20"/>
          <w:szCs w:val="20"/>
          <w:lang w:val="it-IT"/>
        </w:rPr>
        <w:t>: 25.60mm)</w:t>
      </w:r>
    </w:p>
    <w:p w14:paraId="15072CAE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Movement thickness: 3.88mm</w:t>
      </w:r>
    </w:p>
    <w:p w14:paraId="4F49D99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Components: 187</w:t>
      </w:r>
    </w:p>
    <w:p w14:paraId="5F2E440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Jewels: 27</w:t>
      </w:r>
    </w:p>
    <w:p w14:paraId="0CF4EB9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Frequency: 28,800 </w:t>
      </w:r>
      <w:proofErr w:type="spellStart"/>
      <w:r w:rsidRPr="00EC5DCD">
        <w:rPr>
          <w:rFonts w:ascii="DINOT" w:hAnsi="DINOT" w:cstheme="majorHAnsi"/>
          <w:sz w:val="20"/>
          <w:szCs w:val="20"/>
          <w:lang w:val="en-GB"/>
        </w:rPr>
        <w:t>VpH</w:t>
      </w:r>
      <w:proofErr w:type="spellEnd"/>
      <w:r w:rsidRPr="00EC5DCD">
        <w:rPr>
          <w:rFonts w:ascii="DINOT" w:hAnsi="DINOT" w:cstheme="majorHAnsi"/>
          <w:sz w:val="20"/>
          <w:szCs w:val="20"/>
          <w:lang w:val="en-GB"/>
        </w:rPr>
        <w:t xml:space="preserve"> (4Hz)</w:t>
      </w:r>
    </w:p>
    <w:p w14:paraId="2AFF6716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Power-reserve: min. 48 hours</w:t>
      </w:r>
    </w:p>
    <w:p w14:paraId="02F13F42" w14:textId="77777777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621A1C">
        <w:rPr>
          <w:rFonts w:ascii="DINOT" w:hAnsi="DINOT" w:cstheme="majorHAnsi"/>
          <w:sz w:val="20"/>
          <w:szCs w:val="20"/>
          <w:lang w:val="en-GB"/>
        </w:rPr>
        <w:t>Finishing</w:t>
      </w:r>
      <w:r w:rsidRPr="00EC5DCD">
        <w:rPr>
          <w:rFonts w:ascii="DINOT" w:hAnsi="DINOT" w:cstheme="majorHAnsi"/>
          <w:sz w:val="20"/>
          <w:szCs w:val="20"/>
          <w:lang w:val="en-GB"/>
        </w:rPr>
        <w:t xml:space="preserve">: Special oscillating weight with </w:t>
      </w:r>
      <w:r w:rsidRPr="00621A1C">
        <w:rPr>
          <w:rFonts w:ascii="DINOT" w:hAnsi="DINOT" w:cstheme="majorHAnsi"/>
          <w:sz w:val="20"/>
          <w:szCs w:val="20"/>
          <w:lang w:val="en-GB"/>
        </w:rPr>
        <w:t>satin-brushed finish</w:t>
      </w:r>
    </w:p>
    <w:p w14:paraId="7D7A6B4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5C73BAB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FUNCTIONS</w:t>
      </w:r>
    </w:p>
    <w:p w14:paraId="5ECE286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Hours and minutes in the centre</w:t>
      </w:r>
    </w:p>
    <w:p w14:paraId="25F0431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Central seconds hand </w:t>
      </w:r>
    </w:p>
    <w:p w14:paraId="0D4BB7FC" w14:textId="4E94B5F5" w:rsidR="00A03B8A" w:rsidRPr="00EC5DCD" w:rsidRDefault="00474C91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>
        <w:rPr>
          <w:rFonts w:ascii="DINOT" w:hAnsi="DINOT" w:cstheme="majorHAnsi"/>
          <w:sz w:val="20"/>
          <w:szCs w:val="20"/>
          <w:lang w:val="en-GB"/>
        </w:rPr>
        <w:t>Date</w:t>
      </w:r>
      <w:r w:rsidR="00A03B8A" w:rsidRPr="00EC5DCD">
        <w:rPr>
          <w:rFonts w:ascii="DINOT" w:hAnsi="DINOT" w:cstheme="majorHAnsi"/>
          <w:sz w:val="20"/>
          <w:szCs w:val="20"/>
          <w:lang w:val="en-GB"/>
        </w:rPr>
        <w:t xml:space="preserve"> indication at 3 o’clock</w:t>
      </w:r>
    </w:p>
    <w:p w14:paraId="2CDDE91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5844913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CASE, DIAL &amp; HANDS</w:t>
      </w:r>
    </w:p>
    <w:p w14:paraId="5984C89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Diameter: 41mm</w:t>
      </w:r>
    </w:p>
    <w:p w14:paraId="56105D96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Diameter opening: 32.5mm</w:t>
      </w:r>
    </w:p>
    <w:p w14:paraId="4CE332A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Thickness: 10.75mm</w:t>
      </w:r>
    </w:p>
    <w:p w14:paraId="431C52B1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Crystal: Domed sapphire crystal with anti-reflective treatment on both sides</w:t>
      </w:r>
    </w:p>
    <w:p w14:paraId="309D387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Case-back: Transparent sapphire crystal</w:t>
      </w:r>
    </w:p>
    <w:p w14:paraId="1A8B800D" w14:textId="07E31DE8" w:rsidR="00A03B8A" w:rsidRPr="00EC5DCD" w:rsidRDefault="00907167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>
        <w:rPr>
          <w:rFonts w:ascii="DINOT" w:hAnsi="DINOT" w:cstheme="majorHAnsi"/>
          <w:sz w:val="20"/>
          <w:szCs w:val="20"/>
          <w:lang w:val="en-GB"/>
        </w:rPr>
        <w:t xml:space="preserve">Material: </w:t>
      </w:r>
      <w:r w:rsidRPr="00621A1C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Brushed </w:t>
      </w:r>
      <w:r w:rsidR="00621A1C" w:rsidRPr="00621A1C">
        <w:rPr>
          <w:rFonts w:ascii="DINOT" w:hAnsi="DINOT" w:cstheme="majorHAnsi"/>
          <w:color w:val="000000" w:themeColor="text1"/>
          <w:sz w:val="20"/>
          <w:szCs w:val="20"/>
          <w:lang w:val="en-GB"/>
        </w:rPr>
        <w:t>titanium</w:t>
      </w:r>
    </w:p>
    <w:p w14:paraId="74BC3841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Water-resistance: 10 ATM</w:t>
      </w:r>
    </w:p>
    <w:p w14:paraId="73C70507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Dial: Blue-toned sunray-patterned </w:t>
      </w:r>
    </w:p>
    <w:p w14:paraId="4AE35A77" w14:textId="0BBDC877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621A1C">
        <w:rPr>
          <w:rFonts w:ascii="DINOT" w:hAnsi="DINOT" w:cstheme="majorHAnsi"/>
          <w:sz w:val="20"/>
          <w:szCs w:val="20"/>
          <w:lang w:val="en-GB"/>
        </w:rPr>
        <w:t>Hour-markers:</w:t>
      </w:r>
      <w:r w:rsidRPr="00EC5DCD">
        <w:rPr>
          <w:rFonts w:ascii="DINOT" w:hAnsi="DINOT" w:cstheme="majorHAnsi"/>
          <w:sz w:val="20"/>
          <w:szCs w:val="20"/>
          <w:lang w:val="en-GB"/>
        </w:rPr>
        <w:t xml:space="preserve"> Rhodium-plated, faceted and coated </w:t>
      </w:r>
      <w:r>
        <w:rPr>
          <w:rFonts w:ascii="DINOT" w:hAnsi="DINOT" w:cstheme="majorHAnsi"/>
          <w:sz w:val="20"/>
          <w:szCs w:val="20"/>
          <w:lang w:val="en-GB"/>
        </w:rPr>
        <w:t xml:space="preserve">with </w:t>
      </w:r>
      <w:r w:rsidRPr="00621A1C">
        <w:rPr>
          <w:rFonts w:ascii="DINOT" w:hAnsi="DINOT" w:cstheme="majorHAnsi"/>
          <w:sz w:val="20"/>
          <w:szCs w:val="20"/>
          <w:lang w:val="en-GB"/>
        </w:rPr>
        <w:t>Super-</w:t>
      </w:r>
      <w:proofErr w:type="spellStart"/>
      <w:r w:rsidRPr="00621A1C">
        <w:rPr>
          <w:rFonts w:ascii="DINOT" w:hAnsi="DINOT" w:cstheme="majorHAnsi"/>
          <w:sz w:val="20"/>
          <w:szCs w:val="20"/>
          <w:lang w:val="en-GB"/>
        </w:rPr>
        <w:t>LumiNova</w:t>
      </w:r>
      <w:proofErr w:type="spellEnd"/>
      <w:r w:rsidRPr="00621A1C">
        <w:rPr>
          <w:rFonts w:ascii="DINOT" w:hAnsi="DINOT" w:cstheme="majorHAnsi"/>
          <w:sz w:val="20"/>
          <w:szCs w:val="20"/>
          <w:vertAlign w:val="superscript"/>
          <w:lang w:val="en-GB"/>
        </w:rPr>
        <w:t>®</w:t>
      </w:r>
      <w:r w:rsidR="00621A1C">
        <w:rPr>
          <w:rFonts w:ascii="DINOT" w:hAnsi="DINOT" w:cstheme="majorHAnsi"/>
          <w:sz w:val="20"/>
          <w:szCs w:val="20"/>
          <w:lang w:val="en-GB"/>
        </w:rPr>
        <w:t xml:space="preserve"> SLN C1</w:t>
      </w:r>
    </w:p>
    <w:p w14:paraId="0F127228" w14:textId="51D3D827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Hands: Rhodium-plated</w:t>
      </w:r>
      <w:r>
        <w:rPr>
          <w:rFonts w:ascii="DINOT" w:hAnsi="DINOT" w:cstheme="majorHAnsi"/>
          <w:sz w:val="20"/>
          <w:szCs w:val="20"/>
          <w:lang w:val="en-GB"/>
        </w:rPr>
        <w:t xml:space="preserve"> and faceted gold,</w:t>
      </w:r>
      <w:r w:rsidRPr="00EC5DCD">
        <w:rPr>
          <w:rFonts w:ascii="DINOT" w:hAnsi="DINOT" w:cstheme="majorHAnsi"/>
          <w:sz w:val="20"/>
          <w:szCs w:val="20"/>
          <w:lang w:val="en-GB"/>
        </w:rPr>
        <w:t xml:space="preserve"> coated with </w:t>
      </w:r>
      <w:r w:rsidRPr="00621A1C">
        <w:rPr>
          <w:rFonts w:ascii="DINOT" w:hAnsi="DINOT" w:cstheme="majorHAnsi"/>
          <w:sz w:val="20"/>
          <w:szCs w:val="20"/>
          <w:lang w:val="en-GB"/>
        </w:rPr>
        <w:t>Super-</w:t>
      </w:r>
      <w:proofErr w:type="spellStart"/>
      <w:r w:rsidRPr="00621A1C">
        <w:rPr>
          <w:rFonts w:ascii="DINOT" w:hAnsi="DINOT" w:cstheme="majorHAnsi"/>
          <w:sz w:val="20"/>
          <w:szCs w:val="20"/>
          <w:lang w:val="en-GB"/>
        </w:rPr>
        <w:t>LumiNova</w:t>
      </w:r>
      <w:proofErr w:type="spellEnd"/>
      <w:r w:rsidRPr="00621A1C">
        <w:rPr>
          <w:rFonts w:ascii="DINOT" w:hAnsi="DINOT" w:cstheme="majorHAnsi"/>
          <w:sz w:val="20"/>
          <w:szCs w:val="20"/>
          <w:vertAlign w:val="superscript"/>
          <w:lang w:val="en-GB"/>
        </w:rPr>
        <w:t>®</w:t>
      </w:r>
      <w:r>
        <w:rPr>
          <w:rFonts w:ascii="DINOT" w:hAnsi="DINOT" w:cstheme="majorHAnsi"/>
          <w:sz w:val="20"/>
          <w:szCs w:val="20"/>
          <w:lang w:val="en-GB"/>
        </w:rPr>
        <w:t xml:space="preserve"> </w:t>
      </w:r>
      <w:r w:rsidR="00621A1C">
        <w:rPr>
          <w:rFonts w:ascii="DINOT" w:hAnsi="DINOT" w:cstheme="majorHAnsi"/>
          <w:sz w:val="20"/>
          <w:szCs w:val="20"/>
          <w:lang w:val="en-GB"/>
        </w:rPr>
        <w:t>SLN C1</w:t>
      </w:r>
    </w:p>
    <w:p w14:paraId="2C2963B8" w14:textId="77777777" w:rsidR="00907167" w:rsidRPr="00EC5DCD" w:rsidRDefault="00907167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74E20D05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1F1A7CC4" w14:textId="2CDF822D" w:rsidR="00A03B8A" w:rsidRPr="00EC5DCD" w:rsidRDefault="00621A1C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>
        <w:rPr>
          <w:rFonts w:ascii="DINOT" w:hAnsi="DINOT" w:cstheme="majorHAnsi"/>
          <w:b/>
          <w:sz w:val="20"/>
          <w:szCs w:val="20"/>
          <w:lang w:val="en-GB"/>
        </w:rPr>
        <w:t>STRAP &amp; BUCKLE</w:t>
      </w:r>
    </w:p>
    <w:p w14:paraId="56314019" w14:textId="5EC286DB" w:rsidR="00A03B8A" w:rsidRPr="00EC5DCD" w:rsidRDefault="00907167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621A1C">
        <w:rPr>
          <w:rFonts w:ascii="DINOT" w:hAnsi="DINOT" w:cstheme="majorHAnsi"/>
          <w:sz w:val="20"/>
          <w:szCs w:val="20"/>
          <w:lang w:val="en-GB"/>
        </w:rPr>
        <w:t>Strap</w:t>
      </w:r>
      <w:r w:rsidR="00A03B8A" w:rsidRPr="00EC5DCD">
        <w:rPr>
          <w:rFonts w:ascii="DINOT" w:hAnsi="DINOT" w:cstheme="majorHAnsi"/>
          <w:sz w:val="20"/>
          <w:szCs w:val="20"/>
          <w:lang w:val="en-GB"/>
        </w:rPr>
        <w:t>:</w:t>
      </w:r>
      <w:r w:rsidR="00A03B8A" w:rsidRPr="00EC5DCD">
        <w:rPr>
          <w:rFonts w:ascii="DINOT" w:hAnsi="DINOT" w:cstheme="majorHAnsi"/>
          <w:i/>
          <w:sz w:val="20"/>
          <w:szCs w:val="20"/>
          <w:lang w:val="en-GB"/>
        </w:rPr>
        <w:t xml:space="preserve"> </w:t>
      </w:r>
      <w:r w:rsidR="00A03B8A" w:rsidRPr="00EC5DCD">
        <w:rPr>
          <w:rFonts w:ascii="DINOT" w:hAnsi="DINOT" w:cstheme="majorHAnsi"/>
          <w:sz w:val="20"/>
          <w:szCs w:val="20"/>
          <w:lang w:val="en-GB"/>
        </w:rPr>
        <w:t>Reference: 27.00.2218.584</w:t>
      </w:r>
    </w:p>
    <w:p w14:paraId="3A74D134" w14:textId="3D012F24" w:rsidR="00A03B8A" w:rsidRPr="00EC5DCD" w:rsidRDefault="00621A1C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>
        <w:rPr>
          <w:rFonts w:ascii="DINOT" w:hAnsi="DINOT" w:cstheme="majorHAnsi"/>
          <w:sz w:val="20"/>
          <w:szCs w:val="20"/>
          <w:lang w:val="en-GB"/>
        </w:rPr>
        <w:t>Designation: Black</w:t>
      </w:r>
      <w:r w:rsidR="00A03B8A" w:rsidRPr="00EC5DCD">
        <w:rPr>
          <w:rFonts w:ascii="DINOT" w:hAnsi="DINOT" w:cstheme="majorHAnsi"/>
          <w:sz w:val="20"/>
          <w:szCs w:val="20"/>
          <w:lang w:val="en-GB"/>
        </w:rPr>
        <w:t xml:space="preserve"> rubber with </w:t>
      </w:r>
      <w:r>
        <w:rPr>
          <w:rFonts w:ascii="DINOT" w:hAnsi="DINOT" w:cstheme="majorHAnsi"/>
          <w:sz w:val="20"/>
          <w:szCs w:val="20"/>
          <w:lang w:val="en-GB"/>
        </w:rPr>
        <w:t xml:space="preserve">blue </w:t>
      </w:r>
      <w:r w:rsidR="00A03B8A" w:rsidRPr="00EC5DCD">
        <w:rPr>
          <w:rFonts w:ascii="DINOT" w:hAnsi="DINOT" w:cstheme="majorHAnsi"/>
          <w:sz w:val="20"/>
          <w:szCs w:val="20"/>
          <w:lang w:val="en-GB"/>
        </w:rPr>
        <w:t>alligator leather coating</w:t>
      </w:r>
    </w:p>
    <w:p w14:paraId="2E8A94BA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Buckle: Reference: 27.95.0018.930</w:t>
      </w:r>
    </w:p>
    <w:p w14:paraId="15787F6F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Designation: Titanium double folding clasp </w:t>
      </w:r>
    </w:p>
    <w:p w14:paraId="4ABD9353" w14:textId="77777777" w:rsidR="00A03B8A" w:rsidRPr="00EC5DCD" w:rsidRDefault="00A03B8A" w:rsidP="00A03B8A">
      <w:pPr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br w:type="page"/>
      </w:r>
    </w:p>
    <w:p w14:paraId="711CF017" w14:textId="77777777" w:rsidR="00FD4CCA" w:rsidRDefault="00FD4CC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</w:p>
    <w:p w14:paraId="7939DBAB" w14:textId="01D55B51" w:rsidR="00A03B8A" w:rsidRPr="00EC5DCD" w:rsidRDefault="0017090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  <w:r w:rsidRPr="00EC5DCD">
        <w:rPr>
          <w:noProof/>
          <w:lang w:val="en-GB" w:eastAsia="fr-FR"/>
        </w:rPr>
        <w:drawing>
          <wp:anchor distT="0" distB="0" distL="114300" distR="114300" simplePos="0" relativeHeight="251656192" behindDoc="0" locked="0" layoutInCell="1" allowOverlap="1" wp14:anchorId="6434DF90" wp14:editId="26E3E838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604645" cy="284099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CCA">
        <w:rPr>
          <w:rFonts w:ascii="DINOT" w:hAnsi="DINOT" w:cstheme="majorHAnsi"/>
          <w:b/>
          <w:color w:val="auto"/>
          <w:sz w:val="24"/>
          <w:szCs w:val="24"/>
          <w:lang w:val="en-GB"/>
        </w:rPr>
        <w:t>D</w:t>
      </w:r>
      <w:r w:rsidR="00A03B8A" w:rsidRPr="00EC5DCD">
        <w:rPr>
          <w:rFonts w:ascii="DINOT" w:hAnsi="DINOT" w:cstheme="majorHAnsi"/>
          <w:b/>
          <w:color w:val="auto"/>
          <w:sz w:val="24"/>
          <w:szCs w:val="24"/>
          <w:lang w:val="en-GB"/>
        </w:rPr>
        <w:t xml:space="preserve">EFY CLASSIC </w:t>
      </w:r>
    </w:p>
    <w:p w14:paraId="3BAD1AF2" w14:textId="72E7AB14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color w:val="auto"/>
          <w:sz w:val="20"/>
          <w:szCs w:val="20"/>
          <w:lang w:val="en-GB"/>
        </w:rPr>
        <w:t>TECHNICAL DETAILS</w:t>
      </w:r>
    </w:p>
    <w:p w14:paraId="7AEF7813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4FDE59A7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Reference: 95.9000.670/</w:t>
      </w:r>
      <w:proofErr w:type="gramStart"/>
      <w:r w:rsidRPr="00EC5DCD">
        <w:rPr>
          <w:rFonts w:ascii="DINOT" w:hAnsi="DINOT" w:cstheme="majorHAnsi"/>
          <w:sz w:val="20"/>
          <w:szCs w:val="20"/>
          <w:lang w:val="en-GB"/>
        </w:rPr>
        <w:t>51.R</w:t>
      </w:r>
      <w:proofErr w:type="gramEnd"/>
      <w:r w:rsidRPr="00EC5DCD">
        <w:rPr>
          <w:rFonts w:ascii="DINOT" w:hAnsi="DINOT" w:cstheme="majorHAnsi"/>
          <w:sz w:val="20"/>
          <w:szCs w:val="20"/>
          <w:lang w:val="en-GB"/>
        </w:rPr>
        <w:t>790</w:t>
      </w:r>
    </w:p>
    <w:p w14:paraId="2022331D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5B0F9209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color w:val="auto"/>
          <w:sz w:val="20"/>
          <w:szCs w:val="20"/>
          <w:lang w:val="en-GB"/>
        </w:rPr>
        <w:t>KEY POINTS</w:t>
      </w: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</w:p>
    <w:p w14:paraId="7F624D70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New Elite skeletonised movement </w:t>
      </w:r>
    </w:p>
    <w:p w14:paraId="7941D0A6" w14:textId="3D2711CB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New </w:t>
      </w:r>
      <w:r w:rsidR="00907167" w:rsidRPr="00621A1C">
        <w:rPr>
          <w:rFonts w:ascii="DINOT" w:hAnsi="DINOT" w:cstheme="majorHAnsi"/>
          <w:color w:val="auto"/>
          <w:sz w:val="20"/>
          <w:szCs w:val="20"/>
          <w:lang w:val="en-GB"/>
        </w:rPr>
        <w:t>41mm brushed titanium</w:t>
      </w: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 case </w:t>
      </w:r>
    </w:p>
    <w:p w14:paraId="6CEE6005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EC5DCD">
        <w:rPr>
          <w:rFonts w:ascii="DINOT" w:hAnsi="DINOT" w:cstheme="majorHAnsi"/>
          <w:color w:val="auto"/>
          <w:sz w:val="20"/>
          <w:szCs w:val="20"/>
          <w:lang w:val="en-GB"/>
        </w:rPr>
        <w:t xml:space="preserve">Silicon escape-wheel and lever </w:t>
      </w:r>
    </w:p>
    <w:p w14:paraId="0FE6996E" w14:textId="77777777" w:rsidR="00A03B8A" w:rsidRPr="00EC5DCD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1C98BCF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MOVEMENT</w:t>
      </w:r>
    </w:p>
    <w:p w14:paraId="2A955B4B" w14:textId="77777777" w:rsidR="00A03B8A" w:rsidRPr="00621A1C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it-IT"/>
        </w:rPr>
      </w:pPr>
      <w:proofErr w:type="spellStart"/>
      <w:r w:rsidRPr="00621A1C">
        <w:rPr>
          <w:rFonts w:ascii="DINOT" w:hAnsi="DINOT" w:cstheme="majorHAnsi"/>
          <w:sz w:val="20"/>
          <w:szCs w:val="20"/>
          <w:lang w:val="it-IT"/>
        </w:rPr>
        <w:t>Elite</w:t>
      </w:r>
      <w:proofErr w:type="spellEnd"/>
      <w:r w:rsidRPr="00621A1C">
        <w:rPr>
          <w:rFonts w:ascii="DINOT" w:hAnsi="DINOT" w:cstheme="majorHAnsi"/>
          <w:sz w:val="20"/>
          <w:szCs w:val="20"/>
          <w:lang w:val="it-IT"/>
        </w:rPr>
        <w:t xml:space="preserve"> 670 SK, </w:t>
      </w:r>
      <w:proofErr w:type="spellStart"/>
      <w:r w:rsidRPr="00621A1C">
        <w:rPr>
          <w:rFonts w:ascii="DINOT" w:hAnsi="DINOT" w:cstheme="majorHAnsi"/>
          <w:sz w:val="20"/>
          <w:szCs w:val="20"/>
          <w:lang w:val="it-IT"/>
        </w:rPr>
        <w:t>Automatic</w:t>
      </w:r>
      <w:proofErr w:type="spellEnd"/>
    </w:p>
    <w:p w14:paraId="3EDC1BBF" w14:textId="77777777" w:rsidR="00A03B8A" w:rsidRPr="00621A1C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it-IT"/>
        </w:rPr>
      </w:pPr>
      <w:proofErr w:type="spellStart"/>
      <w:r w:rsidRPr="00621A1C">
        <w:rPr>
          <w:rFonts w:ascii="DINOT" w:hAnsi="DINOT" w:cstheme="majorHAnsi"/>
          <w:sz w:val="20"/>
          <w:szCs w:val="20"/>
          <w:lang w:val="it-IT"/>
        </w:rPr>
        <w:t>Calibre</w:t>
      </w:r>
      <w:proofErr w:type="spellEnd"/>
      <w:r w:rsidRPr="00621A1C">
        <w:rPr>
          <w:rFonts w:ascii="DINOT" w:hAnsi="DINOT" w:cstheme="majorHAnsi"/>
          <w:sz w:val="20"/>
          <w:szCs w:val="20"/>
          <w:lang w:val="it-IT"/>
        </w:rPr>
        <w:t>: 11 ½``` (</w:t>
      </w:r>
      <w:proofErr w:type="spellStart"/>
      <w:r w:rsidRPr="00621A1C">
        <w:rPr>
          <w:rFonts w:ascii="DINOT" w:hAnsi="DINOT" w:cstheme="majorHAnsi"/>
          <w:sz w:val="20"/>
          <w:szCs w:val="20"/>
          <w:lang w:val="it-IT"/>
        </w:rPr>
        <w:t>Diameter</w:t>
      </w:r>
      <w:proofErr w:type="spellEnd"/>
      <w:r w:rsidRPr="00621A1C">
        <w:rPr>
          <w:rFonts w:ascii="DINOT" w:hAnsi="DINOT" w:cstheme="majorHAnsi"/>
          <w:sz w:val="20"/>
          <w:szCs w:val="20"/>
          <w:lang w:val="it-IT"/>
        </w:rPr>
        <w:t>: 25.60mm)</w:t>
      </w:r>
    </w:p>
    <w:p w14:paraId="1D213D8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Movement thickness: 3.88mm</w:t>
      </w:r>
    </w:p>
    <w:p w14:paraId="1F419D3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Components: 187</w:t>
      </w:r>
    </w:p>
    <w:p w14:paraId="3339EE0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Jewels: 27</w:t>
      </w:r>
    </w:p>
    <w:p w14:paraId="506E27BD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Frequency: 28,800 </w:t>
      </w:r>
      <w:proofErr w:type="spellStart"/>
      <w:r w:rsidRPr="00EC5DCD">
        <w:rPr>
          <w:rFonts w:ascii="DINOT" w:hAnsi="DINOT" w:cstheme="majorHAnsi"/>
          <w:sz w:val="20"/>
          <w:szCs w:val="20"/>
          <w:lang w:val="en-GB"/>
        </w:rPr>
        <w:t>VpH</w:t>
      </w:r>
      <w:proofErr w:type="spellEnd"/>
      <w:r w:rsidRPr="00EC5DCD">
        <w:rPr>
          <w:rFonts w:ascii="DINOT" w:hAnsi="DINOT" w:cstheme="majorHAnsi"/>
          <w:sz w:val="20"/>
          <w:szCs w:val="20"/>
          <w:lang w:val="en-GB"/>
        </w:rPr>
        <w:t xml:space="preserve"> (4Hz)</w:t>
      </w:r>
    </w:p>
    <w:p w14:paraId="2CF74E49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Power-reserve: min. 48 hours</w:t>
      </w:r>
    </w:p>
    <w:p w14:paraId="60E6953F" w14:textId="77777777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621A1C">
        <w:rPr>
          <w:rFonts w:ascii="DINOT" w:hAnsi="DINOT" w:cstheme="majorHAnsi"/>
          <w:sz w:val="20"/>
          <w:szCs w:val="20"/>
          <w:lang w:val="en-GB"/>
        </w:rPr>
        <w:t>Finishing</w:t>
      </w:r>
      <w:r w:rsidRPr="00EC5DCD">
        <w:rPr>
          <w:rFonts w:ascii="DINOT" w:hAnsi="DINOT" w:cstheme="majorHAnsi"/>
          <w:sz w:val="20"/>
          <w:szCs w:val="20"/>
          <w:lang w:val="en-GB"/>
        </w:rPr>
        <w:t xml:space="preserve">: Special oscillating weight with </w:t>
      </w:r>
      <w:r w:rsidRPr="00621A1C">
        <w:rPr>
          <w:rFonts w:ascii="DINOT" w:hAnsi="DINOT" w:cstheme="majorHAnsi"/>
          <w:sz w:val="20"/>
          <w:szCs w:val="20"/>
          <w:lang w:val="en-GB"/>
        </w:rPr>
        <w:t>satin-brushed finish</w:t>
      </w:r>
    </w:p>
    <w:p w14:paraId="0C4CDFD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7C336828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FUNCTIONS</w:t>
      </w:r>
    </w:p>
    <w:p w14:paraId="5B2FC3C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Hours and minutes in the centre</w:t>
      </w:r>
    </w:p>
    <w:p w14:paraId="5277D103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Central seconds hand </w:t>
      </w:r>
    </w:p>
    <w:p w14:paraId="599A40BF" w14:textId="5C9EFF05" w:rsidR="00A03B8A" w:rsidRPr="00EC5DCD" w:rsidRDefault="00474C91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>
        <w:rPr>
          <w:rFonts w:ascii="DINOT" w:hAnsi="DINOT" w:cstheme="majorHAnsi"/>
          <w:sz w:val="20"/>
          <w:szCs w:val="20"/>
          <w:lang w:val="en-GB"/>
        </w:rPr>
        <w:t>Date</w:t>
      </w:r>
      <w:r w:rsidR="00A03B8A" w:rsidRPr="00EC5DCD">
        <w:rPr>
          <w:rFonts w:ascii="DINOT" w:hAnsi="DINOT" w:cstheme="majorHAnsi"/>
          <w:sz w:val="20"/>
          <w:szCs w:val="20"/>
          <w:lang w:val="en-GB"/>
        </w:rPr>
        <w:t xml:space="preserve"> indication at 3 o’clock</w:t>
      </w:r>
    </w:p>
    <w:p w14:paraId="0DB2C55E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1E4A62C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 w:rsidRPr="00EC5DCD">
        <w:rPr>
          <w:rFonts w:ascii="DINOT" w:hAnsi="DINOT" w:cstheme="majorHAnsi"/>
          <w:b/>
          <w:sz w:val="20"/>
          <w:szCs w:val="20"/>
          <w:lang w:val="en-GB"/>
        </w:rPr>
        <w:t>CASE, DIAL &amp; HANDS</w:t>
      </w:r>
    </w:p>
    <w:p w14:paraId="26BCCFB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Diameter: 41mm</w:t>
      </w:r>
    </w:p>
    <w:p w14:paraId="3478EA95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Diameter opening: 32.5mm</w:t>
      </w:r>
    </w:p>
    <w:p w14:paraId="1DCC26D4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Thickness: 10.75mm</w:t>
      </w:r>
    </w:p>
    <w:p w14:paraId="3BFA5E8B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Crystal: Domed sapphire crystal with anti-reflective treatment on both sides</w:t>
      </w:r>
    </w:p>
    <w:p w14:paraId="0F09D7E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Case-back: Transparent sapphire crystal</w:t>
      </w:r>
    </w:p>
    <w:p w14:paraId="07ADB2B6" w14:textId="3F74D37A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Material: </w:t>
      </w:r>
      <w:r w:rsidRPr="00621A1C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Brushed </w:t>
      </w:r>
      <w:r w:rsidR="00621A1C" w:rsidRPr="00621A1C">
        <w:rPr>
          <w:rFonts w:ascii="DINOT" w:hAnsi="DINOT" w:cstheme="majorHAnsi"/>
          <w:color w:val="000000" w:themeColor="text1"/>
          <w:sz w:val="20"/>
          <w:szCs w:val="20"/>
          <w:lang w:val="en-GB"/>
        </w:rPr>
        <w:t>titanium</w:t>
      </w:r>
    </w:p>
    <w:p w14:paraId="2DAD9D27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Water-resistance: 10 ATM</w:t>
      </w:r>
    </w:p>
    <w:p w14:paraId="78729B02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Dial: Blue-toned sunray-patterned </w:t>
      </w:r>
    </w:p>
    <w:p w14:paraId="5B31FF1F" w14:textId="468D407F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621A1C">
        <w:rPr>
          <w:rFonts w:ascii="DINOT" w:hAnsi="DINOT" w:cstheme="majorHAnsi"/>
          <w:sz w:val="20"/>
          <w:szCs w:val="20"/>
          <w:lang w:val="en-GB"/>
        </w:rPr>
        <w:t>Hour-markers:</w:t>
      </w:r>
      <w:r w:rsidRPr="00EC5DCD">
        <w:rPr>
          <w:rFonts w:ascii="DINOT" w:hAnsi="DINOT" w:cstheme="majorHAnsi"/>
          <w:sz w:val="20"/>
          <w:szCs w:val="20"/>
          <w:lang w:val="en-GB"/>
        </w:rPr>
        <w:t xml:space="preserve"> Rhodium-plated, faceted and coated </w:t>
      </w:r>
      <w:r>
        <w:rPr>
          <w:rFonts w:ascii="DINOT" w:hAnsi="DINOT" w:cstheme="majorHAnsi"/>
          <w:sz w:val="20"/>
          <w:szCs w:val="20"/>
          <w:lang w:val="en-GB"/>
        </w:rPr>
        <w:t xml:space="preserve">with </w:t>
      </w:r>
      <w:r w:rsidRPr="00940409">
        <w:rPr>
          <w:rFonts w:ascii="DINOT" w:hAnsi="DINOT" w:cstheme="majorHAnsi"/>
          <w:sz w:val="20"/>
          <w:szCs w:val="20"/>
          <w:lang w:val="en-GB"/>
        </w:rPr>
        <w:t>Super-</w:t>
      </w:r>
      <w:proofErr w:type="spellStart"/>
      <w:r w:rsidRPr="00940409">
        <w:rPr>
          <w:rFonts w:ascii="DINOT" w:hAnsi="DINOT" w:cstheme="majorHAnsi"/>
          <w:sz w:val="20"/>
          <w:szCs w:val="20"/>
          <w:lang w:val="en-GB"/>
        </w:rPr>
        <w:t>LumiNova</w:t>
      </w:r>
      <w:proofErr w:type="spellEnd"/>
      <w:r w:rsidRPr="00940409">
        <w:rPr>
          <w:rFonts w:ascii="DINOT" w:hAnsi="DINOT" w:cstheme="majorHAnsi"/>
          <w:sz w:val="20"/>
          <w:szCs w:val="20"/>
          <w:vertAlign w:val="superscript"/>
          <w:lang w:val="en-GB"/>
        </w:rPr>
        <w:t>®</w:t>
      </w:r>
      <w:r w:rsidR="00940409">
        <w:rPr>
          <w:rFonts w:ascii="DINOT" w:hAnsi="DINOT" w:cstheme="majorHAnsi"/>
          <w:sz w:val="20"/>
          <w:szCs w:val="20"/>
          <w:lang w:val="en-GB"/>
        </w:rPr>
        <w:t xml:space="preserve"> SLN C1</w:t>
      </w:r>
    </w:p>
    <w:p w14:paraId="28152566" w14:textId="1411AFBC" w:rsidR="00907167" w:rsidRPr="00EC5DCD" w:rsidRDefault="00907167" w:rsidP="00907167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Hands: Rhodium-plated</w:t>
      </w:r>
      <w:r>
        <w:rPr>
          <w:rFonts w:ascii="DINOT" w:hAnsi="DINOT" w:cstheme="majorHAnsi"/>
          <w:sz w:val="20"/>
          <w:szCs w:val="20"/>
          <w:lang w:val="en-GB"/>
        </w:rPr>
        <w:t xml:space="preserve"> and faceted gold,</w:t>
      </w:r>
      <w:r w:rsidRPr="00EC5DCD">
        <w:rPr>
          <w:rFonts w:ascii="DINOT" w:hAnsi="DINOT" w:cstheme="majorHAnsi"/>
          <w:sz w:val="20"/>
          <w:szCs w:val="20"/>
          <w:lang w:val="en-GB"/>
        </w:rPr>
        <w:t xml:space="preserve"> coated with </w:t>
      </w:r>
      <w:r w:rsidRPr="00940409">
        <w:rPr>
          <w:rFonts w:ascii="DINOT" w:hAnsi="DINOT" w:cstheme="majorHAnsi"/>
          <w:sz w:val="20"/>
          <w:szCs w:val="20"/>
          <w:lang w:val="en-GB"/>
        </w:rPr>
        <w:t>Super-</w:t>
      </w:r>
      <w:proofErr w:type="spellStart"/>
      <w:r w:rsidRPr="00940409">
        <w:rPr>
          <w:rFonts w:ascii="DINOT" w:hAnsi="DINOT" w:cstheme="majorHAnsi"/>
          <w:sz w:val="20"/>
          <w:szCs w:val="20"/>
          <w:lang w:val="en-GB"/>
        </w:rPr>
        <w:t>LumiNova</w:t>
      </w:r>
      <w:proofErr w:type="spellEnd"/>
      <w:r w:rsidRPr="00940409">
        <w:rPr>
          <w:rFonts w:ascii="DINOT" w:hAnsi="DINOT" w:cstheme="majorHAnsi"/>
          <w:sz w:val="20"/>
          <w:szCs w:val="20"/>
          <w:vertAlign w:val="superscript"/>
          <w:lang w:val="en-GB"/>
        </w:rPr>
        <w:t>®</w:t>
      </w:r>
      <w:r>
        <w:rPr>
          <w:rFonts w:ascii="DINOT" w:hAnsi="DINOT" w:cstheme="majorHAnsi"/>
          <w:sz w:val="20"/>
          <w:szCs w:val="20"/>
          <w:lang w:val="en-GB"/>
        </w:rPr>
        <w:t xml:space="preserve"> </w:t>
      </w:r>
      <w:r w:rsidR="00940409">
        <w:rPr>
          <w:rFonts w:ascii="DINOT" w:hAnsi="DINOT" w:cstheme="majorHAnsi"/>
          <w:sz w:val="20"/>
          <w:szCs w:val="20"/>
          <w:lang w:val="en-GB"/>
        </w:rPr>
        <w:t>SLN C1</w:t>
      </w:r>
    </w:p>
    <w:p w14:paraId="0CE38BEF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107BF8AA" w14:textId="03F1A3C6" w:rsidR="00A03B8A" w:rsidRPr="00EC5DCD" w:rsidRDefault="00940409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en-GB"/>
        </w:rPr>
      </w:pPr>
      <w:r>
        <w:rPr>
          <w:rFonts w:ascii="DINOT" w:hAnsi="DINOT" w:cstheme="majorHAnsi"/>
          <w:b/>
          <w:sz w:val="20"/>
          <w:szCs w:val="20"/>
          <w:lang w:val="en-GB"/>
        </w:rPr>
        <w:t>STRAP &amp; BUCKLE</w:t>
      </w:r>
    </w:p>
    <w:p w14:paraId="7EFF4501" w14:textId="5019B87A" w:rsidR="00A03B8A" w:rsidRPr="00EC5DCD" w:rsidRDefault="00907167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940409">
        <w:rPr>
          <w:rFonts w:ascii="DINOT" w:hAnsi="DINOT" w:cstheme="majorHAnsi"/>
          <w:sz w:val="20"/>
          <w:szCs w:val="20"/>
          <w:lang w:val="en-GB"/>
        </w:rPr>
        <w:t>Strap</w:t>
      </w:r>
      <w:r w:rsidR="00A03B8A" w:rsidRPr="00EC5DCD">
        <w:rPr>
          <w:rFonts w:ascii="DINOT" w:hAnsi="DINOT" w:cstheme="majorHAnsi"/>
          <w:sz w:val="20"/>
          <w:szCs w:val="20"/>
          <w:lang w:val="en-GB"/>
        </w:rPr>
        <w:t>:</w:t>
      </w:r>
      <w:r w:rsidR="00A03B8A" w:rsidRPr="00EC5DCD">
        <w:rPr>
          <w:rFonts w:ascii="DINOT" w:hAnsi="DINOT" w:cstheme="majorHAnsi"/>
          <w:i/>
          <w:sz w:val="20"/>
          <w:szCs w:val="20"/>
          <w:lang w:val="en-GB"/>
        </w:rPr>
        <w:t xml:space="preserve"> </w:t>
      </w:r>
      <w:r w:rsidR="00A03B8A" w:rsidRPr="00EC5DCD">
        <w:rPr>
          <w:rFonts w:ascii="DINOT" w:hAnsi="DINOT" w:cstheme="majorHAnsi"/>
          <w:sz w:val="20"/>
          <w:szCs w:val="20"/>
          <w:lang w:val="en-GB"/>
        </w:rPr>
        <w:t>Reference: 27.00.2218.790</w:t>
      </w:r>
    </w:p>
    <w:p w14:paraId="220740DC" w14:textId="77777777" w:rsidR="00A03B8A" w:rsidRPr="00EC5DCD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Designation: Blue rubber </w:t>
      </w:r>
    </w:p>
    <w:p w14:paraId="0B4FF764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>Buckle: Reference: 27.95.0018.930</w:t>
      </w:r>
    </w:p>
    <w:p w14:paraId="15D2650A" w14:textId="77777777" w:rsidR="00A03B8A" w:rsidRPr="00EC5DCD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  <w:r w:rsidRPr="00EC5DCD">
        <w:rPr>
          <w:rFonts w:ascii="DINOT" w:hAnsi="DINOT" w:cstheme="majorHAnsi"/>
          <w:sz w:val="20"/>
          <w:szCs w:val="20"/>
          <w:lang w:val="en-GB"/>
        </w:rPr>
        <w:t xml:space="preserve">Designation: Titanium double folding clasp </w:t>
      </w:r>
    </w:p>
    <w:p w14:paraId="7FF2B8B6" w14:textId="1AB7FB8F" w:rsidR="0004563A" w:rsidRPr="00EC5DCD" w:rsidRDefault="0004563A" w:rsidP="0004563A">
      <w:pPr>
        <w:tabs>
          <w:tab w:val="left" w:pos="8564"/>
        </w:tabs>
        <w:spacing w:after="200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</w:p>
    <w:sectPr w:rsidR="0004563A" w:rsidRPr="00EC5DC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F3112" w14:textId="77777777" w:rsidR="00596BFC" w:rsidRDefault="00596BFC" w:rsidP="009D5829">
      <w:r>
        <w:separator/>
      </w:r>
    </w:p>
  </w:endnote>
  <w:endnote w:type="continuationSeparator" w:id="0">
    <w:p w14:paraId="179D01D1" w14:textId="77777777" w:rsidR="00596BFC" w:rsidRDefault="00596BFC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9D5829" w:rsidRPr="007D0237" w:rsidRDefault="009D5829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</w:t>
    </w:r>
  </w:p>
  <w:p w14:paraId="38FF8B1F" w14:textId="77777777" w:rsidR="009D5829" w:rsidRPr="009D5829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EB1626">
      <w:rPr>
        <w:rFonts w:ascii="DINOT-Light" w:hAnsi="DINOT-Light"/>
        <w:sz w:val="18"/>
        <w:szCs w:val="18"/>
        <w:lang w:val="fr-CH"/>
      </w:rPr>
      <w:t xml:space="preserve">International Media Relations : Minh-Tan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Bui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929ED" w14:textId="77777777" w:rsidR="00596BFC" w:rsidRDefault="00596BFC" w:rsidP="009D5829">
      <w:r>
        <w:separator/>
      </w:r>
    </w:p>
  </w:footnote>
  <w:footnote w:type="continuationSeparator" w:id="0">
    <w:p w14:paraId="6D69A4A1" w14:textId="77777777" w:rsidR="00596BFC" w:rsidRDefault="00596BFC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B687D" w14:textId="77777777" w:rsidR="009D5829" w:rsidRDefault="009D5829" w:rsidP="00A91380">
    <w:pPr>
      <w:pStyle w:val="En-tte"/>
      <w:spacing w:after="360"/>
      <w:jc w:val="center"/>
    </w:pPr>
    <w:r>
      <w:rPr>
        <w:noProof/>
        <w:lang w:val="fr-FR" w:eastAsia="fr-FR"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6E3A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5EFF"/>
    <w:rsid w:val="000D196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85796"/>
    <w:rsid w:val="00187D76"/>
    <w:rsid w:val="00191493"/>
    <w:rsid w:val="001A21CB"/>
    <w:rsid w:val="001B1BF2"/>
    <w:rsid w:val="001C0035"/>
    <w:rsid w:val="001C1E5C"/>
    <w:rsid w:val="001D5900"/>
    <w:rsid w:val="001E23A5"/>
    <w:rsid w:val="001E30E3"/>
    <w:rsid w:val="001E5C3B"/>
    <w:rsid w:val="001F3C7D"/>
    <w:rsid w:val="0020455F"/>
    <w:rsid w:val="0022340D"/>
    <w:rsid w:val="00224784"/>
    <w:rsid w:val="00231A2C"/>
    <w:rsid w:val="00245987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F7303"/>
    <w:rsid w:val="002F7659"/>
    <w:rsid w:val="002F7A1E"/>
    <w:rsid w:val="003019D9"/>
    <w:rsid w:val="003055EB"/>
    <w:rsid w:val="00305DD3"/>
    <w:rsid w:val="00323A8D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F144D"/>
    <w:rsid w:val="003F6766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B579F"/>
    <w:rsid w:val="004C408A"/>
    <w:rsid w:val="004C7222"/>
    <w:rsid w:val="004F53A7"/>
    <w:rsid w:val="00501330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654C7"/>
    <w:rsid w:val="005657E0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73449"/>
    <w:rsid w:val="00690C94"/>
    <w:rsid w:val="00696072"/>
    <w:rsid w:val="006A0098"/>
    <w:rsid w:val="006A259A"/>
    <w:rsid w:val="006A5A34"/>
    <w:rsid w:val="006A632D"/>
    <w:rsid w:val="006B4ADC"/>
    <w:rsid w:val="006C2DD2"/>
    <w:rsid w:val="006E2DC6"/>
    <w:rsid w:val="006E7B46"/>
    <w:rsid w:val="00722147"/>
    <w:rsid w:val="0072513D"/>
    <w:rsid w:val="00727920"/>
    <w:rsid w:val="00730C05"/>
    <w:rsid w:val="00733E3B"/>
    <w:rsid w:val="007400C9"/>
    <w:rsid w:val="007554CA"/>
    <w:rsid w:val="00763FAC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4702"/>
    <w:rsid w:val="007D0237"/>
    <w:rsid w:val="007E5506"/>
    <w:rsid w:val="007E73B3"/>
    <w:rsid w:val="007F6B51"/>
    <w:rsid w:val="007F73A9"/>
    <w:rsid w:val="00800D44"/>
    <w:rsid w:val="008038EF"/>
    <w:rsid w:val="00807722"/>
    <w:rsid w:val="00821503"/>
    <w:rsid w:val="00831D3E"/>
    <w:rsid w:val="008374B5"/>
    <w:rsid w:val="00844DA3"/>
    <w:rsid w:val="00847CD3"/>
    <w:rsid w:val="0085230D"/>
    <w:rsid w:val="00861E9F"/>
    <w:rsid w:val="00862E79"/>
    <w:rsid w:val="00865787"/>
    <w:rsid w:val="008876A3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95D"/>
    <w:rsid w:val="008F53E9"/>
    <w:rsid w:val="00900D83"/>
    <w:rsid w:val="00902DAE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B549D"/>
    <w:rsid w:val="009C4E78"/>
    <w:rsid w:val="009C647B"/>
    <w:rsid w:val="009D1FF7"/>
    <w:rsid w:val="009D22C0"/>
    <w:rsid w:val="009D5829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251D"/>
    <w:rsid w:val="00A57187"/>
    <w:rsid w:val="00A574D9"/>
    <w:rsid w:val="00A63050"/>
    <w:rsid w:val="00A70C15"/>
    <w:rsid w:val="00A81208"/>
    <w:rsid w:val="00A83FED"/>
    <w:rsid w:val="00A91380"/>
    <w:rsid w:val="00A95F09"/>
    <w:rsid w:val="00AA0DAB"/>
    <w:rsid w:val="00AB0F0A"/>
    <w:rsid w:val="00AB3C6D"/>
    <w:rsid w:val="00AC19F3"/>
    <w:rsid w:val="00AD22B0"/>
    <w:rsid w:val="00AD3BEB"/>
    <w:rsid w:val="00AE3FB1"/>
    <w:rsid w:val="00B0161A"/>
    <w:rsid w:val="00B0643A"/>
    <w:rsid w:val="00B10E2A"/>
    <w:rsid w:val="00B13656"/>
    <w:rsid w:val="00B13868"/>
    <w:rsid w:val="00B27AF5"/>
    <w:rsid w:val="00B3152C"/>
    <w:rsid w:val="00B37B08"/>
    <w:rsid w:val="00B40DB1"/>
    <w:rsid w:val="00B42BF1"/>
    <w:rsid w:val="00B5406F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5267A"/>
    <w:rsid w:val="00C62D65"/>
    <w:rsid w:val="00C64BF7"/>
    <w:rsid w:val="00C65D77"/>
    <w:rsid w:val="00C85653"/>
    <w:rsid w:val="00C95DCD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50AF"/>
    <w:rsid w:val="00D40694"/>
    <w:rsid w:val="00D428C1"/>
    <w:rsid w:val="00D477CC"/>
    <w:rsid w:val="00D52714"/>
    <w:rsid w:val="00D52FE2"/>
    <w:rsid w:val="00D567D2"/>
    <w:rsid w:val="00D56A49"/>
    <w:rsid w:val="00D7445C"/>
    <w:rsid w:val="00D744DE"/>
    <w:rsid w:val="00DB3973"/>
    <w:rsid w:val="00DC2C84"/>
    <w:rsid w:val="00DC5FC5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15F29"/>
    <w:rsid w:val="00E1612B"/>
    <w:rsid w:val="00E16D1E"/>
    <w:rsid w:val="00E304D9"/>
    <w:rsid w:val="00E53039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6467"/>
    <w:rsid w:val="00EC5962"/>
    <w:rsid w:val="00EC5DCD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40E8E"/>
    <w:rsid w:val="00F442D9"/>
    <w:rsid w:val="00F5368B"/>
    <w:rsid w:val="00F55E0D"/>
    <w:rsid w:val="00F70930"/>
    <w:rsid w:val="00F70ACD"/>
    <w:rsid w:val="00F84023"/>
    <w:rsid w:val="00F871A3"/>
    <w:rsid w:val="00F874BD"/>
    <w:rsid w:val="00FA0660"/>
    <w:rsid w:val="00FA3C8E"/>
    <w:rsid w:val="00FA7172"/>
    <w:rsid w:val="00FB03E7"/>
    <w:rsid w:val="00FB3C72"/>
    <w:rsid w:val="00FB6530"/>
    <w:rsid w:val="00FC5876"/>
    <w:rsid w:val="00FC6DBF"/>
    <w:rsid w:val="00FD2999"/>
    <w:rsid w:val="00FD4CCA"/>
    <w:rsid w:val="00FE00FA"/>
    <w:rsid w:val="00FF025E"/>
    <w:rsid w:val="00FF0A66"/>
    <w:rsid w:val="00FF290A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51DB20B2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1477</Words>
  <Characters>8124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Minh-Tan Bui</cp:lastModifiedBy>
  <cp:revision>5</cp:revision>
  <dcterms:created xsi:type="dcterms:W3CDTF">2018-02-27T16:19:00Z</dcterms:created>
  <dcterms:modified xsi:type="dcterms:W3CDTF">2018-03-08T17:38:00Z</dcterms:modified>
</cp:coreProperties>
</file>