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80243" w14:textId="243FC69C" w:rsidR="009D5829" w:rsidRPr="004524BE" w:rsidRDefault="009D5829" w:rsidP="004524BE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lang w:val="fr-FR" w:eastAsia="zh-CN"/>
        </w:rPr>
      </w:pPr>
      <w:r w:rsidRPr="004524BE">
        <w:rPr>
          <w:rFonts w:ascii="DINOT" w:hAnsi="DINOT" w:cstheme="majorHAnsi"/>
          <w:b/>
          <w:bCs/>
          <w:color w:val="000000" w:themeColor="text1"/>
          <w:lang w:val="fr-FR" w:eastAsia="zh-CN"/>
        </w:rPr>
        <w:t xml:space="preserve">DEFY </w:t>
      </w:r>
      <w:proofErr w:type="spellStart"/>
      <w:r w:rsidR="00F70930" w:rsidRPr="004524BE">
        <w:rPr>
          <w:rFonts w:ascii="DINOT" w:hAnsi="DINOT" w:cstheme="majorHAnsi"/>
          <w:b/>
          <w:bCs/>
          <w:color w:val="000000" w:themeColor="text1"/>
          <w:lang w:val="fr-FR" w:eastAsia="zh-CN"/>
        </w:rPr>
        <w:t>Zero</w:t>
      </w:r>
      <w:proofErr w:type="spellEnd"/>
      <w:r w:rsidR="00F70930" w:rsidRPr="004524BE">
        <w:rPr>
          <w:rFonts w:ascii="DINOT" w:hAnsi="DINOT" w:cstheme="majorHAnsi"/>
          <w:b/>
          <w:bCs/>
          <w:color w:val="000000" w:themeColor="text1"/>
          <w:lang w:val="fr-FR" w:eastAsia="zh-CN"/>
        </w:rPr>
        <w:t xml:space="preserve"> G</w:t>
      </w:r>
    </w:p>
    <w:p w14:paraId="5CBB67EE" w14:textId="39E3358E" w:rsidR="009D5829" w:rsidRPr="004524BE" w:rsidRDefault="009D5829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fr-FR" w:eastAsia="zh-CN"/>
        </w:rPr>
      </w:pPr>
      <w:r w:rsidRPr="004524BE">
        <w:rPr>
          <w:rFonts w:ascii="DINOT" w:hAnsi="DINOT" w:cstheme="majorHAnsi"/>
          <w:b/>
          <w:bCs/>
          <w:color w:val="000000" w:themeColor="text1"/>
          <w:lang w:val="fr-FR" w:eastAsia="zh-CN"/>
        </w:rPr>
        <w:t>Au défi de la gravité</w:t>
      </w:r>
    </w:p>
    <w:p w14:paraId="5C8A5995" w14:textId="77777777" w:rsidR="007D1B4A" w:rsidRPr="004524BE" w:rsidRDefault="007D1B4A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sz w:val="18"/>
          <w:szCs w:val="18"/>
          <w:lang w:val="fr-FR" w:eastAsia="zh-CN"/>
        </w:rPr>
      </w:pPr>
    </w:p>
    <w:p w14:paraId="1C8EFA05" w14:textId="5CFA60C5" w:rsidR="000030CF" w:rsidRPr="004524BE" w:rsidRDefault="00263A7A" w:rsidP="006367A9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En 2017, Zenith ouvrait la voie vers l’horlogerie du futur avec le révolutionnaire </w:t>
      </w:r>
      <w:proofErr w:type="spellStart"/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Defy</w:t>
      </w:r>
      <w:proofErr w:type="spellEnd"/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El </w:t>
      </w:r>
      <w:proofErr w:type="spellStart"/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Primero</w:t>
      </w:r>
      <w:proofErr w:type="spellEnd"/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21</w:t>
      </w:r>
      <w:r w:rsidR="007B0DC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, </w:t>
      </w:r>
      <w:r w:rsidR="0024762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seul chronographe automatique à haute fréquence taillé pour mesurer l</w:t>
      </w:r>
      <w:r w:rsidR="004F041B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e </w:t>
      </w:r>
      <w:r w:rsidR="005C4D9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100</w:t>
      </w:r>
      <w:r w:rsidR="005C4D9F" w:rsidRPr="004524BE">
        <w:rPr>
          <w:rFonts w:ascii="DINOT" w:hAnsi="DINOT" w:cstheme="majorHAnsi"/>
          <w:b/>
          <w:color w:val="000000" w:themeColor="text1"/>
          <w:sz w:val="17"/>
          <w:szCs w:val="17"/>
          <w:vertAlign w:val="superscript"/>
          <w:lang w:val="fr-FR"/>
        </w:rPr>
        <w:t>ème</w:t>
      </w:r>
      <w:r w:rsidR="005C4D9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de seconde</w:t>
      </w:r>
      <w:r w:rsidR="00095F5B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. </w:t>
      </w: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Cette année, </w:t>
      </w:r>
      <w:r w:rsidR="00BB06C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DEFY </w:t>
      </w:r>
      <w:r w:rsidR="00C64BF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devient une collection à part entièr</w:t>
      </w:r>
      <w:r w:rsidR="008F395D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e </w:t>
      </w: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intégrant</w:t>
      </w:r>
      <w:r w:rsidR="008F395D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AC19F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plusieurs niveaux de complexité mécanique</w:t>
      </w:r>
      <w:r w:rsidR="00365539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B857FD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–</w:t>
      </w:r>
      <w:r w:rsidR="007B0DC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365539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de la montre </w:t>
      </w:r>
      <w:r w:rsidR="007B0DC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à </w:t>
      </w:r>
      <w:r w:rsidR="00E16D1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trois aiguilles</w:t>
      </w:r>
      <w:r w:rsidR="00365539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aux grandes complications. </w:t>
      </w:r>
    </w:p>
    <w:p w14:paraId="341A479E" w14:textId="2F11ED08" w:rsidR="000030CF" w:rsidRPr="004524BE" w:rsidRDefault="004524BE" w:rsidP="006367A9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br/>
      </w:r>
      <w:r w:rsidR="000E0BB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Première incarnation </w:t>
      </w:r>
      <w:r w:rsidR="00224784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de</w:t>
      </w:r>
      <w:r w:rsidR="00365539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0E0BB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Haute Horlogerie futuriste, la nouvelle </w:t>
      </w:r>
      <w:proofErr w:type="spellStart"/>
      <w:r w:rsidR="000E0BB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Defy</w:t>
      </w:r>
      <w:proofErr w:type="spellEnd"/>
      <w:r w:rsidR="000E0BB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E16D1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Zero</w:t>
      </w:r>
      <w:proofErr w:type="spellEnd"/>
      <w:r w:rsidR="00E16D1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0E0BB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G </w:t>
      </w:r>
      <w:r w:rsidR="00FE00F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défie </w:t>
      </w:r>
      <w:r w:rsidR="002E18F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la loi de la gravitation</w:t>
      </w:r>
      <w:r w:rsidR="00263A7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FE00F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avec son module gyroscopique « Gravity Control » recalibré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et optimisé</w:t>
      </w:r>
      <w:r w:rsidR="00FE00F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. </w:t>
      </w:r>
      <w:r w:rsidR="000B5EF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Le </w:t>
      </w:r>
      <w:r w:rsidR="00E9385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fameux </w:t>
      </w:r>
      <w:r w:rsidR="000B5EF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dispositif</w:t>
      </w:r>
      <w:r w:rsidR="00E9385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breveté</w:t>
      </w:r>
      <w:r w:rsidR="000B5EF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de Zenith </w:t>
      </w:r>
      <w:r w:rsidR="00E93853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s’offre en spectacle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au cœur d’un calibre </w:t>
      </w:r>
      <w:r w:rsidR="002E18F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à haute fréquence El </w:t>
      </w:r>
      <w:proofErr w:type="spellStart"/>
      <w:r w:rsidR="002E18F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Primero</w:t>
      </w:r>
      <w:proofErr w:type="spellEnd"/>
      <w:r w:rsidR="002E18F5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squeletté</w:t>
      </w:r>
      <w:proofErr w:type="spellEnd"/>
      <w:r w:rsidR="006222E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et </w:t>
      </w:r>
      <w:r w:rsidR="00095F5B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grisé</w:t>
      </w:r>
      <w:r w:rsidR="004F041B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. </w:t>
      </w:r>
      <w:r w:rsidR="008B7F5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Da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ns 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un</w:t>
      </w:r>
      <w:r w:rsidR="00F21258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robuste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FE00F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boîtier de 44 mm de diamètre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en</w:t>
      </w:r>
      <w:r w:rsidR="004C7222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t</w:t>
      </w:r>
      <w:r w:rsidR="006222E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itane ou 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en </w:t>
      </w:r>
      <w:r w:rsidR="006222E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or rose, 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la </w:t>
      </w:r>
      <w:proofErr w:type="spellStart"/>
      <w:r w:rsidR="0061562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Defy</w:t>
      </w:r>
      <w:proofErr w:type="spellEnd"/>
      <w:r w:rsidR="0061562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61562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Zero</w:t>
      </w:r>
      <w:proofErr w:type="spellEnd"/>
      <w:r w:rsidR="0061562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G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6222E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assortit son architecture 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étoilée </w:t>
      </w:r>
      <w:r w:rsidR="006222E7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d’un </w:t>
      </w:r>
      <w:r w:rsidR="00890DB6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nouveau 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bracelet </w:t>
      </w:r>
      <w:r w:rsidR="00890DB6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e</w:t>
      </w:r>
      <w:r w:rsidR="00D06EFE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n</w:t>
      </w:r>
      <w:r w:rsidR="00D7445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métal</w:t>
      </w:r>
      <w:r w:rsidR="00E74C0B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="005C4D9F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souple et ergonomique.</w:t>
      </w:r>
    </w:p>
    <w:p w14:paraId="6F3A3BE8" w14:textId="05F30646" w:rsidR="009B549D" w:rsidRPr="004524BE" w:rsidRDefault="004524BE" w:rsidP="00743E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br/>
      </w:r>
      <w:r w:rsidR="009B549D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Modernité, précision, performance et fiabilité en 4 lettres : DEFY</w:t>
      </w:r>
    </w:p>
    <w:p w14:paraId="6F95BFDB" w14:textId="7E02FD19" w:rsidR="006367A9" w:rsidRPr="004524BE" w:rsidRDefault="00FF4946" w:rsidP="004524BE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Un an plus tôt,</w:t>
      </w:r>
      <w:r w:rsidR="00BE37D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Zenith écrivait le premier chapitre 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de l’horlogerie de demain, avec le lancement de </w:t>
      </w:r>
      <w:proofErr w:type="spellStart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proofErr w:type="spellEnd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El </w:t>
      </w:r>
      <w:proofErr w:type="spellStart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Primero</w:t>
      </w:r>
      <w:proofErr w:type="spellEnd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21, </w:t>
      </w:r>
      <w:r w:rsidR="00BE525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exceptionnel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chronographe au 100</w:t>
      </w:r>
      <w:r w:rsidR="00AB3C6D" w:rsidRPr="004524BE">
        <w:rPr>
          <w:rFonts w:ascii="DINOT" w:hAnsi="DINOT" w:cstheme="majorHAnsi"/>
          <w:color w:val="000000" w:themeColor="text1"/>
          <w:sz w:val="17"/>
          <w:szCs w:val="17"/>
          <w:vertAlign w:val="superscript"/>
          <w:lang w:val="fr-FR"/>
        </w:rPr>
        <w:t>ème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 seconde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,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A3723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ainsi </w:t>
      </w:r>
      <w:r w:rsidR="00BE525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que la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67344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génération </w:t>
      </w:r>
      <w:r w:rsidR="00A3723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initiale </w:t>
      </w:r>
      <w:proofErr w:type="spellStart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proofErr w:type="spellEnd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Lab</w:t>
      </w:r>
      <w:proofErr w:type="spellEnd"/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montre mécanique </w:t>
      </w:r>
      <w:r w:rsidR="00A3723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à oscillateur inédit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la plus précise au monde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Portée par </w:t>
      </w:r>
      <w:r w:rsidR="000030CF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ces </w:t>
      </w:r>
      <w:r w:rsidR="00D5271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as</w:t>
      </w:r>
      <w:r w:rsidR="000030CF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de performance et de précision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DEFY devient </w:t>
      </w:r>
      <w:r w:rsidR="000030CF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aujourd’hui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une collection </w:t>
      </w:r>
      <w:r w:rsidR="006A5A3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complète</w:t>
      </w:r>
      <w:r w:rsidR="00D5271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et moderne</w:t>
      </w:r>
      <w:r w:rsidR="006A5A3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aux </w:t>
      </w:r>
      <w:r w:rsidR="000030CF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divers degrés de complications</w:t>
      </w:r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Défiant les lois de la gravité, </w:t>
      </w:r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la nouvelle </w:t>
      </w:r>
      <w:proofErr w:type="spellStart"/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proofErr w:type="spellEnd"/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07669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Zero</w:t>
      </w:r>
      <w:proofErr w:type="spellEnd"/>
      <w:r w:rsidR="0007669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G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– </w:t>
      </w:r>
      <w:r w:rsidR="00E93853" w:rsidRPr="004524BE">
        <w:rPr>
          <w:rFonts w:ascii="DINOT" w:hAnsi="DINOT" w:cstheme="majorHAnsi"/>
          <w:i/>
          <w:color w:val="000000" w:themeColor="text1"/>
          <w:sz w:val="17"/>
          <w:szCs w:val="17"/>
          <w:lang w:val="fr-FR"/>
        </w:rPr>
        <w:t>G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pour </w:t>
      </w:r>
      <w:r w:rsidR="00E93853" w:rsidRPr="004524BE">
        <w:rPr>
          <w:rFonts w:ascii="DINOT" w:hAnsi="DINOT" w:cstheme="majorHAnsi"/>
          <w:i/>
          <w:color w:val="000000" w:themeColor="text1"/>
          <w:sz w:val="17"/>
          <w:szCs w:val="17"/>
          <w:lang w:val="fr-FR"/>
        </w:rPr>
        <w:t>Gravity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– </w:t>
      </w:r>
      <w:r w:rsidR="009936B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amorce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cette</w:t>
      </w:r>
      <w:r w:rsidR="00E9385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Haute Horlogerie</w:t>
      </w:r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9936B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du futur</w:t>
      </w:r>
      <w:r w:rsidR="0039686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avec </w:t>
      </w:r>
      <w:r w:rsidR="005F729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un</w:t>
      </w:r>
      <w:r w:rsidR="009936B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C64B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module gyroscopique </w:t>
      </w:r>
      <w:r w:rsidR="00396CE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« </w:t>
      </w:r>
      <w:r w:rsidR="00C64B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Gravity Control</w:t>
      </w:r>
      <w:r w:rsidR="00396CE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 »</w:t>
      </w:r>
      <w:r w:rsidR="009936B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D5271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entièrement </w:t>
      </w:r>
      <w:r w:rsidR="009936B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recalibré et perfectionné. </w:t>
      </w:r>
    </w:p>
    <w:p w14:paraId="755B778E" w14:textId="77777777" w:rsidR="004524BE" w:rsidRPr="004524BE" w:rsidRDefault="004524BE" w:rsidP="00743E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</w:pPr>
    </w:p>
    <w:p w14:paraId="67E1E459" w14:textId="57446174" w:rsidR="009936B9" w:rsidRPr="004524BE" w:rsidRDefault="00330598" w:rsidP="00743E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Gravit</w:t>
      </w:r>
      <w:r w:rsidR="00E304D9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ation </w:t>
      </w: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neutralisée</w:t>
      </w:r>
    </w:p>
    <w:p w14:paraId="6002225E" w14:textId="2CB10A7D" w:rsidR="009A347C" w:rsidRPr="004524BE" w:rsidRDefault="003B6157" w:rsidP="00743E37">
      <w:pPr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Au début </w:t>
      </w:r>
      <w:r w:rsidR="00B3152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du </w:t>
      </w:r>
      <w:r w:rsidR="003804B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21</w:t>
      </w:r>
      <w:r w:rsidR="003804B0" w:rsidRPr="004524BE">
        <w:rPr>
          <w:rFonts w:ascii="DINOT" w:hAnsi="DINOT" w:cstheme="majorHAnsi"/>
          <w:color w:val="000000" w:themeColor="text1"/>
          <w:sz w:val="17"/>
          <w:szCs w:val="17"/>
          <w:vertAlign w:val="superscript"/>
          <w:lang w:val="fr-FR"/>
        </w:rPr>
        <w:t>ème</w:t>
      </w:r>
      <w:r w:rsidR="003804B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B3152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siècle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, dans sa</w:t>
      </w:r>
      <w:r w:rsidR="003305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conquête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de précision ultime, </w:t>
      </w:r>
      <w:r w:rsidR="003305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Zenith </w:t>
      </w:r>
      <w:r w:rsidR="00AD22B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met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au point un</w:t>
      </w:r>
      <w:r w:rsidR="00C64B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dispositif</w:t>
      </w:r>
      <w:r w:rsidR="0004746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autorégulateur </w:t>
      </w:r>
      <w:r w:rsidR="00C64B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 contrôle de la gravité</w:t>
      </w:r>
      <w:r w:rsidR="0058164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révolutionnaire</w:t>
      </w:r>
      <w:r w:rsidR="003305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</w:t>
      </w:r>
      <w:r w:rsidR="008F0D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Ce</w:t>
      </w:r>
      <w:r w:rsidR="00FA717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module gyroscopique </w:t>
      </w:r>
      <w:r w:rsidR="009F249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« Gravity Control » breveté 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annule les effets de l’attraction terrestre sur la marche de la montre</w:t>
      </w:r>
      <w:r w:rsidR="00E1612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, en maintenant l’organe réglant et le balancier</w:t>
      </w:r>
      <w:r w:rsidR="003A213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à l’horizontale</w:t>
      </w:r>
      <w:r w:rsidR="00E1612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</w:t>
      </w:r>
      <w:r w:rsidR="00FC587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Exploit</w:t>
      </w:r>
      <w:r w:rsidR="00FA717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1361D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supplémentaire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</w:t>
      </w:r>
      <w:r w:rsidR="00FC587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il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8F0D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vient </w:t>
      </w:r>
      <w:r w:rsidR="00350F4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équipe</w:t>
      </w:r>
      <w:r w:rsidR="008F0D9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r</w:t>
      </w:r>
      <w:r w:rsidR="00350F4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43253A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un </w:t>
      </w:r>
      <w:r w:rsidR="00350F4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mouvement </w:t>
      </w:r>
      <w:r w:rsidR="0058164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El </w:t>
      </w:r>
      <w:proofErr w:type="spellStart"/>
      <w:r w:rsidR="0058164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Primero</w:t>
      </w:r>
      <w:proofErr w:type="spellEnd"/>
      <w:r w:rsidR="0058164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à haute fréquence</w:t>
      </w:r>
      <w:r w:rsidR="009A212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d’oscillation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4F041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mesurant </w:t>
      </w:r>
      <w:r w:rsidR="00D22D4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le </w:t>
      </w:r>
      <w:r w:rsidR="004F041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10</w:t>
      </w:r>
      <w:r w:rsidR="004F041B" w:rsidRPr="004524BE">
        <w:rPr>
          <w:rFonts w:ascii="DINOT" w:hAnsi="DINOT" w:cstheme="majorHAnsi"/>
          <w:color w:val="000000" w:themeColor="text1"/>
          <w:sz w:val="17"/>
          <w:szCs w:val="17"/>
          <w:vertAlign w:val="superscript"/>
          <w:lang w:val="fr-FR"/>
        </w:rPr>
        <w:t>ème</w:t>
      </w:r>
      <w:r w:rsidR="003A06B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de seconde. </w:t>
      </w:r>
    </w:p>
    <w:p w14:paraId="4403B2F3" w14:textId="5E1B3A8C" w:rsidR="00586C19" w:rsidRPr="004524BE" w:rsidRDefault="0058164C" w:rsidP="00743E37">
      <w:pPr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Réinterprété en mode futuriste </w:t>
      </w:r>
      <w:r w:rsidR="000B0B1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pour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la n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ouvelle </w:t>
      </w:r>
      <w:proofErr w:type="spellStart"/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proofErr w:type="spellEnd"/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3562A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Zero</w:t>
      </w:r>
      <w:proofErr w:type="spellEnd"/>
      <w:r w:rsidR="003562A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G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ce système sphérique formé de </w:t>
      </w:r>
      <w:r w:rsidR="00640AF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139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minuscules composants a été </w:t>
      </w:r>
      <w:r w:rsidR="00AD22B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intégralement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repensé et optimisé, pour en accroître </w:t>
      </w:r>
      <w:r w:rsidR="00640AF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le rendement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et en </w:t>
      </w:r>
      <w:r w:rsidR="00586C1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réduire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le</w:t>
      </w:r>
      <w:r w:rsidR="00586C1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volume</w:t>
      </w:r>
      <w:r w:rsidR="00586C1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DF61C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</w:t>
      </w:r>
      <w:r w:rsidR="00586C1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La cage gyroscopique, inspirée des chronomètres de marine d’antan, qui jusqu’ici évoluait entre deux verres bombés, n’occupe plus que 30% du volume initial et s’intègre ainsi parfaitement aux glaces planes du boîtier DEFY. Technique et aérienne, elle s’affiche en majesté à 6h. </w:t>
      </w:r>
    </w:p>
    <w:p w14:paraId="162BB69C" w14:textId="62F10EDE" w:rsidR="006367A9" w:rsidRPr="004524BE" w:rsidRDefault="0097079F" w:rsidP="00D31D78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Double garant d’une précision extrême, le </w:t>
      </w:r>
      <w:r w:rsidR="00EC596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cœur de la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nouvelle </w:t>
      </w:r>
      <w:proofErr w:type="spellStart"/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proofErr w:type="spellEnd"/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proofErr w:type="spellStart"/>
      <w:r w:rsidR="003562A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Zero</w:t>
      </w:r>
      <w:proofErr w:type="spellEnd"/>
      <w:r w:rsidR="003562A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G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palpite au rythme</w:t>
      </w:r>
      <w:r w:rsidR="005F613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effréné du calibre </w:t>
      </w:r>
      <w:r w:rsidR="00862E7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à remontage manuel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El </w:t>
      </w:r>
      <w:proofErr w:type="spellStart"/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Primero</w:t>
      </w:r>
      <w:proofErr w:type="spellEnd"/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8812S</w:t>
      </w:r>
      <w:r w:rsidR="00CD4E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,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376F0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oscillant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862E7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à </w:t>
      </w:r>
      <w:r w:rsidR="00937C7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5 Hz</w:t>
      </w:r>
      <w:r w:rsidR="00CD4E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et </w:t>
      </w:r>
      <w:r w:rsidR="00862E7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auto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régulé par </w:t>
      </w:r>
      <w:r w:rsidR="00A1012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le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C2582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module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« Gravity Control »</w:t>
      </w:r>
      <w:r w:rsidR="00CB2EB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modernisé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Avec </w:t>
      </w:r>
      <w:r w:rsidR="00937C7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ses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324 composants (dont 139 pour la cage gyroscopique), ce mouvement </w:t>
      </w:r>
      <w:r w:rsidR="00DD328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de manufacture </w:t>
      </w:r>
      <w:r w:rsidR="00862E79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à haute fréquence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héritier du </w:t>
      </w:r>
      <w:r w:rsidR="00EC596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mythique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El </w:t>
      </w:r>
      <w:proofErr w:type="spellStart"/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Primero</w:t>
      </w:r>
      <w:proofErr w:type="spellEnd"/>
      <w:r w:rsidR="00DD328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de</w:t>
      </w:r>
      <w:r w:rsidR="00D744D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1969,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offre les fonctions heures et minutes excentrées, petite seconde, contrôle de la gravité et i</w:t>
      </w:r>
      <w:r w:rsidR="00EC596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ndication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de </w:t>
      </w:r>
      <w:r w:rsidR="00EC596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la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réserve de marche</w:t>
      </w:r>
      <w:r w:rsidR="00EC596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9A347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 plus de 50 heures.</w:t>
      </w:r>
    </w:p>
    <w:p w14:paraId="7ADFF22C" w14:textId="0A0A6965" w:rsidR="00330598" w:rsidRPr="004524BE" w:rsidRDefault="00330598" w:rsidP="00743E37">
      <w:pPr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Attraction…</w:t>
      </w:r>
      <w:r w:rsidR="00377D3A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 </w:t>
      </w:r>
      <w:r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>visuelle</w:t>
      </w:r>
      <w:r w:rsidR="006B4ADC" w:rsidRPr="004524BE">
        <w:rPr>
          <w:rFonts w:ascii="DINOT" w:hAnsi="DINOT" w:cstheme="majorHAnsi"/>
          <w:b/>
          <w:color w:val="000000" w:themeColor="text1"/>
          <w:sz w:val="17"/>
          <w:szCs w:val="17"/>
          <w:lang w:val="fr-FR"/>
        </w:rPr>
        <w:t xml:space="preserve"> ! </w:t>
      </w:r>
    </w:p>
    <w:p w14:paraId="23968FAE" w14:textId="52E57EA5" w:rsidR="00812CD4" w:rsidRPr="004524BE" w:rsidRDefault="004555EE" w:rsidP="004524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17"/>
          <w:szCs w:val="17"/>
          <w:lang w:val="fr-FR"/>
        </w:rPr>
      </w:pP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Cette </w:t>
      </w:r>
      <w:r w:rsidR="00DD1DE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nouvelle </w:t>
      </w:r>
      <w:r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grande complication </w:t>
      </w:r>
      <w:r w:rsidR="00F871A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DEFY</w:t>
      </w:r>
      <w:r w:rsidR="00C35CE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5237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se révèle 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sous des traits modernes et </w:t>
      </w:r>
      <w:r w:rsidR="000D725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stylisés</w:t>
      </w:r>
      <w:r w:rsidR="005237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.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Visible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sur </w:t>
      </w:r>
      <w:r w:rsidR="00154E2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deux versants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le mouvement 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entièrement </w:t>
      </w:r>
      <w:proofErr w:type="spellStart"/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squeletté</w:t>
      </w:r>
      <w:proofErr w:type="spellEnd"/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5F613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et rhodié 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noir </w:t>
      </w:r>
      <w:r w:rsidR="00FA066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contraste avec la clarté de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FA066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cinq </w:t>
      </w:r>
      <w:r w:rsidR="00FA066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fines </w:t>
      </w:r>
      <w:r w:rsidR="005F0E0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branches </w:t>
      </w:r>
      <w:r w:rsidR="00FA066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évoquant l’étoile Zenith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décentrée</w:t>
      </w:r>
      <w:r w:rsidR="00733E3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Assorties au matériau du boîtier, elles soulignent l’effet tridimensionnel </w:t>
      </w:r>
      <w:r w:rsidR="0035518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de cette architecture </w:t>
      </w:r>
      <w:r w:rsidR="000D7251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dynamique</w:t>
      </w:r>
      <w:r w:rsidR="001265D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. Le module gyroscopique </w:t>
      </w:r>
      <w:r w:rsidR="008F0D9F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redimensionné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évolue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en majesté </w:t>
      </w:r>
      <w:r w:rsidR="001265D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à 6h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, tandis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qu’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heures et minutes décentrées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s’affichent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sur une bague</w:t>
      </w:r>
      <w:r w:rsidR="005F613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bleutée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6E2DC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aux 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aiguilles bâtons et index facettés luminescents.</w:t>
      </w:r>
      <w:r w:rsidR="00423E0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En symétrie, petite seconde </w:t>
      </w:r>
      <w:r w:rsidR="001265D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ajourée 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et </w:t>
      </w:r>
      <w:r w:rsidR="00FA066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réserve de marche </w:t>
      </w:r>
      <w:r w:rsidR="00514D25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se lisent par </w:t>
      </w:r>
      <w:r w:rsidR="00DF0F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de</w:t>
      </w:r>
      <w:r w:rsidR="008D589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fine</w:t>
      </w:r>
      <w:r w:rsidR="00DF0F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09245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1265D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aiguille</w:t>
      </w:r>
      <w:r w:rsidR="00DF0FF7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092454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à 9h30 et 2h30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.</w:t>
      </w:r>
      <w:r w:rsidR="00CE41B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Forgé dans l’or rose ou le titane, le boîtier de 44 mm de diamètre é</w:t>
      </w:r>
      <w:r w:rsidR="00CE41B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tanche</w:t>
      </w:r>
      <w:r w:rsidR="00F840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à 100 mètres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C37C00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se noue</w:t>
      </w:r>
      <w:r w:rsidR="00CE41B2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A404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au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x</w:t>
      </w:r>
      <w:r w:rsidR="00A404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poignet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A404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masculin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s</w:t>
      </w:r>
      <w:r w:rsidR="00A40423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EA3C6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par un 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nouveau </w:t>
      </w:r>
      <w:r w:rsidR="003F144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bracelet </w:t>
      </w:r>
      <w:r w:rsidR="00F24EB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intégré 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du même métal aux</w:t>
      </w:r>
      <w:r w:rsidR="00F00C6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maillons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6151F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en </w:t>
      </w:r>
      <w:r w:rsidR="00F24EB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H 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brossé</w:t>
      </w:r>
      <w:r w:rsidR="006151FC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 et </w:t>
      </w:r>
      <w:r w:rsidR="00B07D4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polis</w:t>
      </w:r>
      <w:r w:rsidR="00F00C6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3F144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ou 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en</w:t>
      </w:r>
      <w:r w:rsidR="00EA3C6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5F6136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caoutchouc recouvert de </w:t>
      </w:r>
      <w:r w:rsidR="00E74C0B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cuir d’</w:t>
      </w:r>
      <w:r w:rsidR="003F144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alligator</w:t>
      </w:r>
      <w:r w:rsidR="0085230D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>.</w:t>
      </w:r>
      <w:r w:rsidR="00B13868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 </w:t>
      </w:r>
      <w:r w:rsidR="00FF025E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Style et </w:t>
      </w:r>
      <w:r w:rsidR="00336B0A" w:rsidRPr="004524BE">
        <w:rPr>
          <w:rFonts w:ascii="DINOT" w:hAnsi="DINOT" w:cstheme="majorHAnsi"/>
          <w:color w:val="000000" w:themeColor="text1"/>
          <w:sz w:val="17"/>
          <w:szCs w:val="17"/>
          <w:lang w:val="fr-FR"/>
        </w:rPr>
        <w:t xml:space="preserve">Haute Horlogerie selon Zenith. </w:t>
      </w:r>
    </w:p>
    <w:p w14:paraId="08F7B89C" w14:textId="77777777" w:rsidR="00812CD4" w:rsidRPr="004524BE" w:rsidRDefault="00812CD4" w:rsidP="00743E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rPr>
          <w:rFonts w:ascii="DINOT" w:hAnsi="DINOT" w:cstheme="majorHAnsi"/>
          <w:color w:val="000000" w:themeColor="text1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000000" w:themeColor="text1"/>
          <w:sz w:val="18"/>
          <w:szCs w:val="18"/>
          <w:lang w:val="fr-FR"/>
        </w:rPr>
        <w:br w:type="page"/>
      </w:r>
    </w:p>
    <w:p w14:paraId="71E0C7FF" w14:textId="52C96FE4" w:rsidR="00E50F5C" w:rsidRDefault="00E50F5C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CH"/>
        </w:rPr>
      </w:pPr>
      <w:r w:rsidRPr="00E50F5C">
        <w:rPr>
          <w:rFonts w:ascii="DINOT" w:hAnsi="DINOT" w:cstheme="majorHAnsi"/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65408" behindDoc="0" locked="0" layoutInCell="1" allowOverlap="1" wp14:anchorId="2515289E" wp14:editId="08D8D720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729740" cy="3067050"/>
            <wp:effectExtent l="0" t="0" r="3810" b="0"/>
            <wp:wrapSquare wrapText="bothSides"/>
            <wp:docPr id="8" name="Image 8" descr="O:\Communication 2018\PR\BASELWORLD\PRODUCTS\DEFY ZERO G\IMAGES\BRUSHED TITANIUM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BRUSHED TITANIUM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C4A4" w14:textId="3C3F018C" w:rsidR="00812CD4" w:rsidRPr="00E50F5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CH"/>
        </w:rPr>
      </w:pPr>
      <w:r w:rsidRPr="00E50F5C">
        <w:rPr>
          <w:rFonts w:ascii="DINOT" w:hAnsi="DINOT" w:cstheme="majorHAnsi"/>
          <w:b/>
          <w:color w:val="auto"/>
          <w:sz w:val="24"/>
          <w:szCs w:val="24"/>
          <w:lang w:val="fr-CH"/>
        </w:rPr>
        <w:t>DEFY ZERO G</w:t>
      </w:r>
      <w:r w:rsidR="00F960CA">
        <w:rPr>
          <w:rFonts w:ascii="DINOT" w:hAnsi="DINOT" w:cstheme="majorHAnsi"/>
          <w:b/>
          <w:color w:val="auto"/>
          <w:sz w:val="24"/>
          <w:szCs w:val="24"/>
          <w:lang w:val="fr-CH"/>
        </w:rPr>
        <w:t xml:space="preserve"> BRUSHED</w:t>
      </w:r>
      <w:r w:rsidRPr="00E50F5C">
        <w:rPr>
          <w:rFonts w:ascii="DINOT" w:hAnsi="DINOT" w:cstheme="majorHAnsi"/>
          <w:b/>
          <w:color w:val="auto"/>
          <w:sz w:val="24"/>
          <w:szCs w:val="24"/>
          <w:lang w:val="fr-CH"/>
        </w:rPr>
        <w:t xml:space="preserve"> </w:t>
      </w:r>
      <w:r w:rsidR="00FB2C62" w:rsidRPr="00E50F5C">
        <w:rPr>
          <w:rFonts w:ascii="DINOT" w:hAnsi="DINOT" w:cstheme="majorHAnsi"/>
          <w:b/>
          <w:color w:val="auto"/>
          <w:sz w:val="24"/>
          <w:szCs w:val="24"/>
          <w:lang w:val="fr-CH"/>
        </w:rPr>
        <w:t>TITANE</w:t>
      </w:r>
    </w:p>
    <w:p w14:paraId="7930B01A" w14:textId="08C9EF2C" w:rsidR="00812CD4" w:rsidRPr="00E50F5C" w:rsidRDefault="00175732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CH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CH"/>
        </w:rPr>
        <w:t>DÉ</w:t>
      </w:r>
      <w:r w:rsidR="002E3DC3" w:rsidRPr="00E50F5C">
        <w:rPr>
          <w:rFonts w:ascii="DINOT" w:hAnsi="DINOT" w:cstheme="majorHAnsi"/>
          <w:b/>
          <w:color w:val="auto"/>
          <w:sz w:val="20"/>
          <w:szCs w:val="20"/>
          <w:lang w:val="fr-CH"/>
        </w:rPr>
        <w:t xml:space="preserve">TAILS TECHNIQUES </w:t>
      </w:r>
    </w:p>
    <w:p w14:paraId="5BE0BE32" w14:textId="668CCD46" w:rsidR="00812CD4" w:rsidRPr="00E50F5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fr-CH"/>
        </w:rPr>
      </w:pPr>
    </w:p>
    <w:p w14:paraId="57ED5B9B" w14:textId="39321E84" w:rsidR="00812CD4" w:rsidRPr="004524BE" w:rsidRDefault="00BB39E8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Référence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95.9000.8812/78.M9000</w:t>
      </w:r>
      <w:r w:rsidR="00B657DA" w:rsidRPr="004524BE">
        <w:rPr>
          <w:rFonts w:eastAsia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7E0222C" w14:textId="77989CED" w:rsidR="00812CD4" w:rsidRPr="004524BE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</w:p>
    <w:p w14:paraId="7C8BDC28" w14:textId="08A14D7C" w:rsidR="00812CD4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FR"/>
        </w:rPr>
        <w:t xml:space="preserve">KEY POINTS </w:t>
      </w:r>
      <w:bookmarkStart w:id="0" w:name="_GoBack"/>
      <w:bookmarkEnd w:id="0"/>
    </w:p>
    <w:p w14:paraId="6E7588B4" w14:textId="1269CF59" w:rsidR="00812CD4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Nouveau mouvement </w:t>
      </w:r>
      <w:r w:rsidR="008E7752"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entièrement squelettisé : El </w:t>
      </w:r>
      <w:proofErr w:type="spellStart"/>
      <w:r w:rsidR="008E7752" w:rsidRPr="004524BE">
        <w:rPr>
          <w:rFonts w:ascii="DINOT" w:hAnsi="DINOT" w:cstheme="majorHAnsi"/>
          <w:color w:val="auto"/>
          <w:sz w:val="18"/>
          <w:szCs w:val="18"/>
          <w:lang w:val="fr-FR"/>
        </w:rPr>
        <w:t>Primero</w:t>
      </w:r>
      <w:proofErr w:type="spellEnd"/>
      <w:r w:rsidR="008E7752"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8812 S</w:t>
      </w:r>
    </w:p>
    <w:p w14:paraId="23B4E695" w14:textId="77777777" w:rsidR="00FB2C62" w:rsidRPr="004524BE" w:rsidRDefault="00FB2C62" w:rsidP="00FB2C6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N’occupe plus que 30% de son volume initial </w:t>
      </w:r>
    </w:p>
    <w:p w14:paraId="26360380" w14:textId="77777777" w:rsidR="003B6B02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Module gyroscopique Gravity Control qui maintient l’organe</w:t>
      </w:r>
    </w:p>
    <w:p w14:paraId="2E0A5AED" w14:textId="511F65B9" w:rsidR="00812CD4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proofErr w:type="gram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réglant</w:t>
      </w:r>
      <w:proofErr w:type="gram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en position horizontale </w:t>
      </w:r>
    </w:p>
    <w:p w14:paraId="5E4F018D" w14:textId="4C403767" w:rsidR="00812CD4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Inspiré des légendaires chronomètres de marine </w:t>
      </w:r>
    </w:p>
    <w:p w14:paraId="569A3545" w14:textId="0155FAFE" w:rsidR="002E3DC3" w:rsidRPr="004524BE" w:rsidRDefault="002E3DC3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Cadran ajouré </w:t>
      </w:r>
    </w:p>
    <w:p w14:paraId="17FB54B1" w14:textId="5D07465C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</w:p>
    <w:p w14:paraId="1FECD54E" w14:textId="5A8A8E7B" w:rsidR="00812CD4" w:rsidRPr="004524BE" w:rsidRDefault="00812CD4" w:rsidP="00812CD4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MO</w:t>
      </w:r>
      <w:r w:rsidR="002E3DC3" w:rsidRPr="004524BE">
        <w:rPr>
          <w:rFonts w:ascii="DINOT" w:hAnsi="DINOT" w:cstheme="majorHAnsi"/>
          <w:b/>
          <w:sz w:val="18"/>
          <w:szCs w:val="18"/>
          <w:lang w:val="fr-FR"/>
        </w:rPr>
        <w:t>U</w:t>
      </w:r>
      <w:r w:rsidRPr="004524BE">
        <w:rPr>
          <w:rFonts w:ascii="DINOT" w:hAnsi="DINOT" w:cstheme="majorHAnsi"/>
          <w:b/>
          <w:sz w:val="18"/>
          <w:szCs w:val="18"/>
          <w:lang w:val="fr-FR"/>
        </w:rPr>
        <w:t>VEMENT</w:t>
      </w:r>
    </w:p>
    <w:p w14:paraId="5BBFE45B" w14:textId="3CBF8664" w:rsidR="00812CD4" w:rsidRPr="004524BE" w:rsidRDefault="00FB2C62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El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8812 S,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Mane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al</w:t>
      </w:r>
      <w:proofErr w:type="spellEnd"/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</w:t>
      </w:r>
    </w:p>
    <w:p w14:paraId="6BA85AC9" w14:textId="7918B36A" w:rsidR="00812CD4" w:rsidRPr="004524BE" w:rsidRDefault="002E3DC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Calibre : 16 ¾``` (</w:t>
      </w:r>
      <w:r w:rsidR="00CE2915" w:rsidRPr="004524BE">
        <w:rPr>
          <w:rFonts w:ascii="DINOT" w:hAnsi="DINOT" w:cstheme="majorHAnsi"/>
          <w:sz w:val="18"/>
          <w:szCs w:val="18"/>
          <w:lang w:val="fr-FR"/>
        </w:rPr>
        <w:t>Diamètre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38.5mm)</w:t>
      </w:r>
    </w:p>
    <w:p w14:paraId="34AFC828" w14:textId="775C2F50" w:rsidR="00812CD4" w:rsidRPr="004524BE" w:rsidRDefault="002E3DC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du mouvement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7.85mm</w:t>
      </w:r>
    </w:p>
    <w:p w14:paraId="569E792D" w14:textId="63589DA6" w:rsidR="00812CD4" w:rsidRPr="004524BE" w:rsidRDefault="00CE2915" w:rsidP="00812CD4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Com</w:t>
      </w:r>
      <w:r w:rsidR="009C6903" w:rsidRPr="004524BE">
        <w:rPr>
          <w:rFonts w:ascii="DINOT" w:hAnsi="DINOT" w:cstheme="majorHAnsi"/>
          <w:sz w:val="18"/>
          <w:szCs w:val="18"/>
          <w:lang w:val="fr-CH"/>
        </w:rPr>
        <w:t>posants</w:t>
      </w:r>
      <w:r w:rsidR="002E3DC3" w:rsidRPr="004524BE">
        <w:rPr>
          <w:rFonts w:ascii="DINOT" w:hAnsi="DINOT" w:cstheme="majorHAnsi"/>
          <w:sz w:val="18"/>
          <w:szCs w:val="18"/>
          <w:lang w:val="fr-CH"/>
        </w:rPr>
        <w:t xml:space="preserve"> :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 324</w:t>
      </w:r>
    </w:p>
    <w:p w14:paraId="189B9A9A" w14:textId="241AC8A2" w:rsidR="00812CD4" w:rsidRPr="004524BE" w:rsidRDefault="00FB2C62" w:rsidP="00812CD4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Cage Gyroscopique composée</w:t>
      </w:r>
      <w:r w:rsidR="002E3DC3" w:rsidRPr="004524BE">
        <w:rPr>
          <w:rFonts w:ascii="DINOT" w:hAnsi="DINOT" w:cstheme="majorHAnsi"/>
          <w:sz w:val="18"/>
          <w:szCs w:val="18"/>
          <w:lang w:val="fr-CH"/>
        </w:rPr>
        <w:t xml:space="preserve"> de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 139 components </w:t>
      </w:r>
    </w:p>
    <w:p w14:paraId="2486C4F6" w14:textId="2035085F" w:rsidR="00812CD4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Rubis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: 41</w:t>
      </w:r>
    </w:p>
    <w:p w14:paraId="613EE1FD" w14:textId="2A2EA8E5" w:rsidR="00812CD4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Fréquence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: </w:t>
      </w:r>
      <w:r w:rsidR="00CD55CE" w:rsidRPr="004524BE">
        <w:rPr>
          <w:rFonts w:ascii="DINOT" w:hAnsi="DINOT" w:cstheme="majorHAnsi"/>
          <w:sz w:val="18"/>
          <w:szCs w:val="18"/>
          <w:lang w:val="fr-FR"/>
        </w:rPr>
        <w:t>36 000 alt/h (5 Hz)</w:t>
      </w:r>
    </w:p>
    <w:p w14:paraId="447091D5" w14:textId="57D02E67" w:rsidR="00812CD4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Réserve de marche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: </w:t>
      </w:r>
      <w:r w:rsidRPr="004524BE">
        <w:rPr>
          <w:rFonts w:ascii="DINOT" w:hAnsi="DINOT" w:cstheme="majorHAnsi"/>
          <w:sz w:val="18"/>
          <w:szCs w:val="18"/>
          <w:lang w:val="fr-FR"/>
        </w:rPr>
        <w:t>50 heures min.</w:t>
      </w:r>
    </w:p>
    <w:p w14:paraId="2D9779F0" w14:textId="67B67D2E" w:rsidR="00812CD4" w:rsidRPr="004524BE" w:rsidRDefault="00E50F5C" w:rsidP="00812CD4">
      <w:pPr>
        <w:spacing w:line="276" w:lineRule="auto"/>
        <w:rPr>
          <w:rFonts w:ascii="DINOT" w:hAnsi="DINOT" w:cstheme="majorHAnsi"/>
          <w:b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Finitions :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 </w:t>
      </w:r>
      <w:r w:rsidR="00FB2C62" w:rsidRPr="004524BE">
        <w:rPr>
          <w:rFonts w:ascii="DINOT" w:hAnsi="DINOT" w:cstheme="majorHAnsi"/>
          <w:sz w:val="18"/>
          <w:szCs w:val="18"/>
          <w:lang w:val="fr-CH"/>
        </w:rPr>
        <w:t xml:space="preserve">Contrepoids du système gyroscopique en platine </w:t>
      </w:r>
    </w:p>
    <w:p w14:paraId="272DB2B2" w14:textId="77777777" w:rsidR="00812CD4" w:rsidRPr="004524BE" w:rsidRDefault="00812CD4" w:rsidP="00812CD4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</w:p>
    <w:p w14:paraId="1F2D2D95" w14:textId="6E0BB89D" w:rsidR="00812CD4" w:rsidRPr="004524BE" w:rsidRDefault="009C6903" w:rsidP="00812CD4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FO</w:t>
      </w:r>
      <w:r w:rsidR="00812CD4" w:rsidRPr="004524BE">
        <w:rPr>
          <w:rFonts w:ascii="DINOT" w:hAnsi="DINOT" w:cstheme="majorHAnsi"/>
          <w:b/>
          <w:sz w:val="18"/>
          <w:szCs w:val="18"/>
          <w:lang w:val="fr-FR"/>
        </w:rPr>
        <w:t>NCTIONS</w:t>
      </w:r>
    </w:p>
    <w:p w14:paraId="233A7B95" w14:textId="0078B29C" w:rsidR="00812CD4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Heures et minutes excentrées à 12 heures</w:t>
      </w:r>
    </w:p>
    <w:p w14:paraId="28DBFFA0" w14:textId="29EBF07A" w:rsidR="00812CD4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Petite seconde à 9 heures</w:t>
      </w:r>
    </w:p>
    <w:p w14:paraId="5B753815" w14:textId="4456CA27" w:rsidR="009C6903" w:rsidRPr="004524BE" w:rsidRDefault="009C6903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Module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auto-régulateur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de contrôle de la gravité à 6 heures </w:t>
      </w:r>
    </w:p>
    <w:p w14:paraId="509606F8" w14:textId="0084AC5D" w:rsidR="00AA0737" w:rsidRPr="004524BE" w:rsidRDefault="00AA0737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Indication de la réserve de marche à 2 heures </w:t>
      </w:r>
    </w:p>
    <w:p w14:paraId="1AEA6715" w14:textId="77777777" w:rsidR="00812CD4" w:rsidRPr="004524BE" w:rsidRDefault="00812CD4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2D814ED2" w14:textId="128D3DEB" w:rsidR="00812CD4" w:rsidRPr="004524BE" w:rsidRDefault="009435AB" w:rsidP="00812CD4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 xml:space="preserve">BOÎTIER, CADRAN ET AIGUILLES </w:t>
      </w:r>
    </w:p>
    <w:p w14:paraId="54B99EFC" w14:textId="18934F36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Diamètre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: 44mm</w:t>
      </w:r>
    </w:p>
    <w:p w14:paraId="70151B6F" w14:textId="1E44F23B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Ouverture diamètre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: 35.5mm</w:t>
      </w:r>
    </w:p>
    <w:p w14:paraId="74CA751F" w14:textId="65E8F7C8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Épaisseur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: 14.85mm</w:t>
      </w:r>
    </w:p>
    <w:p w14:paraId="15FC1396" w14:textId="2CAA6BD1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Verre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: </w:t>
      </w:r>
      <w:r w:rsidRPr="004524BE">
        <w:rPr>
          <w:rFonts w:ascii="DINOT" w:hAnsi="DINOT" w:cstheme="majorHAnsi"/>
          <w:sz w:val="18"/>
          <w:szCs w:val="18"/>
          <w:lang w:val="fr-FR"/>
        </w:rPr>
        <w:t>Verre saphir bombé traité antireflet sur ses deux faces</w:t>
      </w:r>
    </w:p>
    <w:p w14:paraId="02881592" w14:textId="63D3D082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Fond : Verre saphir transparent </w:t>
      </w:r>
    </w:p>
    <w:p w14:paraId="39B03EBB" w14:textId="33468C89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Matériau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</w:t>
      </w:r>
      <w:r w:rsidRPr="004524BE">
        <w:rPr>
          <w:rFonts w:ascii="DINOT" w:hAnsi="DINOT" w:cstheme="majorHAnsi"/>
          <w:sz w:val="18"/>
          <w:szCs w:val="18"/>
          <w:lang w:val="fr-FR"/>
        </w:rPr>
        <w:t>Titane brossé</w:t>
      </w:r>
    </w:p>
    <w:p w14:paraId="39636AB9" w14:textId="3CA7234A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Étanchéité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>: 10 ATM</w:t>
      </w:r>
    </w:p>
    <w:p w14:paraId="3601FD12" w14:textId="64FE64D2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Cadran 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: </w:t>
      </w:r>
      <w:r w:rsidR="00FB2C62" w:rsidRPr="004524BE">
        <w:rPr>
          <w:rFonts w:ascii="DINOT" w:hAnsi="DINOT" w:cstheme="majorHAnsi"/>
          <w:sz w:val="18"/>
          <w:szCs w:val="18"/>
          <w:lang w:val="fr-CH"/>
        </w:rPr>
        <w:t xml:space="preserve">Ajouré avec bague bleutée </w:t>
      </w:r>
    </w:p>
    <w:p w14:paraId="0556686B" w14:textId="0DC5E749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Index des heures 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: </w:t>
      </w:r>
      <w:r w:rsidRPr="004524BE">
        <w:rPr>
          <w:rFonts w:ascii="DINOT" w:hAnsi="DINOT" w:cstheme="majorHAnsi"/>
          <w:sz w:val="18"/>
          <w:szCs w:val="18"/>
          <w:lang w:val="fr-CH"/>
        </w:rPr>
        <w:t xml:space="preserve">Rhodiés, facettés et recouverts de </w:t>
      </w:r>
      <w:proofErr w:type="spellStart"/>
      <w:r w:rsidRPr="004524BE">
        <w:rPr>
          <w:rFonts w:ascii="DINOT" w:hAnsi="DINOT" w:cstheme="majorHAnsi"/>
          <w:sz w:val="18"/>
          <w:szCs w:val="18"/>
          <w:lang w:val="fr-CH"/>
        </w:rPr>
        <w:t>SuperLuminova</w:t>
      </w:r>
      <w:proofErr w:type="spellEnd"/>
      <w:r w:rsidRPr="004524BE">
        <w:rPr>
          <w:rFonts w:ascii="DINOT" w:hAnsi="DINOT" w:cstheme="majorHAnsi"/>
          <w:sz w:val="18"/>
          <w:szCs w:val="18"/>
          <w:lang w:val="fr-CH"/>
        </w:rPr>
        <w:t xml:space="preserve"> SLN C1 </w:t>
      </w:r>
    </w:p>
    <w:p w14:paraId="5EF09248" w14:textId="10A92DD0" w:rsidR="00812CD4" w:rsidRPr="004524BE" w:rsidRDefault="009435AB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Aiguilles : </w:t>
      </w:r>
      <w:r w:rsidR="00AA0737" w:rsidRPr="004524BE">
        <w:rPr>
          <w:rFonts w:ascii="DINOT" w:hAnsi="DINOT" w:cstheme="majorHAnsi"/>
          <w:sz w:val="18"/>
          <w:szCs w:val="18"/>
          <w:lang w:val="fr-FR"/>
        </w:rPr>
        <w:t>Rhodiées</w:t>
      </w:r>
      <w:r w:rsidRPr="004524BE">
        <w:rPr>
          <w:rFonts w:ascii="DINOT" w:hAnsi="DINOT" w:cstheme="majorHAnsi"/>
          <w:sz w:val="18"/>
          <w:szCs w:val="18"/>
          <w:lang w:val="fr-FR"/>
        </w:rPr>
        <w:t xml:space="preserve">, facettées et recouvertes de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SuperLuminova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SLN C1 </w:t>
      </w:r>
    </w:p>
    <w:p w14:paraId="4E28C3F3" w14:textId="77777777" w:rsidR="00812CD4" w:rsidRPr="004524BE" w:rsidRDefault="00812CD4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0CF21B6B" w14:textId="5A2EE080" w:rsidR="00812CD4" w:rsidRPr="004524BE" w:rsidRDefault="00AA0737" w:rsidP="00812CD4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BRACELET ET BOUCLE</w:t>
      </w:r>
    </w:p>
    <w:p w14:paraId="3F129F0E" w14:textId="7CDC1CFF" w:rsidR="00812CD4" w:rsidRPr="004524BE" w:rsidRDefault="00812CD4" w:rsidP="00812CD4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Bracelet</w:t>
      </w:r>
      <w:r w:rsidR="00613BC4" w:rsidRPr="004524BE">
        <w:rPr>
          <w:rFonts w:ascii="DINOT" w:hAnsi="DINOT" w:cstheme="majorHAnsi"/>
          <w:sz w:val="18"/>
          <w:szCs w:val="18"/>
          <w:lang w:val="fr-FR"/>
        </w:rPr>
        <w:t xml:space="preserve"> </w:t>
      </w:r>
      <w:r w:rsidRPr="004524BE">
        <w:rPr>
          <w:rFonts w:ascii="DINOT" w:hAnsi="DINOT" w:cstheme="majorHAnsi"/>
          <w:sz w:val="18"/>
          <w:szCs w:val="18"/>
          <w:lang w:val="fr-FR"/>
        </w:rPr>
        <w:t>:</w:t>
      </w:r>
      <w:r w:rsidRPr="004524BE">
        <w:rPr>
          <w:rFonts w:ascii="DINOT" w:hAnsi="DINOT" w:cstheme="majorHAnsi"/>
          <w:i/>
          <w:sz w:val="18"/>
          <w:szCs w:val="18"/>
          <w:lang w:val="fr-FR"/>
        </w:rPr>
        <w:t xml:space="preserve"> </w:t>
      </w:r>
      <w:r w:rsidR="00613BC4" w:rsidRPr="004524BE">
        <w:rPr>
          <w:rFonts w:ascii="DINOT" w:hAnsi="DINOT" w:cstheme="majorHAnsi"/>
          <w:sz w:val="18"/>
          <w:szCs w:val="18"/>
          <w:lang w:val="fr-FR"/>
        </w:rPr>
        <w:t>Reference :</w:t>
      </w:r>
      <w:r w:rsidRPr="004524BE">
        <w:rPr>
          <w:rFonts w:ascii="DINOT" w:hAnsi="DINOT" w:cstheme="majorHAnsi"/>
          <w:sz w:val="18"/>
          <w:szCs w:val="18"/>
          <w:lang w:val="fr-FR"/>
        </w:rPr>
        <w:t xml:space="preserve"> 27.95.9000.9004</w:t>
      </w:r>
    </w:p>
    <w:p w14:paraId="0B027400" w14:textId="6FA68C72" w:rsidR="00E50F5C" w:rsidRPr="004524BE" w:rsidRDefault="00613BC4" w:rsidP="00E50F5C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Désignation 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: </w:t>
      </w:r>
      <w:r w:rsidR="003B6B02" w:rsidRPr="004524BE">
        <w:rPr>
          <w:rFonts w:ascii="DINOT" w:hAnsi="DINOT" w:cstheme="majorHAnsi"/>
          <w:sz w:val="18"/>
          <w:szCs w:val="18"/>
          <w:lang w:val="fr-FR"/>
        </w:rPr>
        <w:t xml:space="preserve">Bracelet en titane </w:t>
      </w:r>
    </w:p>
    <w:p w14:paraId="5339E8D8" w14:textId="393522D6" w:rsidR="00812CD4" w:rsidRPr="004524BE" w:rsidRDefault="00E50F5C" w:rsidP="00E50F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br w:type="page"/>
      </w:r>
    </w:p>
    <w:p w14:paraId="7BC4DB10" w14:textId="7A12F9E3" w:rsidR="00E50F5C" w:rsidRPr="004524BE" w:rsidRDefault="00E50F5C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noProof/>
          <w:sz w:val="18"/>
          <w:szCs w:val="18"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504CD038">
            <wp:simplePos x="0" y="0"/>
            <wp:positionH relativeFrom="margin">
              <wp:posOffset>4032885</wp:posOffset>
            </wp:positionH>
            <wp:positionV relativeFrom="margin">
              <wp:posOffset>13335</wp:posOffset>
            </wp:positionV>
            <wp:extent cx="1722120" cy="3055620"/>
            <wp:effectExtent l="0" t="0" r="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0EF2" w14:textId="365BC7F6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 xml:space="preserve">DEFY ZERO G BRUSHED </w:t>
      </w:r>
      <w:r w:rsidR="00AA0737"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>TITANE</w:t>
      </w:r>
    </w:p>
    <w:p w14:paraId="296F1C4D" w14:textId="6E70108F" w:rsidR="00812CD4" w:rsidRPr="004524BE" w:rsidRDefault="008E7752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FR"/>
        </w:rPr>
        <w:t>DÉTAILS TECHNIQUES</w:t>
      </w:r>
    </w:p>
    <w:p w14:paraId="269D8D44" w14:textId="07178C18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</w:p>
    <w:p w14:paraId="054134A3" w14:textId="38E12DBC" w:rsidR="00812CD4" w:rsidRPr="004524BE" w:rsidRDefault="00BB39E8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Référence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95.9000.8812/</w:t>
      </w:r>
      <w:proofErr w:type="gramStart"/>
      <w:r w:rsidR="00812CD4" w:rsidRPr="004524BE">
        <w:rPr>
          <w:rFonts w:ascii="DINOT" w:hAnsi="DINOT" w:cstheme="majorHAnsi"/>
          <w:sz w:val="18"/>
          <w:szCs w:val="18"/>
          <w:lang w:val="fr-FR"/>
        </w:rPr>
        <w:t>78.R</w:t>
      </w:r>
      <w:proofErr w:type="gramEnd"/>
      <w:r w:rsidR="00812CD4" w:rsidRPr="004524BE">
        <w:rPr>
          <w:rFonts w:ascii="DINOT" w:hAnsi="DINOT" w:cstheme="majorHAnsi"/>
          <w:sz w:val="18"/>
          <w:szCs w:val="18"/>
          <w:lang w:val="fr-FR"/>
        </w:rPr>
        <w:t>584</w:t>
      </w:r>
    </w:p>
    <w:p w14:paraId="318CF6E8" w14:textId="77777777" w:rsidR="00812CD4" w:rsidRPr="004524BE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</w:p>
    <w:p w14:paraId="13AB880C" w14:textId="1419720E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FR"/>
        </w:rPr>
        <w:t xml:space="preserve">KEY POINTS </w:t>
      </w:r>
    </w:p>
    <w:p w14:paraId="23B9EA68" w14:textId="0CB855D4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Nouveau mouvement entièrement squelettisé : El </w:t>
      </w:r>
      <w:proofErr w:type="spell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8812 S </w:t>
      </w:r>
    </w:p>
    <w:p w14:paraId="3DEE88B2" w14:textId="77777777" w:rsidR="00AA0737" w:rsidRPr="004524BE" w:rsidRDefault="00AA0737" w:rsidP="00AA073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N’occupe plus que 30% de son volume initial </w:t>
      </w:r>
    </w:p>
    <w:p w14:paraId="377328E6" w14:textId="77777777" w:rsidR="003B6B0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Module gyroscopique Gravity Control qui maintient l’organe </w:t>
      </w:r>
    </w:p>
    <w:p w14:paraId="2E626482" w14:textId="214D8EFC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proofErr w:type="gram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réglant</w:t>
      </w:r>
      <w:proofErr w:type="gram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en position horizontale </w:t>
      </w:r>
    </w:p>
    <w:p w14:paraId="0FB6A912" w14:textId="6A8AB8BD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Inspiré des légendaires chronomètres de marine </w:t>
      </w:r>
    </w:p>
    <w:p w14:paraId="6D80C2D8" w14:textId="77777777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Cadran ajouré </w:t>
      </w:r>
    </w:p>
    <w:p w14:paraId="7FBFD838" w14:textId="67593870" w:rsidR="008E7752" w:rsidRPr="004524BE" w:rsidRDefault="008E7752" w:rsidP="008E775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</w:p>
    <w:p w14:paraId="7DD6D101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MOUVEMENT</w:t>
      </w:r>
    </w:p>
    <w:p w14:paraId="351D0C86" w14:textId="34367E41" w:rsidR="008E7752" w:rsidRPr="004524BE" w:rsidRDefault="00AA0737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El </w:t>
      </w:r>
      <w:proofErr w:type="spellStart"/>
      <w:r w:rsidRPr="004524BE">
        <w:rPr>
          <w:rFonts w:ascii="DINOT" w:hAnsi="DINOT" w:cstheme="majorHAnsi"/>
          <w:sz w:val="18"/>
          <w:szCs w:val="18"/>
          <w:lang w:val="fr-CH"/>
        </w:rPr>
        <w:t>Primero</w:t>
      </w:r>
      <w:proofErr w:type="spellEnd"/>
      <w:r w:rsidRPr="004524BE">
        <w:rPr>
          <w:rFonts w:ascii="DINOT" w:hAnsi="DINOT" w:cstheme="majorHAnsi"/>
          <w:sz w:val="18"/>
          <w:szCs w:val="18"/>
          <w:lang w:val="fr-CH"/>
        </w:rPr>
        <w:t xml:space="preserve"> 8812 S, Manue</w:t>
      </w:r>
      <w:r w:rsidR="008E7752" w:rsidRPr="004524BE">
        <w:rPr>
          <w:rFonts w:ascii="DINOT" w:hAnsi="DINOT" w:cstheme="majorHAnsi"/>
          <w:sz w:val="18"/>
          <w:szCs w:val="18"/>
          <w:lang w:val="fr-CH"/>
        </w:rPr>
        <w:t xml:space="preserve">l </w:t>
      </w:r>
    </w:p>
    <w:p w14:paraId="36763F95" w14:textId="41279733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Calibre : 16 ¾``` (Diamètre</w:t>
      </w:r>
      <w:r w:rsidR="00CE2915" w:rsidRPr="004524BE">
        <w:rPr>
          <w:rFonts w:ascii="DINOT" w:hAnsi="DINOT" w:cstheme="majorHAnsi"/>
          <w:sz w:val="18"/>
          <w:szCs w:val="18"/>
          <w:lang w:val="fr-CH"/>
        </w:rPr>
        <w:t xml:space="preserve"> </w:t>
      </w:r>
      <w:r w:rsidRPr="004524BE">
        <w:rPr>
          <w:rFonts w:ascii="DINOT" w:hAnsi="DINOT" w:cstheme="majorHAnsi"/>
          <w:sz w:val="18"/>
          <w:szCs w:val="18"/>
          <w:lang w:val="fr-CH"/>
        </w:rPr>
        <w:t>: 38.5mm)</w:t>
      </w:r>
    </w:p>
    <w:p w14:paraId="7171F4DE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du mouvement : 7.85mm</w:t>
      </w:r>
    </w:p>
    <w:p w14:paraId="3BCBDC43" w14:textId="733255F1" w:rsidR="008E7752" w:rsidRPr="004524BE" w:rsidRDefault="00CE2915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Composants</w:t>
      </w:r>
      <w:r w:rsidR="008E7752" w:rsidRPr="004524BE">
        <w:rPr>
          <w:rFonts w:ascii="DINOT" w:hAnsi="DINOT" w:cstheme="majorHAnsi"/>
          <w:sz w:val="18"/>
          <w:szCs w:val="18"/>
          <w:lang w:val="fr-CH"/>
        </w:rPr>
        <w:t xml:space="preserve"> : 324</w:t>
      </w:r>
    </w:p>
    <w:p w14:paraId="083A521B" w14:textId="77777777" w:rsidR="00AA0737" w:rsidRPr="004524BE" w:rsidRDefault="00AA0737" w:rsidP="00AA0737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Cage Gyroscopique composée de 139 components </w:t>
      </w:r>
    </w:p>
    <w:p w14:paraId="724AB446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Rubis : 41</w:t>
      </w:r>
    </w:p>
    <w:p w14:paraId="36F2DFAF" w14:textId="3476262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Fréquence </w:t>
      </w:r>
      <w:r w:rsidR="00CD55CE" w:rsidRPr="004524BE">
        <w:rPr>
          <w:rFonts w:ascii="DINOT" w:hAnsi="DINOT" w:cstheme="majorHAnsi"/>
          <w:sz w:val="18"/>
          <w:szCs w:val="18"/>
          <w:lang w:val="fr-FR"/>
        </w:rPr>
        <w:t xml:space="preserve">: 36 </w:t>
      </w:r>
      <w:r w:rsidRPr="004524BE">
        <w:rPr>
          <w:rFonts w:ascii="DINOT" w:hAnsi="DINOT" w:cstheme="majorHAnsi"/>
          <w:sz w:val="18"/>
          <w:szCs w:val="18"/>
          <w:lang w:val="fr-FR"/>
        </w:rPr>
        <w:t xml:space="preserve">000 </w:t>
      </w:r>
      <w:r w:rsidR="00CD55CE" w:rsidRPr="004524BE">
        <w:rPr>
          <w:rFonts w:ascii="DINOT" w:hAnsi="DINOT" w:cstheme="majorHAnsi"/>
          <w:sz w:val="18"/>
          <w:szCs w:val="18"/>
          <w:lang w:val="fr-FR"/>
        </w:rPr>
        <w:t>alt/h (5 Hz)</w:t>
      </w:r>
    </w:p>
    <w:p w14:paraId="1E7C18F7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Réserve de marche : 50 heures min.</w:t>
      </w:r>
    </w:p>
    <w:p w14:paraId="1DA7F508" w14:textId="212CA6B4" w:rsidR="00AA0737" w:rsidRPr="004524BE" w:rsidRDefault="00E50F5C" w:rsidP="00AA0737">
      <w:pPr>
        <w:spacing w:line="276" w:lineRule="auto"/>
        <w:rPr>
          <w:rFonts w:ascii="DINOT" w:hAnsi="DINOT" w:cstheme="majorHAnsi"/>
          <w:b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Finitions :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 Contrepoids du système gyroscopique en platine </w:t>
      </w:r>
    </w:p>
    <w:p w14:paraId="523E7862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</w:p>
    <w:p w14:paraId="419D2291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FONCTIONS</w:t>
      </w:r>
    </w:p>
    <w:p w14:paraId="4443DBC8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Heures et minutes excentrées à 12 heures</w:t>
      </w:r>
    </w:p>
    <w:p w14:paraId="7A536FF4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Petite seconde à 9 heures</w:t>
      </w:r>
    </w:p>
    <w:p w14:paraId="6DFADDD9" w14:textId="2C38E0E3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Module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auto-régulateur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de co</w:t>
      </w:r>
      <w:r w:rsidR="00AA0737" w:rsidRPr="004524BE">
        <w:rPr>
          <w:rFonts w:ascii="DINOT" w:hAnsi="DINOT" w:cstheme="majorHAnsi"/>
          <w:sz w:val="18"/>
          <w:szCs w:val="18"/>
          <w:lang w:val="fr-FR"/>
        </w:rPr>
        <w:t>ntrôle de la gravité à 6 heures</w:t>
      </w:r>
    </w:p>
    <w:p w14:paraId="1D183371" w14:textId="7C63F5B8" w:rsidR="00AA0737" w:rsidRPr="004524BE" w:rsidRDefault="00AA0737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Indication de la réserve de marche à 2 heures </w:t>
      </w:r>
    </w:p>
    <w:p w14:paraId="4C1DB190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2A31B229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 xml:space="preserve">BOÎTIER, CADRAN ET AIGUILLES </w:t>
      </w:r>
    </w:p>
    <w:p w14:paraId="4F8CA85C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Diamètre : 44mm</w:t>
      </w:r>
    </w:p>
    <w:p w14:paraId="6223A69D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Ouverture diamètre : 35.5mm</w:t>
      </w:r>
    </w:p>
    <w:p w14:paraId="0CBBC309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: 14.85mm</w:t>
      </w:r>
    </w:p>
    <w:p w14:paraId="1A35D643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Verre : Verre saphir bombé traité antireflet sur ses deux faces</w:t>
      </w:r>
    </w:p>
    <w:p w14:paraId="1E697F57" w14:textId="7C345636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Fond : Verre saphir transparent </w:t>
      </w:r>
    </w:p>
    <w:p w14:paraId="5046EC85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Matériau : Titane brossé, Titane brossé </w:t>
      </w:r>
    </w:p>
    <w:p w14:paraId="4BEC81D5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Étanchéité : 10 ATM</w:t>
      </w:r>
    </w:p>
    <w:p w14:paraId="4B3DA836" w14:textId="4492BDD0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Cadran : 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>Ajouré avec bague bleutée</w:t>
      </w:r>
    </w:p>
    <w:p w14:paraId="176B05AC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Index des heures : Rhodiés, facettés et recouverts de </w:t>
      </w:r>
      <w:proofErr w:type="spellStart"/>
      <w:r w:rsidRPr="004524BE">
        <w:rPr>
          <w:rFonts w:ascii="DINOT" w:hAnsi="DINOT" w:cstheme="majorHAnsi"/>
          <w:sz w:val="18"/>
          <w:szCs w:val="18"/>
          <w:lang w:val="fr-CH"/>
        </w:rPr>
        <w:t>SuperLuminova</w:t>
      </w:r>
      <w:proofErr w:type="spellEnd"/>
      <w:r w:rsidRPr="004524BE">
        <w:rPr>
          <w:rFonts w:ascii="DINOT" w:hAnsi="DINOT" w:cstheme="majorHAnsi"/>
          <w:sz w:val="18"/>
          <w:szCs w:val="18"/>
          <w:lang w:val="fr-CH"/>
        </w:rPr>
        <w:t xml:space="preserve"> SLN C1 </w:t>
      </w:r>
    </w:p>
    <w:p w14:paraId="7FC55A18" w14:textId="68AFA6F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Aiguilles : </w:t>
      </w:r>
      <w:r w:rsidR="00AA0737" w:rsidRPr="004524BE">
        <w:rPr>
          <w:rFonts w:ascii="DINOT" w:hAnsi="DINOT" w:cstheme="majorHAnsi"/>
          <w:sz w:val="18"/>
          <w:szCs w:val="18"/>
          <w:lang w:val="fr-FR"/>
        </w:rPr>
        <w:t xml:space="preserve">Rhodiées, facettées et recouvertes de </w:t>
      </w:r>
      <w:proofErr w:type="spellStart"/>
      <w:r w:rsidR="00AA0737" w:rsidRPr="004524BE">
        <w:rPr>
          <w:rFonts w:ascii="DINOT" w:hAnsi="DINOT" w:cstheme="majorHAnsi"/>
          <w:sz w:val="18"/>
          <w:szCs w:val="18"/>
          <w:lang w:val="fr-FR"/>
        </w:rPr>
        <w:t>SuperLuminova</w:t>
      </w:r>
      <w:proofErr w:type="spellEnd"/>
      <w:r w:rsidR="00AA0737" w:rsidRPr="004524BE">
        <w:rPr>
          <w:rFonts w:ascii="DINOT" w:hAnsi="DINOT" w:cstheme="majorHAnsi"/>
          <w:sz w:val="18"/>
          <w:szCs w:val="18"/>
          <w:lang w:val="fr-FR"/>
        </w:rPr>
        <w:t xml:space="preserve"> SLN C1</w:t>
      </w:r>
    </w:p>
    <w:p w14:paraId="511E36EA" w14:textId="77777777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0F2D93F1" w14:textId="2392C22B" w:rsidR="008E7752" w:rsidRPr="004524BE" w:rsidRDefault="00AA0737" w:rsidP="008E7752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BRACELET ET BOUCLE</w:t>
      </w:r>
      <w:r w:rsidR="008E7752" w:rsidRPr="004524BE">
        <w:rPr>
          <w:rFonts w:ascii="DINOT" w:hAnsi="DINOT" w:cstheme="majorHAnsi"/>
          <w:b/>
          <w:sz w:val="18"/>
          <w:szCs w:val="18"/>
          <w:lang w:val="fr-FR"/>
        </w:rPr>
        <w:t xml:space="preserve"> </w:t>
      </w:r>
    </w:p>
    <w:p w14:paraId="62912B5D" w14:textId="06FF0A66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Bracelet :</w:t>
      </w:r>
      <w:r w:rsidRPr="004524BE">
        <w:rPr>
          <w:rFonts w:ascii="DINOT" w:hAnsi="DINOT" w:cstheme="majorHAnsi"/>
          <w:i/>
          <w:sz w:val="18"/>
          <w:szCs w:val="18"/>
          <w:lang w:val="fr-FR"/>
        </w:rPr>
        <w:t xml:space="preserve"> </w:t>
      </w:r>
      <w:r w:rsidRPr="004524BE">
        <w:rPr>
          <w:rFonts w:ascii="DINOT" w:hAnsi="DINOT" w:cstheme="majorHAnsi"/>
          <w:sz w:val="18"/>
          <w:szCs w:val="18"/>
          <w:lang w:val="fr-FR"/>
        </w:rPr>
        <w:t>Reference :</w:t>
      </w:r>
      <w:r w:rsidR="007F022C" w:rsidRPr="004524BE">
        <w:rPr>
          <w:rFonts w:ascii="DINOT" w:hAnsi="DINOT" w:cstheme="majorHAnsi"/>
          <w:sz w:val="18"/>
          <w:szCs w:val="18"/>
          <w:lang w:val="fr-FR"/>
        </w:rPr>
        <w:t xml:space="preserve"> 27.00.2322.584</w:t>
      </w:r>
    </w:p>
    <w:p w14:paraId="76396C11" w14:textId="2404D01A" w:rsidR="008E7752" w:rsidRPr="004524BE" w:rsidRDefault="008E7752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Désignation </w:t>
      </w:r>
      <w:r w:rsidR="007F022C" w:rsidRPr="004524BE">
        <w:rPr>
          <w:rFonts w:ascii="DINOT" w:hAnsi="DINOT" w:cstheme="majorHAnsi"/>
          <w:sz w:val="18"/>
          <w:szCs w:val="18"/>
          <w:lang w:val="fr-FR"/>
        </w:rPr>
        <w:t>: Caoutchouc noir recouvert de cuir d’alligator bleu</w:t>
      </w:r>
    </w:p>
    <w:p w14:paraId="67B04132" w14:textId="39700739" w:rsidR="007F022C" w:rsidRPr="004524BE" w:rsidRDefault="007F022C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Boucle : 27.95.0022.930</w:t>
      </w:r>
    </w:p>
    <w:p w14:paraId="0B2CD979" w14:textId="4FBF4119" w:rsidR="008E7752" w:rsidRPr="004524BE" w:rsidRDefault="007F022C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Désignation : Double boucle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déployante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en titane </w:t>
      </w:r>
    </w:p>
    <w:p w14:paraId="1F59B120" w14:textId="687E270F" w:rsidR="00AA0737" w:rsidRPr="004524BE" w:rsidRDefault="00AA0737" w:rsidP="008E7752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6C999391" w14:textId="70CE6E8E" w:rsidR="00AA0737" w:rsidRPr="004524BE" w:rsidRDefault="00E50F5C" w:rsidP="00E50F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br w:type="page"/>
      </w:r>
    </w:p>
    <w:p w14:paraId="3A6C89E2" w14:textId="41500CC7" w:rsidR="00E50F5C" w:rsidRPr="004524BE" w:rsidRDefault="00E50F5C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1604F4A2" wp14:editId="467D6DE8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95450" cy="3008630"/>
            <wp:effectExtent l="0" t="0" r="0" b="0"/>
            <wp:wrapSquare wrapText="bothSides"/>
            <wp:docPr id="7" name="Image 7" descr="O:\Communication 2018\PR\BASELWORLD\PRODUCTS\DEFY ZERO G\IMAGES\ROSE GOL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BASELWORLD\PRODUCTS\DEFY ZERO G\IMAGES\ROSE GOL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1F6F018B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 xml:space="preserve">DEFY ZERO G </w:t>
      </w:r>
      <w:r w:rsidR="00AA0737"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>OR ROSE</w:t>
      </w: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 xml:space="preserve"> </w:t>
      </w:r>
    </w:p>
    <w:p w14:paraId="53BC08AC" w14:textId="173758A2" w:rsidR="00812CD4" w:rsidRPr="004524BE" w:rsidRDefault="00CE29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>DÉTAILS TECHNIQUES</w:t>
      </w:r>
    </w:p>
    <w:p w14:paraId="6FA58C97" w14:textId="0E782012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CH"/>
        </w:rPr>
      </w:pPr>
    </w:p>
    <w:p w14:paraId="3D0F8274" w14:textId="7A6B199F" w:rsidR="00812CD4" w:rsidRPr="004524BE" w:rsidRDefault="00BB39E8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Référence :</w:t>
      </w:r>
      <w:r w:rsidR="00812CD4" w:rsidRPr="004524BE">
        <w:rPr>
          <w:rFonts w:ascii="DINOT" w:hAnsi="DINOT" w:cstheme="majorHAnsi"/>
          <w:sz w:val="18"/>
          <w:szCs w:val="18"/>
          <w:lang w:val="fr-FR"/>
        </w:rPr>
        <w:t xml:space="preserve"> 18.9000.8812/78.M9000</w:t>
      </w:r>
    </w:p>
    <w:p w14:paraId="170C70E3" w14:textId="69D09E3A" w:rsidR="00812CD4" w:rsidRPr="004524BE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FR"/>
        </w:rPr>
      </w:pPr>
    </w:p>
    <w:p w14:paraId="02EE1594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FR"/>
        </w:rPr>
        <w:t xml:space="preserve">KEY POINTS </w:t>
      </w:r>
    </w:p>
    <w:p w14:paraId="02BE7668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N’occupe plus que 30% de son volume initial </w:t>
      </w:r>
    </w:p>
    <w:p w14:paraId="5FD12AA1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Nouveau mouvement entièrement squelettisé : El </w:t>
      </w:r>
      <w:proofErr w:type="spell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8812 S</w:t>
      </w:r>
    </w:p>
    <w:p w14:paraId="4ABF2079" w14:textId="77777777" w:rsidR="003B6B02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Module gyroscopique Gravity Control qui maintient l’organe </w:t>
      </w:r>
    </w:p>
    <w:p w14:paraId="765D51D3" w14:textId="22D1192A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proofErr w:type="gram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réglant</w:t>
      </w:r>
      <w:proofErr w:type="gram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en position horizontale </w:t>
      </w:r>
    </w:p>
    <w:p w14:paraId="75190110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Inspiré des légendaires chronomètres de marine </w:t>
      </w:r>
    </w:p>
    <w:p w14:paraId="5B4AB4ED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Cadran ajouré </w:t>
      </w:r>
    </w:p>
    <w:p w14:paraId="5C0BDA83" w14:textId="77777777" w:rsidR="00CE2915" w:rsidRPr="004524BE" w:rsidRDefault="00CE2915" w:rsidP="00CE29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</w:p>
    <w:p w14:paraId="4DCABB71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MOUVEMENT</w:t>
      </w:r>
    </w:p>
    <w:p w14:paraId="7585AE72" w14:textId="7034E573" w:rsidR="00CE2915" w:rsidRPr="004524BE" w:rsidRDefault="00AA0737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El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8812 S, Manue</w:t>
      </w:r>
      <w:r w:rsidR="00CE2915" w:rsidRPr="004524BE">
        <w:rPr>
          <w:rFonts w:ascii="DINOT" w:hAnsi="DINOT" w:cstheme="majorHAnsi"/>
          <w:sz w:val="18"/>
          <w:szCs w:val="18"/>
          <w:lang w:val="fr-FR"/>
        </w:rPr>
        <w:t xml:space="preserve">l </w:t>
      </w:r>
    </w:p>
    <w:p w14:paraId="248247CC" w14:textId="3A8160A0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Calibre : 16 ¾``` (Diamètre : 38.5mm)</w:t>
      </w:r>
    </w:p>
    <w:p w14:paraId="350924AB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du mouvement : 7.85mm</w:t>
      </w:r>
    </w:p>
    <w:p w14:paraId="3AD07981" w14:textId="2DA7C510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Composants : 324</w:t>
      </w:r>
    </w:p>
    <w:p w14:paraId="1A5433F6" w14:textId="77777777" w:rsidR="00AA0737" w:rsidRPr="004524BE" w:rsidRDefault="00AA0737" w:rsidP="00AA0737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Cage Gyroscopique composée de 139 components </w:t>
      </w:r>
    </w:p>
    <w:p w14:paraId="1BD5B4E0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Rubis : 41</w:t>
      </w:r>
    </w:p>
    <w:p w14:paraId="7088AA0C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Fréquence : 36 000 alt/h (5 Hz)</w:t>
      </w:r>
    </w:p>
    <w:p w14:paraId="45F082CC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Réserve de marche : 50 heures min.</w:t>
      </w:r>
    </w:p>
    <w:p w14:paraId="493DE74A" w14:textId="1561EA89" w:rsidR="00AA0737" w:rsidRPr="004524BE" w:rsidRDefault="00E50F5C" w:rsidP="00AA0737">
      <w:pPr>
        <w:spacing w:line="276" w:lineRule="auto"/>
        <w:rPr>
          <w:rFonts w:ascii="DINOT" w:hAnsi="DINOT" w:cstheme="majorHAnsi"/>
          <w:b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Finitions :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 Contrepoids du système gyroscopique en platine </w:t>
      </w:r>
    </w:p>
    <w:p w14:paraId="653B9AD7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</w:p>
    <w:p w14:paraId="3AB0285C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FONCTIONS</w:t>
      </w:r>
    </w:p>
    <w:p w14:paraId="13092DBD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Heures et minutes excentrées à 12 heures</w:t>
      </w:r>
    </w:p>
    <w:p w14:paraId="622C56BE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Petite seconde à 9 heures</w:t>
      </w:r>
    </w:p>
    <w:p w14:paraId="5A08A1DF" w14:textId="4ADF1BBA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Module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auto-régulateur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de contrôle de la gravité à 6 heures </w:t>
      </w:r>
    </w:p>
    <w:p w14:paraId="6C378629" w14:textId="453894B1" w:rsidR="00BB39E8" w:rsidRPr="004524BE" w:rsidRDefault="00BB39E8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Indication de la réserve de marche à 2 heures </w:t>
      </w:r>
    </w:p>
    <w:p w14:paraId="1836C29A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07D45894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 xml:space="preserve">BOÎTIER, CADRAN ET AIGUILLES </w:t>
      </w:r>
    </w:p>
    <w:p w14:paraId="7856D5F1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Diamètre : 44mm</w:t>
      </w:r>
    </w:p>
    <w:p w14:paraId="365A76E3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Ouverture diamètre : 35.5mm</w:t>
      </w:r>
    </w:p>
    <w:p w14:paraId="478FB184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: 14.85mm</w:t>
      </w:r>
    </w:p>
    <w:p w14:paraId="6E99E0A1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Verre : Verre saphir bombé traité antireflet sur ses deux faces</w:t>
      </w:r>
    </w:p>
    <w:p w14:paraId="204B6BDD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Fond : Verre saphir transparent </w:t>
      </w:r>
    </w:p>
    <w:p w14:paraId="0875BC01" w14:textId="13F998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Matériau </w:t>
      </w:r>
      <w:r w:rsidRPr="004524BE">
        <w:rPr>
          <w:rFonts w:ascii="DINOT" w:hAnsi="DINOT" w:cstheme="majorHAnsi"/>
          <w:sz w:val="18"/>
          <w:szCs w:val="18"/>
          <w:lang w:val="fr-CH"/>
        </w:rPr>
        <w:t xml:space="preserve">: </w:t>
      </w:r>
      <w:r w:rsidR="00F52845" w:rsidRPr="004524BE">
        <w:rPr>
          <w:rFonts w:ascii="DINOT" w:hAnsi="DINOT" w:cstheme="majorHAnsi"/>
          <w:sz w:val="18"/>
          <w:szCs w:val="18"/>
          <w:lang w:val="fr-CH"/>
        </w:rPr>
        <w:t xml:space="preserve">Or rose, 18-ct Rose Gold </w:t>
      </w:r>
      <w:r w:rsidRPr="004524BE">
        <w:rPr>
          <w:rFonts w:ascii="DINOT" w:hAnsi="DINOT" w:cstheme="majorHAnsi"/>
          <w:sz w:val="18"/>
          <w:szCs w:val="18"/>
          <w:lang w:val="fr-CH"/>
        </w:rPr>
        <w:t xml:space="preserve"> </w:t>
      </w:r>
    </w:p>
    <w:p w14:paraId="27BA271D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Étanchéité : 10 ATM</w:t>
      </w:r>
    </w:p>
    <w:p w14:paraId="2B7B5895" w14:textId="059B6736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Cadran : 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>Ajouré avec bague bleutée</w:t>
      </w:r>
    </w:p>
    <w:p w14:paraId="360205D3" w14:textId="46183DF5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Index des heures : </w:t>
      </w:r>
      <w:r w:rsidR="00F52845" w:rsidRPr="004524BE">
        <w:rPr>
          <w:rFonts w:ascii="DINOT" w:hAnsi="DINOT" w:cstheme="majorHAnsi"/>
          <w:sz w:val="18"/>
          <w:szCs w:val="18"/>
          <w:lang w:val="fr-CH"/>
        </w:rPr>
        <w:t>Plaqués or</w:t>
      </w:r>
      <w:r w:rsidRPr="004524BE">
        <w:rPr>
          <w:rFonts w:ascii="DINOT" w:hAnsi="DINOT" w:cstheme="majorHAnsi"/>
          <w:sz w:val="18"/>
          <w:szCs w:val="18"/>
          <w:lang w:val="fr-CH"/>
        </w:rPr>
        <w:t>, facettés et rec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ouverts de </w:t>
      </w:r>
      <w:proofErr w:type="spellStart"/>
      <w:r w:rsidR="00AA0737" w:rsidRPr="004524BE">
        <w:rPr>
          <w:rFonts w:ascii="DINOT" w:hAnsi="DINOT" w:cstheme="majorHAnsi"/>
          <w:sz w:val="18"/>
          <w:szCs w:val="18"/>
          <w:lang w:val="fr-CH"/>
        </w:rPr>
        <w:t>SuperLuminova</w:t>
      </w:r>
      <w:proofErr w:type="spellEnd"/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 noir</w:t>
      </w:r>
    </w:p>
    <w:p w14:paraId="06A64440" w14:textId="2287FCD5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Aiguilles : Plaquées </w:t>
      </w:r>
      <w:r w:rsidR="00F52845" w:rsidRPr="004524BE">
        <w:rPr>
          <w:rFonts w:ascii="DINOT" w:hAnsi="DINOT" w:cstheme="majorHAnsi"/>
          <w:sz w:val="18"/>
          <w:szCs w:val="18"/>
          <w:lang w:val="fr-FR"/>
        </w:rPr>
        <w:t>or</w:t>
      </w:r>
      <w:r w:rsidRPr="004524BE">
        <w:rPr>
          <w:rFonts w:ascii="DINOT" w:hAnsi="DINOT" w:cstheme="majorHAnsi"/>
          <w:sz w:val="18"/>
          <w:szCs w:val="18"/>
          <w:lang w:val="fr-FR"/>
        </w:rPr>
        <w:t xml:space="preserve">, facettées et recouvertes de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SuperLuminova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SLN C1 </w:t>
      </w:r>
    </w:p>
    <w:p w14:paraId="33950180" w14:textId="77777777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76675274" w14:textId="3FEA34E8" w:rsidR="00CE2915" w:rsidRPr="004524BE" w:rsidRDefault="00AA0737" w:rsidP="00CE2915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BRACELET ET BOUCLE</w:t>
      </w:r>
    </w:p>
    <w:p w14:paraId="74D32CDD" w14:textId="182C8BF8" w:rsidR="00CE2915" w:rsidRPr="004524BE" w:rsidRDefault="00CE2915" w:rsidP="00CE2915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Bracelet :</w:t>
      </w:r>
      <w:r w:rsidRPr="004524BE">
        <w:rPr>
          <w:rFonts w:ascii="DINOT" w:hAnsi="DINOT" w:cstheme="majorHAnsi"/>
          <w:i/>
          <w:sz w:val="18"/>
          <w:szCs w:val="18"/>
          <w:lang w:val="fr-FR"/>
        </w:rPr>
        <w:t xml:space="preserve"> </w:t>
      </w:r>
      <w:r w:rsidR="00BB39E8" w:rsidRPr="004524BE">
        <w:rPr>
          <w:rFonts w:ascii="DINOT" w:hAnsi="DINOT" w:cstheme="majorHAnsi"/>
          <w:sz w:val="18"/>
          <w:szCs w:val="18"/>
          <w:lang w:val="fr-FR"/>
        </w:rPr>
        <w:t>Réfé</w:t>
      </w:r>
      <w:r w:rsidRPr="004524BE">
        <w:rPr>
          <w:rFonts w:ascii="DINOT" w:hAnsi="DINOT" w:cstheme="majorHAnsi"/>
          <w:sz w:val="18"/>
          <w:szCs w:val="18"/>
          <w:lang w:val="fr-FR"/>
        </w:rPr>
        <w:t>rence : 27.</w:t>
      </w:r>
      <w:r w:rsidR="00F77737" w:rsidRPr="004524BE">
        <w:rPr>
          <w:rFonts w:ascii="DINOT" w:hAnsi="DINOT" w:cstheme="majorHAnsi"/>
          <w:sz w:val="18"/>
          <w:szCs w:val="18"/>
          <w:lang w:val="fr-FR"/>
        </w:rPr>
        <w:t>18</w:t>
      </w:r>
      <w:r w:rsidRPr="004524BE">
        <w:rPr>
          <w:rFonts w:ascii="DINOT" w:hAnsi="DINOT" w:cstheme="majorHAnsi"/>
          <w:sz w:val="18"/>
          <w:szCs w:val="18"/>
          <w:lang w:val="fr-FR"/>
        </w:rPr>
        <w:t>.9000.9004</w:t>
      </w:r>
    </w:p>
    <w:p w14:paraId="4763A0ED" w14:textId="5B38211F" w:rsidR="00812CD4" w:rsidRPr="004524BE" w:rsidRDefault="00CE2915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Désignation : </w:t>
      </w:r>
      <w:r w:rsidR="00F77737" w:rsidRPr="004524BE">
        <w:rPr>
          <w:rFonts w:ascii="DINOT" w:hAnsi="DINOT" w:cstheme="majorHAnsi"/>
          <w:sz w:val="18"/>
          <w:szCs w:val="18"/>
          <w:lang w:val="fr-CH"/>
        </w:rPr>
        <w:t xml:space="preserve">Bracelet en or rose </w:t>
      </w:r>
    </w:p>
    <w:p w14:paraId="30808FC9" w14:textId="6D932104" w:rsidR="00E50F5C" w:rsidRPr="004524BE" w:rsidRDefault="00E50F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br w:type="page"/>
      </w:r>
    </w:p>
    <w:p w14:paraId="40668679" w14:textId="3602DB78" w:rsidR="00AA0737" w:rsidRPr="004524BE" w:rsidRDefault="00E50F5C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noProof/>
          <w:sz w:val="18"/>
          <w:szCs w:val="18"/>
          <w:lang w:val="fr-FR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1FF229C3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727835" cy="3067050"/>
            <wp:effectExtent l="0" t="0" r="5715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06639975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 xml:space="preserve">DEFY ZERO G </w:t>
      </w:r>
      <w:r w:rsidR="00AA0737"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>OR ROSE</w:t>
      </w:r>
    </w:p>
    <w:p w14:paraId="2C3B0174" w14:textId="144F8ED7" w:rsidR="00812CD4" w:rsidRPr="004524BE" w:rsidRDefault="00175732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18"/>
          <w:lang w:val="fr-CH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CH"/>
        </w:rPr>
        <w:t>DÉTAILS TECHNIQUES</w:t>
      </w:r>
    </w:p>
    <w:p w14:paraId="6EB39AB3" w14:textId="77777777" w:rsidR="00812CD4" w:rsidRPr="004524BE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CH"/>
        </w:rPr>
      </w:pPr>
    </w:p>
    <w:p w14:paraId="7B42C3E1" w14:textId="498ADA03" w:rsidR="00812CD4" w:rsidRPr="004524BE" w:rsidRDefault="00BB39E8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Référence :</w:t>
      </w:r>
      <w:r w:rsidR="00812CD4" w:rsidRPr="004524BE">
        <w:rPr>
          <w:rFonts w:ascii="DINOT" w:hAnsi="DINOT" w:cstheme="majorHAnsi"/>
          <w:sz w:val="18"/>
          <w:szCs w:val="18"/>
          <w:lang w:val="fr-CH"/>
        </w:rPr>
        <w:t xml:space="preserve"> 18.9000.8812/</w:t>
      </w:r>
      <w:proofErr w:type="gramStart"/>
      <w:r w:rsidR="00812CD4" w:rsidRPr="004524BE">
        <w:rPr>
          <w:rFonts w:ascii="DINOT" w:hAnsi="DINOT" w:cstheme="majorHAnsi"/>
          <w:sz w:val="18"/>
          <w:szCs w:val="18"/>
          <w:lang w:val="fr-CH"/>
        </w:rPr>
        <w:t>78.R</w:t>
      </w:r>
      <w:proofErr w:type="gramEnd"/>
      <w:r w:rsidR="00812CD4" w:rsidRPr="004524BE">
        <w:rPr>
          <w:rFonts w:ascii="DINOT" w:hAnsi="DINOT" w:cstheme="majorHAnsi"/>
          <w:sz w:val="18"/>
          <w:szCs w:val="18"/>
          <w:lang w:val="fr-CH"/>
        </w:rPr>
        <w:t>584</w:t>
      </w:r>
    </w:p>
    <w:p w14:paraId="4B617C82" w14:textId="77777777" w:rsidR="00812CD4" w:rsidRPr="004524BE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18"/>
          <w:lang w:val="fr-CH"/>
        </w:rPr>
      </w:pPr>
    </w:p>
    <w:p w14:paraId="3B9280BA" w14:textId="01C45260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color w:val="auto"/>
          <w:sz w:val="18"/>
          <w:szCs w:val="18"/>
          <w:lang w:val="fr-FR"/>
        </w:rPr>
        <w:t xml:space="preserve">KEY POINTS </w:t>
      </w:r>
    </w:p>
    <w:p w14:paraId="7E61318A" w14:textId="77777777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N’occupe plus que 30% de son volume initial </w:t>
      </w:r>
    </w:p>
    <w:p w14:paraId="71B67065" w14:textId="77777777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Nouveau mouvement entièrement squelettisé : El </w:t>
      </w:r>
      <w:proofErr w:type="spell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8812 S</w:t>
      </w:r>
    </w:p>
    <w:p w14:paraId="639313E9" w14:textId="77777777" w:rsidR="003B6B02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Module gyroscopique Gravity Control qui maintient l’organe </w:t>
      </w:r>
    </w:p>
    <w:p w14:paraId="7F02B6DE" w14:textId="57F4C0BE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proofErr w:type="gramStart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>réglant</w:t>
      </w:r>
      <w:proofErr w:type="gramEnd"/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 en position horizontale </w:t>
      </w:r>
    </w:p>
    <w:p w14:paraId="262E5D4F" w14:textId="77777777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Inspiré des légendaires chronomètres de marine </w:t>
      </w:r>
    </w:p>
    <w:p w14:paraId="5BBE6083" w14:textId="77777777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  <w:r w:rsidRPr="004524BE">
        <w:rPr>
          <w:rFonts w:ascii="DINOT" w:hAnsi="DINOT" w:cstheme="majorHAnsi"/>
          <w:color w:val="auto"/>
          <w:sz w:val="18"/>
          <w:szCs w:val="18"/>
          <w:lang w:val="fr-FR"/>
        </w:rPr>
        <w:t xml:space="preserve">Cadran ajouré </w:t>
      </w:r>
    </w:p>
    <w:p w14:paraId="31896000" w14:textId="77777777" w:rsidR="007C5D16" w:rsidRPr="004524BE" w:rsidRDefault="007C5D16" w:rsidP="007C5D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18"/>
          <w:lang w:val="fr-FR"/>
        </w:rPr>
      </w:pPr>
    </w:p>
    <w:p w14:paraId="7E34B4BE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MOUVEMENT</w:t>
      </w:r>
    </w:p>
    <w:p w14:paraId="4706C792" w14:textId="77FB6827" w:rsidR="007C5D16" w:rsidRPr="004524BE" w:rsidRDefault="00AA0737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El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Primero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8812 S, Manue</w:t>
      </w:r>
      <w:r w:rsidR="007C5D16" w:rsidRPr="004524BE">
        <w:rPr>
          <w:rFonts w:ascii="DINOT" w:hAnsi="DINOT" w:cstheme="majorHAnsi"/>
          <w:sz w:val="18"/>
          <w:szCs w:val="18"/>
          <w:lang w:val="fr-FR"/>
        </w:rPr>
        <w:t xml:space="preserve">l </w:t>
      </w:r>
    </w:p>
    <w:p w14:paraId="6A231144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Calibre : 16 ¾``` (Diamètre : 38.5mm)</w:t>
      </w:r>
    </w:p>
    <w:p w14:paraId="5E5A46C0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du mouvement : 7.85mm</w:t>
      </w:r>
    </w:p>
    <w:p w14:paraId="485926EA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Composants : 324</w:t>
      </w:r>
    </w:p>
    <w:p w14:paraId="2B5A2C86" w14:textId="77777777" w:rsidR="00AA0737" w:rsidRPr="004524BE" w:rsidRDefault="00AA0737" w:rsidP="00AA0737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Cage Gyroscopique composée de 139 components </w:t>
      </w:r>
    </w:p>
    <w:p w14:paraId="1269827B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Rubis : 41</w:t>
      </w:r>
    </w:p>
    <w:p w14:paraId="74BF5C15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Fréquence : 36 000 alt/h (5 Hz)</w:t>
      </w:r>
    </w:p>
    <w:p w14:paraId="6C3C82B1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Réserve de marche : 50 heures min.</w:t>
      </w:r>
    </w:p>
    <w:p w14:paraId="66DEEAC8" w14:textId="77338AC1" w:rsidR="00AA0737" w:rsidRPr="004524BE" w:rsidRDefault="00E50F5C" w:rsidP="00AA0737">
      <w:pPr>
        <w:spacing w:line="276" w:lineRule="auto"/>
        <w:rPr>
          <w:rFonts w:ascii="DINOT" w:hAnsi="DINOT" w:cstheme="majorHAnsi"/>
          <w:b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Finitions :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 Contrepoids du système gyroscopique en platine </w:t>
      </w:r>
    </w:p>
    <w:p w14:paraId="7C6BA024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</w:p>
    <w:p w14:paraId="47EB7D90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FONCTIONS</w:t>
      </w:r>
    </w:p>
    <w:p w14:paraId="303CDA26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Heures et minutes excentrées à 12 heures</w:t>
      </w:r>
    </w:p>
    <w:p w14:paraId="2989BFAB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Petite seconde à 9 heures</w:t>
      </w:r>
    </w:p>
    <w:p w14:paraId="248AD120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Module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auto-régulateur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de contrôle de la gravité à 6 heures </w:t>
      </w:r>
    </w:p>
    <w:p w14:paraId="7C856F78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Indication de la réserve de marche à 2 heures </w:t>
      </w:r>
    </w:p>
    <w:p w14:paraId="26124D4D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272C3C72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 xml:space="preserve">BOÎTIER, CADRAN ET AIGUILLES </w:t>
      </w:r>
    </w:p>
    <w:p w14:paraId="6717A11A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Diamètre : 44mm</w:t>
      </w:r>
    </w:p>
    <w:p w14:paraId="108C4B6C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Ouverture diamètre : 35.5mm</w:t>
      </w:r>
    </w:p>
    <w:p w14:paraId="71363411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Épaisseur : 14.85mm</w:t>
      </w:r>
    </w:p>
    <w:p w14:paraId="4778551B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Verre : Verre saphir bombé traité antireflet sur ses deux faces</w:t>
      </w:r>
    </w:p>
    <w:p w14:paraId="6E65BA0F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Fond : Verre saphir transparent </w:t>
      </w:r>
    </w:p>
    <w:p w14:paraId="4F9FB5B4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Matériau : Or rose, 18-ct Rose Gold  </w:t>
      </w:r>
    </w:p>
    <w:p w14:paraId="3D0A95BB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Étanchéité : 10 ATM</w:t>
      </w:r>
    </w:p>
    <w:p w14:paraId="5A1EEA85" w14:textId="03F43B34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 xml:space="preserve">Cadran : 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>Ajouré avec bague bleutée</w:t>
      </w:r>
    </w:p>
    <w:p w14:paraId="6F17C402" w14:textId="15E7ACBB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Index des heures : Plaqués or, facettés et rec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ouverts de </w:t>
      </w:r>
      <w:proofErr w:type="spellStart"/>
      <w:r w:rsidR="00AA0737" w:rsidRPr="004524BE">
        <w:rPr>
          <w:rFonts w:ascii="DINOT" w:hAnsi="DINOT" w:cstheme="majorHAnsi"/>
          <w:sz w:val="18"/>
          <w:szCs w:val="18"/>
          <w:lang w:val="fr-CH"/>
        </w:rPr>
        <w:t>SuperLuminova</w:t>
      </w:r>
      <w:proofErr w:type="spellEnd"/>
      <w:r w:rsidR="00AA0737" w:rsidRPr="004524BE">
        <w:rPr>
          <w:rFonts w:ascii="DINOT" w:hAnsi="DINOT" w:cstheme="majorHAnsi"/>
          <w:sz w:val="18"/>
          <w:szCs w:val="18"/>
          <w:lang w:val="fr-CH"/>
        </w:rPr>
        <w:t xml:space="preserve"> noir</w:t>
      </w:r>
    </w:p>
    <w:p w14:paraId="7DC77CCE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Aiguilles : Plaquées or, facettées et recouvertes de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SuperLuminova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SLN C1 </w:t>
      </w:r>
    </w:p>
    <w:p w14:paraId="690BE33E" w14:textId="77777777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</w:p>
    <w:p w14:paraId="0819BDD5" w14:textId="0512B2FC" w:rsidR="007C5D16" w:rsidRPr="004524BE" w:rsidRDefault="00AA0737" w:rsidP="007C5D16">
      <w:pPr>
        <w:spacing w:line="276" w:lineRule="auto"/>
        <w:rPr>
          <w:rFonts w:ascii="DINOT" w:hAnsi="DINOT" w:cstheme="majorHAnsi"/>
          <w:b/>
          <w:sz w:val="18"/>
          <w:szCs w:val="18"/>
          <w:lang w:val="fr-FR"/>
        </w:rPr>
      </w:pPr>
      <w:r w:rsidRPr="004524BE">
        <w:rPr>
          <w:rFonts w:ascii="DINOT" w:hAnsi="DINOT" w:cstheme="majorHAnsi"/>
          <w:b/>
          <w:sz w:val="18"/>
          <w:szCs w:val="18"/>
          <w:lang w:val="fr-FR"/>
        </w:rPr>
        <w:t>BRACELET ET BOUCLE</w:t>
      </w:r>
      <w:r w:rsidR="007C5D16" w:rsidRPr="004524BE">
        <w:rPr>
          <w:rFonts w:ascii="DINOT" w:hAnsi="DINOT" w:cstheme="majorHAnsi"/>
          <w:b/>
          <w:sz w:val="18"/>
          <w:szCs w:val="18"/>
          <w:lang w:val="fr-FR"/>
        </w:rPr>
        <w:t xml:space="preserve"> </w:t>
      </w:r>
    </w:p>
    <w:p w14:paraId="5E9454F7" w14:textId="37B46D80" w:rsidR="007C5D1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Bracelet :</w:t>
      </w:r>
      <w:r w:rsidRPr="004524BE">
        <w:rPr>
          <w:rFonts w:ascii="DINOT" w:hAnsi="DINOT" w:cstheme="majorHAnsi"/>
          <w:i/>
          <w:sz w:val="18"/>
          <w:szCs w:val="18"/>
          <w:lang w:val="fr-FR"/>
        </w:rPr>
        <w:t xml:space="preserve"> </w:t>
      </w:r>
      <w:r w:rsidRPr="004524BE">
        <w:rPr>
          <w:rFonts w:ascii="DINOT" w:hAnsi="DINOT" w:cstheme="majorHAnsi"/>
          <w:sz w:val="18"/>
          <w:szCs w:val="18"/>
          <w:lang w:val="fr-FR"/>
        </w:rPr>
        <w:t>Référence : 27.00.2322.584</w:t>
      </w:r>
    </w:p>
    <w:p w14:paraId="5D25ABFC" w14:textId="7781FD71" w:rsidR="005F6136" w:rsidRPr="004524BE" w:rsidRDefault="007C5D16" w:rsidP="007C5D16">
      <w:pPr>
        <w:spacing w:line="276" w:lineRule="auto"/>
        <w:rPr>
          <w:rFonts w:ascii="DINOT" w:hAnsi="DINOT" w:cstheme="majorHAnsi"/>
          <w:sz w:val="18"/>
          <w:szCs w:val="18"/>
          <w:lang w:val="fr-CH"/>
        </w:rPr>
      </w:pPr>
      <w:r w:rsidRPr="004524BE">
        <w:rPr>
          <w:rFonts w:ascii="DINOT" w:hAnsi="DINOT" w:cstheme="majorHAnsi"/>
          <w:sz w:val="18"/>
          <w:szCs w:val="18"/>
          <w:lang w:val="fr-CH"/>
        </w:rPr>
        <w:t>Désignation : Caoutchouc noir rec</w:t>
      </w:r>
      <w:r w:rsidR="00AA0737" w:rsidRPr="004524BE">
        <w:rPr>
          <w:rFonts w:ascii="DINOT" w:hAnsi="DINOT" w:cstheme="majorHAnsi"/>
          <w:sz w:val="18"/>
          <w:szCs w:val="18"/>
          <w:lang w:val="fr-CH"/>
        </w:rPr>
        <w:t>ouvert de cuir d’alligator bleu</w:t>
      </w:r>
    </w:p>
    <w:p w14:paraId="7228A6D9" w14:textId="54F3EE99" w:rsidR="00AA0737" w:rsidRPr="004524BE" w:rsidRDefault="00AA0737" w:rsidP="00AA0737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>Boucle : 27.87.0022.930</w:t>
      </w:r>
    </w:p>
    <w:p w14:paraId="50E4BCB7" w14:textId="2720BED0" w:rsidR="00AA0737" w:rsidRPr="004524BE" w:rsidRDefault="00AA0737" w:rsidP="007C5D16">
      <w:pPr>
        <w:spacing w:line="276" w:lineRule="auto"/>
        <w:rPr>
          <w:rFonts w:ascii="DINOT" w:hAnsi="DINOT" w:cstheme="majorHAnsi"/>
          <w:sz w:val="18"/>
          <w:szCs w:val="18"/>
          <w:lang w:val="fr-FR"/>
        </w:rPr>
      </w:pPr>
      <w:r w:rsidRPr="004524BE">
        <w:rPr>
          <w:rFonts w:ascii="DINOT" w:hAnsi="DINOT" w:cstheme="majorHAnsi"/>
          <w:sz w:val="18"/>
          <w:szCs w:val="18"/>
          <w:lang w:val="fr-FR"/>
        </w:rPr>
        <w:t xml:space="preserve">Désignation : Double boucle </w:t>
      </w:r>
      <w:proofErr w:type="spellStart"/>
      <w:r w:rsidRPr="004524BE">
        <w:rPr>
          <w:rFonts w:ascii="DINOT" w:hAnsi="DINOT" w:cstheme="majorHAnsi"/>
          <w:sz w:val="18"/>
          <w:szCs w:val="18"/>
          <w:lang w:val="fr-FR"/>
        </w:rPr>
        <w:t>déployante</w:t>
      </w:r>
      <w:proofErr w:type="spellEnd"/>
      <w:r w:rsidRPr="004524BE">
        <w:rPr>
          <w:rFonts w:ascii="DINOT" w:hAnsi="DINOT" w:cstheme="majorHAnsi"/>
          <w:sz w:val="18"/>
          <w:szCs w:val="18"/>
          <w:lang w:val="fr-FR"/>
        </w:rPr>
        <w:t xml:space="preserve"> en titane et or rose </w:t>
      </w:r>
    </w:p>
    <w:sectPr w:rsidR="00AA0737" w:rsidRPr="004524B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466C1" w14:textId="77777777" w:rsidR="008D55A3" w:rsidRDefault="008D55A3" w:rsidP="009D5829">
      <w:r>
        <w:separator/>
      </w:r>
    </w:p>
  </w:endnote>
  <w:endnote w:type="continuationSeparator" w:id="0">
    <w:p w14:paraId="703C38E7" w14:textId="77777777" w:rsidR="008D55A3" w:rsidRDefault="008D55A3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9D5829" w:rsidRPr="003562A5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0BD01271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960B1" w14:textId="77777777" w:rsidR="008D55A3" w:rsidRDefault="008D55A3" w:rsidP="009D5829">
      <w:r>
        <w:separator/>
      </w:r>
    </w:p>
  </w:footnote>
  <w:footnote w:type="continuationSeparator" w:id="0">
    <w:p w14:paraId="457EB3F8" w14:textId="77777777" w:rsidR="008D55A3" w:rsidRDefault="008D55A3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22EBC"/>
    <w:rsid w:val="00047468"/>
    <w:rsid w:val="00051C0A"/>
    <w:rsid w:val="00061A87"/>
    <w:rsid w:val="00072F45"/>
    <w:rsid w:val="00073247"/>
    <w:rsid w:val="0007446D"/>
    <w:rsid w:val="00076693"/>
    <w:rsid w:val="000849A5"/>
    <w:rsid w:val="00092454"/>
    <w:rsid w:val="00095F5B"/>
    <w:rsid w:val="000976BA"/>
    <w:rsid w:val="000B03B4"/>
    <w:rsid w:val="000B0B12"/>
    <w:rsid w:val="000B5EFF"/>
    <w:rsid w:val="000D7251"/>
    <w:rsid w:val="000E0BB5"/>
    <w:rsid w:val="000F65E9"/>
    <w:rsid w:val="001202FC"/>
    <w:rsid w:val="00126288"/>
    <w:rsid w:val="001265D4"/>
    <w:rsid w:val="001361D5"/>
    <w:rsid w:val="00136816"/>
    <w:rsid w:val="00154E28"/>
    <w:rsid w:val="00163138"/>
    <w:rsid w:val="00175732"/>
    <w:rsid w:val="00191493"/>
    <w:rsid w:val="00197174"/>
    <w:rsid w:val="001A21CB"/>
    <w:rsid w:val="001C1E5C"/>
    <w:rsid w:val="001E30E3"/>
    <w:rsid w:val="001F3C7D"/>
    <w:rsid w:val="0020459E"/>
    <w:rsid w:val="002114CE"/>
    <w:rsid w:val="00224784"/>
    <w:rsid w:val="00231A2C"/>
    <w:rsid w:val="0024762C"/>
    <w:rsid w:val="00263A7A"/>
    <w:rsid w:val="002A047D"/>
    <w:rsid w:val="002A4FCF"/>
    <w:rsid w:val="002B0F09"/>
    <w:rsid w:val="002D73DE"/>
    <w:rsid w:val="002E18F5"/>
    <w:rsid w:val="002E3DC3"/>
    <w:rsid w:val="002F7A1E"/>
    <w:rsid w:val="003043B3"/>
    <w:rsid w:val="00330598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6157"/>
    <w:rsid w:val="003B6B02"/>
    <w:rsid w:val="003C540D"/>
    <w:rsid w:val="003D25D7"/>
    <w:rsid w:val="003E0F9D"/>
    <w:rsid w:val="003F144D"/>
    <w:rsid w:val="003F6766"/>
    <w:rsid w:val="00407939"/>
    <w:rsid w:val="00423E0C"/>
    <w:rsid w:val="00431D9B"/>
    <w:rsid w:val="0043253A"/>
    <w:rsid w:val="004524BE"/>
    <w:rsid w:val="004555EE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7579C"/>
    <w:rsid w:val="0058164C"/>
    <w:rsid w:val="00586C19"/>
    <w:rsid w:val="00594EAC"/>
    <w:rsid w:val="005B2943"/>
    <w:rsid w:val="005C4D9F"/>
    <w:rsid w:val="005C4FA6"/>
    <w:rsid w:val="005C68A3"/>
    <w:rsid w:val="005E16CB"/>
    <w:rsid w:val="005F0E07"/>
    <w:rsid w:val="005F6136"/>
    <w:rsid w:val="005F729E"/>
    <w:rsid w:val="00613BC4"/>
    <w:rsid w:val="006151FC"/>
    <w:rsid w:val="0061562E"/>
    <w:rsid w:val="006222E7"/>
    <w:rsid w:val="006367A9"/>
    <w:rsid w:val="00640AF3"/>
    <w:rsid w:val="00673449"/>
    <w:rsid w:val="00696072"/>
    <w:rsid w:val="006A5A34"/>
    <w:rsid w:val="006A632D"/>
    <w:rsid w:val="006B4ADC"/>
    <w:rsid w:val="006E2DC6"/>
    <w:rsid w:val="00733E3B"/>
    <w:rsid w:val="00743E37"/>
    <w:rsid w:val="00773939"/>
    <w:rsid w:val="007937E4"/>
    <w:rsid w:val="007B0DC3"/>
    <w:rsid w:val="007C5D16"/>
    <w:rsid w:val="007D1B4A"/>
    <w:rsid w:val="007E5506"/>
    <w:rsid w:val="007E73B3"/>
    <w:rsid w:val="007F022C"/>
    <w:rsid w:val="007F73A9"/>
    <w:rsid w:val="00800D44"/>
    <w:rsid w:val="0081289D"/>
    <w:rsid w:val="00812CD4"/>
    <w:rsid w:val="00821503"/>
    <w:rsid w:val="00831D3E"/>
    <w:rsid w:val="0085230D"/>
    <w:rsid w:val="00861E9F"/>
    <w:rsid w:val="00862E79"/>
    <w:rsid w:val="00890DB6"/>
    <w:rsid w:val="00893959"/>
    <w:rsid w:val="00897275"/>
    <w:rsid w:val="008B0089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E7752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35AB"/>
    <w:rsid w:val="00951B75"/>
    <w:rsid w:val="00952085"/>
    <w:rsid w:val="00964210"/>
    <w:rsid w:val="0097079F"/>
    <w:rsid w:val="00973482"/>
    <w:rsid w:val="009936B9"/>
    <w:rsid w:val="009A2129"/>
    <w:rsid w:val="009A347C"/>
    <w:rsid w:val="009A58E2"/>
    <w:rsid w:val="009B549D"/>
    <w:rsid w:val="009C4E78"/>
    <w:rsid w:val="009C647B"/>
    <w:rsid w:val="009C6903"/>
    <w:rsid w:val="009D1FF7"/>
    <w:rsid w:val="009D22C0"/>
    <w:rsid w:val="009D5829"/>
    <w:rsid w:val="009F068A"/>
    <w:rsid w:val="009F2490"/>
    <w:rsid w:val="00A10127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A0737"/>
    <w:rsid w:val="00AB3C6D"/>
    <w:rsid w:val="00AB540C"/>
    <w:rsid w:val="00AC19F3"/>
    <w:rsid w:val="00AD22B0"/>
    <w:rsid w:val="00AD7CFF"/>
    <w:rsid w:val="00B0161A"/>
    <w:rsid w:val="00B07D4B"/>
    <w:rsid w:val="00B13868"/>
    <w:rsid w:val="00B27AF5"/>
    <w:rsid w:val="00B3152C"/>
    <w:rsid w:val="00B40DB1"/>
    <w:rsid w:val="00B62BC2"/>
    <w:rsid w:val="00B657DA"/>
    <w:rsid w:val="00B72BD4"/>
    <w:rsid w:val="00B83A48"/>
    <w:rsid w:val="00B857FD"/>
    <w:rsid w:val="00BB06C7"/>
    <w:rsid w:val="00BB39E8"/>
    <w:rsid w:val="00BC28B7"/>
    <w:rsid w:val="00BE37D9"/>
    <w:rsid w:val="00BE5256"/>
    <w:rsid w:val="00C04A26"/>
    <w:rsid w:val="00C07DD2"/>
    <w:rsid w:val="00C22A9C"/>
    <w:rsid w:val="00C25824"/>
    <w:rsid w:val="00C35CE4"/>
    <w:rsid w:val="00C37C00"/>
    <w:rsid w:val="00C4175C"/>
    <w:rsid w:val="00C64BF7"/>
    <w:rsid w:val="00C65D77"/>
    <w:rsid w:val="00C85653"/>
    <w:rsid w:val="00CB2EBC"/>
    <w:rsid w:val="00CB53AD"/>
    <w:rsid w:val="00CC049F"/>
    <w:rsid w:val="00CC666E"/>
    <w:rsid w:val="00CD4EC6"/>
    <w:rsid w:val="00CD55CE"/>
    <w:rsid w:val="00CE1767"/>
    <w:rsid w:val="00CE2915"/>
    <w:rsid w:val="00CE3E5F"/>
    <w:rsid w:val="00CE41B2"/>
    <w:rsid w:val="00CF3907"/>
    <w:rsid w:val="00D003FA"/>
    <w:rsid w:val="00D00DD1"/>
    <w:rsid w:val="00D046E4"/>
    <w:rsid w:val="00D06EFE"/>
    <w:rsid w:val="00D17238"/>
    <w:rsid w:val="00D22D41"/>
    <w:rsid w:val="00D31D78"/>
    <w:rsid w:val="00D350AF"/>
    <w:rsid w:val="00D36DE5"/>
    <w:rsid w:val="00D52714"/>
    <w:rsid w:val="00D56A49"/>
    <w:rsid w:val="00D7445C"/>
    <w:rsid w:val="00D744DE"/>
    <w:rsid w:val="00D777C7"/>
    <w:rsid w:val="00DD1DE1"/>
    <w:rsid w:val="00DD3281"/>
    <w:rsid w:val="00DE748F"/>
    <w:rsid w:val="00DF0FF7"/>
    <w:rsid w:val="00DF61C0"/>
    <w:rsid w:val="00E15F29"/>
    <w:rsid w:val="00E1612B"/>
    <w:rsid w:val="00E16D1E"/>
    <w:rsid w:val="00E304D9"/>
    <w:rsid w:val="00E50F5C"/>
    <w:rsid w:val="00E53039"/>
    <w:rsid w:val="00E57584"/>
    <w:rsid w:val="00E620D9"/>
    <w:rsid w:val="00E73DEF"/>
    <w:rsid w:val="00E74C0B"/>
    <w:rsid w:val="00E83F0E"/>
    <w:rsid w:val="00E93853"/>
    <w:rsid w:val="00E96282"/>
    <w:rsid w:val="00EA3C68"/>
    <w:rsid w:val="00EA416F"/>
    <w:rsid w:val="00EA4FFF"/>
    <w:rsid w:val="00EB6467"/>
    <w:rsid w:val="00EC5962"/>
    <w:rsid w:val="00ED5C77"/>
    <w:rsid w:val="00EE3ECD"/>
    <w:rsid w:val="00F00C6B"/>
    <w:rsid w:val="00F10EC9"/>
    <w:rsid w:val="00F13A73"/>
    <w:rsid w:val="00F21258"/>
    <w:rsid w:val="00F24EBB"/>
    <w:rsid w:val="00F26467"/>
    <w:rsid w:val="00F40E8E"/>
    <w:rsid w:val="00F442D9"/>
    <w:rsid w:val="00F52845"/>
    <w:rsid w:val="00F55E0D"/>
    <w:rsid w:val="00F70930"/>
    <w:rsid w:val="00F70ACD"/>
    <w:rsid w:val="00F77737"/>
    <w:rsid w:val="00F84023"/>
    <w:rsid w:val="00F871A3"/>
    <w:rsid w:val="00F960CA"/>
    <w:rsid w:val="00FA0660"/>
    <w:rsid w:val="00FA7172"/>
    <w:rsid w:val="00FB2C62"/>
    <w:rsid w:val="00FB3C72"/>
    <w:rsid w:val="00FC5876"/>
    <w:rsid w:val="00FC6DBF"/>
    <w:rsid w:val="00FD2999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  <w:lang w:val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8841F-78C7-4C8E-BA54-661454DB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1505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Minh-Tan Bui</cp:lastModifiedBy>
  <cp:revision>9</cp:revision>
  <dcterms:created xsi:type="dcterms:W3CDTF">2018-02-28T11:15:00Z</dcterms:created>
  <dcterms:modified xsi:type="dcterms:W3CDTF">2018-03-12T15:01:00Z</dcterms:modified>
</cp:coreProperties>
</file>