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A6697" w14:textId="77777777" w:rsidR="00F40100" w:rsidRPr="00F40100" w:rsidRDefault="00F40100" w:rsidP="00F40100">
      <w:pPr>
        <w:autoSpaceDE w:val="0"/>
        <w:autoSpaceDN w:val="0"/>
        <w:adjustRightInd w:val="0"/>
        <w:spacing w:line="276" w:lineRule="auto"/>
        <w:jc w:val="center"/>
        <w:rPr>
          <w:rFonts w:ascii="DINOT" w:hAnsi="DINOT" w:cs="Arial"/>
          <w:b/>
          <w:sz w:val="22"/>
        </w:rPr>
      </w:pPr>
    </w:p>
    <w:p w14:paraId="01380243" w14:textId="3F37CAC3" w:rsidR="009D5829" w:rsidRPr="00F40100" w:rsidRDefault="009D5829" w:rsidP="00F40100">
      <w:pPr>
        <w:autoSpaceDE w:val="0"/>
        <w:autoSpaceDN w:val="0"/>
        <w:adjustRightInd w:val="0"/>
        <w:spacing w:line="276" w:lineRule="auto"/>
        <w:jc w:val="center"/>
        <w:rPr>
          <w:rFonts w:ascii="DINOT" w:hAnsi="DINOT" w:cs="Arial"/>
          <w:b/>
          <w:bCs/>
          <w:sz w:val="28"/>
          <w:lang w:eastAsia="zh-CN"/>
        </w:rPr>
      </w:pPr>
      <w:r w:rsidRPr="00F40100">
        <w:rPr>
          <w:rFonts w:ascii="DINOT" w:hAnsi="DINOT" w:cs="Arial"/>
          <w:b/>
          <w:sz w:val="28"/>
        </w:rPr>
        <w:t>DEFY Zero G</w:t>
      </w:r>
    </w:p>
    <w:p w14:paraId="2BC1C9E0" w14:textId="448FCCD1" w:rsidR="007B02A9" w:rsidRPr="00F40100" w:rsidRDefault="00122644" w:rsidP="00F40100">
      <w:pPr>
        <w:autoSpaceDE w:val="0"/>
        <w:autoSpaceDN w:val="0"/>
        <w:adjustRightInd w:val="0"/>
        <w:spacing w:line="276" w:lineRule="auto"/>
        <w:jc w:val="center"/>
        <w:rPr>
          <w:rFonts w:ascii="DINOT" w:hAnsi="DINOT" w:cs="Arial"/>
          <w:b/>
          <w:bCs/>
          <w:lang w:eastAsia="zh-CN"/>
        </w:rPr>
      </w:pPr>
      <w:r w:rsidRPr="00F40100">
        <w:rPr>
          <w:rFonts w:ascii="DINOT" w:hAnsi="DINOT" w:cs="Arial"/>
          <w:b/>
        </w:rPr>
        <w:t>Sfida alla gravità</w:t>
      </w:r>
    </w:p>
    <w:p w14:paraId="5C8A5995" w14:textId="77777777" w:rsidR="007D1B4A" w:rsidRPr="00F40100" w:rsidRDefault="007D1B4A" w:rsidP="00F40100">
      <w:pPr>
        <w:autoSpaceDE w:val="0"/>
        <w:autoSpaceDN w:val="0"/>
        <w:adjustRightInd w:val="0"/>
        <w:spacing w:line="276" w:lineRule="auto"/>
        <w:jc w:val="center"/>
        <w:rPr>
          <w:rFonts w:ascii="DINOT" w:hAnsi="DINOT" w:cs="Arial"/>
          <w:b/>
          <w:bCs/>
          <w:sz w:val="20"/>
          <w:szCs w:val="20"/>
          <w:lang w:eastAsia="zh-CN"/>
        </w:rPr>
      </w:pPr>
    </w:p>
    <w:p w14:paraId="101B02D8" w14:textId="78D05AC3" w:rsidR="007B02A9" w:rsidRPr="00F40100" w:rsidRDefault="007B02A9" w:rsidP="00F40100">
      <w:pPr>
        <w:tabs>
          <w:tab w:val="left" w:pos="8564"/>
        </w:tabs>
        <w:spacing w:after="240" w:line="276" w:lineRule="auto"/>
        <w:ind w:right="-6"/>
        <w:jc w:val="both"/>
        <w:rPr>
          <w:rFonts w:ascii="DINOT" w:hAnsi="DINOT" w:cs="Arial"/>
          <w:b/>
          <w:sz w:val="20"/>
          <w:szCs w:val="20"/>
        </w:rPr>
      </w:pPr>
      <w:r w:rsidRPr="00F40100">
        <w:rPr>
          <w:rFonts w:ascii="DINOT" w:hAnsi="DINOT" w:cs="Arial"/>
          <w:b/>
          <w:sz w:val="20"/>
          <w:szCs w:val="20"/>
        </w:rPr>
        <w:t xml:space="preserve">Nel 2017, Zenith apre la strada al futuro con il rivoluzionario </w:t>
      </w:r>
      <w:proofErr w:type="spellStart"/>
      <w:r w:rsidRPr="00F40100">
        <w:rPr>
          <w:rFonts w:ascii="DINOT" w:hAnsi="DINOT" w:cs="Arial"/>
          <w:b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b/>
          <w:sz w:val="20"/>
          <w:szCs w:val="20"/>
        </w:rPr>
        <w:t xml:space="preserve"> El </w:t>
      </w:r>
      <w:proofErr w:type="spellStart"/>
      <w:r w:rsidRPr="00F40100">
        <w:rPr>
          <w:rFonts w:ascii="DINOT" w:hAnsi="DINOT" w:cs="Arial"/>
          <w:b/>
          <w:sz w:val="20"/>
          <w:szCs w:val="20"/>
        </w:rPr>
        <w:t>Primero</w:t>
      </w:r>
      <w:proofErr w:type="spellEnd"/>
      <w:r w:rsidRPr="00F40100">
        <w:rPr>
          <w:rFonts w:ascii="DINOT" w:hAnsi="DINOT" w:cs="Arial"/>
          <w:b/>
          <w:sz w:val="20"/>
          <w:szCs w:val="20"/>
        </w:rPr>
        <w:t xml:space="preserve"> 21, l'unico cronografo automatico ad alta frequenza progettato per misurare i centesimi di secondo. Quest'anno, DEFY si presenta </w:t>
      </w:r>
      <w:r w:rsidR="00DC1A36" w:rsidRPr="00F40100">
        <w:rPr>
          <w:rFonts w:ascii="DINOT" w:hAnsi="DINOT" w:cs="Arial"/>
          <w:b/>
          <w:sz w:val="20"/>
          <w:szCs w:val="20"/>
        </w:rPr>
        <w:t>come</w:t>
      </w:r>
      <w:r w:rsidR="00E65F50" w:rsidRPr="00F40100">
        <w:rPr>
          <w:rFonts w:ascii="DINOT" w:hAnsi="DINOT" w:cs="Arial"/>
          <w:b/>
          <w:sz w:val="20"/>
          <w:szCs w:val="20"/>
        </w:rPr>
        <w:t xml:space="preserve"> </w:t>
      </w:r>
      <w:r w:rsidRPr="00F40100">
        <w:rPr>
          <w:rFonts w:ascii="DINOT" w:hAnsi="DINOT" w:cs="Arial"/>
          <w:b/>
          <w:sz w:val="20"/>
          <w:szCs w:val="20"/>
        </w:rPr>
        <w:t xml:space="preserve">una vera e propria collezione a tutto tondo con diversi gradi di complessità meccanica: dai modelli a tre lancette </w:t>
      </w:r>
      <w:r w:rsidR="00DC1A36" w:rsidRPr="00F40100">
        <w:rPr>
          <w:rFonts w:ascii="DINOT" w:hAnsi="DINOT" w:cs="Arial"/>
          <w:b/>
          <w:sz w:val="20"/>
          <w:szCs w:val="20"/>
        </w:rPr>
        <w:t>ai “</w:t>
      </w:r>
      <w:proofErr w:type="spellStart"/>
      <w:r w:rsidR="00DC1A36" w:rsidRPr="00F40100">
        <w:rPr>
          <w:rFonts w:ascii="DINOT" w:hAnsi="DINOT" w:cs="Arial"/>
          <w:b/>
          <w:sz w:val="20"/>
          <w:szCs w:val="20"/>
        </w:rPr>
        <w:t>Grand</w:t>
      </w:r>
      <w:proofErr w:type="spellEnd"/>
      <w:r w:rsidR="00DC1A36" w:rsidRPr="00F40100">
        <w:rPr>
          <w:rFonts w:ascii="DINOT" w:hAnsi="DINOT" w:cs="Arial"/>
          <w:b/>
          <w:sz w:val="20"/>
          <w:szCs w:val="20"/>
        </w:rPr>
        <w:t xml:space="preserve"> </w:t>
      </w:r>
      <w:proofErr w:type="spellStart"/>
      <w:r w:rsidR="00DC1A36" w:rsidRPr="00F40100">
        <w:rPr>
          <w:rFonts w:ascii="DINOT" w:hAnsi="DINOT" w:cs="Arial"/>
          <w:b/>
          <w:sz w:val="20"/>
          <w:szCs w:val="20"/>
        </w:rPr>
        <w:t>Complication</w:t>
      </w:r>
      <w:proofErr w:type="spellEnd"/>
      <w:r w:rsidR="00DC1A36" w:rsidRPr="00F40100">
        <w:rPr>
          <w:rFonts w:ascii="DINOT" w:hAnsi="DINOT" w:cs="Arial"/>
          <w:b/>
          <w:sz w:val="20"/>
          <w:szCs w:val="20"/>
        </w:rPr>
        <w:t>”</w:t>
      </w:r>
      <w:r w:rsidRPr="00F40100">
        <w:rPr>
          <w:rFonts w:ascii="DINOT" w:hAnsi="DINOT" w:cs="Arial"/>
          <w:b/>
          <w:sz w:val="20"/>
          <w:szCs w:val="20"/>
        </w:rPr>
        <w:t>.</w:t>
      </w:r>
    </w:p>
    <w:p w14:paraId="238BAE0A" w14:textId="6FEE02D6" w:rsidR="00122644" w:rsidRPr="00F40100" w:rsidRDefault="005B7310" w:rsidP="00F40100">
      <w:pPr>
        <w:tabs>
          <w:tab w:val="left" w:pos="8564"/>
        </w:tabs>
        <w:spacing w:after="240" w:line="276" w:lineRule="auto"/>
        <w:ind w:right="-6"/>
        <w:jc w:val="both"/>
        <w:rPr>
          <w:rFonts w:ascii="DINOT" w:hAnsi="DINOT" w:cs="Arial"/>
          <w:b/>
          <w:sz w:val="20"/>
          <w:szCs w:val="20"/>
        </w:rPr>
      </w:pPr>
      <w:r w:rsidRPr="00F40100">
        <w:rPr>
          <w:rFonts w:ascii="DINOT" w:hAnsi="DINOT" w:cs="Arial"/>
          <w:b/>
          <w:sz w:val="20"/>
          <w:szCs w:val="20"/>
        </w:rPr>
        <w:t xml:space="preserve">Il nuovo </w:t>
      </w:r>
      <w:proofErr w:type="spellStart"/>
      <w:r w:rsidRPr="00F40100">
        <w:rPr>
          <w:rFonts w:ascii="DINOT" w:hAnsi="DINOT" w:cs="Arial"/>
          <w:b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b/>
          <w:sz w:val="20"/>
          <w:szCs w:val="20"/>
        </w:rPr>
        <w:t xml:space="preserve"> Zero G, prima rappresentazione dell'</w:t>
      </w:r>
      <w:r w:rsidR="00E65F50" w:rsidRPr="00F40100">
        <w:rPr>
          <w:rFonts w:ascii="DINOT" w:hAnsi="DINOT" w:cs="Arial"/>
          <w:b/>
          <w:sz w:val="20"/>
          <w:szCs w:val="20"/>
        </w:rPr>
        <w:t>a</w:t>
      </w:r>
      <w:r w:rsidRPr="00F40100">
        <w:rPr>
          <w:rFonts w:ascii="DINOT" w:hAnsi="DINOT" w:cs="Arial"/>
          <w:b/>
          <w:sz w:val="20"/>
          <w:szCs w:val="20"/>
        </w:rPr>
        <w:t xml:space="preserve">lta </w:t>
      </w:r>
      <w:r w:rsidR="00E65F50" w:rsidRPr="00F40100">
        <w:rPr>
          <w:rFonts w:ascii="DINOT" w:hAnsi="DINOT" w:cs="Arial"/>
          <w:b/>
          <w:sz w:val="20"/>
          <w:szCs w:val="20"/>
        </w:rPr>
        <w:t>o</w:t>
      </w:r>
      <w:r w:rsidRPr="00F40100">
        <w:rPr>
          <w:rFonts w:ascii="DINOT" w:hAnsi="DINOT" w:cs="Arial"/>
          <w:b/>
          <w:sz w:val="20"/>
          <w:szCs w:val="20"/>
        </w:rPr>
        <w:t>rologeria del futuro, sfida le leggi di gravità con il suo modulo giroscopico "</w:t>
      </w:r>
      <w:proofErr w:type="spellStart"/>
      <w:r w:rsidRPr="00F40100">
        <w:rPr>
          <w:rFonts w:ascii="DINOT" w:hAnsi="DINOT" w:cs="Arial"/>
          <w:b/>
          <w:sz w:val="20"/>
          <w:szCs w:val="20"/>
        </w:rPr>
        <w:t>Gravity</w:t>
      </w:r>
      <w:proofErr w:type="spellEnd"/>
      <w:r w:rsidRPr="00F40100">
        <w:rPr>
          <w:rFonts w:ascii="DINOT" w:hAnsi="DINOT" w:cs="Arial"/>
          <w:b/>
          <w:sz w:val="20"/>
          <w:szCs w:val="20"/>
        </w:rPr>
        <w:t xml:space="preserve"> Control", ridimensionato e ottimizzato. Il famoso dispositivo brevettato da Zenith mette in scena uno spettacolo avvincente nel cuore di un calibro El </w:t>
      </w:r>
      <w:proofErr w:type="spellStart"/>
      <w:r w:rsidRPr="00F40100">
        <w:rPr>
          <w:rFonts w:ascii="DINOT" w:hAnsi="DINOT" w:cs="Arial"/>
          <w:b/>
          <w:sz w:val="20"/>
          <w:szCs w:val="20"/>
        </w:rPr>
        <w:t>Primero</w:t>
      </w:r>
      <w:proofErr w:type="spellEnd"/>
      <w:r w:rsidRPr="00F40100">
        <w:rPr>
          <w:rFonts w:ascii="DINOT" w:hAnsi="DINOT" w:cs="Arial"/>
          <w:b/>
          <w:sz w:val="20"/>
          <w:szCs w:val="20"/>
        </w:rPr>
        <w:t xml:space="preserve"> ad alta frequenza scheletrato e di colore grigio. Dotato di una solida cassa di 44 mm di diametro in titanio o oro rosa, il </w:t>
      </w:r>
      <w:proofErr w:type="spellStart"/>
      <w:r w:rsidRPr="00F40100">
        <w:rPr>
          <w:rFonts w:ascii="DINOT" w:hAnsi="DINOT" w:cs="Arial"/>
          <w:b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b/>
          <w:sz w:val="20"/>
          <w:szCs w:val="20"/>
        </w:rPr>
        <w:t xml:space="preserve"> Zero G abbina alla robustezza della sua struttura un bracciale in metallo flessibile ed ergonomico.</w:t>
      </w:r>
    </w:p>
    <w:p w14:paraId="272BBAE1" w14:textId="672414B8" w:rsidR="002450EF" w:rsidRPr="00F40100" w:rsidRDefault="002450EF" w:rsidP="00F40100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t xml:space="preserve">Un anno fa, Zenith scrive il primo capitolo dell'orologeria del futuro, con il lancio del </w:t>
      </w:r>
      <w:proofErr w:type="spellStart"/>
      <w:r w:rsidRPr="00F40100">
        <w:rPr>
          <w:rFonts w:ascii="DINOT" w:hAnsi="DINOT" w:cs="Arial"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El </w:t>
      </w:r>
      <w:proofErr w:type="spellStart"/>
      <w:r w:rsidRPr="00F40100">
        <w:rPr>
          <w:rFonts w:ascii="DINOT" w:hAnsi="DINOT" w:cs="Arial"/>
          <w:sz w:val="20"/>
          <w:szCs w:val="20"/>
        </w:rPr>
        <w:t>Primero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21, un eccezionale cronografo a 1/100 di secondo, e del </w:t>
      </w:r>
      <w:proofErr w:type="spellStart"/>
      <w:r w:rsidRPr="00F40100">
        <w:rPr>
          <w:rFonts w:ascii="DINOT" w:hAnsi="DINOT" w:cs="Arial"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Lab di prima generazione, l'orologio più preciso al mondo grazie all'inedito oscillatore in silicio monocristallino. Alimentata da questi campioni di prestazioni e precisione, DEFY è oggi una collezione completa e moderna che presenta vari livelli di complessità. Sfidando le leggi della gravità, il nuovo </w:t>
      </w:r>
      <w:proofErr w:type="spellStart"/>
      <w:r w:rsidRPr="00F40100">
        <w:rPr>
          <w:rFonts w:ascii="DINOT" w:hAnsi="DINOT" w:cs="Arial"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Zero G </w:t>
      </w:r>
      <w:r w:rsidR="00E65F50" w:rsidRPr="00F40100">
        <w:rPr>
          <w:rFonts w:ascii="DINOT" w:hAnsi="DINOT" w:cs="Arial"/>
          <w:sz w:val="20"/>
          <w:szCs w:val="20"/>
        </w:rPr>
        <w:t xml:space="preserve">(G per </w:t>
      </w:r>
      <w:proofErr w:type="spellStart"/>
      <w:r w:rsidRPr="00F40100">
        <w:rPr>
          <w:rFonts w:ascii="DINOT" w:hAnsi="DINOT" w:cs="Arial"/>
          <w:sz w:val="20"/>
          <w:szCs w:val="20"/>
        </w:rPr>
        <w:t>Gravity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) inaugura questa </w:t>
      </w:r>
      <w:r w:rsidR="00E65F50" w:rsidRPr="00F40100">
        <w:rPr>
          <w:rFonts w:ascii="DINOT" w:hAnsi="DINOT" w:cs="Arial"/>
          <w:sz w:val="20"/>
          <w:szCs w:val="20"/>
        </w:rPr>
        <w:t>a</w:t>
      </w:r>
      <w:r w:rsidRPr="00F40100">
        <w:rPr>
          <w:rFonts w:ascii="DINOT" w:hAnsi="DINOT" w:cs="Arial"/>
          <w:sz w:val="20"/>
          <w:szCs w:val="20"/>
        </w:rPr>
        <w:t xml:space="preserve">lta </w:t>
      </w:r>
      <w:r w:rsidR="00E65F50" w:rsidRPr="00F40100">
        <w:rPr>
          <w:rFonts w:ascii="DINOT" w:hAnsi="DINOT" w:cs="Arial"/>
          <w:sz w:val="20"/>
          <w:szCs w:val="20"/>
        </w:rPr>
        <w:t>o</w:t>
      </w:r>
      <w:r w:rsidRPr="00F40100">
        <w:rPr>
          <w:rFonts w:ascii="DINOT" w:hAnsi="DINOT" w:cs="Arial"/>
          <w:sz w:val="20"/>
          <w:szCs w:val="20"/>
        </w:rPr>
        <w:t>rologeria del futuro, con un modulo giroscopico "</w:t>
      </w:r>
      <w:proofErr w:type="spellStart"/>
      <w:r w:rsidRPr="00F40100">
        <w:rPr>
          <w:rFonts w:ascii="DINOT" w:hAnsi="DINOT" w:cs="Arial"/>
          <w:sz w:val="20"/>
          <w:szCs w:val="20"/>
        </w:rPr>
        <w:t>Gravity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Control" sapientemente ridimensionato e perfezionato.</w:t>
      </w:r>
    </w:p>
    <w:p w14:paraId="7A662A46" w14:textId="6FC9D730" w:rsidR="002450EF" w:rsidRPr="00F40100" w:rsidRDefault="00E65F50" w:rsidP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="Arial"/>
          <w:b/>
          <w:sz w:val="20"/>
          <w:szCs w:val="20"/>
        </w:rPr>
      </w:pPr>
      <w:r w:rsidRPr="00F40100">
        <w:rPr>
          <w:rFonts w:ascii="DINOT" w:hAnsi="DINOT" w:cs="Arial"/>
          <w:b/>
          <w:sz w:val="20"/>
          <w:szCs w:val="20"/>
        </w:rPr>
        <w:t xml:space="preserve">Gravità neutralizzata </w:t>
      </w:r>
    </w:p>
    <w:p w14:paraId="24B46244" w14:textId="13A09032" w:rsidR="00DE012A" w:rsidRPr="00F40100" w:rsidRDefault="00DE012A" w:rsidP="00F40100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t>All'inizio del XXI secolo, nell'ambito della sua ricerca della massima precisione, Zenith sviluppa un rivoluzionario dispositivo autoregolatore di controllo della gravità. Il modulo giroscopico brevettato "</w:t>
      </w:r>
      <w:proofErr w:type="spellStart"/>
      <w:r w:rsidRPr="00F40100">
        <w:rPr>
          <w:rFonts w:ascii="DINOT" w:hAnsi="DINOT" w:cs="Arial"/>
          <w:sz w:val="20"/>
          <w:szCs w:val="20"/>
        </w:rPr>
        <w:t>Gravity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Control" </w:t>
      </w:r>
      <w:r w:rsidR="002D5B44" w:rsidRPr="00F40100">
        <w:rPr>
          <w:rFonts w:ascii="DINOT" w:hAnsi="DINOT" w:cs="Arial"/>
          <w:sz w:val="20"/>
          <w:szCs w:val="20"/>
        </w:rPr>
        <w:t>annulla</w:t>
      </w:r>
      <w:r w:rsidRPr="00F40100">
        <w:rPr>
          <w:rFonts w:ascii="DINOT" w:hAnsi="DINOT" w:cs="Arial"/>
          <w:sz w:val="20"/>
          <w:szCs w:val="20"/>
        </w:rPr>
        <w:t xml:space="preserve"> gli effetti della gravità sulla precisione di marcia dell'orologio, mantenendo l'organo regolatore e il bilanciere in posizione orizzontale. Ulteriore prodezza, è stato </w:t>
      </w:r>
      <w:r w:rsidR="00DC1A36" w:rsidRPr="00F40100">
        <w:rPr>
          <w:rFonts w:ascii="DINOT" w:hAnsi="DINOT" w:cs="Arial"/>
          <w:sz w:val="20"/>
          <w:szCs w:val="20"/>
        </w:rPr>
        <w:t>l’inserimento</w:t>
      </w:r>
      <w:r w:rsidRPr="00F40100">
        <w:rPr>
          <w:rFonts w:ascii="DINOT" w:hAnsi="DINOT" w:cs="Arial"/>
          <w:sz w:val="20"/>
          <w:szCs w:val="20"/>
        </w:rPr>
        <w:t xml:space="preserve"> nel movimento El </w:t>
      </w:r>
      <w:proofErr w:type="spellStart"/>
      <w:r w:rsidRPr="00F40100">
        <w:rPr>
          <w:rFonts w:ascii="DINOT" w:hAnsi="DINOT" w:cs="Arial"/>
          <w:sz w:val="20"/>
          <w:szCs w:val="20"/>
        </w:rPr>
        <w:t>Primero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ad alta frequenza di oscillazione che misura i decimi di secondo.</w:t>
      </w:r>
    </w:p>
    <w:p w14:paraId="0CE56BF9" w14:textId="67E57292" w:rsidR="00C91B35" w:rsidRPr="00F40100" w:rsidRDefault="00C91B35" w:rsidP="00F40100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t xml:space="preserve">Reinterpretato in modo futuristico per il nuovo </w:t>
      </w:r>
      <w:proofErr w:type="spellStart"/>
      <w:r w:rsidRPr="00F40100">
        <w:rPr>
          <w:rFonts w:ascii="DINOT" w:hAnsi="DINOT" w:cs="Arial"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Zero G, questo sistema sferico costituito da 139 piccoli componenti è stato interamente riprogettato e ottimizzato per aumentarne l'efficienza e ridurne le dimensioni. Il modulo giroscopico - ispirato ai cronometri da marina storici - che in precedenza ruotava tra due vetri zaffiro convessi, ora occupa solo il 30% del volume iniziale e può quindi inserirsi perfettamente tra i due vetri zaffiro piatti della cassa DEFY. Questo dispositivo tecnico, leggero come una piuma, appare in tutta la sua maestosità a ore 6.</w:t>
      </w:r>
    </w:p>
    <w:p w14:paraId="575F9C06" w14:textId="2CC88CE1" w:rsidR="00F40100" w:rsidRDefault="007A2E21" w:rsidP="00F40100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t xml:space="preserve">Doppia garanzia di estrema precisione, il cuore del nuovo </w:t>
      </w:r>
      <w:proofErr w:type="spellStart"/>
      <w:r w:rsidRPr="00F40100">
        <w:rPr>
          <w:rFonts w:ascii="DINOT" w:hAnsi="DINOT" w:cs="Arial"/>
          <w:sz w:val="20"/>
          <w:szCs w:val="20"/>
        </w:rPr>
        <w:t>Defy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Zero G batte al ritmo frenetico del calibro El </w:t>
      </w:r>
      <w:proofErr w:type="spellStart"/>
      <w:r w:rsidRPr="00F40100">
        <w:rPr>
          <w:rFonts w:ascii="DINOT" w:hAnsi="DINOT" w:cs="Arial"/>
          <w:sz w:val="20"/>
          <w:szCs w:val="20"/>
        </w:rPr>
        <w:t>Primero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8812S a carica manuale, che oscilla a 5 Hz ed è auto</w:t>
      </w:r>
      <w:r w:rsidR="002D5B44" w:rsidRPr="00F40100">
        <w:rPr>
          <w:rFonts w:ascii="DINOT" w:hAnsi="DINOT" w:cs="Arial"/>
          <w:sz w:val="20"/>
          <w:szCs w:val="20"/>
        </w:rPr>
        <w:t>r</w:t>
      </w:r>
      <w:r w:rsidRPr="00F40100">
        <w:rPr>
          <w:rFonts w:ascii="DINOT" w:hAnsi="DINOT" w:cs="Arial"/>
          <w:sz w:val="20"/>
          <w:szCs w:val="20"/>
        </w:rPr>
        <w:t>egolato dal modulo "</w:t>
      </w:r>
      <w:proofErr w:type="spellStart"/>
      <w:r w:rsidRPr="00F40100">
        <w:rPr>
          <w:rFonts w:ascii="DINOT" w:hAnsi="DINOT" w:cs="Arial"/>
          <w:sz w:val="20"/>
          <w:szCs w:val="20"/>
        </w:rPr>
        <w:t>Gravity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Control" rivisitato. Con i suoi 324 componenti (di cui 139 solo per la gabbia giroscopica), questo movimento di manifattura ad alta frequenza - erede del leggendario El </w:t>
      </w:r>
      <w:proofErr w:type="spellStart"/>
      <w:r w:rsidRPr="00F40100">
        <w:rPr>
          <w:rFonts w:ascii="DINOT" w:hAnsi="DINOT" w:cs="Arial"/>
          <w:sz w:val="20"/>
          <w:szCs w:val="20"/>
        </w:rPr>
        <w:t>Primero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del 1969 - è dotato di ore e minuti decentrati, piccoli secondi e funzioni di controllo della gravità, oltre all'indicazione della riserva di carica di oltre 50 ore.</w:t>
      </w:r>
    </w:p>
    <w:p w14:paraId="24D16962" w14:textId="77777777" w:rsidR="00F40100" w:rsidRDefault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="Arial"/>
          <w:sz w:val="20"/>
          <w:szCs w:val="20"/>
        </w:rPr>
      </w:pPr>
      <w:r>
        <w:rPr>
          <w:rFonts w:ascii="DINOT" w:hAnsi="DINOT" w:cs="Arial"/>
          <w:sz w:val="20"/>
          <w:szCs w:val="20"/>
        </w:rPr>
        <w:br w:type="page"/>
      </w:r>
    </w:p>
    <w:p w14:paraId="7ADFF22C" w14:textId="328A7126" w:rsidR="00330598" w:rsidRPr="00F40100" w:rsidRDefault="0003163A" w:rsidP="00F40100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b/>
          <w:sz w:val="20"/>
          <w:szCs w:val="20"/>
        </w:rPr>
        <w:lastRenderedPageBreak/>
        <w:t>La legge dell'attrazione (visiva)</w:t>
      </w:r>
    </w:p>
    <w:p w14:paraId="4FB3FF87" w14:textId="09B399C2" w:rsidR="00566A94" w:rsidRPr="00F40100" w:rsidRDefault="00566A94" w:rsidP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t xml:space="preserve">Questo nuovo modello DEFY </w:t>
      </w:r>
      <w:r w:rsidR="00E65F50" w:rsidRPr="00F40100">
        <w:rPr>
          <w:rFonts w:ascii="DINOT" w:hAnsi="DINOT" w:cs="Arial"/>
          <w:sz w:val="20"/>
          <w:szCs w:val="20"/>
        </w:rPr>
        <w:t>“</w:t>
      </w:r>
      <w:proofErr w:type="spellStart"/>
      <w:r w:rsidRPr="00F40100">
        <w:rPr>
          <w:rFonts w:ascii="DINOT" w:hAnsi="DINOT" w:cs="Arial"/>
          <w:sz w:val="20"/>
          <w:szCs w:val="20"/>
        </w:rPr>
        <w:t>Grand</w:t>
      </w:r>
      <w:proofErr w:type="spellEnd"/>
      <w:r w:rsidRPr="00F40100">
        <w:rPr>
          <w:rFonts w:ascii="DINOT" w:hAnsi="DINOT" w:cs="Arial"/>
          <w:sz w:val="20"/>
          <w:szCs w:val="20"/>
        </w:rPr>
        <w:t xml:space="preserve"> </w:t>
      </w:r>
      <w:proofErr w:type="spellStart"/>
      <w:r w:rsidRPr="00F40100">
        <w:rPr>
          <w:rFonts w:ascii="DINOT" w:hAnsi="DINOT" w:cs="Arial"/>
          <w:sz w:val="20"/>
          <w:szCs w:val="20"/>
        </w:rPr>
        <w:t>Complication</w:t>
      </w:r>
      <w:proofErr w:type="spellEnd"/>
      <w:r w:rsidR="00E65F50" w:rsidRPr="00F40100">
        <w:rPr>
          <w:rFonts w:ascii="DINOT" w:hAnsi="DINOT" w:cs="Arial"/>
          <w:sz w:val="20"/>
          <w:szCs w:val="20"/>
        </w:rPr>
        <w:t>”</w:t>
      </w:r>
      <w:r w:rsidRPr="00F40100">
        <w:rPr>
          <w:rFonts w:ascii="DINOT" w:hAnsi="DINOT" w:cs="Arial"/>
          <w:sz w:val="20"/>
          <w:szCs w:val="20"/>
        </w:rPr>
        <w:t xml:space="preserve"> presenta un design moderno e stilizzato. Visibile su entrambi i lati, il movimento interamente scheletrato e rodiato nero contrasta con la tonalità chiara dei cinque rami sottili che evocano il simbolo decentrato della stella Zenith. Si abbinano al materiale della cassa e accentuano l'effetto 3D di questa struttura dinamica. Il modulo giroscopico più piccolo gira maestoso a ore 6, mentre le ore e i minuti decentrati appaiono su un anello di colore blu con indici luminescenti e sfaccettati e lancette a bastone. Il quadrante dei piccoli secondi e il contatore della riserva di carica, disposti simmetricamente e scheletrati, sono collocati rispettivamente tra ore 9 e ore 10 e tra ore 2 e ore 3 e sono solcati da lancette sottili. Forgiata in oro rosa o titanio, la cassa di 44 mm di diametro, impermeabile fino a 100 metri, è fissata al polso da un nuovo bracciale integrato nello stesso metallo con maglie ad H spazzolate e lucidate o da un cinturino in caucciù rivestito in pelle di alligatore.</w:t>
      </w:r>
    </w:p>
    <w:p w14:paraId="08F7B89C" w14:textId="0085BBA8" w:rsidR="00812CD4" w:rsidRPr="00F40100" w:rsidRDefault="00FF025E" w:rsidP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line="276" w:lineRule="auto"/>
        <w:ind w:right="-6"/>
        <w:jc w:val="both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t xml:space="preserve">Stile e </w:t>
      </w:r>
      <w:r w:rsidR="00DC1A36" w:rsidRPr="00F40100">
        <w:rPr>
          <w:rFonts w:ascii="DINOT" w:hAnsi="DINOT" w:cs="Arial"/>
          <w:sz w:val="20"/>
          <w:szCs w:val="20"/>
        </w:rPr>
        <w:t>A</w:t>
      </w:r>
      <w:r w:rsidR="00E65F50" w:rsidRPr="00F40100">
        <w:rPr>
          <w:rFonts w:ascii="DINOT" w:hAnsi="DINOT" w:cs="Arial"/>
          <w:sz w:val="20"/>
          <w:szCs w:val="20"/>
        </w:rPr>
        <w:t xml:space="preserve">lta </w:t>
      </w:r>
      <w:r w:rsidR="00DC1A36" w:rsidRPr="00F40100">
        <w:rPr>
          <w:rFonts w:ascii="DINOT" w:hAnsi="DINOT" w:cs="Arial"/>
          <w:sz w:val="20"/>
          <w:szCs w:val="20"/>
        </w:rPr>
        <w:t>O</w:t>
      </w:r>
      <w:r w:rsidR="00E65F50" w:rsidRPr="00F40100">
        <w:rPr>
          <w:rFonts w:ascii="DINOT" w:hAnsi="DINOT" w:cs="Arial"/>
          <w:sz w:val="20"/>
          <w:szCs w:val="20"/>
        </w:rPr>
        <w:t>rologeria</w:t>
      </w:r>
      <w:r w:rsidR="00DC1A36" w:rsidRPr="00F40100">
        <w:rPr>
          <w:rFonts w:ascii="DINOT" w:hAnsi="DINOT" w:cs="Arial"/>
          <w:sz w:val="20"/>
          <w:szCs w:val="20"/>
        </w:rPr>
        <w:t xml:space="preserve"> alla Zenith</w:t>
      </w:r>
      <w:r w:rsidRPr="00F40100">
        <w:rPr>
          <w:rFonts w:ascii="DINOT" w:hAnsi="DINOT" w:cs="Arial"/>
          <w:sz w:val="20"/>
          <w:szCs w:val="20"/>
        </w:rPr>
        <w:t>.</w:t>
      </w:r>
    </w:p>
    <w:p w14:paraId="0A533A8C" w14:textId="77777777" w:rsidR="00F40100" w:rsidRDefault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eastAsia="Arial Unicode MS" w:hAnsi="DINOT" w:cs="Arial"/>
          <w:b/>
          <w:sz w:val="20"/>
          <w:szCs w:val="20"/>
          <w:u w:color="000000"/>
          <w:lang w:eastAsia="zh-CN"/>
        </w:rPr>
      </w:pPr>
      <w:r>
        <w:rPr>
          <w:rFonts w:ascii="DINOT" w:hAnsi="DINOT" w:cs="Arial"/>
          <w:b/>
          <w:sz w:val="20"/>
          <w:szCs w:val="20"/>
        </w:rPr>
        <w:br w:type="page"/>
      </w:r>
    </w:p>
    <w:p w14:paraId="49ADA88D" w14:textId="68972AD6" w:rsidR="00945F15" w:rsidRPr="00F40100" w:rsidRDefault="00945F15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F40100">
        <w:rPr>
          <w:rFonts w:ascii="DINOT" w:hAnsi="DINOT" w:cs="Arial"/>
          <w:b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6FA51C3" wp14:editId="2CBE05DB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1659255" cy="2943225"/>
            <wp:effectExtent l="0" t="0" r="0" b="0"/>
            <wp:wrapSquare wrapText="bothSides"/>
            <wp:docPr id="2" name="Image 2" descr="C:\Users\Marina.Sandoz\AppData\Local\Microsoft\Windows\Temporary Internet Files\Content.Word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Sandoz\AppData\Local\Microsoft\Windows\Temporary Internet Files\Content.Word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C4A4" w14:textId="2A9AEBB1" w:rsidR="00812CD4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0"/>
        </w:rPr>
      </w:pPr>
      <w:r w:rsidRPr="00F40100">
        <w:rPr>
          <w:rFonts w:ascii="DINOT" w:hAnsi="DINOT" w:cs="Arial"/>
          <w:b/>
          <w:color w:val="auto"/>
          <w:szCs w:val="20"/>
        </w:rPr>
        <w:t>DEFY ZERO G TITANIO SPAZZOLATO</w:t>
      </w:r>
    </w:p>
    <w:p w14:paraId="7930B01A" w14:textId="18E5BFCF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F40100">
        <w:rPr>
          <w:rFonts w:ascii="DINOT" w:hAnsi="DINOT" w:cs="Arial"/>
          <w:b/>
          <w:color w:val="auto"/>
          <w:sz w:val="20"/>
          <w:szCs w:val="20"/>
        </w:rPr>
        <w:t>CARATTERISTICHE TECNICHE</w:t>
      </w:r>
    </w:p>
    <w:p w14:paraId="5BE0BE32" w14:textId="78A3D472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57ED5B9B" w14:textId="77777777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Referenza: 95.9000.8812/78.M9000</w:t>
      </w:r>
    </w:p>
    <w:p w14:paraId="47E0222C" w14:textId="27DA8CCB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7C8BDC28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b/>
          <w:color w:val="auto"/>
          <w:sz w:val="18"/>
          <w:szCs w:val="20"/>
        </w:rPr>
        <w:t>PUNTI CHIAVE</w:t>
      </w:r>
      <w:r w:rsidRPr="00F40100">
        <w:rPr>
          <w:rFonts w:ascii="DINOT" w:hAnsi="DINOT" w:cs="Arial"/>
          <w:color w:val="auto"/>
          <w:sz w:val="18"/>
          <w:szCs w:val="20"/>
        </w:rPr>
        <w:t xml:space="preserve"> </w:t>
      </w:r>
    </w:p>
    <w:p w14:paraId="442B8D67" w14:textId="3CED1E82" w:rsidR="00163446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Modulo giroscopico “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Control” </w:t>
      </w:r>
    </w:p>
    <w:p w14:paraId="6E7588B4" w14:textId="19289011" w:rsidR="00812CD4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che consente all'organo regolatore di mantenere la posizione orizzontale</w:t>
      </w:r>
    </w:p>
    <w:p w14:paraId="2E0A5AED" w14:textId="103D4001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Ispirato ai mitici cronometri da marina.</w:t>
      </w:r>
    </w:p>
    <w:p w14:paraId="18CD18DE" w14:textId="5EA9CDA0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 xml:space="preserve">Nuovo movimento interamente scheletrato: El 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8812 S</w:t>
      </w:r>
    </w:p>
    <w:p w14:paraId="0046CE1B" w14:textId="74640C4A" w:rsidR="005D2F92" w:rsidRPr="00F40100" w:rsidRDefault="005D2F92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Ora occupa solo il 30% del volume iniziale</w:t>
      </w:r>
    </w:p>
    <w:p w14:paraId="5E4F018D" w14:textId="1F3824A2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Quadrante scheletrato</w:t>
      </w:r>
    </w:p>
    <w:p w14:paraId="17FB54B1" w14:textId="5D07465C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1FECD54E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MOVIMENTO</w:t>
      </w:r>
    </w:p>
    <w:p w14:paraId="5BBFE45B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El </w:t>
      </w:r>
      <w:proofErr w:type="spellStart"/>
      <w:r w:rsidRPr="00F40100">
        <w:rPr>
          <w:rFonts w:ascii="DINOT" w:hAnsi="DINOT" w:cs="Arial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8812 S, Manuale </w:t>
      </w:r>
    </w:p>
    <w:p w14:paraId="6BA85AC9" w14:textId="24C54A9E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Calibro: 16 ¾``` (Diametro: 38,5 mm)</w:t>
      </w:r>
    </w:p>
    <w:p w14:paraId="34AFC828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 del movimento: 7,85 mm</w:t>
      </w:r>
    </w:p>
    <w:p w14:paraId="569E792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Componenti: 324</w:t>
      </w:r>
    </w:p>
    <w:p w14:paraId="189B9A9A" w14:textId="13C6596F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Gabbia giroscopica costituita di 139 componenti </w:t>
      </w:r>
    </w:p>
    <w:p w14:paraId="2486C4F6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Rubini: 41</w:t>
      </w:r>
    </w:p>
    <w:p w14:paraId="613EE1FD" w14:textId="27EF82C1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Frequenza: 36.000 alt/ora (5Hz)</w:t>
      </w:r>
    </w:p>
    <w:p w14:paraId="447091D5" w14:textId="1AEA821A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Riserva di carica: min. 50 ore</w:t>
      </w:r>
    </w:p>
    <w:p w14:paraId="2D9779F0" w14:textId="5D324F5F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Finiture: </w:t>
      </w:r>
      <w:r w:rsidR="00E65F50" w:rsidRPr="00F40100">
        <w:rPr>
          <w:rFonts w:ascii="DINOT" w:hAnsi="DINOT" w:cs="Arial"/>
          <w:sz w:val="18"/>
          <w:szCs w:val="20"/>
        </w:rPr>
        <w:t>c</w:t>
      </w:r>
      <w:r w:rsidRPr="00F40100">
        <w:rPr>
          <w:rFonts w:ascii="DINOT" w:hAnsi="DINOT" w:cs="Arial"/>
          <w:sz w:val="18"/>
          <w:szCs w:val="20"/>
        </w:rPr>
        <w:t>ontrappeso in platino del sistema giroscopico</w:t>
      </w:r>
    </w:p>
    <w:p w14:paraId="272DB2B2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1F2D2D95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FUNZIONI</w:t>
      </w:r>
    </w:p>
    <w:p w14:paraId="233A7B95" w14:textId="647A638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Ore e minuti decentrati a ore 12</w:t>
      </w:r>
    </w:p>
    <w:p w14:paraId="15A3BD6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Piccoli secondi a ore 9 </w:t>
      </w:r>
    </w:p>
    <w:p w14:paraId="45A6BE36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Modulo autoregolante </w:t>
      </w:r>
      <w:proofErr w:type="spellStart"/>
      <w:r w:rsidRPr="00F40100">
        <w:rPr>
          <w:rFonts w:ascii="DINOT" w:hAnsi="DINOT" w:cs="Arial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Control a ore 6</w:t>
      </w:r>
    </w:p>
    <w:p w14:paraId="28DBFFA0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Indicatore della riserva di carica a ore 2</w:t>
      </w:r>
    </w:p>
    <w:p w14:paraId="1AEA6715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2D814ED2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CASSA, QUADRANTE E LANCETTE</w:t>
      </w:r>
    </w:p>
    <w:p w14:paraId="54B99EF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Diametro: 44 mm</w:t>
      </w:r>
    </w:p>
    <w:p w14:paraId="70151B6F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Apertura diametro: 35,5 mm</w:t>
      </w:r>
    </w:p>
    <w:p w14:paraId="74CA751F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Spessore: 14,85 mm</w:t>
      </w:r>
    </w:p>
    <w:p w14:paraId="15FC1396" w14:textId="3AEB94A9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Vetro: </w:t>
      </w:r>
      <w:r w:rsidR="00E65F50" w:rsidRPr="00F40100">
        <w:rPr>
          <w:rFonts w:ascii="DINOT" w:hAnsi="DINOT" w:cs="Arial"/>
          <w:sz w:val="18"/>
          <w:szCs w:val="20"/>
        </w:rPr>
        <w:t>v</w:t>
      </w:r>
      <w:r w:rsidRPr="00F40100">
        <w:rPr>
          <w:rFonts w:ascii="DINOT" w:hAnsi="DINOT" w:cs="Arial"/>
          <w:sz w:val="18"/>
          <w:szCs w:val="20"/>
        </w:rPr>
        <w:t>etro zaffiro bombato con trattamento antiriflesso sui due lati</w:t>
      </w:r>
    </w:p>
    <w:p w14:paraId="02881592" w14:textId="3E395855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Fondello: </w:t>
      </w:r>
      <w:r w:rsidR="00E65F50" w:rsidRPr="00F40100">
        <w:rPr>
          <w:rFonts w:ascii="DINOT" w:hAnsi="DINOT" w:cs="Arial"/>
          <w:sz w:val="18"/>
          <w:szCs w:val="20"/>
        </w:rPr>
        <w:t>v</w:t>
      </w:r>
      <w:r w:rsidRPr="00F40100">
        <w:rPr>
          <w:rFonts w:ascii="DINOT" w:hAnsi="DINOT" w:cs="Arial"/>
          <w:sz w:val="18"/>
          <w:szCs w:val="20"/>
        </w:rPr>
        <w:t>etro zaffiro trasparente</w:t>
      </w:r>
    </w:p>
    <w:p w14:paraId="39B03EBB" w14:textId="16269801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Materiale: </w:t>
      </w:r>
      <w:r w:rsidR="00E65F50" w:rsidRPr="00F40100">
        <w:rPr>
          <w:rFonts w:ascii="DINOT" w:hAnsi="DINOT" w:cs="Arial"/>
          <w:sz w:val="18"/>
          <w:szCs w:val="20"/>
        </w:rPr>
        <w:t>t</w:t>
      </w:r>
      <w:r w:rsidRPr="00F40100">
        <w:rPr>
          <w:rFonts w:ascii="DINOT" w:hAnsi="DINOT" w:cs="Arial"/>
          <w:sz w:val="18"/>
          <w:szCs w:val="20"/>
        </w:rPr>
        <w:t>itanio spazzolato</w:t>
      </w:r>
    </w:p>
    <w:p w14:paraId="39636AB9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Impermeabilità: 10 ATM</w:t>
      </w:r>
    </w:p>
    <w:p w14:paraId="3601FD12" w14:textId="245656F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Quadrante: </w:t>
      </w:r>
      <w:r w:rsidR="00E65F50" w:rsidRPr="00F40100">
        <w:rPr>
          <w:rFonts w:ascii="DINOT" w:hAnsi="DINOT" w:cs="Arial"/>
          <w:sz w:val="18"/>
          <w:szCs w:val="20"/>
        </w:rPr>
        <w:t>s</w:t>
      </w:r>
      <w:r w:rsidRPr="00F40100">
        <w:rPr>
          <w:rFonts w:ascii="DINOT" w:hAnsi="DINOT" w:cs="Arial"/>
          <w:sz w:val="18"/>
          <w:szCs w:val="20"/>
        </w:rPr>
        <w:t>cheletrato con un contatore di colore diverso</w:t>
      </w:r>
    </w:p>
    <w:p w14:paraId="0556686B" w14:textId="7617AD6B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Indici delle ore: rodiati, sfaccettati e rivestiti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SLN C1</w:t>
      </w:r>
    </w:p>
    <w:p w14:paraId="5EF09248" w14:textId="078FE3B1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Lancette: rodiate, sfaccettate e rivestite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SLN C1</w:t>
      </w:r>
    </w:p>
    <w:p w14:paraId="4E28C3F3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0CF21B6B" w14:textId="1473526C" w:rsidR="00812CD4" w:rsidRPr="00F40100" w:rsidRDefault="005D2F92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CINTURINO E FIBBIA</w:t>
      </w:r>
    </w:p>
    <w:p w14:paraId="3F129F0E" w14:textId="4FD19EAE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Bracciale: </w:t>
      </w:r>
      <w:r w:rsidR="00E65F50" w:rsidRPr="00F40100">
        <w:rPr>
          <w:rFonts w:ascii="DINOT" w:hAnsi="DINOT" w:cs="Arial"/>
          <w:sz w:val="18"/>
          <w:szCs w:val="20"/>
        </w:rPr>
        <w:t>r</w:t>
      </w:r>
      <w:r w:rsidRPr="00F40100">
        <w:rPr>
          <w:rFonts w:ascii="DINOT" w:hAnsi="DINOT" w:cs="Arial"/>
          <w:sz w:val="18"/>
          <w:szCs w:val="20"/>
        </w:rPr>
        <w:t>eferenza: 27.95.9000.9004</w:t>
      </w:r>
    </w:p>
    <w:p w14:paraId="0B027400" w14:textId="0EE6A809" w:rsidR="0068033C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Designazione: </w:t>
      </w:r>
      <w:r w:rsidR="00E65F50" w:rsidRPr="00F40100">
        <w:rPr>
          <w:rFonts w:ascii="DINOT" w:hAnsi="DINOT" w:cs="Arial"/>
          <w:sz w:val="18"/>
          <w:szCs w:val="20"/>
        </w:rPr>
        <w:t>b</w:t>
      </w:r>
      <w:r w:rsidRPr="00F40100">
        <w:rPr>
          <w:rFonts w:ascii="DINOT" w:hAnsi="DINOT" w:cs="Arial"/>
          <w:sz w:val="18"/>
          <w:szCs w:val="20"/>
        </w:rPr>
        <w:t>racciale in titanio</w:t>
      </w:r>
    </w:p>
    <w:p w14:paraId="08B1F09B" w14:textId="77777777" w:rsidR="0068033C" w:rsidRPr="00F40100" w:rsidRDefault="0068033C" w:rsidP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br w:type="page"/>
      </w:r>
    </w:p>
    <w:p w14:paraId="4468236F" w14:textId="5D1D5B3A" w:rsidR="00812CD4" w:rsidRPr="00F40100" w:rsidRDefault="00945F15" w:rsidP="00F40100">
      <w:pPr>
        <w:spacing w:line="276" w:lineRule="auto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4A41B8EE">
            <wp:simplePos x="0" y="0"/>
            <wp:positionH relativeFrom="margin">
              <wp:align>right</wp:align>
            </wp:positionH>
            <wp:positionV relativeFrom="margin">
              <wp:posOffset>13447</wp:posOffset>
            </wp:positionV>
            <wp:extent cx="1620520" cy="2875280"/>
            <wp:effectExtent l="0" t="0" r="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0EF2" w14:textId="213082F9" w:rsidR="00812CD4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0"/>
        </w:rPr>
      </w:pPr>
      <w:r w:rsidRPr="00F40100">
        <w:rPr>
          <w:rFonts w:ascii="DINOT" w:hAnsi="DINOT" w:cs="Arial"/>
          <w:b/>
          <w:color w:val="auto"/>
          <w:szCs w:val="20"/>
        </w:rPr>
        <w:t>DEFY ZERO G TITANIO SPAZZOLATO</w:t>
      </w:r>
    </w:p>
    <w:p w14:paraId="296F1C4D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F40100">
        <w:rPr>
          <w:rFonts w:ascii="DINOT" w:hAnsi="DINOT" w:cs="Arial"/>
          <w:b/>
          <w:color w:val="auto"/>
          <w:sz w:val="20"/>
          <w:szCs w:val="20"/>
        </w:rPr>
        <w:t>CARATTERISTICHE TECNICHE</w:t>
      </w:r>
    </w:p>
    <w:p w14:paraId="269D8D44" w14:textId="07178C18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054134A3" w14:textId="77777777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Referenza: 95.9000.8812/</w:t>
      </w:r>
      <w:proofErr w:type="gramStart"/>
      <w:r w:rsidRPr="00F40100">
        <w:rPr>
          <w:rFonts w:ascii="DINOT" w:hAnsi="DINOT" w:cs="Arial"/>
          <w:sz w:val="18"/>
          <w:szCs w:val="20"/>
        </w:rPr>
        <w:t>78.R</w:t>
      </w:r>
      <w:proofErr w:type="gramEnd"/>
      <w:r w:rsidRPr="00F40100">
        <w:rPr>
          <w:rFonts w:ascii="DINOT" w:hAnsi="DINOT" w:cs="Arial"/>
          <w:sz w:val="18"/>
          <w:szCs w:val="20"/>
        </w:rPr>
        <w:t>584</w:t>
      </w:r>
    </w:p>
    <w:p w14:paraId="318CF6E8" w14:textId="77777777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07E8E3C6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b/>
          <w:color w:val="auto"/>
          <w:sz w:val="18"/>
          <w:szCs w:val="20"/>
        </w:rPr>
        <w:t>PUNTI CHIAVE</w:t>
      </w:r>
      <w:r w:rsidRPr="00F40100">
        <w:rPr>
          <w:rFonts w:ascii="DINOT" w:hAnsi="DINOT" w:cs="Arial"/>
          <w:color w:val="auto"/>
          <w:sz w:val="18"/>
          <w:szCs w:val="20"/>
        </w:rPr>
        <w:t xml:space="preserve"> </w:t>
      </w:r>
    </w:p>
    <w:p w14:paraId="0C76CCF8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Modulo giroscopico “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Control” </w:t>
      </w:r>
    </w:p>
    <w:p w14:paraId="44A1F5C0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che consente all'organo regolatore di mantenere la posizione orizzontale</w:t>
      </w:r>
    </w:p>
    <w:p w14:paraId="145D8E4F" w14:textId="1E7D459B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Ispirato ai mitici cronometri da marina.</w:t>
      </w:r>
    </w:p>
    <w:p w14:paraId="3752ACEC" w14:textId="1477EFE9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 xml:space="preserve">Nuovo movimento interamente scheletrato: El 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8812 S</w:t>
      </w:r>
    </w:p>
    <w:p w14:paraId="46E416FC" w14:textId="05C43D1E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Ora occupa solo il 30% del volume iniziale</w:t>
      </w:r>
    </w:p>
    <w:p w14:paraId="64293215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Quadrante scheletrato</w:t>
      </w:r>
    </w:p>
    <w:p w14:paraId="1B73311D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2D2FE513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MOVIMENTO</w:t>
      </w:r>
    </w:p>
    <w:p w14:paraId="2173E4F1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El </w:t>
      </w:r>
      <w:proofErr w:type="spellStart"/>
      <w:r w:rsidRPr="00F40100">
        <w:rPr>
          <w:rFonts w:ascii="DINOT" w:hAnsi="DINOT" w:cs="Arial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8812 S, Manuale </w:t>
      </w:r>
    </w:p>
    <w:p w14:paraId="7622BFA0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Calibro: 16 ¾``` (Diametro: 38,5 mm)</w:t>
      </w:r>
    </w:p>
    <w:p w14:paraId="2E1E414E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 del movimento: 7,85 mm</w:t>
      </w:r>
    </w:p>
    <w:p w14:paraId="59BC21A1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Componenti: 324</w:t>
      </w:r>
    </w:p>
    <w:p w14:paraId="21630498" w14:textId="25D24B49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Gabbia giroscopica costituita di 139 componenti </w:t>
      </w:r>
    </w:p>
    <w:p w14:paraId="6EB3EC4B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Rubini: 41</w:t>
      </w:r>
    </w:p>
    <w:p w14:paraId="077CF87A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Frequenza: 36.000 alt/ora (5Hz)</w:t>
      </w:r>
    </w:p>
    <w:p w14:paraId="60552447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Riserva di carica: min. 50 ore</w:t>
      </w:r>
    </w:p>
    <w:p w14:paraId="3D5DAE54" w14:textId="5B4D2820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Finiture: </w:t>
      </w:r>
      <w:r w:rsidR="00E65F50" w:rsidRPr="00F40100">
        <w:rPr>
          <w:rFonts w:ascii="DINOT" w:hAnsi="DINOT" w:cs="Arial"/>
          <w:sz w:val="18"/>
          <w:szCs w:val="20"/>
        </w:rPr>
        <w:t>c</w:t>
      </w:r>
      <w:r w:rsidRPr="00F40100">
        <w:rPr>
          <w:rFonts w:ascii="DINOT" w:hAnsi="DINOT" w:cs="Arial"/>
          <w:sz w:val="18"/>
          <w:szCs w:val="20"/>
        </w:rPr>
        <w:t>ontrappeso in platino del sistema giroscopico</w:t>
      </w:r>
    </w:p>
    <w:p w14:paraId="4DF5B3FE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6606EB31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FUNZIONI</w:t>
      </w:r>
    </w:p>
    <w:p w14:paraId="3279A16D" w14:textId="7B6AEDFF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Ore e minuti decentrati a ore 12</w:t>
      </w:r>
    </w:p>
    <w:p w14:paraId="7F329847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Piccoli secondi a ore 9 </w:t>
      </w:r>
    </w:p>
    <w:p w14:paraId="5308D926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Modulo autoregolante </w:t>
      </w:r>
      <w:proofErr w:type="spellStart"/>
      <w:r w:rsidRPr="00F40100">
        <w:rPr>
          <w:rFonts w:ascii="DINOT" w:hAnsi="DINOT" w:cs="Arial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Control a ore 6</w:t>
      </w:r>
    </w:p>
    <w:p w14:paraId="157F5C4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Indicatore della riserva di carica a ore 2</w:t>
      </w:r>
    </w:p>
    <w:p w14:paraId="5204B31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195841C5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CASSA, QUADRANTE E LANCETTE</w:t>
      </w:r>
    </w:p>
    <w:p w14:paraId="69DFDB0F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Diametro: 44 mm</w:t>
      </w:r>
    </w:p>
    <w:p w14:paraId="4BE3CD01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Apertura diametro: 35,5 mm</w:t>
      </w:r>
    </w:p>
    <w:p w14:paraId="7D3C712E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Spessore: 14,85 mm</w:t>
      </w:r>
    </w:p>
    <w:p w14:paraId="12CEFF67" w14:textId="2A23D3AF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Vetro: </w:t>
      </w:r>
      <w:r w:rsidR="00E65F50" w:rsidRPr="00F40100">
        <w:rPr>
          <w:rFonts w:ascii="DINOT" w:hAnsi="DINOT" w:cs="Arial"/>
          <w:sz w:val="18"/>
          <w:szCs w:val="20"/>
        </w:rPr>
        <w:t>v</w:t>
      </w:r>
      <w:r w:rsidRPr="00F40100">
        <w:rPr>
          <w:rFonts w:ascii="DINOT" w:hAnsi="DINOT" w:cs="Arial"/>
          <w:sz w:val="18"/>
          <w:szCs w:val="20"/>
        </w:rPr>
        <w:t>etro zaffiro bombato con trattamento antiriflesso sui due lati</w:t>
      </w:r>
    </w:p>
    <w:p w14:paraId="2A28D87A" w14:textId="15755E63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Fondello: </w:t>
      </w:r>
      <w:r w:rsidR="00E65F50" w:rsidRPr="00F40100">
        <w:rPr>
          <w:rFonts w:ascii="DINOT" w:hAnsi="DINOT" w:cs="Arial"/>
          <w:sz w:val="18"/>
          <w:szCs w:val="20"/>
        </w:rPr>
        <w:t>v</w:t>
      </w:r>
      <w:r w:rsidRPr="00F40100">
        <w:rPr>
          <w:rFonts w:ascii="DINOT" w:hAnsi="DINOT" w:cs="Arial"/>
          <w:sz w:val="18"/>
          <w:szCs w:val="20"/>
        </w:rPr>
        <w:t>etro zaffiro trasparente</w:t>
      </w:r>
    </w:p>
    <w:p w14:paraId="7C0593C9" w14:textId="0E8C2F9C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Materiale: </w:t>
      </w:r>
      <w:r w:rsidR="00E65F50" w:rsidRPr="00F40100">
        <w:rPr>
          <w:rFonts w:ascii="DINOT" w:hAnsi="DINOT" w:cs="Arial"/>
          <w:sz w:val="18"/>
          <w:szCs w:val="20"/>
        </w:rPr>
        <w:t>t</w:t>
      </w:r>
      <w:r w:rsidRPr="00F40100">
        <w:rPr>
          <w:rFonts w:ascii="DINOT" w:hAnsi="DINOT" w:cs="Arial"/>
          <w:sz w:val="18"/>
          <w:szCs w:val="20"/>
        </w:rPr>
        <w:t>itanio spazzolato</w:t>
      </w:r>
    </w:p>
    <w:p w14:paraId="7D03938E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Impermeabilità: 10 ATM</w:t>
      </w:r>
    </w:p>
    <w:p w14:paraId="0D40B370" w14:textId="3A22508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Quadrante: </w:t>
      </w:r>
      <w:r w:rsidR="00E65F50" w:rsidRPr="00F40100">
        <w:rPr>
          <w:rFonts w:ascii="DINOT" w:hAnsi="DINOT" w:cs="Arial"/>
          <w:sz w:val="18"/>
          <w:szCs w:val="20"/>
        </w:rPr>
        <w:t>s</w:t>
      </w:r>
      <w:r w:rsidRPr="00F40100">
        <w:rPr>
          <w:rFonts w:ascii="DINOT" w:hAnsi="DINOT" w:cs="Arial"/>
          <w:sz w:val="18"/>
          <w:szCs w:val="20"/>
        </w:rPr>
        <w:t xml:space="preserve">cheletrato con un contatore di colore diverso </w:t>
      </w:r>
    </w:p>
    <w:p w14:paraId="0630851D" w14:textId="5C8DC45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Indici delle ore: rodiati, sfaccettati e rivestiti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SLN C1</w:t>
      </w:r>
    </w:p>
    <w:p w14:paraId="0E6F7092" w14:textId="5C45C191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Lancette: rodiate, sfaccettate e rivestite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SLN C1</w:t>
      </w:r>
    </w:p>
    <w:p w14:paraId="643E4C01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44F6C0B1" w14:textId="2F886D2C" w:rsidR="00812CD4" w:rsidRPr="00F40100" w:rsidRDefault="00163446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CINTURINO E FIBBIA</w:t>
      </w:r>
    </w:p>
    <w:p w14:paraId="494B2995" w14:textId="06C49F74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Bracciale: </w:t>
      </w:r>
      <w:r w:rsidR="00E65F50" w:rsidRPr="00F40100">
        <w:rPr>
          <w:rFonts w:ascii="DINOT" w:hAnsi="DINOT" w:cs="Arial"/>
          <w:sz w:val="18"/>
          <w:szCs w:val="20"/>
        </w:rPr>
        <w:t>r</w:t>
      </w:r>
      <w:r w:rsidRPr="00F40100">
        <w:rPr>
          <w:rFonts w:ascii="DINOT" w:hAnsi="DINOT" w:cs="Arial"/>
          <w:sz w:val="18"/>
          <w:szCs w:val="20"/>
        </w:rPr>
        <w:t>eferenza: 27.00.2322.584</w:t>
      </w:r>
    </w:p>
    <w:p w14:paraId="63870674" w14:textId="06D178A0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Designazione: </w:t>
      </w:r>
      <w:r w:rsidR="00E65F50" w:rsidRPr="00F40100">
        <w:rPr>
          <w:rFonts w:ascii="DINOT" w:hAnsi="DINOT" w:cs="Arial"/>
          <w:sz w:val="18"/>
          <w:szCs w:val="20"/>
        </w:rPr>
        <w:t>c</w:t>
      </w:r>
      <w:r w:rsidRPr="00F40100">
        <w:rPr>
          <w:rFonts w:ascii="DINOT" w:hAnsi="DINOT" w:cs="Arial"/>
          <w:sz w:val="18"/>
          <w:szCs w:val="20"/>
        </w:rPr>
        <w:t xml:space="preserve">aucciù nero con rivestimento in alligatore blu </w:t>
      </w:r>
    </w:p>
    <w:p w14:paraId="4E0F7B5D" w14:textId="52DAD752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Fibbia: </w:t>
      </w:r>
      <w:r w:rsidR="00E65F50" w:rsidRPr="00F40100">
        <w:rPr>
          <w:rFonts w:ascii="DINOT" w:hAnsi="DINOT" w:cs="Arial"/>
          <w:sz w:val="18"/>
          <w:szCs w:val="20"/>
        </w:rPr>
        <w:t>r</w:t>
      </w:r>
      <w:r w:rsidRPr="00F40100">
        <w:rPr>
          <w:rFonts w:ascii="DINOT" w:hAnsi="DINOT" w:cs="Arial"/>
          <w:sz w:val="18"/>
          <w:szCs w:val="20"/>
        </w:rPr>
        <w:t>eferenza: 27.95.0022.930</w:t>
      </w:r>
      <w:r w:rsidRPr="00F40100">
        <w:rPr>
          <w:rFonts w:ascii="DINOT" w:hAnsi="DINOT" w:cs="Arial"/>
          <w:sz w:val="18"/>
          <w:szCs w:val="20"/>
        </w:rPr>
        <w:br/>
        <w:t xml:space="preserve">Designazione: </w:t>
      </w:r>
      <w:r w:rsidR="00E65F50" w:rsidRPr="00F40100">
        <w:rPr>
          <w:rFonts w:ascii="DINOT" w:hAnsi="DINOT" w:cs="Arial"/>
          <w:sz w:val="18"/>
          <w:szCs w:val="20"/>
        </w:rPr>
        <w:t>d</w:t>
      </w:r>
      <w:r w:rsidRPr="00F40100">
        <w:rPr>
          <w:rFonts w:ascii="DINOT" w:hAnsi="DINOT" w:cs="Arial"/>
          <w:sz w:val="18"/>
          <w:szCs w:val="20"/>
        </w:rPr>
        <w:t>oppia fibbia</w:t>
      </w:r>
      <w:r w:rsidR="00E65F50" w:rsidRPr="00F40100">
        <w:rPr>
          <w:rFonts w:ascii="DINOT" w:hAnsi="DINOT" w:cs="Arial"/>
          <w:sz w:val="18"/>
          <w:szCs w:val="20"/>
        </w:rPr>
        <w:t xml:space="preserve"> “</w:t>
      </w:r>
      <w:proofErr w:type="spellStart"/>
      <w:r w:rsidRPr="00F40100">
        <w:rPr>
          <w:rFonts w:ascii="DINOT" w:hAnsi="DINOT" w:cs="Arial"/>
          <w:sz w:val="18"/>
          <w:szCs w:val="20"/>
        </w:rPr>
        <w:t>deployante</w:t>
      </w:r>
      <w:proofErr w:type="spellEnd"/>
      <w:r w:rsidR="00E65F50" w:rsidRPr="00F40100">
        <w:rPr>
          <w:rFonts w:ascii="DINOT" w:hAnsi="DINOT" w:cs="Arial"/>
          <w:sz w:val="18"/>
          <w:szCs w:val="20"/>
        </w:rPr>
        <w:t>”</w:t>
      </w:r>
      <w:r w:rsidRPr="00F40100">
        <w:rPr>
          <w:rFonts w:ascii="DINOT" w:hAnsi="DINOT" w:cs="Arial"/>
          <w:sz w:val="18"/>
          <w:szCs w:val="20"/>
        </w:rPr>
        <w:t xml:space="preserve"> in titanio </w:t>
      </w:r>
    </w:p>
    <w:p w14:paraId="2E06FB74" w14:textId="29E033B3" w:rsidR="0068033C" w:rsidRPr="00F40100" w:rsidRDefault="0068033C" w:rsidP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sz w:val="20"/>
          <w:szCs w:val="20"/>
        </w:rPr>
        <w:br w:type="page"/>
      </w:r>
    </w:p>
    <w:p w14:paraId="7E5C9E2B" w14:textId="77777777" w:rsidR="00945F15" w:rsidRPr="00F40100" w:rsidRDefault="0068033C" w:rsidP="00F40100">
      <w:pPr>
        <w:spacing w:line="276" w:lineRule="auto"/>
        <w:rPr>
          <w:rFonts w:ascii="DINOT" w:hAnsi="DINOT" w:cs="Arial"/>
          <w:sz w:val="20"/>
          <w:szCs w:val="20"/>
        </w:rPr>
      </w:pPr>
      <w:r w:rsidRPr="00F40100">
        <w:rPr>
          <w:rFonts w:ascii="DINOT" w:hAnsi="DINOT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3CD3C6E1" wp14:editId="20C60573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589405" cy="2819400"/>
            <wp:effectExtent l="0" t="0" r="0" b="0"/>
            <wp:wrapSquare wrapText="bothSides"/>
            <wp:docPr id="7" name="Image 7" descr="C:\Users\Marina.Sandoz\AppData\Local\Microsoft\Windows\Temporary Internet Files\Content.Wor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Sandoz\AppData\Local\Microsoft\Windows\Temporary Internet Files\Content.Wor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9" w14:textId="1926BE3B" w:rsidR="00812CD4" w:rsidRPr="00F40100" w:rsidRDefault="00812CD4" w:rsidP="00F40100">
      <w:pPr>
        <w:spacing w:line="276" w:lineRule="auto"/>
        <w:rPr>
          <w:rFonts w:ascii="DINOT" w:hAnsi="DINOT" w:cs="Arial"/>
          <w:b/>
          <w:sz w:val="22"/>
          <w:szCs w:val="20"/>
        </w:rPr>
      </w:pPr>
      <w:r w:rsidRPr="00F40100">
        <w:rPr>
          <w:rFonts w:ascii="DINOT" w:hAnsi="DINOT" w:cs="Arial"/>
          <w:b/>
          <w:sz w:val="22"/>
          <w:szCs w:val="20"/>
        </w:rPr>
        <w:t xml:space="preserve">DEFY ZERO G ORO ROSA </w:t>
      </w:r>
    </w:p>
    <w:p w14:paraId="53BC08AC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F40100">
        <w:rPr>
          <w:rFonts w:ascii="DINOT" w:hAnsi="DINOT" w:cs="Arial"/>
          <w:b/>
          <w:color w:val="auto"/>
          <w:sz w:val="20"/>
          <w:szCs w:val="20"/>
        </w:rPr>
        <w:t>CARATTERISTICHE TECNICHE</w:t>
      </w:r>
    </w:p>
    <w:p w14:paraId="6FA58C97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3D0F8274" w14:textId="510D4125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Referenza: 18.9000.8812/78.M9000</w:t>
      </w:r>
    </w:p>
    <w:p w14:paraId="170C70E3" w14:textId="69D09E3A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535378A6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b/>
          <w:color w:val="auto"/>
          <w:sz w:val="18"/>
          <w:szCs w:val="20"/>
        </w:rPr>
        <w:t>PUNTI CHIAVE</w:t>
      </w:r>
      <w:r w:rsidRPr="00F40100">
        <w:rPr>
          <w:rFonts w:ascii="DINOT" w:hAnsi="DINOT" w:cs="Arial"/>
          <w:color w:val="auto"/>
          <w:sz w:val="18"/>
          <w:szCs w:val="20"/>
        </w:rPr>
        <w:t xml:space="preserve"> </w:t>
      </w:r>
    </w:p>
    <w:p w14:paraId="5694278D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Modulo giroscopico “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Control” </w:t>
      </w:r>
    </w:p>
    <w:p w14:paraId="0CBE2DC8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che consente all'organo regolatore di mantenere la posizione orizzontale</w:t>
      </w:r>
    </w:p>
    <w:p w14:paraId="76EF1829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Ispirato ai mitici cronometri da marina.</w:t>
      </w:r>
    </w:p>
    <w:p w14:paraId="4D7EDA2D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 xml:space="preserve">Nuovo movimento interamente scheletrato: El 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8812 S</w:t>
      </w:r>
    </w:p>
    <w:p w14:paraId="1684BECD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Ora occupa solo il 30% del volume iniziale</w:t>
      </w:r>
    </w:p>
    <w:p w14:paraId="7D9878C3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Quadrante scheletrato</w:t>
      </w:r>
    </w:p>
    <w:p w14:paraId="29CA7368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56BA20F7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MOVIMENTO</w:t>
      </w:r>
    </w:p>
    <w:p w14:paraId="3D8F88CF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El </w:t>
      </w:r>
      <w:proofErr w:type="spellStart"/>
      <w:r w:rsidRPr="00F40100">
        <w:rPr>
          <w:rFonts w:ascii="DINOT" w:hAnsi="DINOT" w:cs="Arial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8812 S, Manuale </w:t>
      </w:r>
    </w:p>
    <w:p w14:paraId="46804850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Calibro: 16 ¾``` (Diametro: 38,5 mm)</w:t>
      </w:r>
    </w:p>
    <w:p w14:paraId="4262FA1B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 del movimento: 7,85 mm</w:t>
      </w:r>
    </w:p>
    <w:p w14:paraId="6A21BDD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Componenti: 324</w:t>
      </w:r>
    </w:p>
    <w:p w14:paraId="2B7DC23E" w14:textId="17D111A5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Gabbia giroscopica costituita di 139 componenti </w:t>
      </w:r>
    </w:p>
    <w:p w14:paraId="1291A123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Rubini: 41</w:t>
      </w:r>
    </w:p>
    <w:p w14:paraId="77DF82AB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Frequenza: 36.000 alt/ora (5Hz)</w:t>
      </w:r>
    </w:p>
    <w:p w14:paraId="54A4DAD9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Riserva di carica: min. 50 ore</w:t>
      </w:r>
    </w:p>
    <w:p w14:paraId="536C9311" w14:textId="516E032E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Finiture: </w:t>
      </w:r>
      <w:r w:rsidR="00E65F50" w:rsidRPr="00F40100">
        <w:rPr>
          <w:rFonts w:ascii="DINOT" w:hAnsi="DINOT" w:cs="Arial"/>
          <w:sz w:val="18"/>
          <w:szCs w:val="20"/>
        </w:rPr>
        <w:t>c</w:t>
      </w:r>
      <w:r w:rsidRPr="00F40100">
        <w:rPr>
          <w:rFonts w:ascii="DINOT" w:hAnsi="DINOT" w:cs="Arial"/>
          <w:sz w:val="18"/>
          <w:szCs w:val="20"/>
        </w:rPr>
        <w:t>ontrappeso in platino del sistema giroscopico</w:t>
      </w:r>
    </w:p>
    <w:p w14:paraId="0752E406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12025C6D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FUNZIONI</w:t>
      </w:r>
    </w:p>
    <w:p w14:paraId="7FA07572" w14:textId="09755DB5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Ore e minuti decentrati a ore 12</w:t>
      </w:r>
    </w:p>
    <w:p w14:paraId="49C68AE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Piccoli secondi a ore 9 </w:t>
      </w:r>
    </w:p>
    <w:p w14:paraId="60CC9152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Modulo autoregolante </w:t>
      </w:r>
      <w:proofErr w:type="spellStart"/>
      <w:r w:rsidRPr="00F40100">
        <w:rPr>
          <w:rFonts w:ascii="DINOT" w:hAnsi="DINOT" w:cs="Arial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Control a ore 6</w:t>
      </w:r>
    </w:p>
    <w:p w14:paraId="22EFCDD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Indicatore della riserva di carica a ore 2</w:t>
      </w:r>
    </w:p>
    <w:p w14:paraId="64B926F1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2E17EA55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CASSA, QUADRANTE E LANCETTE</w:t>
      </w:r>
    </w:p>
    <w:p w14:paraId="66857F3E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Diametro: 44 mm</w:t>
      </w:r>
    </w:p>
    <w:p w14:paraId="2A6F487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Apertura diametro: 35,5 mm</w:t>
      </w:r>
    </w:p>
    <w:p w14:paraId="0A3CAA85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Spessore: 14,85 mm</w:t>
      </w:r>
    </w:p>
    <w:p w14:paraId="54667241" w14:textId="6319FB14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Vetro: </w:t>
      </w:r>
      <w:r w:rsidR="00E65F50" w:rsidRPr="00F40100">
        <w:rPr>
          <w:rFonts w:ascii="DINOT" w:hAnsi="DINOT" w:cs="Arial"/>
          <w:sz w:val="18"/>
          <w:szCs w:val="20"/>
        </w:rPr>
        <w:t>v</w:t>
      </w:r>
      <w:r w:rsidRPr="00F40100">
        <w:rPr>
          <w:rFonts w:ascii="DINOT" w:hAnsi="DINOT" w:cs="Arial"/>
          <w:sz w:val="18"/>
          <w:szCs w:val="20"/>
        </w:rPr>
        <w:t>etro zaffiro bombato con trattamento antiriflesso sui due lati</w:t>
      </w:r>
    </w:p>
    <w:p w14:paraId="7939FB74" w14:textId="19CBD7AE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Fondello: </w:t>
      </w:r>
      <w:r w:rsidR="00E65F50" w:rsidRPr="00F40100">
        <w:rPr>
          <w:rFonts w:ascii="DINOT" w:hAnsi="DINOT" w:cs="Arial"/>
          <w:sz w:val="18"/>
          <w:szCs w:val="20"/>
        </w:rPr>
        <w:t>v</w:t>
      </w:r>
      <w:r w:rsidRPr="00F40100">
        <w:rPr>
          <w:rFonts w:ascii="DINOT" w:hAnsi="DINOT" w:cs="Arial"/>
          <w:sz w:val="18"/>
          <w:szCs w:val="20"/>
        </w:rPr>
        <w:t>etro zaffiro trasparente</w:t>
      </w:r>
    </w:p>
    <w:p w14:paraId="40709B29" w14:textId="041030DE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Materiale: oro rosa 18 carati</w:t>
      </w:r>
    </w:p>
    <w:p w14:paraId="3AFD3DD9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Impermeabilità: 10 ATM</w:t>
      </w:r>
    </w:p>
    <w:p w14:paraId="203A9263" w14:textId="6D548C5B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Quadrante: </w:t>
      </w:r>
      <w:r w:rsidR="00E65F50" w:rsidRPr="00F40100">
        <w:rPr>
          <w:rFonts w:ascii="DINOT" w:hAnsi="DINOT" w:cs="Arial"/>
          <w:sz w:val="18"/>
          <w:szCs w:val="20"/>
        </w:rPr>
        <w:t>s</w:t>
      </w:r>
      <w:r w:rsidRPr="00F40100">
        <w:rPr>
          <w:rFonts w:ascii="DINOT" w:hAnsi="DINOT" w:cs="Arial"/>
          <w:sz w:val="18"/>
          <w:szCs w:val="20"/>
        </w:rPr>
        <w:t xml:space="preserve">cheletrato con un contatore di colore diverso </w:t>
      </w:r>
    </w:p>
    <w:p w14:paraId="020EB0AB" w14:textId="13F43D5E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Indici delle ore: </w:t>
      </w:r>
      <w:r w:rsidR="00E65F50" w:rsidRPr="00F40100">
        <w:rPr>
          <w:rFonts w:ascii="DINOT" w:hAnsi="DINOT" w:cs="Arial"/>
          <w:sz w:val="18"/>
          <w:szCs w:val="20"/>
        </w:rPr>
        <w:t>p</w:t>
      </w:r>
      <w:r w:rsidRPr="00F40100">
        <w:rPr>
          <w:rFonts w:ascii="DINOT" w:hAnsi="DINOT" w:cs="Arial"/>
          <w:sz w:val="18"/>
          <w:szCs w:val="20"/>
        </w:rPr>
        <w:t>laccati oro, sfaccettati e rivestiti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nero</w:t>
      </w:r>
    </w:p>
    <w:p w14:paraId="089C354A" w14:textId="6409A462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Lancette: </w:t>
      </w:r>
      <w:r w:rsidR="00E65F50" w:rsidRPr="00F40100">
        <w:rPr>
          <w:rFonts w:ascii="DINOT" w:hAnsi="DINOT" w:cs="Arial"/>
          <w:sz w:val="18"/>
          <w:szCs w:val="20"/>
        </w:rPr>
        <w:t>p</w:t>
      </w:r>
      <w:r w:rsidRPr="00F40100">
        <w:rPr>
          <w:rFonts w:ascii="DINOT" w:hAnsi="DINOT" w:cs="Arial"/>
          <w:sz w:val="18"/>
          <w:szCs w:val="20"/>
        </w:rPr>
        <w:t>laccate oro, sfaccettate e rivestite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SLN C1</w:t>
      </w:r>
    </w:p>
    <w:p w14:paraId="6BB50EF5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1C0BAAE2" w14:textId="3BA6A2A3" w:rsidR="00812CD4" w:rsidRPr="00F40100" w:rsidRDefault="00163446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CINTURINO E FIBBIA</w:t>
      </w:r>
    </w:p>
    <w:p w14:paraId="06A75B39" w14:textId="0BA12474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Bracciale: </w:t>
      </w:r>
      <w:r w:rsidR="00E65F50" w:rsidRPr="00F40100">
        <w:rPr>
          <w:rFonts w:ascii="DINOT" w:hAnsi="DINOT" w:cs="Arial"/>
          <w:sz w:val="18"/>
          <w:szCs w:val="20"/>
        </w:rPr>
        <w:t>r</w:t>
      </w:r>
      <w:r w:rsidRPr="00F40100">
        <w:rPr>
          <w:rFonts w:ascii="DINOT" w:hAnsi="DINOT" w:cs="Arial"/>
          <w:sz w:val="18"/>
          <w:szCs w:val="20"/>
        </w:rPr>
        <w:t>eferenza: 27.18.9000.9004</w:t>
      </w:r>
    </w:p>
    <w:p w14:paraId="5D63593F" w14:textId="4EEA3139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Designazione: </w:t>
      </w:r>
      <w:r w:rsidR="00E65F50" w:rsidRPr="00F40100">
        <w:rPr>
          <w:rFonts w:ascii="DINOT" w:hAnsi="DINOT" w:cs="Arial"/>
          <w:sz w:val="18"/>
          <w:szCs w:val="20"/>
        </w:rPr>
        <w:t>b</w:t>
      </w:r>
      <w:r w:rsidRPr="00F40100">
        <w:rPr>
          <w:rFonts w:ascii="DINOT" w:hAnsi="DINOT" w:cs="Arial"/>
          <w:sz w:val="18"/>
          <w:szCs w:val="20"/>
        </w:rPr>
        <w:t>racciale in oro rosa</w:t>
      </w:r>
    </w:p>
    <w:p w14:paraId="4763A0E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br w:type="page"/>
      </w:r>
    </w:p>
    <w:p w14:paraId="4D048F89" w14:textId="2CC0FDEB" w:rsidR="00945F15" w:rsidRPr="00F40100" w:rsidRDefault="00945F15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F40100">
        <w:rPr>
          <w:rFonts w:ascii="DINOT" w:hAnsi="DINOT" w:cs="Arial"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5584544C" wp14:editId="02D9DAE5">
            <wp:simplePos x="0" y="0"/>
            <wp:positionH relativeFrom="margin">
              <wp:align>right</wp:align>
            </wp:positionH>
            <wp:positionV relativeFrom="margin">
              <wp:posOffset>13447</wp:posOffset>
            </wp:positionV>
            <wp:extent cx="1588770" cy="2819400"/>
            <wp:effectExtent l="0" t="0" r="0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AD7B" w14:textId="347FFAB0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Cs w:val="20"/>
        </w:rPr>
      </w:pPr>
      <w:r w:rsidRPr="00F40100">
        <w:rPr>
          <w:rFonts w:ascii="DINOT" w:hAnsi="DINOT" w:cs="Arial"/>
          <w:b/>
          <w:color w:val="auto"/>
          <w:szCs w:val="20"/>
        </w:rPr>
        <w:t xml:space="preserve">DEFY ZERO G ORO ROSA </w:t>
      </w:r>
    </w:p>
    <w:p w14:paraId="2C3B0174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F40100">
        <w:rPr>
          <w:rFonts w:ascii="DINOT" w:hAnsi="DINOT" w:cs="Arial"/>
          <w:b/>
          <w:color w:val="auto"/>
          <w:sz w:val="20"/>
          <w:szCs w:val="20"/>
        </w:rPr>
        <w:t>CARATTERISTICHE TECNICHE</w:t>
      </w:r>
    </w:p>
    <w:p w14:paraId="6EB39AB3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7B42C3E1" w14:textId="77777777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Referenza: 18.9000.8812/</w:t>
      </w:r>
      <w:proofErr w:type="gramStart"/>
      <w:r w:rsidRPr="00F40100">
        <w:rPr>
          <w:rFonts w:ascii="DINOT" w:hAnsi="DINOT" w:cs="Arial"/>
          <w:sz w:val="18"/>
          <w:szCs w:val="20"/>
        </w:rPr>
        <w:t>78.R</w:t>
      </w:r>
      <w:proofErr w:type="gramEnd"/>
      <w:r w:rsidRPr="00F40100">
        <w:rPr>
          <w:rFonts w:ascii="DINOT" w:hAnsi="DINOT" w:cs="Arial"/>
          <w:sz w:val="18"/>
          <w:szCs w:val="20"/>
        </w:rPr>
        <w:t>584</w:t>
      </w:r>
    </w:p>
    <w:p w14:paraId="4B617C82" w14:textId="77777777" w:rsidR="00812CD4" w:rsidRPr="00F40100" w:rsidRDefault="00812CD4" w:rsidP="00F40100">
      <w:pPr>
        <w:spacing w:line="276" w:lineRule="auto"/>
        <w:jc w:val="both"/>
        <w:rPr>
          <w:rFonts w:ascii="DINOT" w:hAnsi="DINOT" w:cs="Arial"/>
          <w:sz w:val="18"/>
          <w:szCs w:val="20"/>
        </w:rPr>
      </w:pPr>
    </w:p>
    <w:p w14:paraId="75F2651C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b/>
          <w:color w:val="auto"/>
          <w:sz w:val="18"/>
          <w:szCs w:val="20"/>
        </w:rPr>
        <w:t>PUNTI CHIAVE</w:t>
      </w:r>
      <w:r w:rsidRPr="00F40100">
        <w:rPr>
          <w:rFonts w:ascii="DINOT" w:hAnsi="DINOT" w:cs="Arial"/>
          <w:color w:val="auto"/>
          <w:sz w:val="18"/>
          <w:szCs w:val="20"/>
        </w:rPr>
        <w:t xml:space="preserve"> </w:t>
      </w:r>
    </w:p>
    <w:p w14:paraId="39BD4E72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Modulo giroscopico “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Control” </w:t>
      </w:r>
    </w:p>
    <w:p w14:paraId="2E7749FA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che consente all'organo regolatore di mantenere la posizione orizzontale</w:t>
      </w:r>
    </w:p>
    <w:p w14:paraId="315DB824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Ispirato ai mitici cronometri da marina.</w:t>
      </w:r>
    </w:p>
    <w:p w14:paraId="736DF905" w14:textId="583B777D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 xml:space="preserve">Nuovo movimento interamente scheletrato: El </w:t>
      </w:r>
      <w:proofErr w:type="spellStart"/>
      <w:r w:rsidRPr="00F40100">
        <w:rPr>
          <w:rFonts w:ascii="DINOT" w:hAnsi="DINOT" w:cs="Arial"/>
          <w:color w:val="auto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color w:val="auto"/>
          <w:sz w:val="18"/>
          <w:szCs w:val="20"/>
        </w:rPr>
        <w:t xml:space="preserve"> 8812 S</w:t>
      </w:r>
    </w:p>
    <w:p w14:paraId="5CF71AA4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Ora occupa solo il 30% del volume iniziale</w:t>
      </w:r>
    </w:p>
    <w:p w14:paraId="0EC60017" w14:textId="77777777" w:rsidR="00163446" w:rsidRPr="00F40100" w:rsidRDefault="00163446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  <w:r w:rsidRPr="00F40100">
        <w:rPr>
          <w:rFonts w:ascii="DINOT" w:hAnsi="DINOT" w:cs="Arial"/>
          <w:color w:val="auto"/>
          <w:sz w:val="18"/>
          <w:szCs w:val="20"/>
        </w:rPr>
        <w:t>Quadrante scheletrato</w:t>
      </w:r>
      <w:bookmarkStart w:id="0" w:name="_GoBack"/>
      <w:bookmarkEnd w:id="0"/>
    </w:p>
    <w:p w14:paraId="0C6ED4BC" w14:textId="77777777" w:rsidR="00812CD4" w:rsidRPr="00F40100" w:rsidRDefault="00812CD4" w:rsidP="00F40100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8"/>
          <w:szCs w:val="20"/>
        </w:rPr>
      </w:pPr>
    </w:p>
    <w:p w14:paraId="12E3EB32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MOVIMENTO</w:t>
      </w:r>
    </w:p>
    <w:p w14:paraId="4CC287C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El </w:t>
      </w:r>
      <w:proofErr w:type="spellStart"/>
      <w:r w:rsidRPr="00F40100">
        <w:rPr>
          <w:rFonts w:ascii="DINOT" w:hAnsi="DINOT" w:cs="Arial"/>
          <w:sz w:val="18"/>
          <w:szCs w:val="20"/>
        </w:rPr>
        <w:t>Primero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8812 S, Manuale </w:t>
      </w:r>
    </w:p>
    <w:p w14:paraId="5DE08482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Calibro: 16 ¾``` (Diametro: 38,5 mm)</w:t>
      </w:r>
    </w:p>
    <w:p w14:paraId="0948628B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 del movimento: 7,85 mm</w:t>
      </w:r>
    </w:p>
    <w:p w14:paraId="38F936E1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Componenti: 324</w:t>
      </w:r>
    </w:p>
    <w:p w14:paraId="4BBB1B0C" w14:textId="32453B08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Gabbia giroscopica costituita di 139 componenti </w:t>
      </w:r>
    </w:p>
    <w:p w14:paraId="640975DF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Rubini: 41</w:t>
      </w:r>
    </w:p>
    <w:p w14:paraId="59FBD609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Frequenza: 36.000 alt/ora (5Hz)</w:t>
      </w:r>
    </w:p>
    <w:p w14:paraId="2D4EF1EF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Riserva di carica: min. 50 ore</w:t>
      </w:r>
    </w:p>
    <w:p w14:paraId="48A42F6C" w14:textId="46DF53F3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Finiture: </w:t>
      </w:r>
      <w:r w:rsidR="00E65F50" w:rsidRPr="00F40100">
        <w:rPr>
          <w:rFonts w:ascii="DINOT" w:hAnsi="DINOT" w:cs="Arial"/>
          <w:sz w:val="18"/>
          <w:szCs w:val="20"/>
        </w:rPr>
        <w:t>c</w:t>
      </w:r>
      <w:r w:rsidRPr="00F40100">
        <w:rPr>
          <w:rFonts w:ascii="DINOT" w:hAnsi="DINOT" w:cs="Arial"/>
          <w:sz w:val="18"/>
          <w:szCs w:val="20"/>
        </w:rPr>
        <w:t>ontrappeso in platino del sistema giroscopico</w:t>
      </w:r>
    </w:p>
    <w:p w14:paraId="5DBC14A7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13714361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FUNZIONI</w:t>
      </w:r>
    </w:p>
    <w:p w14:paraId="7B32AB9D" w14:textId="6E52169B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Ore e minuti decentrati a ore 12</w:t>
      </w:r>
    </w:p>
    <w:p w14:paraId="61EE9BE5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Piccoli secondi a ore 9 </w:t>
      </w:r>
    </w:p>
    <w:p w14:paraId="19DF95C2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Modulo autoregolante </w:t>
      </w:r>
      <w:proofErr w:type="spellStart"/>
      <w:r w:rsidRPr="00F40100">
        <w:rPr>
          <w:rFonts w:ascii="DINOT" w:hAnsi="DINOT" w:cs="Arial"/>
          <w:sz w:val="18"/>
          <w:szCs w:val="20"/>
        </w:rPr>
        <w:t>Gravity</w:t>
      </w:r>
      <w:proofErr w:type="spellEnd"/>
      <w:r w:rsidRPr="00F40100">
        <w:rPr>
          <w:rFonts w:ascii="DINOT" w:hAnsi="DINOT" w:cs="Arial"/>
          <w:sz w:val="18"/>
          <w:szCs w:val="20"/>
        </w:rPr>
        <w:t xml:space="preserve"> Control a ore 6</w:t>
      </w:r>
    </w:p>
    <w:p w14:paraId="3180E6BB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Indicatore della riserva di carica a ore 2</w:t>
      </w:r>
    </w:p>
    <w:p w14:paraId="392050B4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27C4C8C8" w14:textId="77777777" w:rsidR="00812CD4" w:rsidRPr="00F40100" w:rsidRDefault="00812CD4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CASSA, QUADRANTE E LANCETTE</w:t>
      </w:r>
    </w:p>
    <w:p w14:paraId="43576DC2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Diametro: 44 mm</w:t>
      </w:r>
    </w:p>
    <w:p w14:paraId="0C1A81C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Apertura diametro: 35,5 mm</w:t>
      </w:r>
    </w:p>
    <w:p w14:paraId="6FF22C2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Spessore: 14,85 mm</w:t>
      </w:r>
    </w:p>
    <w:p w14:paraId="3895959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Vetro: Vetro zaffiro bombato con trattamento antiriflesso sui due lati</w:t>
      </w:r>
    </w:p>
    <w:p w14:paraId="5D9964CD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Fondello: Vetro zaffiro trasparente</w:t>
      </w:r>
    </w:p>
    <w:p w14:paraId="60BCF239" w14:textId="2206755E" w:rsidR="00812CD4" w:rsidRPr="00F40100" w:rsidRDefault="00163446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Materiale: oro rosa 18 carati</w:t>
      </w:r>
    </w:p>
    <w:p w14:paraId="4BA5682C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>Impermeabilità: 10 ATM</w:t>
      </w:r>
    </w:p>
    <w:p w14:paraId="239A364E" w14:textId="414BF170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Quadrante: </w:t>
      </w:r>
      <w:r w:rsidR="00E65F50" w:rsidRPr="00F40100">
        <w:rPr>
          <w:rFonts w:ascii="DINOT" w:hAnsi="DINOT" w:cs="Arial"/>
          <w:sz w:val="18"/>
          <w:szCs w:val="20"/>
        </w:rPr>
        <w:t>s</w:t>
      </w:r>
      <w:r w:rsidRPr="00F40100">
        <w:rPr>
          <w:rFonts w:ascii="DINOT" w:hAnsi="DINOT" w:cs="Arial"/>
          <w:sz w:val="18"/>
          <w:szCs w:val="20"/>
        </w:rPr>
        <w:t xml:space="preserve">cheletrato con un contatore di colore diverso </w:t>
      </w:r>
    </w:p>
    <w:p w14:paraId="6E220B66" w14:textId="6DC95653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Indici delle ore: </w:t>
      </w:r>
      <w:r w:rsidR="00E65F50" w:rsidRPr="00F40100">
        <w:rPr>
          <w:rFonts w:ascii="DINOT" w:hAnsi="DINOT" w:cs="Arial"/>
          <w:sz w:val="18"/>
          <w:szCs w:val="20"/>
        </w:rPr>
        <w:t>p</w:t>
      </w:r>
      <w:r w:rsidRPr="00F40100">
        <w:rPr>
          <w:rFonts w:ascii="DINOT" w:hAnsi="DINOT" w:cs="Arial"/>
          <w:sz w:val="18"/>
          <w:szCs w:val="20"/>
        </w:rPr>
        <w:t>laccati oro, sfaccettati e rivestiti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nero</w:t>
      </w:r>
    </w:p>
    <w:p w14:paraId="2B1C49AF" w14:textId="7F41CDE4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Lancette: </w:t>
      </w:r>
      <w:r w:rsidR="00E65F50" w:rsidRPr="00F40100">
        <w:rPr>
          <w:rFonts w:ascii="DINOT" w:hAnsi="DINOT" w:cs="Arial"/>
          <w:sz w:val="18"/>
          <w:szCs w:val="20"/>
        </w:rPr>
        <w:t>p</w:t>
      </w:r>
      <w:r w:rsidRPr="00F40100">
        <w:rPr>
          <w:rFonts w:ascii="DINOT" w:hAnsi="DINOT" w:cs="Arial"/>
          <w:sz w:val="18"/>
          <w:szCs w:val="20"/>
        </w:rPr>
        <w:t>laccate oro, sfaccettate e rivestite di Super-</w:t>
      </w:r>
      <w:proofErr w:type="spellStart"/>
      <w:r w:rsidRPr="00F40100">
        <w:rPr>
          <w:rFonts w:ascii="DINOT" w:hAnsi="DINOT" w:cs="Arial"/>
          <w:sz w:val="18"/>
          <w:szCs w:val="20"/>
        </w:rPr>
        <w:t>LumiNova</w:t>
      </w:r>
      <w:proofErr w:type="spellEnd"/>
      <w:r w:rsidRPr="00F40100">
        <w:rPr>
          <w:rFonts w:ascii="DINOT" w:hAnsi="DINOT" w:cs="Arial"/>
          <w:sz w:val="18"/>
          <w:szCs w:val="20"/>
          <w:vertAlign w:val="superscript"/>
        </w:rPr>
        <w:t>®</w:t>
      </w:r>
      <w:r w:rsidRPr="00F40100">
        <w:rPr>
          <w:rFonts w:ascii="DINOT" w:hAnsi="DINOT" w:cs="Arial"/>
          <w:sz w:val="18"/>
          <w:szCs w:val="20"/>
        </w:rPr>
        <w:t xml:space="preserve"> SLN C1</w:t>
      </w:r>
    </w:p>
    <w:p w14:paraId="77437B57" w14:textId="77777777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</w:p>
    <w:p w14:paraId="72DF9E5B" w14:textId="71669B04" w:rsidR="00812CD4" w:rsidRPr="00F40100" w:rsidRDefault="00163446" w:rsidP="00F40100">
      <w:pPr>
        <w:spacing w:line="276" w:lineRule="auto"/>
        <w:rPr>
          <w:rFonts w:ascii="DINOT" w:hAnsi="DINOT" w:cs="Arial"/>
          <w:b/>
          <w:sz w:val="18"/>
          <w:szCs w:val="20"/>
        </w:rPr>
      </w:pPr>
      <w:r w:rsidRPr="00F40100">
        <w:rPr>
          <w:rFonts w:ascii="DINOT" w:hAnsi="DINOT" w:cs="Arial"/>
          <w:b/>
          <w:sz w:val="18"/>
          <w:szCs w:val="20"/>
        </w:rPr>
        <w:t>CINTURINO E FIBBIA</w:t>
      </w:r>
    </w:p>
    <w:p w14:paraId="07CAFCAD" w14:textId="3726BD4C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Bracciale: </w:t>
      </w:r>
      <w:r w:rsidR="00E65F50" w:rsidRPr="00F40100">
        <w:rPr>
          <w:rFonts w:ascii="DINOT" w:hAnsi="DINOT" w:cs="Arial"/>
          <w:sz w:val="18"/>
          <w:szCs w:val="20"/>
        </w:rPr>
        <w:t>r</w:t>
      </w:r>
      <w:r w:rsidRPr="00F40100">
        <w:rPr>
          <w:rFonts w:ascii="DINOT" w:hAnsi="DINOT" w:cs="Arial"/>
          <w:sz w:val="18"/>
          <w:szCs w:val="20"/>
        </w:rPr>
        <w:t>eferenza: 27.00.2322.584</w:t>
      </w:r>
    </w:p>
    <w:p w14:paraId="114C36D1" w14:textId="75DF3C18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Designazione: </w:t>
      </w:r>
      <w:r w:rsidR="00E65F50" w:rsidRPr="00F40100">
        <w:rPr>
          <w:rFonts w:ascii="DINOT" w:hAnsi="DINOT" w:cs="Arial"/>
          <w:sz w:val="18"/>
          <w:szCs w:val="20"/>
        </w:rPr>
        <w:t>c</w:t>
      </w:r>
      <w:r w:rsidRPr="00F40100">
        <w:rPr>
          <w:rFonts w:ascii="DINOT" w:hAnsi="DINOT" w:cs="Arial"/>
          <w:sz w:val="18"/>
          <w:szCs w:val="20"/>
        </w:rPr>
        <w:t xml:space="preserve">aucciù nero con rivestimento in alligatore blu </w:t>
      </w:r>
    </w:p>
    <w:p w14:paraId="33DFABB8" w14:textId="0864326B" w:rsidR="00812CD4" w:rsidRPr="00F40100" w:rsidRDefault="00812CD4" w:rsidP="00F40100">
      <w:pPr>
        <w:spacing w:line="276" w:lineRule="auto"/>
        <w:rPr>
          <w:rFonts w:ascii="DINOT" w:hAnsi="DINOT" w:cs="Arial"/>
          <w:sz w:val="18"/>
          <w:szCs w:val="20"/>
        </w:rPr>
      </w:pPr>
      <w:r w:rsidRPr="00F40100">
        <w:rPr>
          <w:rFonts w:ascii="DINOT" w:hAnsi="DINOT" w:cs="Arial"/>
          <w:sz w:val="18"/>
          <w:szCs w:val="20"/>
        </w:rPr>
        <w:t xml:space="preserve">Fibbia: </w:t>
      </w:r>
      <w:r w:rsidR="00E65F50" w:rsidRPr="00F40100">
        <w:rPr>
          <w:rFonts w:ascii="DINOT" w:hAnsi="DINOT" w:cs="Arial"/>
          <w:sz w:val="18"/>
          <w:szCs w:val="20"/>
        </w:rPr>
        <w:t>r</w:t>
      </w:r>
      <w:r w:rsidRPr="00F40100">
        <w:rPr>
          <w:rFonts w:ascii="DINOT" w:hAnsi="DINOT" w:cs="Arial"/>
          <w:sz w:val="18"/>
          <w:szCs w:val="20"/>
        </w:rPr>
        <w:t>eferenza: 27.87.0022.930</w:t>
      </w:r>
      <w:r w:rsidRPr="00F40100">
        <w:rPr>
          <w:rFonts w:ascii="DINOT" w:hAnsi="DINOT" w:cs="Arial"/>
          <w:sz w:val="18"/>
          <w:szCs w:val="20"/>
        </w:rPr>
        <w:br/>
        <w:t xml:space="preserve">Designazione: </w:t>
      </w:r>
      <w:r w:rsidR="00E65F50" w:rsidRPr="00F40100">
        <w:rPr>
          <w:rFonts w:ascii="DINOT" w:hAnsi="DINOT" w:cs="Arial"/>
          <w:sz w:val="18"/>
          <w:szCs w:val="20"/>
        </w:rPr>
        <w:t>d</w:t>
      </w:r>
      <w:r w:rsidRPr="00F40100">
        <w:rPr>
          <w:rFonts w:ascii="DINOT" w:hAnsi="DINOT" w:cs="Arial"/>
          <w:sz w:val="18"/>
          <w:szCs w:val="20"/>
        </w:rPr>
        <w:t>oppia fibbia</w:t>
      </w:r>
      <w:r w:rsidR="00E65F50" w:rsidRPr="00F40100">
        <w:rPr>
          <w:rFonts w:ascii="DINOT" w:hAnsi="DINOT" w:cs="Arial"/>
          <w:sz w:val="18"/>
          <w:szCs w:val="20"/>
        </w:rPr>
        <w:t xml:space="preserve"> “</w:t>
      </w:r>
      <w:proofErr w:type="spellStart"/>
      <w:r w:rsidR="00E65F50" w:rsidRPr="00F40100">
        <w:rPr>
          <w:rFonts w:ascii="DINOT" w:hAnsi="DINOT" w:cs="Arial"/>
          <w:sz w:val="18"/>
          <w:szCs w:val="20"/>
        </w:rPr>
        <w:t>d</w:t>
      </w:r>
      <w:r w:rsidRPr="00F40100">
        <w:rPr>
          <w:rFonts w:ascii="DINOT" w:hAnsi="DINOT" w:cs="Arial"/>
          <w:sz w:val="18"/>
          <w:szCs w:val="20"/>
        </w:rPr>
        <w:t>eployante</w:t>
      </w:r>
      <w:proofErr w:type="spellEnd"/>
      <w:r w:rsidR="00E65F50" w:rsidRPr="00F40100">
        <w:rPr>
          <w:rFonts w:ascii="DINOT" w:hAnsi="DINOT" w:cs="Arial"/>
          <w:sz w:val="18"/>
          <w:szCs w:val="20"/>
        </w:rPr>
        <w:t>”</w:t>
      </w:r>
      <w:r w:rsidRPr="00F40100">
        <w:rPr>
          <w:rFonts w:ascii="DINOT" w:hAnsi="DINOT" w:cs="Arial"/>
          <w:sz w:val="18"/>
          <w:szCs w:val="20"/>
        </w:rPr>
        <w:t xml:space="preserve"> in oro e titanio </w:t>
      </w:r>
    </w:p>
    <w:p w14:paraId="5D25ABFC" w14:textId="47F009F3" w:rsidR="005F6136" w:rsidRPr="00F40100" w:rsidRDefault="005F6136" w:rsidP="00F40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line="276" w:lineRule="auto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sectPr w:rsidR="005F6136" w:rsidRPr="00F4010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BC50A" w14:textId="77777777" w:rsidR="00796F90" w:rsidRDefault="00796F90" w:rsidP="009D5829">
      <w:r>
        <w:separator/>
      </w:r>
    </w:p>
  </w:endnote>
  <w:endnote w:type="continuationSeparator" w:id="0">
    <w:p w14:paraId="01085F64" w14:textId="77777777" w:rsidR="00796F90" w:rsidRDefault="00796F90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9A36" w14:textId="77777777" w:rsidR="009D5829" w:rsidRPr="00E02524" w:rsidRDefault="009D5829" w:rsidP="009D5829">
    <w:pPr>
      <w:pStyle w:val="Pieddepage"/>
      <w:jc w:val="center"/>
      <w:rPr>
        <w:rFonts w:ascii="Arial" w:hAnsi="Arial" w:cs="Arial"/>
        <w:sz w:val="18"/>
        <w:szCs w:val="18"/>
        <w:lang w:val="fr-CH"/>
      </w:rPr>
    </w:pPr>
    <w:r w:rsidRPr="00E02524">
      <w:rPr>
        <w:rFonts w:ascii="Arial" w:hAnsi="Arial" w:cs="Arial"/>
        <w:b/>
        <w:sz w:val="18"/>
        <w:lang w:val="fr-CH"/>
      </w:rPr>
      <w:t>ZENITH</w:t>
    </w:r>
    <w:r w:rsidRPr="00E02524">
      <w:rPr>
        <w:rFonts w:ascii="Arial" w:hAnsi="Arial" w:cs="Arial"/>
        <w:sz w:val="18"/>
        <w:lang w:val="fr-CH"/>
      </w:rPr>
      <w:t xml:space="preserve"> | www.zenith-watches.com | Rue des Billodes 34-36 | CH-2400 Le Locle</w:t>
    </w:r>
  </w:p>
  <w:p w14:paraId="0BD01271" w14:textId="77777777" w:rsidR="009D5829" w:rsidRPr="00E02524" w:rsidRDefault="009D5829" w:rsidP="009D5829">
    <w:pPr>
      <w:pStyle w:val="Pieddepage"/>
      <w:jc w:val="center"/>
      <w:rPr>
        <w:rFonts w:ascii="Arial" w:hAnsi="Arial" w:cs="Arial"/>
        <w:sz w:val="18"/>
        <w:szCs w:val="18"/>
      </w:rPr>
    </w:pPr>
    <w:r w:rsidRPr="00E02524">
      <w:rPr>
        <w:rFonts w:ascii="Arial" w:hAnsi="Arial" w:cs="Arial"/>
        <w:sz w:val="18"/>
      </w:rPr>
      <w:t xml:space="preserve">International Media Relations: Minh-Tan Bui – Email: </w:t>
    </w:r>
    <w:hyperlink r:id="rId1" w:history="1">
      <w:r w:rsidRPr="00E02524">
        <w:rPr>
          <w:rStyle w:val="Lienhypertexte"/>
          <w:rFonts w:ascii="Arial" w:hAnsi="Arial" w:cs="Arial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8FDC4" w14:textId="77777777" w:rsidR="00796F90" w:rsidRDefault="00796F90" w:rsidP="009D5829">
      <w:r>
        <w:separator/>
      </w:r>
    </w:p>
  </w:footnote>
  <w:footnote w:type="continuationSeparator" w:id="0">
    <w:p w14:paraId="512DF5E1" w14:textId="77777777" w:rsidR="00796F90" w:rsidRDefault="00796F90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22EBC"/>
    <w:rsid w:val="0003163A"/>
    <w:rsid w:val="00047468"/>
    <w:rsid w:val="00051C0A"/>
    <w:rsid w:val="00061A87"/>
    <w:rsid w:val="00072F45"/>
    <w:rsid w:val="00073247"/>
    <w:rsid w:val="0007446D"/>
    <w:rsid w:val="00076693"/>
    <w:rsid w:val="000849A5"/>
    <w:rsid w:val="00092454"/>
    <w:rsid w:val="00095F5B"/>
    <w:rsid w:val="000976BA"/>
    <w:rsid w:val="000B03B4"/>
    <w:rsid w:val="000B0B12"/>
    <w:rsid w:val="000B19EF"/>
    <w:rsid w:val="000B5EFF"/>
    <w:rsid w:val="000D7251"/>
    <w:rsid w:val="000E0BB5"/>
    <w:rsid w:val="000F65E9"/>
    <w:rsid w:val="001202FC"/>
    <w:rsid w:val="00122644"/>
    <w:rsid w:val="00126288"/>
    <w:rsid w:val="001265D4"/>
    <w:rsid w:val="001361D5"/>
    <w:rsid w:val="00136816"/>
    <w:rsid w:val="00154E28"/>
    <w:rsid w:val="00163138"/>
    <w:rsid w:val="00163446"/>
    <w:rsid w:val="00175D6A"/>
    <w:rsid w:val="00191493"/>
    <w:rsid w:val="00197174"/>
    <w:rsid w:val="001A21CB"/>
    <w:rsid w:val="001C1D5D"/>
    <w:rsid w:val="001C1E5C"/>
    <w:rsid w:val="001E30E3"/>
    <w:rsid w:val="001F3C7D"/>
    <w:rsid w:val="0020459E"/>
    <w:rsid w:val="002114CE"/>
    <w:rsid w:val="00224784"/>
    <w:rsid w:val="00231A2C"/>
    <w:rsid w:val="00240B82"/>
    <w:rsid w:val="002450EF"/>
    <w:rsid w:val="0024762C"/>
    <w:rsid w:val="00263A7A"/>
    <w:rsid w:val="002A047D"/>
    <w:rsid w:val="002A4FCF"/>
    <w:rsid w:val="002B0F09"/>
    <w:rsid w:val="002D5B44"/>
    <w:rsid w:val="002D73DE"/>
    <w:rsid w:val="002E18F5"/>
    <w:rsid w:val="002F7A1E"/>
    <w:rsid w:val="003043B3"/>
    <w:rsid w:val="00330598"/>
    <w:rsid w:val="00336B0A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93040"/>
    <w:rsid w:val="00396865"/>
    <w:rsid w:val="00396CE2"/>
    <w:rsid w:val="003A06BB"/>
    <w:rsid w:val="003A0DAA"/>
    <w:rsid w:val="003A213B"/>
    <w:rsid w:val="003B6157"/>
    <w:rsid w:val="003C540D"/>
    <w:rsid w:val="003D25D7"/>
    <w:rsid w:val="003E0F9D"/>
    <w:rsid w:val="003F144D"/>
    <w:rsid w:val="003F6766"/>
    <w:rsid w:val="00407939"/>
    <w:rsid w:val="00423E0C"/>
    <w:rsid w:val="00431D9B"/>
    <w:rsid w:val="0043253A"/>
    <w:rsid w:val="004555EE"/>
    <w:rsid w:val="004B579F"/>
    <w:rsid w:val="004B58BA"/>
    <w:rsid w:val="004C7222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3810"/>
    <w:rsid w:val="005657E0"/>
    <w:rsid w:val="00566A94"/>
    <w:rsid w:val="0057579C"/>
    <w:rsid w:val="0058164C"/>
    <w:rsid w:val="00586C19"/>
    <w:rsid w:val="00594EAC"/>
    <w:rsid w:val="005B2943"/>
    <w:rsid w:val="005B7310"/>
    <w:rsid w:val="005C4D9F"/>
    <w:rsid w:val="005C4FA6"/>
    <w:rsid w:val="005C68A3"/>
    <w:rsid w:val="005D2F92"/>
    <w:rsid w:val="005F0E07"/>
    <w:rsid w:val="005F6136"/>
    <w:rsid w:val="005F729E"/>
    <w:rsid w:val="006151FC"/>
    <w:rsid w:val="0061562E"/>
    <w:rsid w:val="006222E7"/>
    <w:rsid w:val="00640AF3"/>
    <w:rsid w:val="00673449"/>
    <w:rsid w:val="0068033C"/>
    <w:rsid w:val="00696072"/>
    <w:rsid w:val="006A5A34"/>
    <w:rsid w:val="006A632D"/>
    <w:rsid w:val="006B4ADC"/>
    <w:rsid w:val="006E2DC6"/>
    <w:rsid w:val="00722EA7"/>
    <w:rsid w:val="00733E3B"/>
    <w:rsid w:val="00773939"/>
    <w:rsid w:val="007937E4"/>
    <w:rsid w:val="00796F90"/>
    <w:rsid w:val="007A2E21"/>
    <w:rsid w:val="007B02A9"/>
    <w:rsid w:val="007B0DC3"/>
    <w:rsid w:val="007C629D"/>
    <w:rsid w:val="007D1B4A"/>
    <w:rsid w:val="007E5506"/>
    <w:rsid w:val="007E73B3"/>
    <w:rsid w:val="007F73A9"/>
    <w:rsid w:val="00800D44"/>
    <w:rsid w:val="0081289D"/>
    <w:rsid w:val="00812CD4"/>
    <w:rsid w:val="00821503"/>
    <w:rsid w:val="00831D3E"/>
    <w:rsid w:val="00845602"/>
    <w:rsid w:val="0085230D"/>
    <w:rsid w:val="00861E9F"/>
    <w:rsid w:val="00862E79"/>
    <w:rsid w:val="00890DB6"/>
    <w:rsid w:val="00893959"/>
    <w:rsid w:val="00897275"/>
    <w:rsid w:val="008B0089"/>
    <w:rsid w:val="008B7F5A"/>
    <w:rsid w:val="008C08B6"/>
    <w:rsid w:val="008C7BBD"/>
    <w:rsid w:val="008D0752"/>
    <w:rsid w:val="008D3802"/>
    <w:rsid w:val="008D55A3"/>
    <w:rsid w:val="008D5892"/>
    <w:rsid w:val="008D6BCE"/>
    <w:rsid w:val="008E65EF"/>
    <w:rsid w:val="008F0D98"/>
    <w:rsid w:val="008F0D9F"/>
    <w:rsid w:val="008F1DF1"/>
    <w:rsid w:val="008F395D"/>
    <w:rsid w:val="008F53E9"/>
    <w:rsid w:val="00902DAE"/>
    <w:rsid w:val="0090607B"/>
    <w:rsid w:val="00930FAC"/>
    <w:rsid w:val="00937C70"/>
    <w:rsid w:val="00940A3A"/>
    <w:rsid w:val="00945F15"/>
    <w:rsid w:val="00951B75"/>
    <w:rsid w:val="00952085"/>
    <w:rsid w:val="0097079F"/>
    <w:rsid w:val="00973482"/>
    <w:rsid w:val="00974F25"/>
    <w:rsid w:val="009936B9"/>
    <w:rsid w:val="009A2129"/>
    <w:rsid w:val="009A347C"/>
    <w:rsid w:val="009A58E2"/>
    <w:rsid w:val="009B549D"/>
    <w:rsid w:val="009C4E78"/>
    <w:rsid w:val="009C647B"/>
    <w:rsid w:val="009D1FF7"/>
    <w:rsid w:val="009D22C0"/>
    <w:rsid w:val="009D5829"/>
    <w:rsid w:val="009F068A"/>
    <w:rsid w:val="009F2490"/>
    <w:rsid w:val="00A10127"/>
    <w:rsid w:val="00A3018B"/>
    <w:rsid w:val="00A30F16"/>
    <w:rsid w:val="00A37235"/>
    <w:rsid w:val="00A40423"/>
    <w:rsid w:val="00A57187"/>
    <w:rsid w:val="00A574D9"/>
    <w:rsid w:val="00A63050"/>
    <w:rsid w:val="00A81208"/>
    <w:rsid w:val="00A83FED"/>
    <w:rsid w:val="00A91380"/>
    <w:rsid w:val="00A95F09"/>
    <w:rsid w:val="00AB3C6D"/>
    <w:rsid w:val="00AB540C"/>
    <w:rsid w:val="00AB7FB5"/>
    <w:rsid w:val="00AC19F3"/>
    <w:rsid w:val="00AD22B0"/>
    <w:rsid w:val="00AD414E"/>
    <w:rsid w:val="00B0161A"/>
    <w:rsid w:val="00B07D4B"/>
    <w:rsid w:val="00B13868"/>
    <w:rsid w:val="00B27AF5"/>
    <w:rsid w:val="00B3152C"/>
    <w:rsid w:val="00B40DB1"/>
    <w:rsid w:val="00B62BC2"/>
    <w:rsid w:val="00B72BD4"/>
    <w:rsid w:val="00B83A48"/>
    <w:rsid w:val="00B857FD"/>
    <w:rsid w:val="00BB06C7"/>
    <w:rsid w:val="00BC28B7"/>
    <w:rsid w:val="00BE37D9"/>
    <w:rsid w:val="00BE5256"/>
    <w:rsid w:val="00C04A26"/>
    <w:rsid w:val="00C07DD2"/>
    <w:rsid w:val="00C22A9C"/>
    <w:rsid w:val="00C25824"/>
    <w:rsid w:val="00C35CE4"/>
    <w:rsid w:val="00C37C00"/>
    <w:rsid w:val="00C4175C"/>
    <w:rsid w:val="00C64BF7"/>
    <w:rsid w:val="00C65D77"/>
    <w:rsid w:val="00C85653"/>
    <w:rsid w:val="00C91B35"/>
    <w:rsid w:val="00CB2EBC"/>
    <w:rsid w:val="00CB53AD"/>
    <w:rsid w:val="00CC049F"/>
    <w:rsid w:val="00CC666E"/>
    <w:rsid w:val="00CD3D50"/>
    <w:rsid w:val="00CD4EC6"/>
    <w:rsid w:val="00CE1767"/>
    <w:rsid w:val="00CE3E5F"/>
    <w:rsid w:val="00CE41B2"/>
    <w:rsid w:val="00CF3907"/>
    <w:rsid w:val="00D003FA"/>
    <w:rsid w:val="00D00DD1"/>
    <w:rsid w:val="00D046E4"/>
    <w:rsid w:val="00D06EFE"/>
    <w:rsid w:val="00D17238"/>
    <w:rsid w:val="00D17C37"/>
    <w:rsid w:val="00D22D41"/>
    <w:rsid w:val="00D350AF"/>
    <w:rsid w:val="00D52714"/>
    <w:rsid w:val="00D56A49"/>
    <w:rsid w:val="00D7445C"/>
    <w:rsid w:val="00D744DE"/>
    <w:rsid w:val="00D777C7"/>
    <w:rsid w:val="00DC1A36"/>
    <w:rsid w:val="00DD1DE1"/>
    <w:rsid w:val="00DD3281"/>
    <w:rsid w:val="00DE012A"/>
    <w:rsid w:val="00DE748F"/>
    <w:rsid w:val="00DF0FF7"/>
    <w:rsid w:val="00DF61C0"/>
    <w:rsid w:val="00E02524"/>
    <w:rsid w:val="00E0447E"/>
    <w:rsid w:val="00E15F29"/>
    <w:rsid w:val="00E1612B"/>
    <w:rsid w:val="00E16D1E"/>
    <w:rsid w:val="00E304D9"/>
    <w:rsid w:val="00E53039"/>
    <w:rsid w:val="00E57584"/>
    <w:rsid w:val="00E620D9"/>
    <w:rsid w:val="00E65F50"/>
    <w:rsid w:val="00E73DEF"/>
    <w:rsid w:val="00E74C0B"/>
    <w:rsid w:val="00E83F0E"/>
    <w:rsid w:val="00E93853"/>
    <w:rsid w:val="00E96282"/>
    <w:rsid w:val="00EA3C68"/>
    <w:rsid w:val="00EA416F"/>
    <w:rsid w:val="00EA4FFF"/>
    <w:rsid w:val="00EB6467"/>
    <w:rsid w:val="00EC5962"/>
    <w:rsid w:val="00ED5C77"/>
    <w:rsid w:val="00EE3ECD"/>
    <w:rsid w:val="00F00C6B"/>
    <w:rsid w:val="00F0483E"/>
    <w:rsid w:val="00F10EC9"/>
    <w:rsid w:val="00F13A73"/>
    <w:rsid w:val="00F21258"/>
    <w:rsid w:val="00F24EBB"/>
    <w:rsid w:val="00F26467"/>
    <w:rsid w:val="00F40100"/>
    <w:rsid w:val="00F40E8E"/>
    <w:rsid w:val="00F442D9"/>
    <w:rsid w:val="00F55E0D"/>
    <w:rsid w:val="00F6603B"/>
    <w:rsid w:val="00F70930"/>
    <w:rsid w:val="00F70ACD"/>
    <w:rsid w:val="00F84023"/>
    <w:rsid w:val="00F871A3"/>
    <w:rsid w:val="00FA0660"/>
    <w:rsid w:val="00FA7172"/>
    <w:rsid w:val="00FB3C72"/>
    <w:rsid w:val="00FB5E98"/>
    <w:rsid w:val="00FC5876"/>
    <w:rsid w:val="00FC6DBF"/>
    <w:rsid w:val="00FD2999"/>
    <w:rsid w:val="00FE00AE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28577555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it-I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it-IT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it-IT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it-IT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it-IT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1557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Marina Sandoz</cp:lastModifiedBy>
  <cp:revision>8</cp:revision>
  <dcterms:created xsi:type="dcterms:W3CDTF">2018-03-09T08:56:00Z</dcterms:created>
  <dcterms:modified xsi:type="dcterms:W3CDTF">2018-03-12T08:17:00Z</dcterms:modified>
</cp:coreProperties>
</file>