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25FCC" w14:textId="77777777" w:rsidR="007D1B4A" w:rsidRPr="00AB20DD" w:rsidRDefault="007D1B4A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sz w:val="22"/>
          <w:szCs w:val="28"/>
          <w:lang w:eastAsia="zh-CN"/>
        </w:rPr>
      </w:pPr>
    </w:p>
    <w:p w14:paraId="01380243" w14:textId="37CFD16F" w:rsidR="009D5829" w:rsidRPr="00E0447E" w:rsidRDefault="009D5829" w:rsidP="0081289D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DINOT" w:hAnsi="DINOT" w:cstheme="majorHAnsi"/>
          <w:b/>
          <w:color w:val="000000" w:themeColor="text1"/>
          <w:sz w:val="28"/>
        </w:rPr>
        <w:t>DEFY Zero G</w:t>
      </w:r>
    </w:p>
    <w:p w14:paraId="2BC1C9E0" w14:textId="448FCCD1" w:rsidR="007B02A9" w:rsidRPr="00E0447E" w:rsidRDefault="00122644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eastAsia="zh-CN"/>
        </w:rPr>
      </w:pPr>
      <w:r>
        <w:rPr>
          <w:rFonts w:ascii="DINOT" w:hAnsi="DINOT" w:cstheme="majorHAnsi"/>
          <w:b/>
          <w:color w:val="000000" w:themeColor="text1"/>
        </w:rPr>
        <w:t>Desafiando a gravidade</w:t>
      </w:r>
    </w:p>
    <w:p w14:paraId="5C8A5995" w14:textId="77777777" w:rsidR="007D1B4A" w:rsidRPr="00E0447E" w:rsidRDefault="007D1B4A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eastAsia="zh-CN"/>
        </w:rPr>
      </w:pPr>
    </w:p>
    <w:p w14:paraId="101B02D8" w14:textId="085ECECC" w:rsidR="007B02A9" w:rsidRPr="00FB5E98" w:rsidRDefault="007B02A9" w:rsidP="00CF6FAF">
      <w:pPr>
        <w:tabs>
          <w:tab w:val="left" w:pos="8564"/>
        </w:tabs>
        <w:spacing w:after="24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2"/>
        </w:rPr>
      </w:pPr>
      <w:r>
        <w:rPr>
          <w:rFonts w:ascii="DINOT" w:hAnsi="DINOT" w:cstheme="majorHAnsi"/>
          <w:b/>
          <w:color w:val="000000" w:themeColor="text1"/>
          <w:sz w:val="20"/>
        </w:rPr>
        <w:t>Em 2017, a Zenith abriu o caminho para o futuro da relojoaria com o revolucionário Defy El Primero 21, o único cronógrafo automático de alta frequência projetado para medir centésimos de segundo. Este ano, o DEFY surge como uma coleção de completa com vários graus de complexidade mecânica, que variam de modelos de três ponteiros até os modelos de várias complicações Grand Complication.</w:t>
      </w:r>
    </w:p>
    <w:p w14:paraId="238BAE0A" w14:textId="5B3919D2" w:rsidR="00122644" w:rsidRPr="00FB5E98" w:rsidRDefault="005B7310" w:rsidP="00CF6FAF">
      <w:pPr>
        <w:tabs>
          <w:tab w:val="left" w:pos="8564"/>
        </w:tabs>
        <w:spacing w:after="24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2"/>
        </w:rPr>
      </w:pPr>
      <w:r>
        <w:rPr>
          <w:rFonts w:ascii="DINOT" w:hAnsi="DINOT" w:cstheme="majorHAnsi"/>
          <w:b/>
          <w:color w:val="000000" w:themeColor="text1"/>
          <w:sz w:val="20"/>
        </w:rPr>
        <w:t>A primeira encarnação da alta relojoaria futurista, o novo Defy Zero G desafia as leis da gravidade com seu módulo giroscópico reduzido e otimizado de "Controle gravitacional". O famoso dispositivo patenteado da Zenith faz um show espetacular no coração de</w:t>
      </w:r>
      <w:bookmarkStart w:id="0" w:name="_GoBack"/>
      <w:bookmarkEnd w:id="0"/>
      <w:r>
        <w:rPr>
          <w:rFonts w:ascii="DINOT" w:hAnsi="DINOT" w:cstheme="majorHAnsi"/>
          <w:b/>
          <w:color w:val="000000" w:themeColor="text1"/>
          <w:sz w:val="20"/>
        </w:rPr>
        <w:t xml:space="preserve"> um calibre El Primero esqueletizado, de alta frequência e em tons de cinza. Fornecido com uma robusta caixa de 44 mm de diâmetro em titânio ou ouro rosa, o Defy Zero G une a arquitetura estelar com uma pulseira metálica flexível e ergonômica.</w:t>
      </w:r>
    </w:p>
    <w:p w14:paraId="272BBAE1" w14:textId="54B96476" w:rsidR="002450EF" w:rsidRPr="00FB5E98" w:rsidRDefault="002450EF" w:rsidP="00CF6FA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Há um ano, a Zenith escreveu o primeiro capítulo da relojoaria do futuro, com o lançamento do Defy El Primero 21 - o fantástico cronógrafo de um centésimo de segundo, junto com a primeira geração do Defy Lab, o relógio mecânico mais preciso do mundo com um oscilador nunca antes visto. Impulsionado por esses campeões de desempenho e precisão, o DEFY é agora uma coleção completa e moderna que compreende diversos níveis de complexidade. Desafiando as leis da gravidade, o novo Defy Zero G (de gravidade zero) anuncia a alta relojoaria do futuro, com um módulo giroscópico habilmente reduzido e ajustado de "Controle gravitacional".</w:t>
      </w:r>
    </w:p>
    <w:p w14:paraId="7A662A46" w14:textId="491EC215" w:rsidR="002450EF" w:rsidRPr="00FB5E98" w:rsidRDefault="002450EF" w:rsidP="00CF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2"/>
        </w:rPr>
      </w:pPr>
      <w:r>
        <w:rPr>
          <w:rFonts w:ascii="DINOT" w:hAnsi="DINOT" w:cstheme="majorHAnsi"/>
          <w:b/>
          <w:color w:val="000000" w:themeColor="text1"/>
          <w:sz w:val="20"/>
        </w:rPr>
        <w:t>Gravidade. Neutralizada.</w:t>
      </w:r>
    </w:p>
    <w:p w14:paraId="24B46244" w14:textId="09FA16BB" w:rsidR="00DE012A" w:rsidRPr="00FB5E98" w:rsidRDefault="00DE012A" w:rsidP="00CF6FA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No início do século XXI, como parte de sua jornada em busca pela máxima precisão, a Zenith desenvolveu um revolucionário dispositivo auto-regulável de controle de gravidade. Este módulo giroscópico patenteado de "Controle gravitacional" cancela os efeitos da gravidade no ritmo de funcionamento do relógio, mantendo a peça reguladora e a roda de equilíbrio na posição horizontal. Como característica adicional, ele foi equipado com um movimento El Primero de alta frequência de oscilação que mede décimos de segundo.</w:t>
      </w:r>
    </w:p>
    <w:p w14:paraId="0CE56BF9" w14:textId="67E57292" w:rsidR="00C91B35" w:rsidRPr="00FB5E98" w:rsidRDefault="00C91B35" w:rsidP="00CF6FA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Reinterpretado de forma futurista para o novo Defy Zero G, este sistema esférico composto por 139 pequenos componentes foi totalmente redesenhado e otimizado de modo a aumentar sua eficiência e reduzir suas dimensões. O módulo giroscópico - inspirado por históricos cronômetros navais - que anteriormente se movia entre dois cristais de safira convexos, agora ocupa apenas 30% do seu volume inicial e assim cabe perfeitamente entre os dois cristais planos de safira da caixa DEFY. Este dispositivo técnico e super leve é visível em toda sua magnificência na posição de 6 horas.</w:t>
      </w:r>
    </w:p>
    <w:p w14:paraId="575F9C06" w14:textId="27A9BB87" w:rsidR="007A2E21" w:rsidRPr="00FB5E98" w:rsidRDefault="007A2E21" w:rsidP="00CF6FA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Como uma garantia dupla de extrema precisão, o coração do novo Defy Zero G bate no ritmo feroz do calibre El Primero 8812S de corda manual, oscilando a 5 Hz e auto-regulado pelo módulo atualizado "Controle gravitacional". Com seus 324 componentes (incluindo 139 apenas na gaiola do giroscópico), este movimento interno de alta frequência - herdeiro do lendário 1969 El Primero - guia o movimento de horas e minutos decentralizado, os segundos pequeno e as funções de controle gravitacional, além da indicação de mais de 50 horas de reserva de marcha.</w:t>
      </w:r>
    </w:p>
    <w:p w14:paraId="7ADFF22C" w14:textId="328A7126" w:rsidR="00330598" w:rsidRPr="00FB5E98" w:rsidRDefault="0003163A" w:rsidP="00CF6FAF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b/>
          <w:color w:val="000000" w:themeColor="text1"/>
          <w:sz w:val="20"/>
        </w:rPr>
        <w:lastRenderedPageBreak/>
        <w:t>Leis da atração (visual)</w:t>
      </w:r>
    </w:p>
    <w:p w14:paraId="4FB3FF87" w14:textId="50058F4D" w:rsidR="00566A94" w:rsidRPr="00FB5E98" w:rsidRDefault="00566A94" w:rsidP="00CF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Este novo modelo DEFY Grand Complication transborda um design moderno e estilizado. Visível em ambos os lados, o movimento totalmente esqueletizado e tratado com ródio preto exibe um contraste impressionante com o tom claro dos cinco ramos finos que evocam o símbolo destacado da estrela Zenith. Eles combinam com o material da caixa e acentuam o efeito 3D desta arquitetura dinâmica. O pequeno módulo giroscópico gira majestosamente na posição de 6 horas, enquanto as horas e os minutos decentralizados são exibidos em um anel azul com índices das horas facetados e luminescentes e ponteiros tipo bastão. O submarcador de segundos pequeno e o contador de reserva de marcha abertos e simetricamente dispostos – posicionados respectivamente entre a posição de 9 e 10 horas e entre a posição de 2 e 3 horas – são complementados com pequenos e esguios ponteiros. Forjado a partir de ouro rosa de titânio, a caixa de 44 mm de diâmetro resistente à água a até 100 metros é presa firmemente nos pulsos dos homens por uma nova pulseira acoplada feita do mesmo metal, com elos em forma de H escovados e polidos, ou uma pulseira de borracha revestida com couro de jacaré.</w:t>
      </w:r>
    </w:p>
    <w:p w14:paraId="23968FAE" w14:textId="6FE87A45" w:rsidR="00812CD4" w:rsidRPr="00FB5E98" w:rsidRDefault="00FF025E" w:rsidP="00CF6F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line="276" w:lineRule="auto"/>
        <w:ind w:right="-6"/>
        <w:jc w:val="both"/>
        <w:rPr>
          <w:rFonts w:ascii="DINOT" w:hAnsi="DINOT" w:cstheme="majorHAnsi"/>
          <w:color w:val="000000" w:themeColor="text1"/>
          <w:sz w:val="20"/>
          <w:szCs w:val="22"/>
        </w:rPr>
      </w:pPr>
      <w:r>
        <w:rPr>
          <w:rFonts w:ascii="DINOT" w:hAnsi="DINOT" w:cstheme="majorHAnsi"/>
          <w:color w:val="000000" w:themeColor="text1"/>
          <w:sz w:val="20"/>
        </w:rPr>
        <w:t>Estilo e Alta relojoaria, o modo Zenith.</w:t>
      </w:r>
    </w:p>
    <w:p w14:paraId="08F7B89C" w14:textId="77777777" w:rsidR="00812CD4" w:rsidRPr="00E0447E" w:rsidRDefault="00812C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color w:val="000000" w:themeColor="text1"/>
          <w:sz w:val="20"/>
          <w:szCs w:val="20"/>
        </w:rPr>
      </w:pPr>
      <w:r>
        <w:rPr>
          <w:rFonts w:ascii="DINOT" w:hAnsi="DINOT" w:cstheme="majorHAnsi"/>
          <w:color w:val="000000" w:themeColor="text1"/>
          <w:sz w:val="20"/>
        </w:rPr>
        <w:br w:type="page"/>
      </w:r>
    </w:p>
    <w:p w14:paraId="49ADA88D" w14:textId="1450B913" w:rsidR="00945F15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</w:rPr>
      </w:pPr>
      <w:r>
        <w:rPr>
          <w:rFonts w:ascii="DINOT" w:hAnsi="DINOT" w:cstheme="majorHAnsi"/>
          <w:b/>
          <w:noProof/>
          <w:color w:val="auto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77D8C439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659255" cy="294322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C4A4" w14:textId="2A9AEBB1" w:rsidR="00812CD4" w:rsidRPr="0068033C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</w:rPr>
      </w:pPr>
      <w:r>
        <w:rPr>
          <w:rFonts w:ascii="DINOT" w:hAnsi="DINOT" w:cstheme="majorHAnsi"/>
          <w:b/>
          <w:color w:val="auto"/>
        </w:rPr>
        <w:t>DEFY ZERO G TITÂNIO ESCOVADO</w:t>
      </w:r>
    </w:p>
    <w:p w14:paraId="7930B01A" w14:textId="18E5BFCF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DETALHES TÉCNICOS</w:t>
      </w:r>
    </w:p>
    <w:p w14:paraId="5BE0BE32" w14:textId="78A3D472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57ED5B9B" w14:textId="77777777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Referência: 95.9000.8812/78.M9000</w:t>
      </w:r>
    </w:p>
    <w:p w14:paraId="47E0222C" w14:textId="27DA8CCB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</w:p>
    <w:p w14:paraId="7C8BDC28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PRINCIPAIS DESTAQUES</w:t>
      </w:r>
      <w:r>
        <w:rPr>
          <w:rFonts w:ascii="DINOT" w:hAnsi="DINOT" w:cstheme="majorHAnsi"/>
          <w:color w:val="auto"/>
          <w:sz w:val="18"/>
        </w:rPr>
        <w:t xml:space="preserve"> </w:t>
      </w:r>
    </w:p>
    <w:p w14:paraId="442B8D67" w14:textId="77777777" w:rsidR="00163446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Módulo giroscópico “Controle gravitacional” que</w:t>
      </w:r>
    </w:p>
    <w:p w14:paraId="6E7588B4" w14:textId="19289011" w:rsidR="00812CD4" w:rsidRPr="0068033C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assegura o posicionamento horizontal da peça reguladora</w:t>
      </w:r>
    </w:p>
    <w:p w14:paraId="2E0A5AED" w14:textId="103D4001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Inspirado pelos lendários cronômetros navais.</w:t>
      </w:r>
    </w:p>
    <w:p w14:paraId="18CD18DE" w14:textId="5EA9CDA0" w:rsidR="00163446" w:rsidRPr="0068033C" w:rsidRDefault="00163446" w:rsidP="00FE00A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Novo movimento totalmente esqueletizado: El Primero 8812 S</w:t>
      </w:r>
    </w:p>
    <w:p w14:paraId="0046CE1B" w14:textId="74640C4A" w:rsidR="005D2F92" w:rsidRPr="0068033C" w:rsidRDefault="005D2F92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000000" w:themeColor="text1"/>
          <w:sz w:val="18"/>
        </w:rPr>
        <w:t>Agora possui apenas 30% do seu volume inicial</w:t>
      </w:r>
    </w:p>
    <w:p w14:paraId="5E4F018D" w14:textId="1F3824A2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Mostrador aberto</w:t>
      </w:r>
    </w:p>
    <w:p w14:paraId="17FB54B1" w14:textId="5D07465C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1FECD54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MOVIMENTO</w:t>
      </w:r>
    </w:p>
    <w:p w14:paraId="5BBFE45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El Primero 8812 S, Manual </w:t>
      </w:r>
    </w:p>
    <w:p w14:paraId="6BA85AC9" w14:textId="24C54A9E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Calibre: 16 ¾" (Diâmetro: 38,5 mm)</w:t>
      </w:r>
    </w:p>
    <w:p w14:paraId="34AFC828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 do movimento: 7,85 mm</w:t>
      </w:r>
    </w:p>
    <w:p w14:paraId="569E792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Componentes: 324</w:t>
      </w:r>
    </w:p>
    <w:p w14:paraId="189B9A9A" w14:textId="13C6596F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Gaiola do giroscópio feita de 139 componentes </w:t>
      </w:r>
    </w:p>
    <w:p w14:paraId="2486C4F6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Joias: 41</w:t>
      </w:r>
    </w:p>
    <w:p w14:paraId="613EE1FD" w14:textId="27EF82C1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Frequência: 36.000 VpH (5Hz)</w:t>
      </w:r>
    </w:p>
    <w:p w14:paraId="447091D5" w14:textId="1AEA821A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Reserva de marcha: mín. 50 horas</w:t>
      </w:r>
    </w:p>
    <w:p w14:paraId="2D9779F0" w14:textId="6FB2CEF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Acabamento: Contrapeso do sistema giroscópico de platina</w:t>
      </w:r>
    </w:p>
    <w:p w14:paraId="272DB2B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1F2D2D9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FUNÇÕES</w:t>
      </w:r>
    </w:p>
    <w:p w14:paraId="233A7B95" w14:textId="647A638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Horas e minutos deslocados na posição de 12 horas</w:t>
      </w:r>
    </w:p>
    <w:p w14:paraId="15A3BD6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Segundos pequenos na posição de 9 horas </w:t>
      </w:r>
    </w:p>
    <w:p w14:paraId="45A6BE36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Módulo auto-regulável Controle de gravidade na posição de 6 horas</w:t>
      </w:r>
    </w:p>
    <w:p w14:paraId="28DBFFA0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Indicador de reserva de marcha na posição de 2 horas</w:t>
      </w:r>
    </w:p>
    <w:p w14:paraId="1AEA671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2D814ED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CAIXA, MOSTRADOR E PONTEIROS</w:t>
      </w:r>
    </w:p>
    <w:p w14:paraId="54B99EF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Diâmetro: 44 mm</w:t>
      </w:r>
    </w:p>
    <w:p w14:paraId="70151B6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 da abertura: 35,5 mm</w:t>
      </w:r>
    </w:p>
    <w:p w14:paraId="74CA751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Espessura: 14,85 mm</w:t>
      </w:r>
    </w:p>
    <w:p w14:paraId="15FC1396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Cristal: domo de cristal de safira com tratamento antirreflexo em ambos os lados</w:t>
      </w:r>
    </w:p>
    <w:p w14:paraId="0288159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Fundo da caixa: Cristal transparente de safira</w:t>
      </w:r>
    </w:p>
    <w:p w14:paraId="39B03EBB" w14:textId="6CB3749C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Material: </w:t>
      </w:r>
      <w:r>
        <w:rPr>
          <w:rFonts w:ascii="DINOT" w:hAnsi="DINOT" w:cstheme="majorHAnsi"/>
          <w:color w:val="000000" w:themeColor="text1"/>
          <w:sz w:val="18"/>
        </w:rPr>
        <w:t>Titânio escovado</w:t>
      </w:r>
    </w:p>
    <w:p w14:paraId="39636AB9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Resistência à água: 10 ATM</w:t>
      </w:r>
    </w:p>
    <w:p w14:paraId="3601FD1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Mostrador: Aberto com um contador em cor diferente</w:t>
      </w:r>
    </w:p>
    <w:p w14:paraId="0556686B" w14:textId="7617AD6B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Índices das horas: Banhado a ródio,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5EF09248" w14:textId="078FE3B1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Ponteiros: Banhado a ródio,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4E28C3F3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0CF21B6B" w14:textId="1473526C" w:rsidR="00812CD4" w:rsidRPr="0068033C" w:rsidRDefault="005D2F92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PULSEIRA E FECHO</w:t>
      </w:r>
    </w:p>
    <w:p w14:paraId="3F129F0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Bracelete: Referência: 27.95.9000.9004</w:t>
      </w:r>
    </w:p>
    <w:p w14:paraId="0B027400" w14:textId="6A242BD1" w:rsidR="0068033C" w:rsidRDefault="00812CD4" w:rsidP="00FB5E98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Denominação: Bracelete de titânio</w:t>
      </w:r>
    </w:p>
    <w:p w14:paraId="08B1F09B" w14:textId="77777777" w:rsidR="0068033C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br w:type="page"/>
      </w:r>
    </w:p>
    <w:p w14:paraId="4468236F" w14:textId="5D1D5B3A" w:rsidR="00812CD4" w:rsidRPr="0068033C" w:rsidRDefault="00945F15" w:rsidP="00FB5E98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noProof/>
          <w:sz w:val="18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36330206">
            <wp:simplePos x="0" y="0"/>
            <wp:positionH relativeFrom="margin">
              <wp:posOffset>4030980</wp:posOffset>
            </wp:positionH>
            <wp:positionV relativeFrom="margin">
              <wp:posOffset>13335</wp:posOffset>
            </wp:positionV>
            <wp:extent cx="1724660" cy="3060065"/>
            <wp:effectExtent l="0" t="0" r="889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0EF2" w14:textId="213082F9" w:rsidR="00812CD4" w:rsidRPr="0068033C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</w:rPr>
      </w:pPr>
      <w:r>
        <w:rPr>
          <w:rFonts w:ascii="DINOT" w:hAnsi="DINOT" w:cstheme="majorHAnsi"/>
          <w:b/>
          <w:color w:val="auto"/>
        </w:rPr>
        <w:t>DEFY ZERO G TITÂNIO ESCOVADO</w:t>
      </w:r>
    </w:p>
    <w:p w14:paraId="296F1C4D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DETALHES TÉCNICOS</w:t>
      </w:r>
    </w:p>
    <w:p w14:paraId="269D8D44" w14:textId="07178C18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054134A3" w14:textId="77777777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Referência: 95.9000.8812/78.R584</w:t>
      </w:r>
    </w:p>
    <w:p w14:paraId="318CF6E8" w14:textId="77777777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</w:p>
    <w:p w14:paraId="07E8E3C6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PRINCIPAIS DESTAQUES</w:t>
      </w:r>
      <w:r>
        <w:rPr>
          <w:rFonts w:ascii="DINOT" w:hAnsi="DINOT" w:cstheme="majorHAnsi"/>
          <w:color w:val="auto"/>
          <w:sz w:val="18"/>
        </w:rPr>
        <w:t xml:space="preserve"> </w:t>
      </w:r>
    </w:p>
    <w:p w14:paraId="0C76CCF8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 xml:space="preserve">Módulo giroscópico “Controle gravitacional” </w:t>
      </w:r>
    </w:p>
    <w:p w14:paraId="44A1F5C0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que assegura o posicionamento horizontal da peça reguladora</w:t>
      </w:r>
    </w:p>
    <w:p w14:paraId="145D8E4F" w14:textId="1E7D459B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Inspirado pelos lendários cronômetros navais.</w:t>
      </w:r>
    </w:p>
    <w:p w14:paraId="3752ACEC" w14:textId="1477EFE9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Novo movimento totalmente esqueletizado: El Primero 8812 S</w:t>
      </w:r>
    </w:p>
    <w:p w14:paraId="46E416FC" w14:textId="05C43D1E" w:rsidR="00163446" w:rsidRPr="0068033C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000000" w:themeColor="text1"/>
          <w:sz w:val="18"/>
        </w:rPr>
        <w:t>Agora possui apenas 30% do seu volume inicial</w:t>
      </w:r>
    </w:p>
    <w:p w14:paraId="64293215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Mostrador aberto</w:t>
      </w:r>
    </w:p>
    <w:p w14:paraId="1B73311D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2D2FE513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MOVIMENTO</w:t>
      </w:r>
    </w:p>
    <w:p w14:paraId="2173E4F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El Primero 8812 S, Manual </w:t>
      </w:r>
    </w:p>
    <w:p w14:paraId="7622BFA0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Calibre: 16 ¾" (Diâmetro: 38,5 mm)</w:t>
      </w:r>
    </w:p>
    <w:p w14:paraId="2E1E414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 do movimento: 7,85 mm</w:t>
      </w:r>
    </w:p>
    <w:p w14:paraId="59BC21A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Componentes: 324</w:t>
      </w:r>
    </w:p>
    <w:p w14:paraId="21630498" w14:textId="25D24B49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Gaiola do giroscópio feita de 139 componentes </w:t>
      </w:r>
    </w:p>
    <w:p w14:paraId="6EB3EC4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Joias: 41</w:t>
      </w:r>
    </w:p>
    <w:p w14:paraId="077CF87A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Frequência: 36.000 VpH (5Hz)</w:t>
      </w:r>
    </w:p>
    <w:p w14:paraId="6055244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Reserva de marcha: mín. 50 horas</w:t>
      </w:r>
    </w:p>
    <w:p w14:paraId="3D5DAE54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Acabamento: Contrapeso do sistema giroscópico de platina</w:t>
      </w:r>
    </w:p>
    <w:p w14:paraId="4DF5B3F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6606EB3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FUNÇÕES</w:t>
      </w:r>
    </w:p>
    <w:p w14:paraId="3279A16D" w14:textId="7B6AEDFF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Horas e minutos deslocados na posição de 12 horas</w:t>
      </w:r>
    </w:p>
    <w:p w14:paraId="7F32984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Segundos pequenos na posição de 9 horas </w:t>
      </w:r>
    </w:p>
    <w:p w14:paraId="5308D926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Módulo auto-regulável Controle de gravidade na posição de 6 horas</w:t>
      </w:r>
    </w:p>
    <w:p w14:paraId="157F5C4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Indicador de reserva de marcha na posição de 2 horas</w:t>
      </w:r>
    </w:p>
    <w:p w14:paraId="5204B31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195841C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CAIXA, MOSTRADOR E PONTEIROS</w:t>
      </w:r>
    </w:p>
    <w:p w14:paraId="69DFDB0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Diâmetro: 44 mm</w:t>
      </w:r>
    </w:p>
    <w:p w14:paraId="4BE3CD0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 da abertura: 35,5 mm</w:t>
      </w:r>
    </w:p>
    <w:p w14:paraId="7D3C712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Espessura: 14,85 mm</w:t>
      </w:r>
    </w:p>
    <w:p w14:paraId="12CEFF6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Cristal: domo de cristal de safira com tratamento antirreflexo em ambos os lados</w:t>
      </w:r>
    </w:p>
    <w:p w14:paraId="2A28D87A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Fundo da caixa: Cristal transparente de safira</w:t>
      </w:r>
    </w:p>
    <w:p w14:paraId="7C0593C9" w14:textId="18E08A1C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Material: </w:t>
      </w:r>
      <w:r>
        <w:rPr>
          <w:rFonts w:ascii="DINOT" w:hAnsi="DINOT" w:cstheme="majorHAnsi"/>
          <w:color w:val="000000" w:themeColor="text1"/>
          <w:sz w:val="18"/>
        </w:rPr>
        <w:t>Titânio escovado</w:t>
      </w:r>
    </w:p>
    <w:p w14:paraId="7D03938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Resistência à água: 10 ATM</w:t>
      </w:r>
    </w:p>
    <w:p w14:paraId="0D40B370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Mostrador: Aberto com um contador em cor diferente </w:t>
      </w:r>
    </w:p>
    <w:p w14:paraId="0630851D" w14:textId="5C8DC45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Índices das horas: Banhado a ródio,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0E6F7092" w14:textId="5C45C191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Ponteiros: Banhado a ródio,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643E4C0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44F6C0B1" w14:textId="2F886D2C" w:rsidR="00812CD4" w:rsidRPr="0068033C" w:rsidRDefault="00163446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PULSEIRA E FECHO</w:t>
      </w:r>
    </w:p>
    <w:p w14:paraId="494B299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Bracelete: Referência: 27.00.2322.584</w:t>
      </w:r>
    </w:p>
    <w:p w14:paraId="63870674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Denominação: Borracha preta com revestimento em couro azul de jacaré </w:t>
      </w:r>
    </w:p>
    <w:p w14:paraId="4E0F7B5D" w14:textId="1FD0F300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Fecho: Referência: 27.95.0022.930</w:t>
      </w:r>
      <w:r>
        <w:rPr>
          <w:rFonts w:ascii="DINOT" w:hAnsi="DINOT" w:cstheme="majorHAnsi"/>
          <w:sz w:val="18"/>
        </w:rPr>
        <w:br/>
        <w:t xml:space="preserve">Denominação: Fecho de dobra dupla de titânio </w:t>
      </w:r>
    </w:p>
    <w:p w14:paraId="2E06FB74" w14:textId="29E033B3" w:rsidR="0068033C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7E5C9E2B" w14:textId="77777777" w:rsidR="00945F15" w:rsidRDefault="0068033C" w:rsidP="00945F15">
      <w:pPr>
        <w:spacing w:line="276" w:lineRule="auto"/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16D63EAD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83385" cy="2985770"/>
            <wp:effectExtent l="0" t="0" r="0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1926BE3B" w:rsidR="00812CD4" w:rsidRPr="0068033C" w:rsidRDefault="00812CD4" w:rsidP="00945F15">
      <w:pPr>
        <w:spacing w:line="276" w:lineRule="auto"/>
        <w:rPr>
          <w:rFonts w:ascii="DINOT" w:hAnsi="DINOT" w:cstheme="majorHAnsi"/>
          <w:b/>
          <w:sz w:val="22"/>
        </w:rPr>
      </w:pPr>
      <w:r>
        <w:rPr>
          <w:rFonts w:ascii="DINOT" w:hAnsi="DINOT" w:cstheme="majorHAnsi"/>
          <w:b/>
          <w:sz w:val="22"/>
        </w:rPr>
        <w:t xml:space="preserve">DEFY ZERO G OURO ROSA </w:t>
      </w:r>
    </w:p>
    <w:p w14:paraId="53BC08AC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DETALHES TÉCNICOS</w:t>
      </w:r>
    </w:p>
    <w:p w14:paraId="6FA58C97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3D0F8274" w14:textId="510D4125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Referência: 18.9000.8812/78.M9000</w:t>
      </w:r>
    </w:p>
    <w:p w14:paraId="170C70E3" w14:textId="69D09E3A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</w:p>
    <w:p w14:paraId="535378A6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PRINCIPAIS DESTAQUES</w:t>
      </w:r>
      <w:r>
        <w:rPr>
          <w:rFonts w:ascii="DINOT" w:hAnsi="DINOT" w:cstheme="majorHAnsi"/>
          <w:color w:val="auto"/>
          <w:sz w:val="18"/>
        </w:rPr>
        <w:t xml:space="preserve"> </w:t>
      </w:r>
    </w:p>
    <w:p w14:paraId="5694278D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 xml:space="preserve">Módulo giroscópico “Controle gravitacional” </w:t>
      </w:r>
    </w:p>
    <w:p w14:paraId="0CBE2DC8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que assegura o posicionamento horizontal da peça reguladora</w:t>
      </w:r>
    </w:p>
    <w:p w14:paraId="76EF1829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Inspirado pelos lendários cronômetros navais.</w:t>
      </w:r>
    </w:p>
    <w:p w14:paraId="4D7EDA2D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Novo movimento totalmente esqueletizado: El Primero 8812 S</w:t>
      </w:r>
    </w:p>
    <w:p w14:paraId="1684BECD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000000" w:themeColor="text1"/>
          <w:sz w:val="18"/>
        </w:rPr>
        <w:t>Agora possui apenas 30% do seu volume inicial</w:t>
      </w:r>
    </w:p>
    <w:p w14:paraId="7D9878C3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Mostrador aberto</w:t>
      </w:r>
    </w:p>
    <w:p w14:paraId="29CA7368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56BA20F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MOVIMENTO</w:t>
      </w:r>
    </w:p>
    <w:p w14:paraId="3D8F88C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El Primero 8812 S, Manual </w:t>
      </w:r>
    </w:p>
    <w:p w14:paraId="46804850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Calibre: 16 ¾" (Diâmetro: 38,5 mm)</w:t>
      </w:r>
    </w:p>
    <w:p w14:paraId="4262FA1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 do movimento: 7,85 mm</w:t>
      </w:r>
    </w:p>
    <w:p w14:paraId="6A21BDD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Componentes: 324</w:t>
      </w:r>
    </w:p>
    <w:p w14:paraId="2B7DC23E" w14:textId="17D111A5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Gaiola do giroscópio feita de 139 componentes </w:t>
      </w:r>
    </w:p>
    <w:p w14:paraId="1291A123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Joias: 41</w:t>
      </w:r>
    </w:p>
    <w:p w14:paraId="77DF82A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Frequência: 36.000 VpH (5Hz)</w:t>
      </w:r>
    </w:p>
    <w:p w14:paraId="54A4DAD9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Reserva de marcha: mín. 50 horas</w:t>
      </w:r>
    </w:p>
    <w:p w14:paraId="536C931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Acabamento: Contrapeso do sistema giroscópico de platina</w:t>
      </w:r>
    </w:p>
    <w:p w14:paraId="0752E406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12025C6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FUNÇÕES</w:t>
      </w:r>
    </w:p>
    <w:p w14:paraId="7FA07572" w14:textId="09755DB5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Horas e minutos deslocados na posição de 12 horas</w:t>
      </w:r>
    </w:p>
    <w:p w14:paraId="49C68AE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Segundos pequenos na posição de 9 horas </w:t>
      </w:r>
    </w:p>
    <w:p w14:paraId="60CC915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Módulo auto-regulável Controle de gravidade na posição de 6 horas</w:t>
      </w:r>
    </w:p>
    <w:p w14:paraId="22EFCDD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Indicador de reserva de marcha na posição de 2 horas</w:t>
      </w:r>
    </w:p>
    <w:p w14:paraId="64B926F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2E17EA5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CAIXA, MOSTRADOR E PONTEIROS</w:t>
      </w:r>
    </w:p>
    <w:p w14:paraId="66857F3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Diâmetro: 44 mm</w:t>
      </w:r>
    </w:p>
    <w:p w14:paraId="2A6F487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 da abertura: 35,5 mm</w:t>
      </w:r>
    </w:p>
    <w:p w14:paraId="0A3CAA8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Espessura: 14,85 mm</w:t>
      </w:r>
    </w:p>
    <w:p w14:paraId="5466724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Cristal: domo de cristal de safira com tratamento antirreflexo em ambos os lados</w:t>
      </w:r>
    </w:p>
    <w:p w14:paraId="7939FB74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Fundo da caixa: Cristal transparente de safira</w:t>
      </w:r>
    </w:p>
    <w:p w14:paraId="40709B29" w14:textId="041030DE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Material: </w:t>
      </w:r>
      <w:r>
        <w:rPr>
          <w:rFonts w:ascii="DINOT" w:hAnsi="DINOT" w:cstheme="majorHAnsi"/>
          <w:color w:val="000000" w:themeColor="text1"/>
          <w:sz w:val="18"/>
        </w:rPr>
        <w:t>Ouro rosa 18K</w:t>
      </w:r>
    </w:p>
    <w:p w14:paraId="3AFD3DD9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Resistência à água: 10 ATM</w:t>
      </w:r>
    </w:p>
    <w:p w14:paraId="203A9263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Mostrador: Aberto com um contador em cor diferente </w:t>
      </w:r>
    </w:p>
    <w:p w14:paraId="020EB0AB" w14:textId="21CAE709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Índices das horas: Banhado a ouro,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preto</w:t>
      </w:r>
    </w:p>
    <w:p w14:paraId="089C354A" w14:textId="7736E0FB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Ponteiros: Banhado a ouro,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6BB50EF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1C0BAAE2" w14:textId="3BA6A2A3" w:rsidR="00812CD4" w:rsidRPr="0068033C" w:rsidRDefault="00163446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PULSEIRA E FECHO</w:t>
      </w:r>
    </w:p>
    <w:p w14:paraId="06A75B39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Bracelete: Referência: 27.18.9000.9004</w:t>
      </w:r>
    </w:p>
    <w:p w14:paraId="5D63593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Denominação: Pulseira em ouro rosa</w:t>
      </w:r>
    </w:p>
    <w:p w14:paraId="4763A0ED" w14:textId="77777777" w:rsidR="00812CD4" w:rsidRPr="00E0447E" w:rsidRDefault="00812CD4" w:rsidP="00812CD4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</w:rPr>
        <w:br w:type="page"/>
      </w:r>
    </w:p>
    <w:p w14:paraId="4D048F89" w14:textId="2CC0FDEB" w:rsidR="00945F15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</w:rPr>
      </w:pPr>
      <w:r>
        <w:rPr>
          <w:rFonts w:ascii="DINOT" w:hAnsi="DINOT" w:cstheme="majorHAnsi"/>
          <w:noProof/>
          <w:color w:val="auto"/>
          <w:sz w:val="18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6903254E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738630" cy="3086100"/>
            <wp:effectExtent l="0" t="0" r="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347FFAB0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</w:rPr>
      </w:pPr>
      <w:r>
        <w:rPr>
          <w:rFonts w:ascii="DINOT" w:hAnsi="DINOT" w:cstheme="majorHAnsi"/>
          <w:b/>
          <w:color w:val="auto"/>
        </w:rPr>
        <w:t xml:space="preserve">DEFY ZERO G OURO ROSA </w:t>
      </w:r>
    </w:p>
    <w:p w14:paraId="2C3B0174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DETALHES TÉCNICOS</w:t>
      </w:r>
    </w:p>
    <w:p w14:paraId="6EB39AB3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7B42C3E1" w14:textId="77777777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Referência: 18.9000.8812/78.R584</w:t>
      </w:r>
    </w:p>
    <w:p w14:paraId="4B617C82" w14:textId="77777777" w:rsidR="00812CD4" w:rsidRPr="0068033C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</w:rPr>
      </w:pPr>
    </w:p>
    <w:p w14:paraId="75F2651C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b/>
          <w:color w:val="auto"/>
          <w:sz w:val="18"/>
        </w:rPr>
        <w:t>PRINCIPAIS DESTAQUES</w:t>
      </w:r>
      <w:r>
        <w:rPr>
          <w:rFonts w:ascii="DINOT" w:hAnsi="DINOT" w:cstheme="majorHAnsi"/>
          <w:color w:val="auto"/>
          <w:sz w:val="18"/>
        </w:rPr>
        <w:t xml:space="preserve"> </w:t>
      </w:r>
    </w:p>
    <w:p w14:paraId="39BD4E72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 xml:space="preserve">Módulo giroscópico “Controle gravitacional” </w:t>
      </w:r>
    </w:p>
    <w:p w14:paraId="2E7749FA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que assegura o posicionamento horizontal da peça reguladora</w:t>
      </w:r>
    </w:p>
    <w:p w14:paraId="315DB824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Inspirado pelos lendários cronômetros navais.</w:t>
      </w:r>
    </w:p>
    <w:p w14:paraId="736DF905" w14:textId="583B777D" w:rsidR="00163446" w:rsidRPr="0068033C" w:rsidRDefault="00163446" w:rsidP="00FE00A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Novo movimento totalmente esqueletizado: El Primero 8812 S</w:t>
      </w:r>
    </w:p>
    <w:p w14:paraId="5CF71AA4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000000" w:themeColor="text1"/>
          <w:sz w:val="18"/>
        </w:rPr>
        <w:t>Agora possui apenas 30% do seu volume inicial</w:t>
      </w:r>
    </w:p>
    <w:p w14:paraId="0EC60017" w14:textId="77777777" w:rsidR="00163446" w:rsidRPr="0068033C" w:rsidRDefault="00163446" w:rsidP="0016344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>
        <w:rPr>
          <w:rFonts w:ascii="DINOT" w:hAnsi="DINOT" w:cstheme="majorHAnsi"/>
          <w:color w:val="auto"/>
          <w:sz w:val="18"/>
        </w:rPr>
        <w:t>Mostrador aberto</w:t>
      </w:r>
    </w:p>
    <w:p w14:paraId="0C6ED4BC" w14:textId="77777777" w:rsidR="00812CD4" w:rsidRPr="0068033C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</w:p>
    <w:p w14:paraId="12E3EB3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MOVIMENTO</w:t>
      </w:r>
    </w:p>
    <w:p w14:paraId="4CC287C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El Primero 8812 S, Manual </w:t>
      </w:r>
    </w:p>
    <w:p w14:paraId="5DE0848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Calibre: 16 ¾" (Diâmetro: 38,5 mm)</w:t>
      </w:r>
    </w:p>
    <w:p w14:paraId="0948628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 do movimento: 7,85 mm</w:t>
      </w:r>
    </w:p>
    <w:p w14:paraId="38F936E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Componentes: 324</w:t>
      </w:r>
    </w:p>
    <w:p w14:paraId="4BBB1B0C" w14:textId="32453B08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Gaiola do giroscópio feita de 139 componentes </w:t>
      </w:r>
    </w:p>
    <w:p w14:paraId="640975D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Joias: 41</w:t>
      </w:r>
    </w:p>
    <w:p w14:paraId="59FBD609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Frequência: 36.000 VpH (5Hz)</w:t>
      </w:r>
    </w:p>
    <w:p w14:paraId="2D4EF1EF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Reserva de marcha: mín. 50 horas</w:t>
      </w:r>
    </w:p>
    <w:p w14:paraId="48A42F6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Acabamento: Contrapeso do sistema giroscópico de platina</w:t>
      </w:r>
    </w:p>
    <w:p w14:paraId="5DBC14A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1371436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FUNÇÕES</w:t>
      </w:r>
    </w:p>
    <w:p w14:paraId="7B32AB9D" w14:textId="6E52169B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Horas e minutos deslocados na posição de 12 horas</w:t>
      </w:r>
    </w:p>
    <w:p w14:paraId="61EE9BE5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Segundos pequenos na posição de 9 horas </w:t>
      </w:r>
    </w:p>
    <w:p w14:paraId="19DF95C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Módulo auto-regulável Controle de gravidade na posição de 6 horas</w:t>
      </w:r>
    </w:p>
    <w:p w14:paraId="3180E6BB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Indicador de reserva de marcha na posição de 2 horas</w:t>
      </w:r>
    </w:p>
    <w:p w14:paraId="392050B4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27C4C8C8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CAIXA, MOSTRADOR E PONTEIROS</w:t>
      </w:r>
    </w:p>
    <w:p w14:paraId="43576DC2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Diâmetro: 44 mm</w:t>
      </w:r>
    </w:p>
    <w:p w14:paraId="0C1A81C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Diâmetro da abertura: 35,5 mm</w:t>
      </w:r>
    </w:p>
    <w:p w14:paraId="6FF22C2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Espessura: 14,85 mm</w:t>
      </w:r>
    </w:p>
    <w:p w14:paraId="3895959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Cristal: domo de cristal de safira com tratamento antirreflexo em ambos os lados</w:t>
      </w:r>
    </w:p>
    <w:p w14:paraId="5D9964C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Fundo da caixa: Cristal transparente de safira</w:t>
      </w:r>
    </w:p>
    <w:p w14:paraId="60BCF239" w14:textId="2206755E" w:rsidR="00812CD4" w:rsidRPr="0068033C" w:rsidRDefault="00163446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Material: Ouro rosa 18K</w:t>
      </w:r>
    </w:p>
    <w:p w14:paraId="4BA5682C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Resistência à água: 10 ATM</w:t>
      </w:r>
    </w:p>
    <w:p w14:paraId="239A364E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Mostrador: Aberto com um contador em cor diferente </w:t>
      </w:r>
    </w:p>
    <w:p w14:paraId="6E220B66" w14:textId="19880192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Índices das horas: Banhado a ouro,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preto</w:t>
      </w:r>
    </w:p>
    <w:p w14:paraId="2B1C49AF" w14:textId="5504E35C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Ponteiros: Banhado a ouro, facetado e revestido com Super-LumiNova</w:t>
      </w:r>
      <w:r>
        <w:rPr>
          <w:rFonts w:ascii="DINOT" w:hAnsi="DINOT" w:cstheme="majorHAnsi"/>
          <w:sz w:val="18"/>
          <w:vertAlign w:val="superscript"/>
        </w:rPr>
        <w:t>®</w:t>
      </w:r>
      <w:r>
        <w:rPr>
          <w:rFonts w:ascii="DINOT" w:hAnsi="DINOT" w:cstheme="majorHAnsi"/>
          <w:sz w:val="18"/>
        </w:rPr>
        <w:t xml:space="preserve"> SLN C1</w:t>
      </w:r>
    </w:p>
    <w:p w14:paraId="77437B57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</w:p>
    <w:p w14:paraId="72DF9E5B" w14:textId="71669B04" w:rsidR="00812CD4" w:rsidRPr="0068033C" w:rsidRDefault="00163446" w:rsidP="00812CD4">
      <w:pPr>
        <w:spacing w:line="276" w:lineRule="auto"/>
        <w:rPr>
          <w:rFonts w:ascii="DINOT" w:hAnsi="DINOT" w:cstheme="majorHAnsi"/>
          <w:b/>
          <w:sz w:val="18"/>
          <w:szCs w:val="20"/>
        </w:rPr>
      </w:pPr>
      <w:r>
        <w:rPr>
          <w:rFonts w:ascii="DINOT" w:hAnsi="DINOT" w:cstheme="majorHAnsi"/>
          <w:b/>
          <w:sz w:val="18"/>
        </w:rPr>
        <w:t>PULSEIRA E FECHO</w:t>
      </w:r>
    </w:p>
    <w:p w14:paraId="07CAFCAD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Bracelete: Referência: 27.00.2322.584</w:t>
      </w:r>
    </w:p>
    <w:p w14:paraId="114C36D1" w14:textId="77777777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 xml:space="preserve">Denominação: Borracha preta com revestimento em couro azul de jacaré </w:t>
      </w:r>
    </w:p>
    <w:p w14:paraId="33DFABB8" w14:textId="584F1E9F" w:rsidR="00812CD4" w:rsidRPr="0068033C" w:rsidRDefault="00812CD4" w:rsidP="00812CD4">
      <w:pPr>
        <w:spacing w:line="276" w:lineRule="auto"/>
        <w:rPr>
          <w:rFonts w:ascii="DINOT" w:hAnsi="DINOT" w:cstheme="majorHAnsi"/>
          <w:sz w:val="18"/>
          <w:szCs w:val="20"/>
        </w:rPr>
      </w:pPr>
      <w:r>
        <w:rPr>
          <w:rFonts w:ascii="DINOT" w:hAnsi="DINOT" w:cstheme="majorHAnsi"/>
          <w:sz w:val="18"/>
        </w:rPr>
        <w:t>Fecho: Referência: 27.87.0022.930</w:t>
      </w:r>
      <w:r>
        <w:rPr>
          <w:rFonts w:ascii="DINOT" w:hAnsi="DINOT" w:cstheme="majorHAnsi"/>
          <w:sz w:val="18"/>
        </w:rPr>
        <w:br/>
        <w:t xml:space="preserve">Denominação: Fecho de dobra dupla de titânio e ouro </w:t>
      </w:r>
    </w:p>
    <w:p w14:paraId="5D25ABFC" w14:textId="47F009F3" w:rsidR="005F6136" w:rsidRPr="0068033C" w:rsidRDefault="005F6136" w:rsidP="00B13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ind w:right="-6"/>
        <w:jc w:val="both"/>
        <w:rPr>
          <w:rFonts w:ascii="DINOT" w:hAnsi="DINOT" w:cstheme="majorHAnsi"/>
          <w:color w:val="000000" w:themeColor="text1"/>
          <w:sz w:val="18"/>
          <w:szCs w:val="20"/>
        </w:rPr>
      </w:pPr>
    </w:p>
    <w:sectPr w:rsidR="005F6136" w:rsidRPr="0068033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4B51B" w14:textId="77777777" w:rsidR="00CD3D50" w:rsidRDefault="00CD3D50" w:rsidP="009D5829">
      <w:r>
        <w:separator/>
      </w:r>
    </w:p>
  </w:endnote>
  <w:endnote w:type="continuationSeparator" w:id="0">
    <w:p w14:paraId="529D8C10" w14:textId="77777777" w:rsidR="00CD3D50" w:rsidRDefault="00CD3D50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9D5829" w:rsidRPr="003562A5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14:paraId="0BD01271" w14:textId="77777777"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BCF7D" w14:textId="77777777" w:rsidR="00CD3D50" w:rsidRDefault="00CD3D50" w:rsidP="009D5829">
      <w:r>
        <w:separator/>
      </w:r>
    </w:p>
  </w:footnote>
  <w:footnote w:type="continuationSeparator" w:id="0">
    <w:p w14:paraId="54F23224" w14:textId="77777777" w:rsidR="00CD3D50" w:rsidRDefault="00CD3D50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9D5829" w:rsidRDefault="009D5829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22EBC"/>
    <w:rsid w:val="0003163A"/>
    <w:rsid w:val="00047468"/>
    <w:rsid w:val="00051C0A"/>
    <w:rsid w:val="00061A87"/>
    <w:rsid w:val="00072F45"/>
    <w:rsid w:val="00073247"/>
    <w:rsid w:val="0007446D"/>
    <w:rsid w:val="00076693"/>
    <w:rsid w:val="000849A5"/>
    <w:rsid w:val="00092454"/>
    <w:rsid w:val="00095F5B"/>
    <w:rsid w:val="000976BA"/>
    <w:rsid w:val="000B03B4"/>
    <w:rsid w:val="000B0B12"/>
    <w:rsid w:val="000B5EFF"/>
    <w:rsid w:val="000D7251"/>
    <w:rsid w:val="000E0BB5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5D6A"/>
    <w:rsid w:val="00191493"/>
    <w:rsid w:val="00197174"/>
    <w:rsid w:val="001A21CB"/>
    <w:rsid w:val="001C1D5D"/>
    <w:rsid w:val="001C1E5C"/>
    <w:rsid w:val="001E30E3"/>
    <w:rsid w:val="001F3C7D"/>
    <w:rsid w:val="0020459E"/>
    <w:rsid w:val="002114CE"/>
    <w:rsid w:val="00224784"/>
    <w:rsid w:val="00231A2C"/>
    <w:rsid w:val="00240B82"/>
    <w:rsid w:val="002450EF"/>
    <w:rsid w:val="0024762C"/>
    <w:rsid w:val="00263A7A"/>
    <w:rsid w:val="002A047D"/>
    <w:rsid w:val="002A4FCF"/>
    <w:rsid w:val="002B0F09"/>
    <w:rsid w:val="002D73DE"/>
    <w:rsid w:val="002E18F5"/>
    <w:rsid w:val="002F7A1E"/>
    <w:rsid w:val="003043B3"/>
    <w:rsid w:val="00326EE6"/>
    <w:rsid w:val="00330598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6157"/>
    <w:rsid w:val="003C540D"/>
    <w:rsid w:val="003D25D7"/>
    <w:rsid w:val="003E0F9D"/>
    <w:rsid w:val="003F144D"/>
    <w:rsid w:val="003F6766"/>
    <w:rsid w:val="00407939"/>
    <w:rsid w:val="00423E0C"/>
    <w:rsid w:val="00431D9B"/>
    <w:rsid w:val="0043253A"/>
    <w:rsid w:val="004555EE"/>
    <w:rsid w:val="004B579F"/>
    <w:rsid w:val="004B58BA"/>
    <w:rsid w:val="004C7222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66A94"/>
    <w:rsid w:val="0057579C"/>
    <w:rsid w:val="0058164C"/>
    <w:rsid w:val="00586C19"/>
    <w:rsid w:val="00594EAC"/>
    <w:rsid w:val="005B2943"/>
    <w:rsid w:val="005B7310"/>
    <w:rsid w:val="005C4D9F"/>
    <w:rsid w:val="005C4FA6"/>
    <w:rsid w:val="005C68A3"/>
    <w:rsid w:val="005D2F92"/>
    <w:rsid w:val="005F0E07"/>
    <w:rsid w:val="005F6136"/>
    <w:rsid w:val="005F729E"/>
    <w:rsid w:val="006151FC"/>
    <w:rsid w:val="0061562E"/>
    <w:rsid w:val="006222E7"/>
    <w:rsid w:val="00640AF3"/>
    <w:rsid w:val="00673449"/>
    <w:rsid w:val="0068033C"/>
    <w:rsid w:val="00696072"/>
    <w:rsid w:val="006A5A34"/>
    <w:rsid w:val="006A632D"/>
    <w:rsid w:val="006B4ADC"/>
    <w:rsid w:val="006E2DC6"/>
    <w:rsid w:val="00722EA7"/>
    <w:rsid w:val="00733E3B"/>
    <w:rsid w:val="00773939"/>
    <w:rsid w:val="007937E4"/>
    <w:rsid w:val="007A2E21"/>
    <w:rsid w:val="007B02A9"/>
    <w:rsid w:val="007B0DC3"/>
    <w:rsid w:val="007D1B4A"/>
    <w:rsid w:val="007E5506"/>
    <w:rsid w:val="007E73B3"/>
    <w:rsid w:val="007F73A9"/>
    <w:rsid w:val="00800D44"/>
    <w:rsid w:val="0081289D"/>
    <w:rsid w:val="00812CD4"/>
    <w:rsid w:val="00821503"/>
    <w:rsid w:val="00831D3E"/>
    <w:rsid w:val="00845602"/>
    <w:rsid w:val="0085230D"/>
    <w:rsid w:val="00861E9F"/>
    <w:rsid w:val="00862E79"/>
    <w:rsid w:val="00890DB6"/>
    <w:rsid w:val="00893959"/>
    <w:rsid w:val="00897275"/>
    <w:rsid w:val="008B0089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5F15"/>
    <w:rsid w:val="00951B75"/>
    <w:rsid w:val="00952085"/>
    <w:rsid w:val="0097079F"/>
    <w:rsid w:val="00973482"/>
    <w:rsid w:val="00974F25"/>
    <w:rsid w:val="009936B9"/>
    <w:rsid w:val="009A2129"/>
    <w:rsid w:val="009A347C"/>
    <w:rsid w:val="009A58E2"/>
    <w:rsid w:val="009B549D"/>
    <w:rsid w:val="009C4E78"/>
    <w:rsid w:val="009C647B"/>
    <w:rsid w:val="009D1FF7"/>
    <w:rsid w:val="009D22C0"/>
    <w:rsid w:val="009D5829"/>
    <w:rsid w:val="009F068A"/>
    <w:rsid w:val="009F2490"/>
    <w:rsid w:val="00A10127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B20DD"/>
    <w:rsid w:val="00AB3C6D"/>
    <w:rsid w:val="00AB540C"/>
    <w:rsid w:val="00AB7FB5"/>
    <w:rsid w:val="00AC19F3"/>
    <w:rsid w:val="00AD22B0"/>
    <w:rsid w:val="00B0161A"/>
    <w:rsid w:val="00B07D4B"/>
    <w:rsid w:val="00B13868"/>
    <w:rsid w:val="00B27AF5"/>
    <w:rsid w:val="00B3152C"/>
    <w:rsid w:val="00B40DB1"/>
    <w:rsid w:val="00B62BC2"/>
    <w:rsid w:val="00B72BD4"/>
    <w:rsid w:val="00B83A48"/>
    <w:rsid w:val="00B857FD"/>
    <w:rsid w:val="00BB06C7"/>
    <w:rsid w:val="00BC28B7"/>
    <w:rsid w:val="00BE37D9"/>
    <w:rsid w:val="00BE5256"/>
    <w:rsid w:val="00C04A26"/>
    <w:rsid w:val="00C07DD2"/>
    <w:rsid w:val="00C22A9C"/>
    <w:rsid w:val="00C25824"/>
    <w:rsid w:val="00C35CE4"/>
    <w:rsid w:val="00C37C00"/>
    <w:rsid w:val="00C4175C"/>
    <w:rsid w:val="00C64BF7"/>
    <w:rsid w:val="00C65D77"/>
    <w:rsid w:val="00C85653"/>
    <w:rsid w:val="00C91B35"/>
    <w:rsid w:val="00CB2EBC"/>
    <w:rsid w:val="00CB53AD"/>
    <w:rsid w:val="00CC049F"/>
    <w:rsid w:val="00CC666E"/>
    <w:rsid w:val="00CD3D50"/>
    <w:rsid w:val="00CD4EC6"/>
    <w:rsid w:val="00CE1767"/>
    <w:rsid w:val="00CE3E5F"/>
    <w:rsid w:val="00CE41B2"/>
    <w:rsid w:val="00CF3907"/>
    <w:rsid w:val="00CF6FAF"/>
    <w:rsid w:val="00D003FA"/>
    <w:rsid w:val="00D00DD1"/>
    <w:rsid w:val="00D046E4"/>
    <w:rsid w:val="00D06EFE"/>
    <w:rsid w:val="00D17238"/>
    <w:rsid w:val="00D22D41"/>
    <w:rsid w:val="00D350AF"/>
    <w:rsid w:val="00D52714"/>
    <w:rsid w:val="00D56A49"/>
    <w:rsid w:val="00D7445C"/>
    <w:rsid w:val="00D744DE"/>
    <w:rsid w:val="00D777C7"/>
    <w:rsid w:val="00DD1DE1"/>
    <w:rsid w:val="00DD3281"/>
    <w:rsid w:val="00DE012A"/>
    <w:rsid w:val="00DE748F"/>
    <w:rsid w:val="00DF0FF7"/>
    <w:rsid w:val="00DF61C0"/>
    <w:rsid w:val="00E0447E"/>
    <w:rsid w:val="00E15F29"/>
    <w:rsid w:val="00E1612B"/>
    <w:rsid w:val="00E16D1E"/>
    <w:rsid w:val="00E304D9"/>
    <w:rsid w:val="00E53039"/>
    <w:rsid w:val="00E57584"/>
    <w:rsid w:val="00E620D9"/>
    <w:rsid w:val="00E73DEF"/>
    <w:rsid w:val="00E74C0B"/>
    <w:rsid w:val="00E83F0E"/>
    <w:rsid w:val="00E93853"/>
    <w:rsid w:val="00E96282"/>
    <w:rsid w:val="00EA3C68"/>
    <w:rsid w:val="00EA416F"/>
    <w:rsid w:val="00EA4FFF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E8E"/>
    <w:rsid w:val="00F442D9"/>
    <w:rsid w:val="00F55E0D"/>
    <w:rsid w:val="00F6603B"/>
    <w:rsid w:val="00F70930"/>
    <w:rsid w:val="00F70ACD"/>
    <w:rsid w:val="00F84023"/>
    <w:rsid w:val="00F871A3"/>
    <w:rsid w:val="00FA0660"/>
    <w:rsid w:val="00FA7172"/>
    <w:rsid w:val="00FB3C72"/>
    <w:rsid w:val="00FB5E98"/>
    <w:rsid w:val="00FC5876"/>
    <w:rsid w:val="00FC6DBF"/>
    <w:rsid w:val="00FD2999"/>
    <w:rsid w:val="00FE00AE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8577555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pt-BR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pt-BR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pt-BR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pt-BR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1629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4</cp:revision>
  <dcterms:created xsi:type="dcterms:W3CDTF">2018-03-07T09:36:00Z</dcterms:created>
  <dcterms:modified xsi:type="dcterms:W3CDTF">2018-03-12T08:12:00Z</dcterms:modified>
</cp:coreProperties>
</file>