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B70E1E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rFonts w:ascii="DINOT" w:hAnsi="DINOT" w:cstheme="majorHAnsi"/>
          <w:bCs/>
          <w:sz w:val="20"/>
          <w:szCs w:val="20"/>
          <w:lang w:val="it-IT" w:eastAsia="zh-CN"/>
        </w:rPr>
      </w:pPr>
    </w:p>
    <w:p w14:paraId="1168A8ED" w14:textId="6748E65F" w:rsidR="00B61909" w:rsidRPr="00B70E1E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theme="majorHAnsi"/>
          <w:bCs/>
          <w:sz w:val="20"/>
          <w:szCs w:val="20"/>
          <w:lang w:val="it-IT" w:eastAsia="zh-CN"/>
        </w:rPr>
      </w:pPr>
    </w:p>
    <w:p w14:paraId="728A5C8E" w14:textId="77777777" w:rsidR="00B70E1E" w:rsidRPr="00775C51" w:rsidRDefault="00B70E1E" w:rsidP="00ED7994">
      <w:pPr>
        <w:pStyle w:val="NormalWeb"/>
        <w:spacing w:after="0"/>
        <w:jc w:val="center"/>
        <w:rPr>
          <w:rFonts w:ascii="DINOT" w:hAnsi="DINOT" w:cs="Calibri"/>
          <w:b/>
          <w:color w:val="auto"/>
          <w:sz w:val="20"/>
          <w:lang w:val="en-GB"/>
        </w:rPr>
      </w:pPr>
    </w:p>
    <w:p w14:paraId="6CC9B42E" w14:textId="77777777" w:rsidR="00220418" w:rsidRPr="00401D68" w:rsidRDefault="000C406F" w:rsidP="00ED7994">
      <w:pPr>
        <w:pStyle w:val="NormalWeb"/>
        <w:spacing w:after="0"/>
        <w:jc w:val="center"/>
        <w:rPr>
          <w:rFonts w:ascii="DINOT" w:hAnsi="DINOT" w:cs="Calibri"/>
          <w:b/>
          <w:color w:val="auto"/>
          <w:sz w:val="28"/>
          <w:lang w:val="en-GB"/>
        </w:rPr>
      </w:pPr>
      <w:r w:rsidRPr="00401D68">
        <w:rPr>
          <w:rFonts w:ascii="DINOT" w:hAnsi="DINOT" w:cs="Calibri"/>
          <w:b/>
          <w:color w:val="auto"/>
          <w:sz w:val="28"/>
          <w:lang w:val="en-GB"/>
        </w:rPr>
        <w:t>ZENITH PILOT Type 20 Chronograph Ton Up</w:t>
      </w:r>
    </w:p>
    <w:p w14:paraId="02811E2B" w14:textId="265D8525" w:rsidR="00F03888" w:rsidRPr="00B70E1E" w:rsidRDefault="000C406F" w:rsidP="00ED7994">
      <w:pPr>
        <w:pStyle w:val="NormalWeb"/>
        <w:spacing w:after="0"/>
        <w:jc w:val="center"/>
        <w:rPr>
          <w:rFonts w:ascii="DINOT" w:hAnsi="DINOT" w:cstheme="majorHAnsi"/>
          <w:color w:val="auto"/>
          <w:lang w:val="en-GB"/>
        </w:rPr>
      </w:pPr>
      <w:r w:rsidRPr="00B70E1E">
        <w:rPr>
          <w:rFonts w:ascii="DINOT" w:hAnsi="DINOT" w:cs="Calibri"/>
          <w:b/>
          <w:color w:val="auto"/>
          <w:lang w:val="en-GB"/>
        </w:rPr>
        <w:t xml:space="preserve"> </w:t>
      </w:r>
      <w:r w:rsidR="00CD67B9" w:rsidRPr="00B70E1E">
        <w:rPr>
          <w:rFonts w:ascii="DINOT" w:hAnsi="DINOT" w:cs="Calibri"/>
          <w:b/>
          <w:color w:val="auto"/>
          <w:lang w:val="en-GB"/>
        </w:rPr>
        <w:t xml:space="preserve">sports its </w:t>
      </w:r>
      <w:r w:rsidR="00F963DF" w:rsidRPr="00B70E1E">
        <w:rPr>
          <w:rFonts w:ascii="DINOT" w:hAnsi="DINOT" w:cs="Calibri"/>
          <w:b/>
          <w:color w:val="auto"/>
          <w:lang w:val="en-GB"/>
        </w:rPr>
        <w:t>total-black</w:t>
      </w:r>
      <w:r w:rsidR="001E76D4" w:rsidRPr="00B70E1E">
        <w:rPr>
          <w:rFonts w:ascii="DINOT" w:hAnsi="DINOT" w:cs="Calibri"/>
          <w:b/>
          <w:color w:val="auto"/>
          <w:lang w:val="en-GB"/>
        </w:rPr>
        <w:t xml:space="preserve"> credentials</w:t>
      </w:r>
    </w:p>
    <w:p w14:paraId="2BC69216" w14:textId="7E76CFD8" w:rsidR="00ED7994" w:rsidRDefault="00ED7994" w:rsidP="00220418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</w:pPr>
    </w:p>
    <w:p w14:paraId="2F109C63" w14:textId="77777777" w:rsidR="00220418" w:rsidRPr="00220418" w:rsidRDefault="00220418" w:rsidP="00220418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</w:pPr>
    </w:p>
    <w:p w14:paraId="7ED25042" w14:textId="64AC0891" w:rsidR="00F91129" w:rsidRPr="00220418" w:rsidRDefault="000C406F" w:rsidP="00220418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</w:pP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ZENITH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 fans and motorcycling aficionados alike are in for a treat in 2018 with a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n extension to 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the brand’s highly popular PILOT Type 20 Chronograph Ton Up </w:t>
      </w:r>
      <w:r w:rsidR="00CD67B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line</w:t>
      </w:r>
      <w:r w:rsidR="001E76D4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 in the </w:t>
      </w:r>
      <w:r w:rsidR="00CD67B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form of a super-chilled new </w:t>
      </w:r>
      <w:r w:rsidR="001E76D4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team member. 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W</w:t>
      </w:r>
      <w:r w:rsidR="00A119C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i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th the trademark aged stainless steel case, retro looks and chunky appeal of its predecessors, th</w:t>
      </w:r>
      <w:r w:rsidR="00A33D06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is on-trend column-</w:t>
      </w:r>
      <w:r w:rsidR="00A119C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wheel chronograph 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is this year’s must-have kit for every outlaw seeking a </w:t>
      </w:r>
      <w:r w:rsidR="00A119C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watch 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that combines</w:t>
      </w:r>
      <w:r w:rsidR="00A119C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 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designer vintage </w:t>
      </w:r>
      <w:r w:rsidR="00A119C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allure with 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an unmistakably sporty demeano</w:t>
      </w:r>
      <w:r w:rsidR="00C44348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u</w:t>
      </w:r>
      <w:r w:rsidR="00F9112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r.</w:t>
      </w:r>
    </w:p>
    <w:p w14:paraId="6C14F005" w14:textId="77777777" w:rsidR="00F03888" w:rsidRPr="00220418" w:rsidRDefault="00F03888" w:rsidP="00220418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</w:pPr>
    </w:p>
    <w:p w14:paraId="655DF261" w14:textId="708F2367" w:rsidR="00F91129" w:rsidRPr="00220418" w:rsidRDefault="00F91129" w:rsidP="00220418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</w:pP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Inspired by an entirely different kind of vehicle in the form of café racer motorcycles, the Ton Up is an interesting watch in which </w:t>
      </w:r>
      <w:r w:rsidR="000C406F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ZENITH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has taken a pilot’s watch design and combined it with vintage motorcycle racing heritage. Not a historic reissue, but a novel invention in 2016, the highly popular Ton Up not only </w:t>
      </w:r>
      <w:r w:rsidR="000C406F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appears to</w:t>
      </w:r>
      <w:r w:rsidR="00C44348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emulat</w:t>
      </w:r>
      <w:r w:rsidR="000C406F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e</w:t>
      </w:r>
      <w:r w:rsidR="00C44348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a pilot’s watch </w:t>
      </w:r>
      <w:r w:rsidR="00C44348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that was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released some 70 years ago, </w:t>
      </w:r>
      <w:r w:rsidR="000C406F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with its aged steel finish resembling that of a watch after decades of ownership,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it </w:t>
      </w:r>
      <w:r w:rsidR="00C44348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actually looks the part!</w:t>
      </w:r>
    </w:p>
    <w:p w14:paraId="5ACB05F5" w14:textId="77777777" w:rsidR="00F03888" w:rsidRPr="00220418" w:rsidRDefault="00F03888" w:rsidP="00220418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</w:pPr>
    </w:p>
    <w:p w14:paraId="40CFD586" w14:textId="6BC38ACC" w:rsidR="00F91129" w:rsidRPr="00220418" w:rsidRDefault="00F91129" w:rsidP="00220418">
      <w:pPr>
        <w:pStyle w:val="NormalWeb"/>
        <w:spacing w:after="0" w:line="276" w:lineRule="auto"/>
        <w:jc w:val="both"/>
        <w:rPr>
          <w:rFonts w:ascii="DINOT" w:hAnsi="DINOT" w:cs="Calibri"/>
          <w:color w:val="auto"/>
          <w:sz w:val="20"/>
          <w:szCs w:val="20"/>
          <w:lang w:val="en-GB"/>
        </w:rPr>
      </w:pP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Designed to celebrate the </w:t>
      </w:r>
      <w:r w:rsidR="000C406F" w:rsidRPr="00220418">
        <w:rPr>
          <w:rFonts w:ascii="DINOT" w:hAnsi="DINOT" w:cs="Calibri"/>
          <w:color w:val="auto"/>
          <w:sz w:val="20"/>
          <w:szCs w:val="20"/>
          <w:lang w:val="en-GB"/>
        </w:rPr>
        <w:t>café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racer biker community, also known as Ton-up boys, this </w:t>
      </w:r>
      <w:r w:rsidR="00F963DF" w:rsidRPr="00220418">
        <w:rPr>
          <w:rFonts w:ascii="DINOT" w:hAnsi="DINOT" w:cs="Calibri"/>
          <w:color w:val="auto"/>
          <w:sz w:val="20"/>
          <w:szCs w:val="20"/>
          <w:lang w:val="en-GB"/>
        </w:rPr>
        <w:t>resolutely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masculine timepiece was originally known as the </w:t>
      </w:r>
      <w:r w:rsidR="000C406F" w:rsidRPr="00220418">
        <w:rPr>
          <w:rFonts w:ascii="DINOT" w:hAnsi="DINOT" w:cs="Calibri"/>
          <w:color w:val="auto"/>
          <w:sz w:val="20"/>
          <w:szCs w:val="20"/>
          <w:lang w:val="en-GB"/>
        </w:rPr>
        <w:t>ZENITH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Heritage Pilot </w:t>
      </w:r>
      <w:r w:rsidR="000C406F" w:rsidRPr="00220418">
        <w:rPr>
          <w:rFonts w:ascii="DINOT" w:hAnsi="DINOT" w:cs="Calibri"/>
          <w:color w:val="auto"/>
          <w:sz w:val="20"/>
          <w:szCs w:val="20"/>
          <w:lang w:val="en-GB"/>
        </w:rPr>
        <w:t>Café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Racer Spirit and subsequently renamed the </w:t>
      </w:r>
      <w:r w:rsidR="000C406F" w:rsidRPr="00220418">
        <w:rPr>
          <w:rFonts w:ascii="DINOT" w:hAnsi="DINOT" w:cs="Calibri"/>
          <w:color w:val="auto"/>
          <w:sz w:val="20"/>
          <w:szCs w:val="20"/>
          <w:lang w:val="en-GB"/>
        </w:rPr>
        <w:t>ZENITH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Heritage Pilot Ton-up.</w:t>
      </w:r>
      <w:r w:rsidR="00F03888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Part of a culture of rockers showing off fast motorcycles during gatherings, a café racer is a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motorcycle that has been stripped of all unnecessary weight and parts to gain speed</w:t>
      </w:r>
      <w:r w:rsidR="00C44348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</w:t>
      </w:r>
      <w:r w:rsidR="00F03888" w:rsidRPr="00220418">
        <w:rPr>
          <w:rFonts w:ascii="DINOT" w:hAnsi="DINOT" w:cs="Calibri"/>
          <w:color w:val="auto"/>
          <w:sz w:val="20"/>
          <w:szCs w:val="20"/>
          <w:lang w:val="en-GB"/>
        </w:rPr>
        <w:t>and is renowned for its visual minimalism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. </w:t>
      </w:r>
      <w:r w:rsidR="00C44348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The term “ton-up” refers to the minimum 100 mph speed that these racers must achieve when racing to a specific location and back from a 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>café</w:t>
      </w:r>
      <w:r w:rsidR="00C44348" w:rsidRPr="00220418">
        <w:rPr>
          <w:rFonts w:ascii="DINOT" w:hAnsi="DINOT" w:cs="Calibri"/>
          <w:color w:val="auto"/>
          <w:sz w:val="20"/>
          <w:szCs w:val="20"/>
          <w:lang w:val="en-GB"/>
        </w:rPr>
        <w:t>.</w:t>
      </w:r>
    </w:p>
    <w:p w14:paraId="7E02CBE5" w14:textId="77777777" w:rsidR="00C44348" w:rsidRPr="00220418" w:rsidRDefault="00C44348" w:rsidP="00220418">
      <w:pPr>
        <w:pStyle w:val="NormalWeb"/>
        <w:spacing w:after="0" w:line="276" w:lineRule="auto"/>
        <w:jc w:val="both"/>
        <w:rPr>
          <w:rFonts w:ascii="DINOT" w:hAnsi="DINOT" w:cs="Calibri"/>
          <w:color w:val="auto"/>
          <w:sz w:val="20"/>
          <w:szCs w:val="20"/>
          <w:lang w:val="en-GB"/>
        </w:rPr>
      </w:pPr>
    </w:p>
    <w:p w14:paraId="4DA7D116" w14:textId="1F3DB322" w:rsidR="00A119C9" w:rsidRPr="00220418" w:rsidRDefault="00A119C9" w:rsidP="00220418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</w:pP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Despite its biker undertones, the </w:t>
      </w:r>
      <w:r w:rsidR="00AD7B17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PILOT Type 20 Chronograph Ton Up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is 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nonetheless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– by design – a true pilot’s watch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. </w:t>
      </w:r>
      <w:r w:rsidR="00A92A39" w:rsidRPr="00220418">
        <w:rPr>
          <w:rFonts w:ascii="DINOT" w:hAnsi="DINOT" w:cs="Calibri"/>
          <w:sz w:val="20"/>
          <w:szCs w:val="20"/>
          <w:lang w:val="en-GB"/>
        </w:rPr>
        <w:t>Sporting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 a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manly 45 mm cunningly aged stainless-steel case</w:t>
      </w:r>
      <w:r w:rsidR="00A92A39"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,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a trendy method of focusing on its vintage appeal and match</w:t>
      </w:r>
      <w:r w:rsidRPr="00220418">
        <w:rPr>
          <w:rFonts w:ascii="DINOT" w:hAnsi="DINOT" w:cs="Calibri"/>
          <w:sz w:val="20"/>
          <w:szCs w:val="20"/>
          <w:lang w:val="en-GB"/>
        </w:rPr>
        <w:t>ing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the overall design of the watch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 xml:space="preserve">,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the 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PILOT Type 20 Chronograph Ton Up</w:t>
      </w:r>
      <w:r w:rsidR="00CD67B9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 </w:t>
      </w:r>
      <w:r w:rsidR="00F963DF"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Black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 xml:space="preserve">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is </w:t>
      </w:r>
      <w:r w:rsidRPr="00220418">
        <w:rPr>
          <w:rFonts w:ascii="DINOT" w:hAnsi="DINOT" w:cs="Calibri"/>
          <w:sz w:val="20"/>
          <w:szCs w:val="20"/>
          <w:lang w:val="en-GB"/>
        </w:rPr>
        <w:t>l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arge yet comfortable on the wrist, 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and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stylistically in line with its other Type 20 siblings. 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Its lineage is also apparent in a number of other key features, including its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massive onion-type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 crown – designed </w:t>
      </w:r>
      <w:r w:rsidR="00AD7B17" w:rsidRPr="00220418">
        <w:rPr>
          <w:rFonts w:ascii="DINOT" w:hAnsi="DINOT" w:cs="Calibri"/>
          <w:sz w:val="20"/>
          <w:szCs w:val="20"/>
          <w:lang w:val="en-GB"/>
        </w:rPr>
        <w:t xml:space="preserve">for easy </w:t>
      </w:r>
      <w:r w:rsidR="004150D0" w:rsidRPr="00220418">
        <w:rPr>
          <w:rFonts w:ascii="DINOT" w:hAnsi="DINOT" w:cs="Calibri"/>
          <w:sz w:val="20"/>
          <w:szCs w:val="20"/>
          <w:lang w:val="en-GB"/>
        </w:rPr>
        <w:t>handling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with gloved hands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 </w:t>
      </w:r>
      <w:r w:rsidR="004150D0" w:rsidRPr="00220418">
        <w:rPr>
          <w:rFonts w:ascii="DINOT" w:hAnsi="DINOT" w:cs="Calibri"/>
          <w:sz w:val="20"/>
          <w:szCs w:val="20"/>
          <w:lang w:val="en-GB"/>
        </w:rPr>
        <w:t xml:space="preserve">– 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and large </w:t>
      </w:r>
      <w:proofErr w:type="spellStart"/>
      <w:r w:rsidRPr="00220418">
        <w:rPr>
          <w:rFonts w:ascii="DINOT" w:hAnsi="DINOT" w:cs="Calibri"/>
          <w:sz w:val="20"/>
          <w:szCs w:val="20"/>
          <w:lang w:val="en-GB"/>
        </w:rPr>
        <w:t>pushpieces</w:t>
      </w:r>
      <w:proofErr w:type="spellEnd"/>
      <w:r w:rsidRPr="00220418">
        <w:rPr>
          <w:rFonts w:ascii="DINOT" w:hAnsi="DINOT" w:cs="Calibri"/>
          <w:sz w:val="20"/>
          <w:szCs w:val="20"/>
          <w:lang w:val="en-GB"/>
        </w:rPr>
        <w:t xml:space="preserve"> 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for easy activation of the chronograph, a useful feature whether or not you’re wearing gloves. </w:t>
      </w:r>
    </w:p>
    <w:p w14:paraId="791EF61E" w14:textId="77777777" w:rsidR="00F91129" w:rsidRPr="00220418" w:rsidRDefault="00F91129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</w:p>
    <w:p w14:paraId="003F499B" w14:textId="273AA63E" w:rsidR="00B70E1E" w:rsidRPr="00220418" w:rsidRDefault="00C44348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  <w:r w:rsidRPr="00220418">
        <w:rPr>
          <w:rFonts w:ascii="DINOT" w:hAnsi="DINOT" w:cs="Calibri"/>
          <w:sz w:val="20"/>
          <w:szCs w:val="20"/>
          <w:lang w:val="en-GB"/>
        </w:rPr>
        <w:t xml:space="preserve">Like the motorbikes whence comes its name, the </w:t>
      </w:r>
      <w:r w:rsidRPr="00220418">
        <w:rPr>
          <w:rFonts w:ascii="DINOT" w:hAnsi="DINOT" w:cs="Calibri"/>
          <w:b/>
          <w:color w:val="auto"/>
          <w:sz w:val="20"/>
          <w:szCs w:val="20"/>
          <w:lang w:val="en-GB"/>
        </w:rPr>
        <w:t>PILOT Type 20 Chronograph Ton Up</w:t>
      </w:r>
      <w:r w:rsidR="00CD67B9" w:rsidRPr="00220418">
        <w:rPr>
          <w:rFonts w:ascii="DINOT" w:hAnsi="DINOT" w:cs="Calibri"/>
          <w:b/>
          <w:color w:val="auto"/>
          <w:sz w:val="20"/>
          <w:szCs w:val="20"/>
          <w:lang w:val="en-GB"/>
        </w:rPr>
        <w:t xml:space="preserve"> </w:t>
      </w:r>
      <w:r w:rsidR="00753E3B" w:rsidRPr="00220418">
        <w:rPr>
          <w:rFonts w:ascii="DINOT" w:hAnsi="DINOT" w:cs="Calibri"/>
          <w:b/>
          <w:color w:val="auto"/>
          <w:sz w:val="20"/>
          <w:szCs w:val="20"/>
          <w:lang w:val="en-GB"/>
        </w:rPr>
        <w:t>Black</w:t>
      </w:r>
      <w:r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</w:t>
      </w:r>
      <w:r w:rsidRPr="00220418">
        <w:rPr>
          <w:rFonts w:ascii="DINOT" w:hAnsi="DINOT" w:cs="Calibri"/>
          <w:sz w:val="20"/>
          <w:szCs w:val="20"/>
          <w:lang w:val="en-GB"/>
        </w:rPr>
        <w:t xml:space="preserve">is magnificently free of all clutter. 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Devoid of date or calendar information, the </w:t>
      </w:r>
      <w:r w:rsidR="00DD74CC" w:rsidRPr="00220418">
        <w:rPr>
          <w:rFonts w:ascii="DINOT" w:hAnsi="DINOT" w:cs="Calibri"/>
          <w:sz w:val="20"/>
          <w:szCs w:val="20"/>
          <w:lang w:val="en-GB"/>
        </w:rPr>
        <w:t>black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</w:t>
      </w:r>
      <w:r w:rsidR="001F1AF6" w:rsidRPr="00220418">
        <w:rPr>
          <w:rFonts w:ascii="DINOT" w:hAnsi="DINOT" w:cs="Calibri"/>
          <w:sz w:val="20"/>
          <w:szCs w:val="20"/>
          <w:lang w:val="en-GB"/>
        </w:rPr>
        <w:t>dial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stick</w:t>
      </w:r>
      <w:r w:rsidR="00CD67B9" w:rsidRPr="00220418">
        <w:rPr>
          <w:rFonts w:ascii="DINOT" w:hAnsi="DINOT" w:cs="Calibri"/>
          <w:sz w:val="20"/>
          <w:szCs w:val="20"/>
          <w:lang w:val="en-GB"/>
        </w:rPr>
        <w:t>s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to the bare minimum – in this case the time. </w:t>
      </w:r>
      <w:r w:rsidR="00AD7B17" w:rsidRPr="00220418">
        <w:rPr>
          <w:rFonts w:ascii="DINOT" w:hAnsi="DINOT" w:cs="Calibri"/>
          <w:sz w:val="20"/>
          <w:szCs w:val="20"/>
          <w:lang w:val="en-GB"/>
        </w:rPr>
        <w:t>Outsize luminous minute and second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>s</w:t>
      </w:r>
      <w:r w:rsidR="00AD7B17" w:rsidRPr="00220418">
        <w:rPr>
          <w:rFonts w:ascii="DINOT" w:hAnsi="DINOT" w:cs="Calibri"/>
          <w:sz w:val="20"/>
          <w:szCs w:val="20"/>
          <w:lang w:val="en-GB"/>
        </w:rPr>
        <w:t xml:space="preserve"> hands (typical of pilot’s watches) offering clear as day legibility make a clean sweep of h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>ighly stylized</w:t>
      </w:r>
      <w:r w:rsidR="00AD7B17" w:rsidRPr="00220418">
        <w:rPr>
          <w:rFonts w:ascii="DINOT" w:hAnsi="DINOT" w:cs="Calibri"/>
          <w:sz w:val="20"/>
          <w:szCs w:val="20"/>
          <w:lang w:val="en-GB"/>
        </w:rPr>
        <w:t>,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l</w:t>
      </w:r>
      <w:r w:rsidR="000B4631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arge as life </w:t>
      </w:r>
      <w:proofErr w:type="spellStart"/>
      <w:r w:rsidR="000B4631" w:rsidRPr="00220418">
        <w:rPr>
          <w:rFonts w:ascii="DINOT" w:hAnsi="DINOT" w:cs="Calibri"/>
          <w:color w:val="auto"/>
          <w:sz w:val="20"/>
          <w:szCs w:val="20"/>
          <w:lang w:val="en-GB"/>
        </w:rPr>
        <w:t>SuperLumiNova</w:t>
      </w:r>
      <w:proofErr w:type="spellEnd"/>
      <w:r w:rsidR="000B4631" w:rsidRPr="00220418">
        <w:rPr>
          <w:rFonts w:ascii="DINOT" w:hAnsi="DINOT" w:cs="Calibri"/>
          <w:color w:val="auto"/>
          <w:sz w:val="20"/>
          <w:szCs w:val="20"/>
          <w:lang w:val="en-GB"/>
        </w:rPr>
        <w:t>®</w:t>
      </w:r>
      <w:r w:rsidR="001F1AF6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white</w:t>
      </w:r>
      <w:r w:rsidR="00F91129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</w:t>
      </w:r>
      <w:r w:rsidR="004150D0" w:rsidRPr="00220418">
        <w:rPr>
          <w:rFonts w:ascii="DINOT" w:hAnsi="DINOT" w:cs="Calibri"/>
          <w:sz w:val="20"/>
          <w:szCs w:val="20"/>
          <w:lang w:val="en-GB"/>
        </w:rPr>
        <w:t>Arabic hour-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markers, 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>complemented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by a two-register chronograph lay-out with a small </w:t>
      </w:r>
      <w:proofErr w:type="gramStart"/>
      <w:r w:rsidR="00F91129" w:rsidRPr="00220418">
        <w:rPr>
          <w:rFonts w:ascii="DINOT" w:hAnsi="DINOT" w:cs="Calibri"/>
          <w:sz w:val="20"/>
          <w:szCs w:val="20"/>
          <w:lang w:val="en-GB"/>
        </w:rPr>
        <w:t>seconds</w:t>
      </w:r>
      <w:proofErr w:type="gramEnd"/>
      <w:r w:rsidR="00F91129" w:rsidRPr="00220418">
        <w:rPr>
          <w:rFonts w:ascii="DINOT" w:hAnsi="DINOT" w:cs="Calibri"/>
          <w:sz w:val="20"/>
          <w:szCs w:val="20"/>
          <w:lang w:val="en-GB"/>
        </w:rPr>
        <w:t xml:space="preserve"> dial at 9 o’clock and a chronograph minutes counter at 3 o’clock. </w:t>
      </w:r>
      <w:r w:rsidR="000B4631" w:rsidRPr="00220418">
        <w:rPr>
          <w:rFonts w:ascii="DINOT" w:hAnsi="DINOT" w:cs="Calibri"/>
          <w:color w:val="auto"/>
          <w:sz w:val="20"/>
          <w:szCs w:val="20"/>
          <w:lang w:val="en-GB"/>
        </w:rPr>
        <w:t>Driven</w:t>
      </w:r>
      <w:r w:rsidR="00A119C9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by </w:t>
      </w:r>
      <w:r w:rsidR="00A119C9" w:rsidRPr="00220418">
        <w:rPr>
          <w:rFonts w:ascii="DINOT" w:hAnsi="DINOT" w:cs="Calibri"/>
          <w:sz w:val="20"/>
          <w:szCs w:val="20"/>
          <w:lang w:val="en-GB"/>
        </w:rPr>
        <w:t>a legendary in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>-</w:t>
      </w:r>
      <w:r w:rsidR="00A119C9" w:rsidRPr="00220418">
        <w:rPr>
          <w:rFonts w:ascii="DINOT" w:hAnsi="DINOT" w:cs="Calibri"/>
          <w:sz w:val="20"/>
          <w:szCs w:val="20"/>
          <w:lang w:val="en-GB"/>
        </w:rPr>
        <w:t xml:space="preserve">house El Primero </w:t>
      </w:r>
      <w:r w:rsidR="00A119C9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automatic 4069 </w:t>
      </w:r>
      <w:proofErr w:type="gramStart"/>
      <w:r w:rsidR="00A119C9" w:rsidRPr="00220418">
        <w:rPr>
          <w:rFonts w:ascii="DINOT" w:hAnsi="DINOT" w:cs="Calibri"/>
          <w:color w:val="auto"/>
          <w:sz w:val="20"/>
          <w:szCs w:val="20"/>
          <w:lang w:val="en-GB"/>
        </w:rPr>
        <w:t>calibre</w:t>
      </w:r>
      <w:proofErr w:type="gramEnd"/>
      <w:r w:rsidR="00A119C9" w:rsidRPr="00220418">
        <w:rPr>
          <w:rFonts w:ascii="DINOT" w:hAnsi="DINOT" w:cs="Calibri"/>
          <w:color w:val="auto"/>
          <w:sz w:val="20"/>
          <w:szCs w:val="20"/>
          <w:lang w:val="en-GB"/>
        </w:rPr>
        <w:t xml:space="preserve"> 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 xml:space="preserve">operating at 5Hz (36,000b </w:t>
      </w:r>
      <w:proofErr w:type="spellStart"/>
      <w:r w:rsidR="000B4631" w:rsidRPr="00220418">
        <w:rPr>
          <w:rFonts w:ascii="DINOT" w:hAnsi="DINOT" w:cs="Calibri"/>
          <w:sz w:val="20"/>
          <w:szCs w:val="20"/>
          <w:lang w:val="en-GB"/>
        </w:rPr>
        <w:t>VpH</w:t>
      </w:r>
      <w:proofErr w:type="spellEnd"/>
      <w:r w:rsidR="00A119C9" w:rsidRPr="00220418">
        <w:rPr>
          <w:rFonts w:ascii="DINOT" w:hAnsi="DINOT" w:cs="Calibri"/>
          <w:sz w:val="20"/>
          <w:szCs w:val="20"/>
          <w:lang w:val="en-GB"/>
        </w:rPr>
        <w:t xml:space="preserve">) with a 50-hour power reserve, 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 xml:space="preserve">this </w:t>
      </w:r>
      <w:r w:rsidR="007B7100" w:rsidRPr="00220418">
        <w:rPr>
          <w:rFonts w:ascii="DINOT" w:hAnsi="DINOT" w:cs="Calibri"/>
          <w:sz w:val="20"/>
          <w:szCs w:val="20"/>
          <w:lang w:val="en-GB"/>
        </w:rPr>
        <w:t>cool number</w:t>
      </w:r>
      <w:r w:rsidR="000B4631" w:rsidRPr="00220418">
        <w:rPr>
          <w:rFonts w:ascii="DINOT" w:hAnsi="DINOT" w:cs="Calibri"/>
          <w:sz w:val="20"/>
          <w:szCs w:val="20"/>
          <w:lang w:val="en-GB"/>
        </w:rPr>
        <w:t xml:space="preserve"> ensures there is no excuse for late arrivals </w:t>
      </w:r>
      <w:r w:rsidR="00A119C9" w:rsidRPr="00220418">
        <w:rPr>
          <w:rFonts w:ascii="DINOT" w:hAnsi="DINOT" w:cs="Calibri"/>
          <w:sz w:val="20"/>
          <w:szCs w:val="20"/>
          <w:lang w:val="en-GB"/>
        </w:rPr>
        <w:t>n</w:t>
      </w:r>
      <w:r w:rsidR="00F91129" w:rsidRPr="00220418">
        <w:rPr>
          <w:rFonts w:ascii="DINOT" w:hAnsi="DINOT" w:cs="Calibri"/>
          <w:sz w:val="20"/>
          <w:szCs w:val="20"/>
          <w:lang w:val="en-GB"/>
        </w:rPr>
        <w:t>o matter what your sporting preference!</w:t>
      </w:r>
    </w:p>
    <w:p w14:paraId="2CD735E8" w14:textId="69EA363E" w:rsidR="00220418" w:rsidRDefault="00220418">
      <w:pPr>
        <w:rPr>
          <w:rFonts w:ascii="DINOT" w:eastAsia="Arial Unicode MS" w:hAnsi="DINOT" w:cs="Calibri"/>
          <w:color w:val="000000"/>
          <w:sz w:val="20"/>
          <w:szCs w:val="20"/>
          <w:u w:color="000000"/>
          <w:lang w:val="en-GB" w:eastAsia="zh-CN"/>
        </w:rPr>
      </w:pPr>
      <w:r>
        <w:rPr>
          <w:rFonts w:ascii="DINOT" w:hAnsi="DINOT" w:cs="Calibri"/>
          <w:sz w:val="20"/>
          <w:szCs w:val="20"/>
          <w:lang w:val="en-GB"/>
        </w:rPr>
        <w:br w:type="page"/>
      </w:r>
    </w:p>
    <w:p w14:paraId="592FE5CD" w14:textId="1D8FDE4A" w:rsidR="00753E3B" w:rsidRDefault="00753E3B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  <w:bookmarkStart w:id="0" w:name="_GoBack"/>
    </w:p>
    <w:bookmarkEnd w:id="0"/>
    <w:p w14:paraId="334F772E" w14:textId="0A9BDF54" w:rsidR="00220418" w:rsidRDefault="00220418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</w:p>
    <w:p w14:paraId="18D35529" w14:textId="77777777" w:rsidR="00220418" w:rsidRPr="00220418" w:rsidRDefault="00220418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</w:p>
    <w:p w14:paraId="599F1013" w14:textId="34597C7B" w:rsidR="00753E3B" w:rsidRPr="00220418" w:rsidRDefault="00910009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  <w:r w:rsidRPr="00220418">
        <w:rPr>
          <w:rFonts w:ascii="DINOT" w:hAnsi="DINOT" w:cs="Calibri"/>
          <w:sz w:val="20"/>
          <w:szCs w:val="20"/>
          <w:lang w:val="en-GB"/>
        </w:rPr>
        <w:t>The total-black</w:t>
      </w:r>
      <w:r w:rsidR="00753E3B" w:rsidRPr="00220418">
        <w:rPr>
          <w:rFonts w:ascii="DINOT" w:hAnsi="DINOT" w:cs="Calibri"/>
          <w:sz w:val="20"/>
          <w:szCs w:val="20"/>
          <w:lang w:val="en-GB"/>
        </w:rPr>
        <w:t xml:space="preserve"> effect is put to excellent use in the 2018 Pilot Type 20 Chronograph Ton Up Black, as the </w:t>
      </w:r>
      <w:r w:rsidR="00341FAD" w:rsidRPr="00220418">
        <w:rPr>
          <w:rFonts w:ascii="DINOT" w:hAnsi="DINOT" w:cs="Calibri"/>
          <w:sz w:val="20"/>
          <w:szCs w:val="20"/>
          <w:lang w:val="en-GB"/>
        </w:rPr>
        <w:t xml:space="preserve">sombre matt </w:t>
      </w:r>
      <w:r w:rsidR="00753E3B" w:rsidRPr="00220418">
        <w:rPr>
          <w:rFonts w:ascii="DINOT" w:hAnsi="DINOT" w:cs="Calibri"/>
          <w:sz w:val="20"/>
          <w:szCs w:val="20"/>
          <w:lang w:val="en-GB"/>
        </w:rPr>
        <w:t xml:space="preserve">dial is teamed with a </w:t>
      </w:r>
      <w:r w:rsidR="00341FAD" w:rsidRPr="00220418">
        <w:rPr>
          <w:rFonts w:ascii="DINOT" w:hAnsi="DINOT" w:cs="Calibri"/>
          <w:sz w:val="20"/>
          <w:szCs w:val="20"/>
          <w:lang w:val="en-GB"/>
        </w:rPr>
        <w:t xml:space="preserve">matching </w:t>
      </w:r>
      <w:r w:rsidR="00753E3B" w:rsidRPr="00220418">
        <w:rPr>
          <w:rFonts w:ascii="DINOT" w:hAnsi="DINOT" w:cs="Calibri"/>
          <w:sz w:val="20"/>
          <w:szCs w:val="20"/>
          <w:lang w:val="en-GB"/>
        </w:rPr>
        <w:t xml:space="preserve">black case and </w:t>
      </w:r>
      <w:r w:rsidR="00341FAD" w:rsidRPr="00220418">
        <w:rPr>
          <w:rFonts w:ascii="DINOT" w:hAnsi="DINOT" w:cs="Calibri"/>
          <w:sz w:val="20"/>
          <w:szCs w:val="20"/>
          <w:lang w:val="en-GB"/>
        </w:rPr>
        <w:t xml:space="preserve">a </w:t>
      </w:r>
      <w:r w:rsidR="00753E3B" w:rsidRPr="00220418">
        <w:rPr>
          <w:rFonts w:ascii="DINOT" w:hAnsi="DINOT" w:cs="Calibri"/>
          <w:sz w:val="20"/>
          <w:szCs w:val="20"/>
          <w:lang w:val="en-GB"/>
        </w:rPr>
        <w:t>strap in the line’s trademark oily nubuck leather, together exuding a resolutely stealth-biker attitude.  For added comfort and longer life, the strap features a protective rubber lining and is finished with contrasting white hand stitching and a titanium buckle.</w:t>
      </w:r>
    </w:p>
    <w:p w14:paraId="521E622C" w14:textId="77777777" w:rsidR="00753E3B" w:rsidRPr="00220418" w:rsidRDefault="00753E3B" w:rsidP="00220418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  <w:lang w:val="en-GB"/>
        </w:rPr>
      </w:pPr>
    </w:p>
    <w:p w14:paraId="2940E8E6" w14:textId="0752EC4B" w:rsidR="00CD67B9" w:rsidRPr="00220418" w:rsidRDefault="00CD67B9" w:rsidP="00220418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</w:pP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Similar to previous Pilot watch models with images of vintage biplanes, etc. and in tribute to its name, the aged </w:t>
      </w:r>
      <w:proofErr w:type="gramStart"/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>stainless steel</w:t>
      </w:r>
      <w:proofErr w:type="gramEnd"/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case-back of the 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PILOT Type 20 Chronograph Ton Up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watch sports a deep etching of a café racer on his motorcycle. Water-resistant to 100 metres, and with its great design and an unbeatable engine, the </w:t>
      </w:r>
      <w:r w:rsidRPr="00220418">
        <w:rPr>
          <w:rFonts w:ascii="DINOT" w:eastAsia="Arial Unicode MS" w:hAnsi="DINOT" w:cs="Calibri"/>
          <w:b/>
          <w:sz w:val="20"/>
          <w:szCs w:val="20"/>
          <w:u w:color="000000"/>
          <w:lang w:val="en-GB" w:eastAsia="zh-CN"/>
        </w:rPr>
        <w:t>PILOT Type 20 Chronograph Ton Up</w:t>
      </w:r>
      <w:r w:rsidRPr="00220418">
        <w:rPr>
          <w:rFonts w:ascii="DINOT" w:eastAsia="Arial Unicode MS" w:hAnsi="DINOT" w:cs="Calibri"/>
          <w:sz w:val="20"/>
          <w:szCs w:val="20"/>
          <w:u w:color="000000"/>
          <w:lang w:val="en-GB" w:eastAsia="zh-CN"/>
        </w:rPr>
        <w:t xml:space="preserve"> is a hipster’s dream with the right leather jacket! </w:t>
      </w:r>
    </w:p>
    <w:p w14:paraId="5A69D5EE" w14:textId="77777777" w:rsidR="00CD67B9" w:rsidRPr="00220418" w:rsidRDefault="00CD67B9" w:rsidP="00220418">
      <w:pPr>
        <w:spacing w:line="276" w:lineRule="auto"/>
        <w:jc w:val="both"/>
        <w:rPr>
          <w:rFonts w:ascii="DINOT" w:eastAsia="Arial Unicode MS" w:hAnsi="DINOT" w:cs="Calibri"/>
          <w:sz w:val="18"/>
          <w:szCs w:val="20"/>
          <w:u w:color="000000"/>
          <w:lang w:val="en-GB" w:eastAsia="zh-CN"/>
        </w:rPr>
      </w:pPr>
    </w:p>
    <w:p w14:paraId="7DDC25E7" w14:textId="1675EE03" w:rsidR="00C44348" w:rsidRPr="00B70E1E" w:rsidRDefault="00C44348" w:rsidP="00ED7994">
      <w:pPr>
        <w:pStyle w:val="A1"/>
        <w:tabs>
          <w:tab w:val="left" w:pos="8564"/>
        </w:tabs>
        <w:jc w:val="both"/>
        <w:rPr>
          <w:rFonts w:ascii="DINOT" w:hAnsi="DINOT" w:cs="Calibri"/>
          <w:sz w:val="20"/>
          <w:szCs w:val="20"/>
          <w:lang w:val="en-GB"/>
        </w:rPr>
      </w:pPr>
    </w:p>
    <w:p w14:paraId="0791085A" w14:textId="77777777" w:rsidR="00F91129" w:rsidRPr="00B70E1E" w:rsidRDefault="00F91129" w:rsidP="00F03888">
      <w:pPr>
        <w:rPr>
          <w:rFonts w:ascii="DINOT" w:eastAsia="Times New Roman" w:hAnsi="DINOT" w:cs="Calibri"/>
          <w:bdr w:val="none" w:sz="0" w:space="0" w:color="auto"/>
          <w:lang w:val="en-ZA" w:eastAsia="en-ZA"/>
        </w:rPr>
      </w:pPr>
      <w:r w:rsidRPr="00B70E1E">
        <w:rPr>
          <w:rFonts w:ascii="DINOT" w:eastAsia="Times New Roman" w:hAnsi="DINOT" w:cs="Calibri"/>
          <w:bdr w:val="none" w:sz="0" w:space="0" w:color="auto"/>
          <w:lang w:val="en-ZA" w:eastAsia="en-ZA"/>
        </w:rPr>
        <w:br w:type="page"/>
      </w:r>
    </w:p>
    <w:p w14:paraId="5F5DC347" w14:textId="5F206CB4" w:rsidR="00F91129" w:rsidRPr="00B70E1E" w:rsidRDefault="00F91129" w:rsidP="00F91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DINOT" w:eastAsia="Times New Roman" w:hAnsi="DINOT"/>
          <w:bdr w:val="none" w:sz="0" w:space="0" w:color="auto"/>
          <w:lang w:val="en-ZA" w:eastAsia="en-ZA"/>
        </w:rPr>
      </w:pPr>
    </w:p>
    <w:p w14:paraId="4618D9BC" w14:textId="256062DD" w:rsidR="00B70E1E" w:rsidRDefault="00B70E1E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</w:p>
    <w:p w14:paraId="043B9F37" w14:textId="77777777" w:rsidR="00401D68" w:rsidRDefault="007701A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>
        <w:rPr>
          <w:rFonts w:ascii="DINOT" w:hAnsi="DINOT" w:cstheme="majorHAnsi"/>
          <w:noProof/>
          <w:sz w:val="20"/>
          <w:szCs w:val="20"/>
          <w:lang w:val="en-GB"/>
        </w:rPr>
        <w:drawing>
          <wp:anchor distT="0" distB="0" distL="114300" distR="114300" simplePos="0" relativeHeight="251658240" behindDoc="1" locked="0" layoutInCell="1" allowOverlap="1" wp14:anchorId="417618BF" wp14:editId="66609D0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079445" cy="2974694"/>
            <wp:effectExtent l="0" t="0" r="0" b="0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45" cy="29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B70E1E">
        <w:rPr>
          <w:rFonts w:ascii="DINOT" w:hAnsi="DINOT" w:cstheme="majorHAnsi"/>
          <w:b/>
          <w:color w:val="auto"/>
          <w:sz w:val="24"/>
          <w:szCs w:val="24"/>
          <w:lang w:val="en-GB"/>
        </w:rPr>
        <w:t>PILOT</w:t>
      </w:r>
      <w:r w:rsidR="008F26D7" w:rsidRPr="00B70E1E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TYPE 20 CHRONOGRAPH</w:t>
      </w:r>
    </w:p>
    <w:p w14:paraId="6647FFFC" w14:textId="0798993E" w:rsidR="009700EB" w:rsidRPr="00B70E1E" w:rsidRDefault="00082338" w:rsidP="00401D68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B70E1E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TON UP </w:t>
      </w:r>
      <w:r w:rsidR="00F963DF" w:rsidRPr="00B70E1E">
        <w:rPr>
          <w:rFonts w:ascii="DINOT" w:hAnsi="DINOT" w:cstheme="majorHAnsi"/>
          <w:b/>
          <w:color w:val="auto"/>
          <w:sz w:val="24"/>
          <w:szCs w:val="24"/>
          <w:lang w:val="en-GB"/>
        </w:rPr>
        <w:t>BLACK</w:t>
      </w:r>
      <w:r w:rsidRPr="00B70E1E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</w:t>
      </w:r>
    </w:p>
    <w:p w14:paraId="1C12B457" w14:textId="73FB8EDA" w:rsidR="009700EB" w:rsidRPr="00B70E1E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B70E1E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564BC869" w14:textId="2FEBD5B0" w:rsidR="009700EB" w:rsidRPr="00B70E1E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FAAD944" w14:textId="4E893DD5" w:rsidR="004365D9" w:rsidRPr="00B70E1E" w:rsidRDefault="009700EB" w:rsidP="009700EB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Reference: </w:t>
      </w:r>
      <w:r w:rsidR="005A5F30" w:rsidRPr="00B70E1E">
        <w:rPr>
          <w:rFonts w:ascii="DINOT" w:hAnsi="DINOT" w:cstheme="majorHAnsi"/>
          <w:sz w:val="20"/>
          <w:szCs w:val="20"/>
          <w:lang w:val="en-GB"/>
        </w:rPr>
        <w:t>11.2432</w:t>
      </w:r>
      <w:r w:rsidR="00DD043E" w:rsidRPr="00B70E1E">
        <w:rPr>
          <w:rFonts w:ascii="DINOT" w:hAnsi="DINOT" w:cstheme="majorHAnsi"/>
          <w:sz w:val="20"/>
          <w:szCs w:val="20"/>
          <w:lang w:val="en-GB"/>
        </w:rPr>
        <w:t>.4069/21.C900</w:t>
      </w:r>
    </w:p>
    <w:p w14:paraId="15CF7022" w14:textId="0055FF3B" w:rsidR="0069681D" w:rsidRPr="00B70E1E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180DB8B7" w14:textId="77777777" w:rsidR="0069681D" w:rsidRPr="00B70E1E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B70E1E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B70E1E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1BCCBFDB" w14:textId="09FB5C02" w:rsidR="008F26D7" w:rsidRPr="00B70E1E" w:rsidRDefault="007A5B86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B70E1E">
        <w:rPr>
          <w:rFonts w:ascii="DINOT" w:hAnsi="DINOT" w:cstheme="majorHAnsi"/>
          <w:color w:val="auto"/>
          <w:sz w:val="20"/>
          <w:szCs w:val="20"/>
          <w:lang w:val="en-GB"/>
        </w:rPr>
        <w:t>New aged stainless steel 45</w:t>
      </w:r>
      <w:r w:rsidR="00684679" w:rsidRPr="00B70E1E">
        <w:rPr>
          <w:rFonts w:ascii="DINOT" w:hAnsi="DINOT" w:cstheme="majorHAnsi"/>
          <w:color w:val="auto"/>
          <w:sz w:val="20"/>
          <w:szCs w:val="20"/>
          <w:lang w:val="en-GB"/>
        </w:rPr>
        <w:t xml:space="preserve">mm case </w:t>
      </w:r>
    </w:p>
    <w:p w14:paraId="56004C1B" w14:textId="58966F18" w:rsidR="00684679" w:rsidRPr="00B70E1E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B70E1E">
        <w:rPr>
          <w:rFonts w:ascii="DINOT" w:hAnsi="DINOT" w:cstheme="majorHAnsi"/>
          <w:color w:val="auto"/>
          <w:sz w:val="20"/>
          <w:szCs w:val="20"/>
          <w:lang w:val="en-GB"/>
        </w:rPr>
        <w:t xml:space="preserve">Tribute to the Café Racer Spirit </w:t>
      </w:r>
    </w:p>
    <w:p w14:paraId="1E30E40E" w14:textId="4B51E314" w:rsidR="00684679" w:rsidRPr="00B70E1E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B70E1E">
        <w:rPr>
          <w:rFonts w:ascii="DINOT" w:hAnsi="DINOT" w:cstheme="majorHAnsi"/>
          <w:color w:val="auto"/>
          <w:sz w:val="20"/>
          <w:szCs w:val="20"/>
          <w:lang w:val="en-GB"/>
        </w:rPr>
        <w:t>Automatic El Primero column-wheel chronograph</w:t>
      </w:r>
    </w:p>
    <w:p w14:paraId="49CA0145" w14:textId="01F661C8" w:rsidR="00B61909" w:rsidRPr="00B70E1E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1D39671A" w14:textId="3D426C2C" w:rsidR="004365D9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 w:rsidRPr="00B70E1E">
        <w:rPr>
          <w:rFonts w:ascii="DINOT" w:hAnsi="DINOT" w:cstheme="majorHAnsi"/>
          <w:b/>
          <w:sz w:val="20"/>
          <w:szCs w:val="20"/>
        </w:rPr>
        <w:t>MOVEMENT</w:t>
      </w:r>
    </w:p>
    <w:p w14:paraId="0E0226B4" w14:textId="41D36BFC" w:rsidR="009700EB" w:rsidRPr="00B70E1E" w:rsidRDefault="00684679" w:rsidP="009700EB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r w:rsidRPr="00B70E1E">
        <w:rPr>
          <w:rFonts w:ascii="DINOT" w:hAnsi="DINOT" w:cstheme="majorHAnsi"/>
          <w:sz w:val="20"/>
          <w:szCs w:val="20"/>
          <w:lang w:val="it-IT"/>
        </w:rPr>
        <w:t xml:space="preserve">El </w:t>
      </w:r>
      <w:proofErr w:type="spellStart"/>
      <w:r w:rsidRPr="00B70E1E">
        <w:rPr>
          <w:rFonts w:ascii="DINOT" w:hAnsi="DINOT" w:cstheme="majorHAnsi"/>
          <w:sz w:val="20"/>
          <w:szCs w:val="20"/>
          <w:lang w:val="it-IT"/>
        </w:rPr>
        <w:t>Primero</w:t>
      </w:r>
      <w:proofErr w:type="spellEnd"/>
      <w:r w:rsidRPr="00B70E1E">
        <w:rPr>
          <w:rFonts w:ascii="DINOT" w:hAnsi="DINOT" w:cstheme="majorHAnsi"/>
          <w:sz w:val="20"/>
          <w:szCs w:val="20"/>
          <w:lang w:val="it-IT"/>
        </w:rPr>
        <w:t xml:space="preserve"> 40</w:t>
      </w:r>
      <w:r w:rsidR="008F26D7" w:rsidRPr="00B70E1E">
        <w:rPr>
          <w:rFonts w:ascii="DINOT" w:hAnsi="DINOT" w:cstheme="majorHAnsi"/>
          <w:sz w:val="20"/>
          <w:szCs w:val="20"/>
          <w:lang w:val="it-IT"/>
        </w:rPr>
        <w:t xml:space="preserve">69, </w:t>
      </w:r>
      <w:proofErr w:type="spellStart"/>
      <w:r w:rsidR="008F26D7" w:rsidRPr="00B70E1E">
        <w:rPr>
          <w:rFonts w:ascii="DINOT" w:hAnsi="DINOT" w:cstheme="majorHAnsi"/>
          <w:sz w:val="20"/>
          <w:szCs w:val="20"/>
          <w:lang w:val="it-IT"/>
        </w:rPr>
        <w:t>Automatic</w:t>
      </w:r>
      <w:proofErr w:type="spellEnd"/>
      <w:r w:rsidR="008F26D7" w:rsidRPr="00B70E1E">
        <w:rPr>
          <w:rFonts w:ascii="DINOT" w:hAnsi="DINOT" w:cstheme="majorHAnsi"/>
          <w:sz w:val="20"/>
          <w:szCs w:val="20"/>
          <w:lang w:val="it-IT"/>
        </w:rPr>
        <w:t xml:space="preserve"> </w:t>
      </w:r>
    </w:p>
    <w:p w14:paraId="1208BEED" w14:textId="0A0C55EA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B70E1E">
        <w:rPr>
          <w:rFonts w:ascii="DINOT" w:hAnsi="DINOT" w:cstheme="majorHAnsi"/>
          <w:sz w:val="20"/>
          <w:szCs w:val="20"/>
          <w:lang w:val="it-IT"/>
        </w:rPr>
        <w:t>Calibre</w:t>
      </w:r>
      <w:proofErr w:type="spellEnd"/>
      <w:r w:rsidRPr="00B70E1E">
        <w:rPr>
          <w:rFonts w:ascii="DINOT" w:hAnsi="DINOT" w:cstheme="majorHAnsi"/>
          <w:sz w:val="20"/>
          <w:szCs w:val="20"/>
          <w:lang w:val="it-IT"/>
        </w:rPr>
        <w:t>: 13 ¼``` (</w:t>
      </w:r>
      <w:proofErr w:type="spellStart"/>
      <w:r w:rsidRPr="00B70E1E">
        <w:rPr>
          <w:rFonts w:ascii="DINOT" w:hAnsi="DINOT" w:cstheme="majorHAnsi"/>
          <w:sz w:val="20"/>
          <w:szCs w:val="20"/>
          <w:lang w:val="it-IT"/>
        </w:rPr>
        <w:t>Diameter</w:t>
      </w:r>
      <w:proofErr w:type="spellEnd"/>
      <w:r w:rsidRPr="00B70E1E">
        <w:rPr>
          <w:rFonts w:ascii="DINOT" w:hAnsi="DINOT" w:cstheme="majorHAnsi"/>
          <w:sz w:val="20"/>
          <w:szCs w:val="20"/>
          <w:lang w:val="it-IT"/>
        </w:rPr>
        <w:t>: 30</w:t>
      </w:r>
      <w:r w:rsidR="009700EB" w:rsidRPr="00B70E1E">
        <w:rPr>
          <w:rFonts w:ascii="DINOT" w:hAnsi="DINOT" w:cstheme="majorHAnsi"/>
          <w:sz w:val="20"/>
          <w:szCs w:val="20"/>
          <w:lang w:val="it-IT"/>
        </w:rPr>
        <w:t>mm)</w:t>
      </w:r>
    </w:p>
    <w:p w14:paraId="61D4F0A0" w14:textId="53EFB665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Movement thickness: 6.6</w:t>
      </w:r>
      <w:r w:rsidR="001B16EF" w:rsidRPr="00B70E1E">
        <w:rPr>
          <w:rFonts w:ascii="DINOT" w:hAnsi="DINOT" w:cstheme="majorHAnsi"/>
          <w:sz w:val="20"/>
          <w:szCs w:val="20"/>
          <w:lang w:val="en-GB"/>
        </w:rPr>
        <w:t>mm</w:t>
      </w:r>
    </w:p>
    <w:p w14:paraId="16982B98" w14:textId="337061EB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Components: 254</w:t>
      </w:r>
    </w:p>
    <w:p w14:paraId="1A08670B" w14:textId="2F09DF0B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Jewels: 35</w:t>
      </w:r>
    </w:p>
    <w:p w14:paraId="11DE6565" w14:textId="13F02645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F</w:t>
      </w:r>
      <w:r w:rsidR="008F26D7" w:rsidRPr="00B70E1E">
        <w:rPr>
          <w:rFonts w:ascii="DINOT" w:hAnsi="DINOT" w:cstheme="majorHAnsi"/>
          <w:sz w:val="20"/>
          <w:szCs w:val="20"/>
          <w:lang w:val="en-GB"/>
        </w:rPr>
        <w:t xml:space="preserve">requency: 36,000 </w:t>
      </w:r>
      <w:proofErr w:type="spellStart"/>
      <w:r w:rsidR="008F26D7" w:rsidRPr="00B70E1E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="008F26D7" w:rsidRPr="00B70E1E">
        <w:rPr>
          <w:rFonts w:ascii="DINOT" w:hAnsi="DINOT" w:cstheme="majorHAnsi"/>
          <w:sz w:val="20"/>
          <w:szCs w:val="20"/>
          <w:lang w:val="en-GB"/>
        </w:rPr>
        <w:t xml:space="preserve"> (5</w:t>
      </w:r>
      <w:r w:rsidRPr="00B70E1E">
        <w:rPr>
          <w:rFonts w:ascii="DINOT" w:hAnsi="DINOT" w:cstheme="majorHAnsi"/>
          <w:sz w:val="20"/>
          <w:szCs w:val="20"/>
          <w:lang w:val="en-GB"/>
        </w:rPr>
        <w:t>Hz)</w:t>
      </w:r>
    </w:p>
    <w:p w14:paraId="44F52DDC" w14:textId="27C41E8D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Power-reserve: min. 50</w:t>
      </w:r>
      <w:r w:rsidR="009700EB" w:rsidRPr="00B70E1E">
        <w:rPr>
          <w:rFonts w:ascii="DINOT" w:hAnsi="DINOT" w:cstheme="majorHAnsi"/>
          <w:sz w:val="20"/>
          <w:szCs w:val="20"/>
          <w:lang w:val="en-GB"/>
        </w:rPr>
        <w:t xml:space="preserve"> hours</w:t>
      </w:r>
    </w:p>
    <w:p w14:paraId="15A6B13C" w14:textId="03AB7B1D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Finishes: </w:t>
      </w:r>
      <w:r w:rsidR="001B16EF" w:rsidRPr="00B70E1E">
        <w:rPr>
          <w:rFonts w:ascii="DINOT" w:hAnsi="DINOT" w:cstheme="majorHAnsi"/>
          <w:sz w:val="20"/>
          <w:szCs w:val="20"/>
          <w:lang w:val="en-GB"/>
        </w:rPr>
        <w:t>Oscillating weight with “</w:t>
      </w:r>
      <w:proofErr w:type="spellStart"/>
      <w:r w:rsidR="001B16EF" w:rsidRPr="00B70E1E">
        <w:rPr>
          <w:rFonts w:ascii="DINOT" w:hAnsi="DINOT" w:cstheme="majorHAnsi"/>
          <w:sz w:val="20"/>
          <w:szCs w:val="20"/>
          <w:lang w:val="en-GB"/>
        </w:rPr>
        <w:t>Côtes</w:t>
      </w:r>
      <w:proofErr w:type="spellEnd"/>
      <w:r w:rsidR="001B16EF" w:rsidRPr="00B70E1E">
        <w:rPr>
          <w:rFonts w:ascii="DINOT" w:hAnsi="DINOT" w:cstheme="majorHAnsi"/>
          <w:sz w:val="20"/>
          <w:szCs w:val="20"/>
          <w:lang w:val="en-GB"/>
        </w:rPr>
        <w:t xml:space="preserve"> de Genève” motif </w:t>
      </w:r>
    </w:p>
    <w:p w14:paraId="4E1C28CF" w14:textId="29565E93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176EAEA" w14:textId="788E98B4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B70E1E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16C80218" w14:textId="7470348F" w:rsidR="001B16EF" w:rsidRPr="00B70E1E" w:rsidRDefault="009700EB" w:rsidP="001B16EF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Hours and minutes </w:t>
      </w:r>
      <w:r w:rsidR="001B16EF" w:rsidRPr="00B70E1E">
        <w:rPr>
          <w:rFonts w:ascii="DINOT" w:hAnsi="DINOT" w:cstheme="majorHAnsi"/>
          <w:sz w:val="20"/>
          <w:szCs w:val="20"/>
          <w:lang w:val="en-GB"/>
        </w:rPr>
        <w:t>in the centre</w:t>
      </w:r>
    </w:p>
    <w:p w14:paraId="0F9988BB" w14:textId="1D8C0887" w:rsidR="001B16EF" w:rsidRPr="00B70E1E" w:rsidRDefault="00C404F7" w:rsidP="001B16EF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Small seconds at 9 o’clock</w:t>
      </w:r>
    </w:p>
    <w:p w14:paraId="202FE342" w14:textId="1FB665E6" w:rsidR="00C404F7" w:rsidRPr="00B70E1E" w:rsidRDefault="00C404F7" w:rsidP="001B16EF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Chronograph</w:t>
      </w:r>
      <w:r w:rsidR="00D75CD8" w:rsidRPr="00B70E1E">
        <w:rPr>
          <w:rFonts w:ascii="DINOT" w:hAnsi="DINOT" w:cstheme="majorHAnsi"/>
          <w:sz w:val="20"/>
          <w:szCs w:val="20"/>
          <w:lang w:val="en-GB"/>
        </w:rPr>
        <w:t xml:space="preserve">: Central chronograph hand &amp; 30-minute </w:t>
      </w:r>
      <w:r w:rsidRPr="00B70E1E">
        <w:rPr>
          <w:rFonts w:ascii="DINOT" w:hAnsi="DINOT" w:cstheme="majorHAnsi"/>
          <w:sz w:val="20"/>
          <w:szCs w:val="20"/>
          <w:lang w:val="en-GB"/>
        </w:rPr>
        <w:t>counter at 3 o’clock</w:t>
      </w:r>
    </w:p>
    <w:p w14:paraId="14BF42BE" w14:textId="08702A40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521187B4" w14:textId="4CB286A2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B70E1E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0068CE1C" w14:textId="76DA9C24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Diameter: 45</w:t>
      </w:r>
      <w:r w:rsidR="009700EB" w:rsidRPr="00B70E1E">
        <w:rPr>
          <w:rFonts w:ascii="DINOT" w:hAnsi="DINOT" w:cstheme="majorHAnsi"/>
          <w:sz w:val="20"/>
          <w:szCs w:val="20"/>
          <w:lang w:val="en-GB"/>
        </w:rPr>
        <w:t>mm</w:t>
      </w:r>
    </w:p>
    <w:p w14:paraId="3296761C" w14:textId="5B4F8FDF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Diameter opening: 37.8</w:t>
      </w:r>
      <w:r w:rsidR="009700EB" w:rsidRPr="00B70E1E">
        <w:rPr>
          <w:rFonts w:ascii="DINOT" w:hAnsi="DINOT" w:cstheme="majorHAnsi"/>
          <w:sz w:val="20"/>
          <w:szCs w:val="20"/>
          <w:lang w:val="en-GB"/>
        </w:rPr>
        <w:t>mm</w:t>
      </w:r>
    </w:p>
    <w:p w14:paraId="6C8A45A9" w14:textId="23C42E61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Thickness: 14.25</w:t>
      </w:r>
      <w:r w:rsidR="009700EB" w:rsidRPr="00B70E1E">
        <w:rPr>
          <w:rFonts w:ascii="DINOT" w:hAnsi="DINOT" w:cstheme="majorHAnsi"/>
          <w:sz w:val="20"/>
          <w:szCs w:val="20"/>
          <w:lang w:val="en-GB"/>
        </w:rPr>
        <w:t>mm</w:t>
      </w:r>
    </w:p>
    <w:p w14:paraId="206D69CE" w14:textId="52B9A86B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Crystal: Domed</w:t>
      </w:r>
      <w:r w:rsidR="0085475F" w:rsidRPr="00B70E1E">
        <w:rPr>
          <w:rFonts w:ascii="DINOT" w:hAnsi="DINOT" w:cstheme="majorHAnsi"/>
          <w:sz w:val="20"/>
          <w:szCs w:val="20"/>
          <w:lang w:val="en-GB"/>
        </w:rPr>
        <w:t xml:space="preserve"> sapphire crystal with anti-ref</w:t>
      </w:r>
      <w:r w:rsidRPr="00B70E1E">
        <w:rPr>
          <w:rFonts w:ascii="DINOT" w:hAnsi="DINOT" w:cstheme="majorHAnsi"/>
          <w:sz w:val="20"/>
          <w:szCs w:val="20"/>
          <w:lang w:val="en-GB"/>
        </w:rPr>
        <w:t>l</w:t>
      </w:r>
      <w:r w:rsidR="0085475F" w:rsidRPr="00B70E1E">
        <w:rPr>
          <w:rFonts w:ascii="DINOT" w:hAnsi="DINOT" w:cstheme="majorHAnsi"/>
          <w:sz w:val="20"/>
          <w:szCs w:val="20"/>
          <w:lang w:val="en-GB"/>
        </w:rPr>
        <w:t>e</w:t>
      </w:r>
      <w:r w:rsidRPr="00B70E1E">
        <w:rPr>
          <w:rFonts w:ascii="DINOT" w:hAnsi="DINOT" w:cstheme="majorHAnsi"/>
          <w:sz w:val="20"/>
          <w:szCs w:val="20"/>
          <w:lang w:val="en-GB"/>
        </w:rPr>
        <w:t>ctive treatment on both sides</w:t>
      </w:r>
    </w:p>
    <w:p w14:paraId="33C0092B" w14:textId="22D791E3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Case-back: </w:t>
      </w:r>
      <w:r w:rsidR="0085475F" w:rsidRPr="00B70E1E">
        <w:rPr>
          <w:rFonts w:ascii="DINOT" w:hAnsi="DINOT" w:cstheme="majorHAnsi"/>
          <w:sz w:val="20"/>
          <w:szCs w:val="20"/>
          <w:lang w:val="en-GB"/>
        </w:rPr>
        <w:t xml:space="preserve">Case-back with Café Racer Spirit engravings 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 xml:space="preserve"> </w:t>
      </w:r>
    </w:p>
    <w:p w14:paraId="059D5B0E" w14:textId="6679F054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="005A5F30" w:rsidRPr="00B70E1E">
        <w:rPr>
          <w:rFonts w:ascii="DINOT" w:hAnsi="DINOT" w:cstheme="majorHAnsi"/>
          <w:sz w:val="20"/>
          <w:szCs w:val="20"/>
          <w:lang w:val="en-GB"/>
        </w:rPr>
        <w:t>Aged stainless steel</w:t>
      </w:r>
    </w:p>
    <w:p w14:paraId="6049032F" w14:textId="5658AE66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23275680" w14:textId="1A61A713" w:rsidR="009700EB" w:rsidRPr="00B70E1E" w:rsidRDefault="00341FAD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Dial: Matt</w:t>
      </w:r>
      <w:r w:rsidR="00D31640" w:rsidRPr="00B70E1E"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F963DF" w:rsidRPr="00B70E1E">
        <w:rPr>
          <w:rFonts w:ascii="DINOT" w:hAnsi="DINOT" w:cstheme="majorHAnsi"/>
          <w:sz w:val="20"/>
          <w:szCs w:val="20"/>
          <w:lang w:val="en-GB"/>
        </w:rPr>
        <w:t>black</w:t>
      </w:r>
    </w:p>
    <w:p w14:paraId="03B61CBA" w14:textId="58AE56AE" w:rsidR="009700EB" w:rsidRPr="00B70E1E" w:rsidRDefault="001B16EF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Hour-ma</w:t>
      </w:r>
      <w:r w:rsidR="00341FAD" w:rsidRPr="00B70E1E">
        <w:rPr>
          <w:rFonts w:ascii="DINOT" w:hAnsi="DINOT" w:cstheme="majorHAnsi"/>
          <w:sz w:val="20"/>
          <w:szCs w:val="20"/>
          <w:lang w:val="en-GB"/>
        </w:rPr>
        <w:t>r</w:t>
      </w:r>
      <w:r w:rsidRPr="00B70E1E">
        <w:rPr>
          <w:rFonts w:ascii="DINOT" w:hAnsi="DINOT" w:cstheme="majorHAnsi"/>
          <w:sz w:val="20"/>
          <w:szCs w:val="20"/>
          <w:lang w:val="en-GB"/>
        </w:rPr>
        <w:t xml:space="preserve">kers: 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>Ar</w:t>
      </w:r>
      <w:r w:rsidR="005A5F30" w:rsidRPr="00B70E1E">
        <w:rPr>
          <w:rFonts w:ascii="DINOT" w:hAnsi="DINOT" w:cstheme="majorHAnsi"/>
          <w:sz w:val="20"/>
          <w:szCs w:val="20"/>
          <w:lang w:val="en-GB"/>
        </w:rPr>
        <w:t>abic numerals with white</w:t>
      </w:r>
      <w:r w:rsidR="008B0135" w:rsidRPr="00B70E1E">
        <w:rPr>
          <w:rFonts w:ascii="DINOT" w:hAnsi="DINOT" w:cstheme="majorHAnsi"/>
          <w:sz w:val="20"/>
          <w:szCs w:val="20"/>
          <w:lang w:val="en-GB"/>
        </w:rPr>
        <w:t xml:space="preserve"> </w:t>
      </w:r>
      <w:proofErr w:type="spellStart"/>
      <w:r w:rsidR="008B0135" w:rsidRPr="00B70E1E">
        <w:rPr>
          <w:rFonts w:ascii="DINOT" w:hAnsi="DINOT" w:cstheme="majorHAnsi"/>
          <w:sz w:val="20"/>
          <w:szCs w:val="20"/>
          <w:lang w:val="en-GB"/>
        </w:rPr>
        <w:t>SuperLumiNova</w:t>
      </w:r>
      <w:proofErr w:type="spellEnd"/>
      <w:r w:rsidR="008B0135" w:rsidRPr="00B70E1E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5A5F30" w:rsidRPr="00B70E1E">
        <w:rPr>
          <w:rFonts w:ascii="DINOT" w:hAnsi="DINOT" w:cstheme="majorHAnsi"/>
          <w:sz w:val="20"/>
          <w:szCs w:val="20"/>
          <w:lang w:val="en-GB"/>
        </w:rPr>
        <w:t xml:space="preserve"> SLN C1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 xml:space="preserve"> </w:t>
      </w:r>
    </w:p>
    <w:p w14:paraId="07C37EAA" w14:textId="36CA69AE" w:rsidR="009700EB" w:rsidRPr="00B70E1E" w:rsidRDefault="001B16EF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Hands: 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>Gold-plate</w:t>
      </w:r>
      <w:r w:rsidR="00A51F5D" w:rsidRPr="00B70E1E">
        <w:rPr>
          <w:rFonts w:ascii="DINOT" w:hAnsi="DINOT" w:cstheme="majorHAnsi"/>
          <w:sz w:val="20"/>
          <w:szCs w:val="20"/>
          <w:lang w:val="en-GB"/>
        </w:rPr>
        <w:t xml:space="preserve">d, faceted and coated with </w:t>
      </w:r>
      <w:proofErr w:type="spellStart"/>
      <w:r w:rsidR="008B0135" w:rsidRPr="00B70E1E">
        <w:rPr>
          <w:rFonts w:ascii="DINOT" w:hAnsi="DINOT" w:cstheme="majorHAnsi"/>
          <w:sz w:val="20"/>
          <w:szCs w:val="20"/>
          <w:lang w:val="en-GB"/>
        </w:rPr>
        <w:t>SuperLumiNova</w:t>
      </w:r>
      <w:proofErr w:type="spellEnd"/>
      <w:r w:rsidR="008B0135" w:rsidRPr="00B70E1E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 xml:space="preserve"> SLN</w:t>
      </w:r>
      <w:r w:rsidR="005A5F30" w:rsidRPr="00B70E1E">
        <w:rPr>
          <w:rFonts w:ascii="DINOT" w:hAnsi="DINOT" w:cstheme="majorHAnsi"/>
          <w:sz w:val="20"/>
          <w:szCs w:val="20"/>
          <w:lang w:val="en-GB"/>
        </w:rPr>
        <w:t xml:space="preserve"> C1</w:t>
      </w:r>
      <w:r w:rsidR="00873C87" w:rsidRPr="00B70E1E">
        <w:rPr>
          <w:rFonts w:ascii="DINOT" w:hAnsi="DINOT" w:cstheme="majorHAnsi"/>
          <w:sz w:val="20"/>
          <w:szCs w:val="20"/>
          <w:lang w:val="en-GB"/>
        </w:rPr>
        <w:t xml:space="preserve"> [Hands]</w:t>
      </w:r>
    </w:p>
    <w:p w14:paraId="3C448C1A" w14:textId="77777777" w:rsidR="00873C87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0EBEF226" w14:textId="002FB210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B70E1E">
        <w:rPr>
          <w:rFonts w:ascii="DINOT" w:hAnsi="DINOT" w:cstheme="majorHAnsi"/>
          <w:b/>
          <w:sz w:val="20"/>
          <w:szCs w:val="20"/>
          <w:lang w:val="en-GB"/>
        </w:rPr>
        <w:t>STRAPS &amp; BUCKLES</w:t>
      </w:r>
    </w:p>
    <w:p w14:paraId="63D5CFAA" w14:textId="4A70D669" w:rsidR="009700EB" w:rsidRPr="00B70E1E" w:rsidRDefault="00634055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Bracelet:</w:t>
      </w:r>
      <w:r w:rsidRPr="00B70E1E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="00A51BD3" w:rsidRPr="00B70E1E">
        <w:rPr>
          <w:rFonts w:ascii="DINOT" w:hAnsi="DINOT" w:cstheme="majorHAnsi"/>
          <w:sz w:val="20"/>
          <w:szCs w:val="20"/>
          <w:lang w:val="en-GB"/>
        </w:rPr>
        <w:t>Reference: 27.</w:t>
      </w:r>
      <w:r w:rsidR="00D31640" w:rsidRPr="00B70E1E">
        <w:rPr>
          <w:rFonts w:ascii="DINOT" w:hAnsi="DINOT" w:cstheme="majorHAnsi"/>
          <w:sz w:val="20"/>
          <w:szCs w:val="20"/>
          <w:lang w:val="en-GB"/>
        </w:rPr>
        <w:t>00.2321.900</w:t>
      </w:r>
    </w:p>
    <w:p w14:paraId="406DC878" w14:textId="7CC9B91C" w:rsidR="009700EB" w:rsidRPr="00B70E1E" w:rsidRDefault="00A51BD3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Designation: </w:t>
      </w:r>
      <w:r w:rsidR="00F963DF" w:rsidRPr="00B70E1E">
        <w:rPr>
          <w:rFonts w:ascii="DINOT" w:hAnsi="DINOT" w:cstheme="majorHAnsi"/>
          <w:sz w:val="20"/>
          <w:szCs w:val="20"/>
          <w:lang w:val="en-GB"/>
        </w:rPr>
        <w:t>Black</w:t>
      </w:r>
      <w:r w:rsidR="00453770" w:rsidRPr="00B70E1E">
        <w:rPr>
          <w:rFonts w:ascii="DINOT" w:hAnsi="DINOT" w:cstheme="majorHAnsi"/>
          <w:sz w:val="20"/>
          <w:szCs w:val="20"/>
          <w:lang w:val="en-GB"/>
        </w:rPr>
        <w:t xml:space="preserve"> oily nubuck leather strap with protective rubber lining </w:t>
      </w:r>
    </w:p>
    <w:p w14:paraId="28E13C0B" w14:textId="2175E8F0" w:rsidR="00453770" w:rsidRPr="00B70E1E" w:rsidRDefault="00453770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>Buckle: Reference: 27.95.0021.001</w:t>
      </w:r>
    </w:p>
    <w:p w14:paraId="4375FD74" w14:textId="062F1016" w:rsidR="00453770" w:rsidRPr="00B70E1E" w:rsidRDefault="00453770" w:rsidP="009700EB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B70E1E">
        <w:rPr>
          <w:rFonts w:ascii="DINOT" w:hAnsi="DINOT" w:cstheme="majorHAnsi"/>
          <w:sz w:val="20"/>
          <w:szCs w:val="20"/>
          <w:lang w:val="en-GB"/>
        </w:rPr>
        <w:t xml:space="preserve">Designation: Titanium pin buckle </w:t>
      </w:r>
    </w:p>
    <w:p w14:paraId="62105506" w14:textId="24D4F001" w:rsidR="00DB6D3C" w:rsidRPr="00B70E1E" w:rsidRDefault="00DB6D3C" w:rsidP="008F0F1A">
      <w:pPr>
        <w:rPr>
          <w:rFonts w:ascii="DINOT" w:hAnsi="DINOT" w:cstheme="majorHAnsi"/>
          <w:sz w:val="20"/>
          <w:szCs w:val="20"/>
        </w:rPr>
      </w:pPr>
    </w:p>
    <w:sectPr w:rsidR="00DB6D3C" w:rsidRPr="00B70E1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D3A6" w14:textId="77777777" w:rsidR="00CE10BE" w:rsidRDefault="00CE10BE">
      <w:r>
        <w:separator/>
      </w:r>
    </w:p>
  </w:endnote>
  <w:endnote w:type="continuationSeparator" w:id="0">
    <w:p w14:paraId="1364BA4D" w14:textId="77777777" w:rsidR="00CE10BE" w:rsidRDefault="00CE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BF342C9" w:rsidR="00EF5F5E" w:rsidRPr="00DA341C" w:rsidRDefault="000C406F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  <w:szCs w:val="18"/>
        <w:lang w:val="fr-CH"/>
      </w:rPr>
      <w:t>ZENITH</w:t>
    </w:r>
    <w:r w:rsidR="00EF5F5E"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="00EF5F5E" w:rsidRPr="00EB1626">
      <w:rPr>
        <w:rFonts w:ascii="DINOT-Light" w:hAnsi="DINOT-Light"/>
        <w:sz w:val="18"/>
        <w:szCs w:val="18"/>
        <w:lang w:val="fr-CH"/>
      </w:rPr>
      <w:t xml:space="preserve">-watches.com | Rue des </w:t>
    </w:r>
    <w:proofErr w:type="spellStart"/>
    <w:r w:rsidR="00EF5F5E"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="00EF5F5E"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="00EF5F5E"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="00EF5F5E"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="00EF5F5E"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="00EF5F5E"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</w:t>
      </w:r>
      <w:r>
        <w:rPr>
          <w:rStyle w:val="Lienhypertexte"/>
          <w:rFonts w:ascii="DINOT-Light" w:hAnsi="DINOT-Light"/>
          <w:sz w:val="18"/>
          <w:szCs w:val="18"/>
          <w:lang w:val="fr-CH"/>
        </w:rPr>
        <w:t>ZENITH</w:t>
      </w:r>
      <w:r w:rsidR="00EF5F5E" w:rsidRPr="00EB1626">
        <w:rPr>
          <w:rStyle w:val="Lienhypertexte"/>
          <w:rFonts w:ascii="DINOT-Light" w:hAnsi="DINOT-Light"/>
          <w:sz w:val="18"/>
          <w:szCs w:val="18"/>
          <w:lang w:val="fr-CH"/>
        </w:rPr>
        <w:t>-watches.com</w:t>
      </w:r>
    </w:hyperlink>
  </w:p>
  <w:p w14:paraId="02659E1F" w14:textId="77777777" w:rsidR="00EF5F5E" w:rsidRPr="00117D3E" w:rsidRDefault="00EF5F5E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BC88346" w:rsidR="00EF5F5E" w:rsidRPr="00DA341C" w:rsidRDefault="000C406F" w:rsidP="00117D3E">
    <w:pPr>
      <w:pStyle w:val="Pieddepage"/>
      <w:rPr>
        <w:rFonts w:ascii="DINOT-Light" w:hAnsi="DINOT-Light"/>
        <w:sz w:val="18"/>
        <w:szCs w:val="18"/>
        <w:lang w:val="fr-CH"/>
      </w:rPr>
    </w:pPr>
    <w:bookmarkStart w:id="1" w:name="_Hlk508613681"/>
    <w:r>
      <w:rPr>
        <w:rFonts w:ascii="DINOT-Light" w:hAnsi="DINOT-Light"/>
        <w:b/>
        <w:sz w:val="18"/>
        <w:szCs w:val="18"/>
        <w:lang w:val="fr-CH"/>
      </w:rPr>
      <w:t>ZENITH</w:t>
    </w:r>
    <w:r w:rsidR="00EF5F5E"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="00EF5F5E" w:rsidRPr="00EB1626">
      <w:rPr>
        <w:rFonts w:ascii="DINOT-Light" w:hAnsi="DINOT-Light"/>
        <w:sz w:val="18"/>
        <w:szCs w:val="18"/>
        <w:lang w:val="fr-CH"/>
      </w:rPr>
      <w:t xml:space="preserve">-watches.com | Rue des </w:t>
    </w:r>
    <w:proofErr w:type="spellStart"/>
    <w:r w:rsidR="00EF5F5E"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="00EF5F5E"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="00EF5F5E"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="00EF5F5E"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="00EF5F5E" w:rsidRPr="00EB1626">
      <w:rPr>
        <w:rFonts w:ascii="DINOT-Light" w:hAnsi="DINOT-Light"/>
        <w:sz w:val="18"/>
        <w:szCs w:val="18"/>
        <w:lang w:val="fr-CH"/>
      </w:rPr>
      <w:t xml:space="preserve"> – Email : </w:t>
    </w:r>
    <w:r w:rsidR="00775C51">
      <w:fldChar w:fldCharType="begin"/>
    </w:r>
    <w:r w:rsidR="00775C51" w:rsidRPr="00775C51">
      <w:rPr>
        <w:lang w:val="fr-CH"/>
      </w:rPr>
      <w:instrText xml:space="preserve"> HYPERLINK "mailto:minh-tan.bui@zenith-watches.com" </w:instrText>
    </w:r>
    <w:r w:rsidR="00775C51">
      <w:fldChar w:fldCharType="separate"/>
    </w:r>
    <w:r w:rsidR="00EF5F5E" w:rsidRPr="00EB1626">
      <w:rPr>
        <w:rStyle w:val="Lienhypertexte"/>
        <w:rFonts w:ascii="DINOT-Light" w:hAnsi="DINOT-Light"/>
        <w:sz w:val="18"/>
        <w:szCs w:val="18"/>
        <w:lang w:val="fr-CH"/>
      </w:rPr>
      <w:t>minh-tan.bui@</w:t>
    </w:r>
    <w:r>
      <w:rPr>
        <w:rStyle w:val="Lienhypertexte"/>
        <w:rFonts w:ascii="DINOT-Light" w:hAnsi="DINOT-Light"/>
        <w:sz w:val="18"/>
        <w:szCs w:val="18"/>
        <w:lang w:val="fr-CH"/>
      </w:rPr>
      <w:t>ZENITH</w:t>
    </w:r>
    <w:r w:rsidR="00EF5F5E" w:rsidRPr="00EB1626">
      <w:rPr>
        <w:rStyle w:val="Lienhypertexte"/>
        <w:rFonts w:ascii="DINOT-Light" w:hAnsi="DINOT-Light"/>
        <w:sz w:val="18"/>
        <w:szCs w:val="18"/>
        <w:lang w:val="fr-CH"/>
      </w:rPr>
      <w:t>-watches.com</w:t>
    </w:r>
    <w:r w:rsidR="00775C51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bookmarkEnd w:id="1"/>
  <w:p w14:paraId="0AFC8E4A" w14:textId="77777777" w:rsidR="00EF5F5E" w:rsidRPr="00117D3E" w:rsidRDefault="00EF5F5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187AF" w14:textId="77777777" w:rsidR="00CE10BE" w:rsidRDefault="00CE10BE">
      <w:r>
        <w:separator/>
      </w:r>
    </w:p>
  </w:footnote>
  <w:footnote w:type="continuationSeparator" w:id="0">
    <w:p w14:paraId="0D6A91CB" w14:textId="77777777" w:rsidR="00CE10BE" w:rsidRDefault="00CE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EF5F5E" w:rsidRDefault="00EF5F5E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EF5F5E" w:rsidRPr="002437AA" w:rsidRDefault="00EF5F5E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15FD5"/>
    <w:rsid w:val="0002635A"/>
    <w:rsid w:val="0003162E"/>
    <w:rsid w:val="000447D1"/>
    <w:rsid w:val="00076B9F"/>
    <w:rsid w:val="00082338"/>
    <w:rsid w:val="000B4631"/>
    <w:rsid w:val="000B54A7"/>
    <w:rsid w:val="000C406F"/>
    <w:rsid w:val="000E3A19"/>
    <w:rsid w:val="000E4D64"/>
    <w:rsid w:val="00110092"/>
    <w:rsid w:val="00116258"/>
    <w:rsid w:val="00117D3E"/>
    <w:rsid w:val="00137C6C"/>
    <w:rsid w:val="001578F6"/>
    <w:rsid w:val="00182433"/>
    <w:rsid w:val="00190C8F"/>
    <w:rsid w:val="001B16EF"/>
    <w:rsid w:val="001E76D4"/>
    <w:rsid w:val="001F1AF6"/>
    <w:rsid w:val="0020127F"/>
    <w:rsid w:val="00201B5A"/>
    <w:rsid w:val="00220418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41FAD"/>
    <w:rsid w:val="003437A4"/>
    <w:rsid w:val="003600ED"/>
    <w:rsid w:val="00372E5D"/>
    <w:rsid w:val="003C2658"/>
    <w:rsid w:val="003D5D02"/>
    <w:rsid w:val="003E5ED1"/>
    <w:rsid w:val="003E6BEC"/>
    <w:rsid w:val="003F4967"/>
    <w:rsid w:val="00401D68"/>
    <w:rsid w:val="00403716"/>
    <w:rsid w:val="004037A1"/>
    <w:rsid w:val="004146ED"/>
    <w:rsid w:val="004150D0"/>
    <w:rsid w:val="004365D9"/>
    <w:rsid w:val="00453770"/>
    <w:rsid w:val="00465F5B"/>
    <w:rsid w:val="004726A2"/>
    <w:rsid w:val="00476E62"/>
    <w:rsid w:val="004879DB"/>
    <w:rsid w:val="004B31E1"/>
    <w:rsid w:val="004C7AF2"/>
    <w:rsid w:val="004E3B95"/>
    <w:rsid w:val="004E497D"/>
    <w:rsid w:val="0051400C"/>
    <w:rsid w:val="0052487E"/>
    <w:rsid w:val="00553AE6"/>
    <w:rsid w:val="0057399A"/>
    <w:rsid w:val="005A5F30"/>
    <w:rsid w:val="005C2E1D"/>
    <w:rsid w:val="005D3781"/>
    <w:rsid w:val="005E035E"/>
    <w:rsid w:val="005E148F"/>
    <w:rsid w:val="00603260"/>
    <w:rsid w:val="00611D7C"/>
    <w:rsid w:val="00614DDA"/>
    <w:rsid w:val="00624DCE"/>
    <w:rsid w:val="00632E2B"/>
    <w:rsid w:val="00633AD3"/>
    <w:rsid w:val="00634055"/>
    <w:rsid w:val="006367B9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B5248"/>
    <w:rsid w:val="006B58BA"/>
    <w:rsid w:val="006F6961"/>
    <w:rsid w:val="00730889"/>
    <w:rsid w:val="00734357"/>
    <w:rsid w:val="0074186B"/>
    <w:rsid w:val="00747E9F"/>
    <w:rsid w:val="00753E3B"/>
    <w:rsid w:val="007701AA"/>
    <w:rsid w:val="00775C51"/>
    <w:rsid w:val="00783C9B"/>
    <w:rsid w:val="0078419C"/>
    <w:rsid w:val="00793316"/>
    <w:rsid w:val="007A5B86"/>
    <w:rsid w:val="007B2670"/>
    <w:rsid w:val="007B7100"/>
    <w:rsid w:val="007D273E"/>
    <w:rsid w:val="007E54D7"/>
    <w:rsid w:val="007F577D"/>
    <w:rsid w:val="0083749D"/>
    <w:rsid w:val="00841C20"/>
    <w:rsid w:val="0085475F"/>
    <w:rsid w:val="008602E1"/>
    <w:rsid w:val="00870393"/>
    <w:rsid w:val="00873C87"/>
    <w:rsid w:val="008947FB"/>
    <w:rsid w:val="008A3DBC"/>
    <w:rsid w:val="008A55E3"/>
    <w:rsid w:val="008A60A0"/>
    <w:rsid w:val="008B0135"/>
    <w:rsid w:val="008B2C7B"/>
    <w:rsid w:val="008D506D"/>
    <w:rsid w:val="008E0E9F"/>
    <w:rsid w:val="008F0F1A"/>
    <w:rsid w:val="008F26D7"/>
    <w:rsid w:val="008F2A5F"/>
    <w:rsid w:val="0090105F"/>
    <w:rsid w:val="00910009"/>
    <w:rsid w:val="00942507"/>
    <w:rsid w:val="0096222C"/>
    <w:rsid w:val="009700EB"/>
    <w:rsid w:val="00984E96"/>
    <w:rsid w:val="009A4F82"/>
    <w:rsid w:val="009B1312"/>
    <w:rsid w:val="009D7B56"/>
    <w:rsid w:val="009E64BA"/>
    <w:rsid w:val="009E76B2"/>
    <w:rsid w:val="00A057A8"/>
    <w:rsid w:val="00A1144D"/>
    <w:rsid w:val="00A119C9"/>
    <w:rsid w:val="00A27C80"/>
    <w:rsid w:val="00A33D06"/>
    <w:rsid w:val="00A35F88"/>
    <w:rsid w:val="00A3633A"/>
    <w:rsid w:val="00A51AA1"/>
    <w:rsid w:val="00A51BD3"/>
    <w:rsid w:val="00A51F5D"/>
    <w:rsid w:val="00A751C5"/>
    <w:rsid w:val="00A87993"/>
    <w:rsid w:val="00A92A39"/>
    <w:rsid w:val="00AB19DC"/>
    <w:rsid w:val="00AB3398"/>
    <w:rsid w:val="00AD7B17"/>
    <w:rsid w:val="00AF4A71"/>
    <w:rsid w:val="00B27BB5"/>
    <w:rsid w:val="00B35943"/>
    <w:rsid w:val="00B37DAA"/>
    <w:rsid w:val="00B46E02"/>
    <w:rsid w:val="00B61909"/>
    <w:rsid w:val="00B645FC"/>
    <w:rsid w:val="00B70931"/>
    <w:rsid w:val="00B70E1E"/>
    <w:rsid w:val="00B771AC"/>
    <w:rsid w:val="00B815F5"/>
    <w:rsid w:val="00B874D6"/>
    <w:rsid w:val="00B965FB"/>
    <w:rsid w:val="00B97524"/>
    <w:rsid w:val="00BE435B"/>
    <w:rsid w:val="00BF1653"/>
    <w:rsid w:val="00C15F01"/>
    <w:rsid w:val="00C22FCD"/>
    <w:rsid w:val="00C25EC2"/>
    <w:rsid w:val="00C27133"/>
    <w:rsid w:val="00C315A1"/>
    <w:rsid w:val="00C344A1"/>
    <w:rsid w:val="00C369C4"/>
    <w:rsid w:val="00C404F7"/>
    <w:rsid w:val="00C44348"/>
    <w:rsid w:val="00C51E84"/>
    <w:rsid w:val="00C56CED"/>
    <w:rsid w:val="00C57499"/>
    <w:rsid w:val="00CC6B69"/>
    <w:rsid w:val="00CD67B9"/>
    <w:rsid w:val="00CE10BE"/>
    <w:rsid w:val="00CE4CB7"/>
    <w:rsid w:val="00CF6A14"/>
    <w:rsid w:val="00D07392"/>
    <w:rsid w:val="00D10A5A"/>
    <w:rsid w:val="00D2005A"/>
    <w:rsid w:val="00D31640"/>
    <w:rsid w:val="00D75CD8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35D1E"/>
    <w:rsid w:val="00E520CA"/>
    <w:rsid w:val="00E524CA"/>
    <w:rsid w:val="00E6141E"/>
    <w:rsid w:val="00EB5531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n-ZA" w:eastAsia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12</cp:revision>
  <cp:lastPrinted>2018-03-12T09:29:00Z</cp:lastPrinted>
  <dcterms:created xsi:type="dcterms:W3CDTF">2018-02-22T08:20:00Z</dcterms:created>
  <dcterms:modified xsi:type="dcterms:W3CDTF">2018-03-12T09:29:00Z</dcterms:modified>
  <cp:category/>
</cp:coreProperties>
</file>