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D36842" w:rsidRDefault="00B61909" w:rsidP="00ED79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DINOT" w:hAnsi="DINOT" w:cstheme="majorHAnsi"/>
          <w:bCs/>
          <w:sz w:val="20"/>
          <w:szCs w:val="20"/>
          <w:lang w:val="fr-FR" w:eastAsia="zh-CN"/>
        </w:rPr>
      </w:pPr>
    </w:p>
    <w:p w14:paraId="728A5C8E" w14:textId="713AF725" w:rsidR="00B70E1E" w:rsidRPr="00D36842" w:rsidRDefault="00B70E1E" w:rsidP="00DB662B">
      <w:pPr>
        <w:pStyle w:val="NormalWeb"/>
        <w:spacing w:after="0"/>
        <w:rPr>
          <w:rFonts w:ascii="DINOT" w:hAnsi="DINOT" w:cs="Calibri"/>
          <w:b/>
          <w:color w:val="auto"/>
        </w:rPr>
      </w:pPr>
    </w:p>
    <w:p w14:paraId="4A24B269" w14:textId="77777777" w:rsidR="00B962E5" w:rsidRPr="00DB662B" w:rsidRDefault="002C2D3B" w:rsidP="002C2D3B">
      <w:pPr>
        <w:pStyle w:val="NormalWeb"/>
        <w:spacing w:after="0"/>
        <w:jc w:val="center"/>
        <w:rPr>
          <w:rFonts w:ascii="DINOT" w:hAnsi="DINOT" w:cs="Calibri"/>
          <w:b/>
          <w:color w:val="auto"/>
          <w:lang w:val="en-US"/>
        </w:rPr>
      </w:pPr>
      <w:r w:rsidRPr="00DB662B">
        <w:rPr>
          <w:rFonts w:ascii="DINOT" w:hAnsi="DINOT" w:cs="Calibri"/>
          <w:b/>
          <w:color w:val="auto"/>
          <w:lang w:val="en-US"/>
        </w:rPr>
        <w:t xml:space="preserve">La ZENITH PILOT Type 20 Chronograph Ton Up </w:t>
      </w:r>
    </w:p>
    <w:p w14:paraId="34B90EA2" w14:textId="6798F83C" w:rsidR="002C2D3B" w:rsidRPr="00DB662B" w:rsidRDefault="002C2D3B" w:rsidP="002C2D3B">
      <w:pPr>
        <w:pStyle w:val="NormalWeb"/>
        <w:spacing w:after="0"/>
        <w:jc w:val="center"/>
        <w:rPr>
          <w:rFonts w:ascii="DINOT" w:hAnsi="DINOT" w:cs="Calibri"/>
          <w:b/>
          <w:color w:val="auto"/>
        </w:rPr>
      </w:pPr>
      <w:proofErr w:type="gramStart"/>
      <w:r w:rsidRPr="00DB662B">
        <w:rPr>
          <w:rFonts w:ascii="DINOT" w:hAnsi="DINOT" w:cs="Calibri"/>
          <w:b/>
          <w:color w:val="auto"/>
        </w:rPr>
        <w:t>joue</w:t>
      </w:r>
      <w:proofErr w:type="gramEnd"/>
      <w:r w:rsidRPr="00DB662B">
        <w:rPr>
          <w:rFonts w:ascii="DINOT" w:hAnsi="DINOT" w:cs="Calibri"/>
          <w:b/>
          <w:color w:val="auto"/>
        </w:rPr>
        <w:t xml:space="preserve"> la carte du </w:t>
      </w:r>
      <w:r w:rsidR="00DB662B">
        <w:rPr>
          <w:rFonts w:ascii="DINOT" w:hAnsi="DINOT" w:cs="Calibri"/>
          <w:b/>
          <w:color w:val="auto"/>
        </w:rPr>
        <w:t xml:space="preserve">total </w:t>
      </w:r>
      <w:r w:rsidRPr="00DB662B">
        <w:rPr>
          <w:rFonts w:ascii="DINOT" w:hAnsi="DINOT" w:cs="Calibri"/>
          <w:b/>
          <w:color w:val="auto"/>
        </w:rPr>
        <w:t>noir</w:t>
      </w:r>
    </w:p>
    <w:p w14:paraId="5AAC2AC3" w14:textId="59C34EF6" w:rsidR="002C2D3B" w:rsidRPr="00D36842" w:rsidRDefault="002C2D3B" w:rsidP="00ED7994">
      <w:pPr>
        <w:pStyle w:val="NormalWeb"/>
        <w:spacing w:after="0"/>
        <w:jc w:val="center"/>
        <w:rPr>
          <w:rFonts w:ascii="DINOT" w:hAnsi="DINOT" w:cstheme="majorHAnsi"/>
          <w:color w:val="auto"/>
        </w:rPr>
      </w:pPr>
    </w:p>
    <w:p w14:paraId="56C8660D" w14:textId="110C7545" w:rsidR="002C2D3B" w:rsidRPr="00DB662B" w:rsidRDefault="002C2D3B" w:rsidP="006964A7">
      <w:pPr>
        <w:spacing w:line="276" w:lineRule="auto"/>
        <w:jc w:val="both"/>
        <w:rPr>
          <w:rFonts w:ascii="DINOT" w:eastAsia="Arial Unicode MS" w:hAnsi="DINOT" w:cs="Calibri"/>
          <w:b/>
          <w:sz w:val="18"/>
          <w:szCs w:val="18"/>
          <w:u w:color="000000"/>
          <w:lang w:val="fr-FR" w:eastAsia="zh-CN"/>
        </w:rPr>
      </w:pPr>
      <w:r w:rsidRPr="00DB662B">
        <w:rPr>
          <w:rFonts w:ascii="DINOT" w:eastAsia="Arial Unicode MS" w:hAnsi="DINOT" w:cs="Calibri"/>
          <w:b/>
          <w:sz w:val="18"/>
          <w:szCs w:val="18"/>
          <w:u w:color="000000"/>
          <w:lang w:val="fr-FR" w:eastAsia="zh-CN"/>
        </w:rPr>
        <w:t xml:space="preserve">En 2018, la fort appréciée ligne PILOT Type 20 </w:t>
      </w:r>
      <w:proofErr w:type="spellStart"/>
      <w:r w:rsidRPr="00DB662B">
        <w:rPr>
          <w:rFonts w:ascii="DINOT" w:eastAsia="Arial Unicode MS" w:hAnsi="DINOT" w:cs="Calibri"/>
          <w:b/>
          <w:sz w:val="18"/>
          <w:szCs w:val="18"/>
          <w:u w:color="000000"/>
          <w:lang w:val="fr-FR" w:eastAsia="zh-CN"/>
        </w:rPr>
        <w:t>Chronograph</w:t>
      </w:r>
      <w:proofErr w:type="spellEnd"/>
      <w:r w:rsidRPr="00DB662B">
        <w:rPr>
          <w:rFonts w:ascii="DINOT" w:eastAsia="Arial Unicode MS" w:hAnsi="DINOT" w:cs="Calibri"/>
          <w:b/>
          <w:sz w:val="18"/>
          <w:szCs w:val="18"/>
          <w:u w:color="000000"/>
          <w:lang w:val="fr-FR" w:eastAsia="zh-CN"/>
        </w:rPr>
        <w:t xml:space="preserve"> Ton Up a de quoi réjouir les fans de ZENITH et de moto grâce</w:t>
      </w:r>
      <w:r w:rsidR="006C6B6F">
        <w:rPr>
          <w:rFonts w:ascii="DINOT" w:eastAsia="Arial Unicode MS" w:hAnsi="DINOT" w:cs="Calibri"/>
          <w:b/>
          <w:sz w:val="18"/>
          <w:szCs w:val="18"/>
          <w:u w:color="000000"/>
          <w:lang w:val="fr-FR" w:eastAsia="zh-CN"/>
        </w:rPr>
        <w:t xml:space="preserve"> à un nouveau membre </w:t>
      </w:r>
      <w:bookmarkStart w:id="0" w:name="_GoBack"/>
      <w:bookmarkEnd w:id="0"/>
      <w:r w:rsidRPr="00DB662B">
        <w:rPr>
          <w:rFonts w:ascii="DINOT" w:eastAsia="Arial Unicode MS" w:hAnsi="DINOT" w:cs="Calibri"/>
          <w:b/>
          <w:sz w:val="18"/>
          <w:szCs w:val="18"/>
          <w:u w:color="000000"/>
          <w:lang w:val="fr-FR" w:eastAsia="zh-CN"/>
        </w:rPr>
        <w:t>dans l’équipe. Avec le boîtier en acier vieilli typique, les accents rétro et la force de ses prédécesseurs, ce chronographe à roue à colonnes tendance est l’instrument must-have de l’année pour tout rebelle à la recherche d’une montre qui conjugue style vintage et esprit manifestement sportif.</w:t>
      </w:r>
    </w:p>
    <w:p w14:paraId="6C14F005" w14:textId="77777777" w:rsidR="00F03888" w:rsidRPr="00DB662B" w:rsidRDefault="00F03888" w:rsidP="006964A7">
      <w:pPr>
        <w:spacing w:line="276" w:lineRule="auto"/>
        <w:jc w:val="both"/>
        <w:rPr>
          <w:rFonts w:ascii="DINOT" w:eastAsia="Arial Unicode MS" w:hAnsi="DINOT" w:cs="Calibri"/>
          <w:sz w:val="18"/>
          <w:szCs w:val="18"/>
          <w:u w:color="000000"/>
          <w:lang w:val="fr-FR" w:eastAsia="zh-CN"/>
        </w:rPr>
      </w:pPr>
    </w:p>
    <w:p w14:paraId="11BB85C2" w14:textId="15D9DF5A" w:rsidR="002C2D3B" w:rsidRPr="00DB662B" w:rsidRDefault="002C2D3B" w:rsidP="006964A7">
      <w:pPr>
        <w:spacing w:line="276" w:lineRule="auto"/>
        <w:jc w:val="both"/>
        <w:rPr>
          <w:rFonts w:ascii="DINOT" w:eastAsia="Arial Unicode MS" w:hAnsi="DINOT" w:cs="Calibri"/>
          <w:sz w:val="18"/>
          <w:szCs w:val="18"/>
          <w:u w:color="000000"/>
          <w:lang w:val="fr-FR" w:eastAsia="zh-CN"/>
        </w:rPr>
      </w:pPr>
      <w:r w:rsidRPr="00DB662B">
        <w:rPr>
          <w:rFonts w:ascii="DINOT" w:eastAsia="Arial Unicode MS" w:hAnsi="DINOT" w:cs="Calibri"/>
          <w:sz w:val="18"/>
          <w:szCs w:val="18"/>
          <w:u w:color="000000"/>
          <w:lang w:val="fr-FR" w:eastAsia="zh-CN"/>
        </w:rPr>
        <w:t>Inspirée par les motos des Café Racers, un type de véhicule hors normes, la Ton-Up est une montre captivante dans laquelle Zenith a conjugué le concept des instruments de pilotes à l’héritage des courses de moto anciennes. Cette montre très appréciée</w:t>
      </w:r>
      <w:r w:rsidR="009F5F4B" w:rsidRPr="00DB662B">
        <w:rPr>
          <w:rFonts w:ascii="DINOT" w:eastAsia="Arial Unicode MS" w:hAnsi="DINOT" w:cs="Calibri"/>
          <w:sz w:val="18"/>
          <w:szCs w:val="18"/>
          <w:u w:color="000000"/>
          <w:lang w:val="fr-FR" w:eastAsia="zh-CN"/>
        </w:rPr>
        <w:t xml:space="preserve"> – une </w:t>
      </w:r>
      <w:r w:rsidRPr="00DB662B">
        <w:rPr>
          <w:rFonts w:ascii="DINOT" w:eastAsia="Arial Unicode MS" w:hAnsi="DINOT" w:cs="Calibri"/>
          <w:sz w:val="18"/>
          <w:szCs w:val="18"/>
          <w:u w:color="000000"/>
          <w:lang w:val="fr-FR" w:eastAsia="zh-CN"/>
        </w:rPr>
        <w:t xml:space="preserve">nouveauté </w:t>
      </w:r>
      <w:r w:rsidR="009F5F4B" w:rsidRPr="00DB662B">
        <w:rPr>
          <w:rFonts w:ascii="DINOT" w:eastAsia="Arial Unicode MS" w:hAnsi="DINOT" w:cs="Calibri"/>
          <w:sz w:val="18"/>
          <w:szCs w:val="18"/>
          <w:u w:color="000000"/>
          <w:lang w:val="fr-FR" w:eastAsia="zh-CN"/>
        </w:rPr>
        <w:t>lors de son lancement en</w:t>
      </w:r>
      <w:r w:rsidRPr="00DB662B">
        <w:rPr>
          <w:rFonts w:ascii="DINOT" w:eastAsia="Arial Unicode MS" w:hAnsi="DINOT" w:cs="Calibri"/>
          <w:sz w:val="18"/>
          <w:szCs w:val="18"/>
          <w:u w:color="000000"/>
          <w:lang w:val="fr-FR" w:eastAsia="zh-CN"/>
        </w:rPr>
        <w:t xml:space="preserve"> 2016 et non une réédition historique</w:t>
      </w:r>
      <w:r w:rsidR="009F5F4B" w:rsidRPr="00DB662B">
        <w:rPr>
          <w:rFonts w:ascii="DINOT" w:eastAsia="Arial Unicode MS" w:hAnsi="DINOT" w:cs="Calibri"/>
          <w:sz w:val="18"/>
          <w:szCs w:val="18"/>
          <w:u w:color="000000"/>
          <w:lang w:val="fr-FR" w:eastAsia="zh-CN"/>
        </w:rPr>
        <w:t xml:space="preserve"> – ne </w:t>
      </w:r>
      <w:r w:rsidRPr="00DB662B">
        <w:rPr>
          <w:rFonts w:ascii="DINOT" w:eastAsia="Arial Unicode MS" w:hAnsi="DINOT" w:cs="Calibri"/>
          <w:sz w:val="18"/>
          <w:szCs w:val="18"/>
          <w:u w:color="000000"/>
          <w:lang w:val="fr-FR" w:eastAsia="zh-CN"/>
        </w:rPr>
        <w:t xml:space="preserve">se contente pas d’évoquer les modèles de pilotes lancés il y a quelque 70 ans à travers son boîtier en acier vieilli qui a l’air d’avoir traversé les décennies… </w:t>
      </w:r>
      <w:r w:rsidR="009F5F4B" w:rsidRPr="00DB662B">
        <w:rPr>
          <w:rFonts w:ascii="DINOT" w:eastAsia="Arial Unicode MS" w:hAnsi="DINOT" w:cs="Calibri"/>
          <w:sz w:val="18"/>
          <w:szCs w:val="18"/>
          <w:u w:color="000000"/>
          <w:lang w:val="fr-FR" w:eastAsia="zh-CN"/>
        </w:rPr>
        <w:t>Elle</w:t>
      </w:r>
      <w:r w:rsidRPr="00DB662B">
        <w:rPr>
          <w:rFonts w:ascii="DINOT" w:eastAsia="Arial Unicode MS" w:hAnsi="DINOT" w:cs="Calibri"/>
          <w:sz w:val="18"/>
          <w:szCs w:val="18"/>
          <w:u w:color="000000"/>
          <w:lang w:val="fr-FR" w:eastAsia="zh-CN"/>
        </w:rPr>
        <w:t xml:space="preserve"> </w:t>
      </w:r>
      <w:r w:rsidR="009F5F4B" w:rsidRPr="00DB662B">
        <w:rPr>
          <w:rFonts w:ascii="DINOT" w:eastAsia="Arial Unicode MS" w:hAnsi="DINOT" w:cs="Calibri"/>
          <w:sz w:val="18"/>
          <w:szCs w:val="18"/>
          <w:u w:color="000000"/>
          <w:lang w:val="fr-FR" w:eastAsia="zh-CN"/>
        </w:rPr>
        <w:t xml:space="preserve">est en plus d’un véritable cachet rétro. </w:t>
      </w:r>
    </w:p>
    <w:p w14:paraId="1BFA5994" w14:textId="77777777" w:rsidR="00B05F6F" w:rsidRPr="00DB662B" w:rsidRDefault="00B05F6F" w:rsidP="006964A7">
      <w:pPr>
        <w:pStyle w:val="NormalWeb"/>
        <w:spacing w:after="0" w:line="276" w:lineRule="auto"/>
        <w:jc w:val="both"/>
        <w:rPr>
          <w:rFonts w:ascii="DINOT" w:hAnsi="DINOT" w:cs="Calibri"/>
          <w:color w:val="auto"/>
          <w:sz w:val="18"/>
          <w:szCs w:val="18"/>
        </w:rPr>
      </w:pPr>
    </w:p>
    <w:p w14:paraId="2ABB9391" w14:textId="1B9AEFC4" w:rsidR="00B05F6F" w:rsidRPr="00DB662B" w:rsidRDefault="00B05F6F" w:rsidP="006964A7">
      <w:pPr>
        <w:pStyle w:val="NormalWeb"/>
        <w:spacing w:after="0" w:line="276" w:lineRule="auto"/>
        <w:jc w:val="both"/>
        <w:rPr>
          <w:rFonts w:ascii="DINOT" w:hAnsi="DINOT" w:cs="Calibri"/>
          <w:color w:val="auto"/>
          <w:sz w:val="18"/>
          <w:szCs w:val="18"/>
        </w:rPr>
      </w:pPr>
      <w:r w:rsidRPr="00DB662B">
        <w:rPr>
          <w:rFonts w:ascii="DINOT" w:hAnsi="DINOT" w:cs="Calibri"/>
          <w:color w:val="auto"/>
          <w:sz w:val="18"/>
          <w:szCs w:val="18"/>
        </w:rPr>
        <w:t xml:space="preserve">Dessinée en l’honneur des motards du mouvement Café Racer, également appelés </w:t>
      </w:r>
      <w:r w:rsidRPr="00DB662B">
        <w:rPr>
          <w:rFonts w:ascii="DINOT" w:hAnsi="DINOT" w:cs="Calibri"/>
          <w:i/>
          <w:color w:val="auto"/>
          <w:sz w:val="18"/>
          <w:szCs w:val="18"/>
        </w:rPr>
        <w:t>Ton-up boys</w:t>
      </w:r>
      <w:r w:rsidRPr="00DB662B">
        <w:rPr>
          <w:rFonts w:ascii="DINOT" w:hAnsi="DINOT" w:cs="Calibri"/>
          <w:color w:val="auto"/>
          <w:sz w:val="18"/>
          <w:szCs w:val="18"/>
        </w:rPr>
        <w:t xml:space="preserve">, cette montre résolument masculine a été baptisée </w:t>
      </w:r>
      <w:proofErr w:type="spellStart"/>
      <w:r w:rsidRPr="00DB662B">
        <w:rPr>
          <w:rFonts w:ascii="DINOT" w:hAnsi="DINOT" w:cs="Calibri"/>
          <w:color w:val="auto"/>
          <w:sz w:val="18"/>
          <w:szCs w:val="18"/>
        </w:rPr>
        <w:t>Heritage</w:t>
      </w:r>
      <w:proofErr w:type="spellEnd"/>
      <w:r w:rsidRPr="00DB662B">
        <w:rPr>
          <w:rFonts w:ascii="DINOT" w:hAnsi="DINOT" w:cs="Calibri"/>
          <w:color w:val="auto"/>
          <w:sz w:val="18"/>
          <w:szCs w:val="18"/>
        </w:rPr>
        <w:t xml:space="preserve"> Pilot Café Racer Spirit avant d’être renommée </w:t>
      </w:r>
      <w:proofErr w:type="spellStart"/>
      <w:r w:rsidRPr="00DB662B">
        <w:rPr>
          <w:rFonts w:ascii="DINOT" w:hAnsi="DINOT" w:cs="Calibri"/>
          <w:color w:val="auto"/>
          <w:sz w:val="18"/>
          <w:szCs w:val="18"/>
        </w:rPr>
        <w:t>Heritage</w:t>
      </w:r>
      <w:proofErr w:type="spellEnd"/>
      <w:r w:rsidRPr="00DB662B">
        <w:rPr>
          <w:rFonts w:ascii="DINOT" w:hAnsi="DINOT" w:cs="Calibri"/>
          <w:color w:val="auto"/>
          <w:sz w:val="18"/>
          <w:szCs w:val="18"/>
        </w:rPr>
        <w:t xml:space="preserve"> Pilot Ton-up. Objet culturel des rockers qui se présentaient sur des engins rapides dans les rassemblements, une moto Café Racer est allégée, dépourvue de tout superflu pour gagner en vitesse, et réputée minimaliste. L’appellation « ton-up » fait réf</w:t>
      </w:r>
      <w:r w:rsidR="009F5F4B" w:rsidRPr="00DB662B">
        <w:rPr>
          <w:rFonts w:ascii="DINOT" w:hAnsi="DINOT" w:cs="Calibri"/>
          <w:color w:val="auto"/>
          <w:sz w:val="18"/>
          <w:szCs w:val="18"/>
        </w:rPr>
        <w:t xml:space="preserve">érence à la vitesse minimale de 100 </w:t>
      </w:r>
      <w:r w:rsidR="009F5F4B" w:rsidRPr="00DB662B">
        <w:rPr>
          <w:rFonts w:ascii="DINOT" w:hAnsi="DINOT" w:cs="Calibri"/>
          <w:i/>
          <w:color w:val="auto"/>
          <w:sz w:val="18"/>
          <w:szCs w:val="18"/>
        </w:rPr>
        <w:t>miles</w:t>
      </w:r>
      <w:r w:rsidR="009F5F4B" w:rsidRPr="00DB662B">
        <w:rPr>
          <w:rFonts w:ascii="DINOT" w:hAnsi="DINOT" w:cs="Calibri"/>
          <w:color w:val="auto"/>
          <w:sz w:val="18"/>
          <w:szCs w:val="18"/>
        </w:rPr>
        <w:t xml:space="preserve"> par heure (</w:t>
      </w:r>
      <w:r w:rsidR="004A7877" w:rsidRPr="00DB662B">
        <w:rPr>
          <w:rFonts w:ascii="DINOT" w:hAnsi="DINOT" w:cs="Calibri"/>
          <w:color w:val="auto"/>
          <w:sz w:val="18"/>
          <w:szCs w:val="18"/>
        </w:rPr>
        <w:t xml:space="preserve">env. 160 </w:t>
      </w:r>
      <w:r w:rsidR="009F5F4B" w:rsidRPr="00DB662B">
        <w:rPr>
          <w:rFonts w:ascii="DINOT" w:hAnsi="DINOT" w:cs="Calibri"/>
          <w:color w:val="auto"/>
          <w:sz w:val="18"/>
          <w:szCs w:val="18"/>
        </w:rPr>
        <w:t xml:space="preserve">km/h) </w:t>
      </w:r>
      <w:r w:rsidRPr="00DB662B">
        <w:rPr>
          <w:rFonts w:ascii="DINOT" w:hAnsi="DINOT" w:cs="Calibri"/>
          <w:color w:val="auto"/>
          <w:sz w:val="18"/>
          <w:szCs w:val="18"/>
        </w:rPr>
        <w:t xml:space="preserve">que les pilotes devaient atteindre </w:t>
      </w:r>
      <w:r w:rsidRPr="00DB662B">
        <w:rPr>
          <w:rFonts w:ascii="DINOT" w:hAnsi="DINOT" w:cs="Calibri"/>
          <w:color w:val="000000" w:themeColor="text1"/>
          <w:sz w:val="18"/>
          <w:szCs w:val="18"/>
        </w:rPr>
        <w:t xml:space="preserve">dans une course aller-retour entre un café et </w:t>
      </w:r>
      <w:r w:rsidR="000F1C67" w:rsidRPr="00DB662B">
        <w:rPr>
          <w:rFonts w:ascii="DINOT" w:hAnsi="DINOT" w:cs="Calibri"/>
          <w:color w:val="000000" w:themeColor="text1"/>
          <w:sz w:val="18"/>
          <w:szCs w:val="18"/>
        </w:rPr>
        <w:t>un lieu donné.</w:t>
      </w:r>
      <w:r w:rsidRPr="00DB662B">
        <w:rPr>
          <w:rFonts w:ascii="DINOT" w:hAnsi="DINOT" w:cs="Calibri"/>
          <w:color w:val="000000" w:themeColor="text1"/>
          <w:sz w:val="18"/>
          <w:szCs w:val="18"/>
        </w:rPr>
        <w:t xml:space="preserve"> </w:t>
      </w:r>
    </w:p>
    <w:p w14:paraId="7918D945" w14:textId="77777777" w:rsidR="00B05F6F" w:rsidRPr="00DB662B" w:rsidRDefault="00B05F6F" w:rsidP="006964A7">
      <w:pPr>
        <w:pStyle w:val="NormalWeb"/>
        <w:spacing w:after="0" w:line="276" w:lineRule="auto"/>
        <w:jc w:val="both"/>
        <w:rPr>
          <w:rFonts w:ascii="DINOT" w:hAnsi="DINOT" w:cs="Calibri"/>
          <w:color w:val="auto"/>
          <w:sz w:val="18"/>
          <w:szCs w:val="18"/>
        </w:rPr>
      </w:pPr>
    </w:p>
    <w:p w14:paraId="46590FB7" w14:textId="0B05298E" w:rsidR="00B05F6F" w:rsidRPr="00DB662B" w:rsidRDefault="00B05F6F" w:rsidP="006964A7">
      <w:pPr>
        <w:spacing w:line="276" w:lineRule="auto"/>
        <w:jc w:val="both"/>
        <w:rPr>
          <w:rFonts w:ascii="DINOT" w:eastAsia="Arial Unicode MS" w:hAnsi="DINOT" w:cs="Calibri"/>
          <w:sz w:val="18"/>
          <w:szCs w:val="18"/>
          <w:u w:color="000000"/>
          <w:lang w:val="fr-FR" w:eastAsia="zh-CN"/>
        </w:rPr>
      </w:pPr>
      <w:r w:rsidRPr="00DB662B">
        <w:rPr>
          <w:rFonts w:ascii="DINOT" w:eastAsia="Arial Unicode MS" w:hAnsi="DINOT" w:cs="Calibri"/>
          <w:sz w:val="18"/>
          <w:szCs w:val="18"/>
          <w:u w:color="000000"/>
          <w:lang w:val="fr-FR" w:eastAsia="zh-CN"/>
        </w:rPr>
        <w:t xml:space="preserve">Malgré ses accents motard, la </w:t>
      </w:r>
      <w:r w:rsidRPr="00DB662B">
        <w:rPr>
          <w:rFonts w:ascii="DINOT" w:eastAsia="Arial Unicode MS" w:hAnsi="DINOT" w:cs="Calibri"/>
          <w:b/>
          <w:sz w:val="18"/>
          <w:szCs w:val="18"/>
          <w:u w:color="000000"/>
          <w:lang w:val="fr-FR" w:eastAsia="zh-CN"/>
        </w:rPr>
        <w:t xml:space="preserve">PILOT Type 20 </w:t>
      </w:r>
      <w:proofErr w:type="spellStart"/>
      <w:r w:rsidRPr="00DB662B">
        <w:rPr>
          <w:rFonts w:ascii="DINOT" w:eastAsia="Arial Unicode MS" w:hAnsi="DINOT" w:cs="Calibri"/>
          <w:b/>
          <w:sz w:val="18"/>
          <w:szCs w:val="18"/>
          <w:u w:color="000000"/>
          <w:lang w:val="fr-FR" w:eastAsia="zh-CN"/>
        </w:rPr>
        <w:t>Chronograph</w:t>
      </w:r>
      <w:proofErr w:type="spellEnd"/>
      <w:r w:rsidRPr="00DB662B">
        <w:rPr>
          <w:rFonts w:ascii="DINOT" w:eastAsia="Arial Unicode MS" w:hAnsi="DINOT" w:cs="Calibri"/>
          <w:b/>
          <w:sz w:val="18"/>
          <w:szCs w:val="18"/>
          <w:u w:color="000000"/>
          <w:lang w:val="fr-FR" w:eastAsia="zh-CN"/>
        </w:rPr>
        <w:t xml:space="preserve"> Ton Up </w:t>
      </w:r>
      <w:r w:rsidR="000F1C67" w:rsidRPr="00DB662B">
        <w:rPr>
          <w:rFonts w:ascii="DINOT" w:eastAsia="Arial Unicode MS" w:hAnsi="DINOT" w:cs="Calibri"/>
          <w:sz w:val="18"/>
          <w:szCs w:val="18"/>
          <w:u w:color="000000"/>
          <w:lang w:val="fr-FR" w:eastAsia="zh-CN"/>
        </w:rPr>
        <w:t>n’en est pas moins — de par</w:t>
      </w:r>
      <w:r w:rsidRPr="00DB662B">
        <w:rPr>
          <w:rFonts w:ascii="DINOT" w:eastAsia="Arial Unicode MS" w:hAnsi="DINOT" w:cs="Calibri"/>
          <w:sz w:val="18"/>
          <w:szCs w:val="18"/>
          <w:u w:color="000000"/>
          <w:lang w:val="fr-FR" w:eastAsia="zh-CN"/>
        </w:rPr>
        <w:t xml:space="preserve"> sa conception — une véritable montre de pilote. Dans un boîtier masculin de 45 mm de diamètre en acier subtilement vieilli, une manière tendance de souligner le caractère vintage et de respecter le style global de la montre, la volumineuse </w:t>
      </w:r>
      <w:r w:rsidRPr="00DB662B">
        <w:rPr>
          <w:rFonts w:ascii="DINOT" w:eastAsia="Arial Unicode MS" w:hAnsi="DINOT" w:cs="Calibri"/>
          <w:b/>
          <w:sz w:val="18"/>
          <w:szCs w:val="18"/>
          <w:u w:color="000000"/>
          <w:lang w:val="fr-FR" w:eastAsia="zh-CN"/>
        </w:rPr>
        <w:t xml:space="preserve">PILOT Type 20 </w:t>
      </w:r>
      <w:proofErr w:type="spellStart"/>
      <w:r w:rsidRPr="00DB662B">
        <w:rPr>
          <w:rFonts w:ascii="DINOT" w:eastAsia="Arial Unicode MS" w:hAnsi="DINOT" w:cs="Calibri"/>
          <w:b/>
          <w:sz w:val="18"/>
          <w:szCs w:val="18"/>
          <w:u w:color="000000"/>
          <w:lang w:val="fr-FR" w:eastAsia="zh-CN"/>
        </w:rPr>
        <w:t>Chronograph</w:t>
      </w:r>
      <w:proofErr w:type="spellEnd"/>
      <w:r w:rsidRPr="00DB662B">
        <w:rPr>
          <w:rFonts w:ascii="DINOT" w:eastAsia="Arial Unicode MS" w:hAnsi="DINOT" w:cs="Calibri"/>
          <w:b/>
          <w:sz w:val="18"/>
          <w:szCs w:val="18"/>
          <w:u w:color="000000"/>
          <w:lang w:val="fr-FR" w:eastAsia="zh-CN"/>
        </w:rPr>
        <w:t xml:space="preserve"> Ton Up Black </w:t>
      </w:r>
      <w:r w:rsidRPr="00DB662B">
        <w:rPr>
          <w:rFonts w:ascii="DINOT" w:eastAsia="Arial Unicode MS" w:hAnsi="DINOT" w:cs="Calibri"/>
          <w:sz w:val="18"/>
          <w:szCs w:val="18"/>
          <w:u w:color="000000"/>
          <w:lang w:val="fr-FR" w:eastAsia="zh-CN"/>
        </w:rPr>
        <w:t>demeu</w:t>
      </w:r>
      <w:r w:rsidR="009F5F4B" w:rsidRPr="00DB662B">
        <w:rPr>
          <w:rFonts w:ascii="DINOT" w:eastAsia="Arial Unicode MS" w:hAnsi="DINOT" w:cs="Calibri"/>
          <w:sz w:val="18"/>
          <w:szCs w:val="18"/>
          <w:u w:color="000000"/>
          <w:lang w:val="fr-FR" w:eastAsia="zh-CN"/>
        </w:rPr>
        <w:t>re confortable au poignet et confirme à l’esthétique</w:t>
      </w:r>
      <w:r w:rsidRPr="00DB662B">
        <w:rPr>
          <w:rFonts w:ascii="DINOT" w:eastAsia="Arial Unicode MS" w:hAnsi="DINOT" w:cs="Calibri"/>
          <w:sz w:val="18"/>
          <w:szCs w:val="18"/>
          <w:u w:color="000000"/>
          <w:lang w:val="fr-FR" w:eastAsia="zh-CN"/>
        </w:rPr>
        <w:t xml:space="preserve"> lignée Type 20. D’autres caractéristiques viennent conforter sa filiation, notamment son imposante couronne de type</w:t>
      </w:r>
      <w:r w:rsidR="00A74852" w:rsidRPr="00DB662B">
        <w:rPr>
          <w:rFonts w:ascii="DINOT" w:eastAsia="Arial Unicode MS" w:hAnsi="DINOT" w:cs="Calibri"/>
          <w:sz w:val="18"/>
          <w:szCs w:val="18"/>
          <w:u w:color="000000"/>
          <w:lang w:val="fr-FR" w:eastAsia="zh-CN"/>
        </w:rPr>
        <w:t xml:space="preserve"> oignon, propre à être manipulé</w:t>
      </w:r>
      <w:r w:rsidRPr="00DB662B">
        <w:rPr>
          <w:rFonts w:ascii="DINOT" w:eastAsia="Arial Unicode MS" w:hAnsi="DINOT" w:cs="Calibri"/>
          <w:sz w:val="18"/>
          <w:szCs w:val="18"/>
          <w:u w:color="000000"/>
          <w:lang w:val="fr-FR" w:eastAsia="zh-CN"/>
        </w:rPr>
        <w:t xml:space="preserve"> avec des gants, et ses larges poussoirs de chronographe, faciles à actionner avec ou sans gants. </w:t>
      </w:r>
    </w:p>
    <w:p w14:paraId="0FB5A3C9" w14:textId="77777777" w:rsidR="00B05F6F" w:rsidRPr="00DB662B" w:rsidRDefault="00B05F6F" w:rsidP="006964A7">
      <w:pPr>
        <w:spacing w:line="276" w:lineRule="auto"/>
        <w:jc w:val="both"/>
        <w:rPr>
          <w:rFonts w:ascii="DINOT" w:eastAsia="Arial Unicode MS" w:hAnsi="DINOT" w:cs="Calibri"/>
          <w:sz w:val="18"/>
          <w:szCs w:val="18"/>
          <w:u w:color="000000"/>
          <w:lang w:val="fr-FR" w:eastAsia="zh-CN"/>
        </w:rPr>
      </w:pPr>
    </w:p>
    <w:p w14:paraId="05C13672" w14:textId="626E7E70" w:rsidR="00B05F6F" w:rsidRPr="00DB662B" w:rsidRDefault="00B05F6F" w:rsidP="006964A7">
      <w:pPr>
        <w:pStyle w:val="A1"/>
        <w:tabs>
          <w:tab w:val="left" w:pos="8564"/>
        </w:tabs>
        <w:spacing w:line="276" w:lineRule="auto"/>
        <w:jc w:val="both"/>
        <w:rPr>
          <w:rFonts w:ascii="DINOT" w:hAnsi="DINOT" w:cs="Calibri"/>
          <w:sz w:val="18"/>
          <w:szCs w:val="18"/>
          <w:lang w:val="fr-FR"/>
        </w:rPr>
      </w:pPr>
      <w:r w:rsidRPr="00DB662B">
        <w:rPr>
          <w:rFonts w:ascii="DINOT" w:hAnsi="DINOT" w:cs="Calibri"/>
          <w:sz w:val="18"/>
          <w:szCs w:val="18"/>
          <w:lang w:val="fr-FR"/>
        </w:rPr>
        <w:t xml:space="preserve">Comme les motos auxquelles elle emprunte son nom, la </w:t>
      </w:r>
      <w:r w:rsidRPr="00DB662B">
        <w:rPr>
          <w:rFonts w:ascii="DINOT" w:hAnsi="DINOT" w:cs="Calibri"/>
          <w:b/>
          <w:color w:val="auto"/>
          <w:sz w:val="18"/>
          <w:szCs w:val="18"/>
          <w:lang w:val="fr-FR"/>
        </w:rPr>
        <w:t xml:space="preserve">PILOT Type 20 </w:t>
      </w:r>
      <w:proofErr w:type="spellStart"/>
      <w:r w:rsidRPr="00DB662B">
        <w:rPr>
          <w:rFonts w:ascii="DINOT" w:hAnsi="DINOT" w:cs="Calibri"/>
          <w:b/>
          <w:color w:val="auto"/>
          <w:sz w:val="18"/>
          <w:szCs w:val="18"/>
          <w:lang w:val="fr-FR"/>
        </w:rPr>
        <w:t>Chronograph</w:t>
      </w:r>
      <w:proofErr w:type="spellEnd"/>
      <w:r w:rsidRPr="00DB662B">
        <w:rPr>
          <w:rFonts w:ascii="DINOT" w:hAnsi="DINOT" w:cs="Calibri"/>
          <w:b/>
          <w:color w:val="auto"/>
          <w:sz w:val="18"/>
          <w:szCs w:val="18"/>
          <w:lang w:val="fr-FR"/>
        </w:rPr>
        <w:t xml:space="preserve"> Ton Up Black</w:t>
      </w:r>
      <w:r w:rsidRPr="00DB662B">
        <w:rPr>
          <w:rFonts w:ascii="DINOT" w:hAnsi="DINOT" w:cs="Calibri"/>
          <w:color w:val="auto"/>
          <w:sz w:val="18"/>
          <w:szCs w:val="18"/>
          <w:lang w:val="fr-FR"/>
        </w:rPr>
        <w:t xml:space="preserve"> </w:t>
      </w:r>
      <w:r w:rsidRPr="00DB662B">
        <w:rPr>
          <w:rFonts w:ascii="DINOT" w:hAnsi="DINOT" w:cs="Calibri"/>
          <w:sz w:val="18"/>
          <w:szCs w:val="18"/>
          <w:lang w:val="fr-FR"/>
        </w:rPr>
        <w:t>est superbement dépouillée. Le cadran noir</w:t>
      </w:r>
      <w:r w:rsidRPr="00DB662B">
        <w:rPr>
          <w:rFonts w:ascii="DINOT" w:hAnsi="DINOT" w:cs="Calibri"/>
          <w:color w:val="FF0000"/>
          <w:sz w:val="18"/>
          <w:szCs w:val="18"/>
          <w:lang w:val="fr-FR"/>
        </w:rPr>
        <w:t xml:space="preserve"> </w:t>
      </w:r>
      <w:r w:rsidRPr="00DB662B">
        <w:rPr>
          <w:rFonts w:ascii="DINOT" w:hAnsi="DINOT" w:cs="Calibri"/>
          <w:sz w:val="18"/>
          <w:szCs w:val="18"/>
          <w:lang w:val="fr-FR"/>
        </w:rPr>
        <w:t xml:space="preserve">dépourvu de date ou de calendrier se limite à l’essentiel, en l’occurrence l’indication de l’heure. Les aiguilles luminescentes surdimensionnées des minutes et des secondes (typiques des montres de pilotes) offrent une lisibilité </w:t>
      </w:r>
      <w:r w:rsidR="009F5F4B" w:rsidRPr="00DB662B">
        <w:rPr>
          <w:rFonts w:ascii="DINOT" w:hAnsi="DINOT" w:cs="Calibri"/>
          <w:sz w:val="18"/>
          <w:szCs w:val="18"/>
          <w:lang w:val="fr-FR"/>
        </w:rPr>
        <w:t>optimale</w:t>
      </w:r>
      <w:r w:rsidRPr="00DB662B">
        <w:rPr>
          <w:rFonts w:ascii="DINOT" w:hAnsi="DINOT" w:cs="Calibri"/>
          <w:sz w:val="18"/>
          <w:szCs w:val="18"/>
          <w:lang w:val="fr-FR"/>
        </w:rPr>
        <w:t xml:space="preserve"> en parcourant d’immenses chiffres arabes en </w:t>
      </w:r>
      <w:proofErr w:type="spellStart"/>
      <w:r w:rsidRPr="00DB662B">
        <w:rPr>
          <w:rFonts w:ascii="DINOT" w:hAnsi="DINOT" w:cs="Calibri"/>
          <w:color w:val="auto"/>
          <w:sz w:val="18"/>
          <w:szCs w:val="18"/>
          <w:lang w:val="fr-FR"/>
        </w:rPr>
        <w:t>SuperLumiNova</w:t>
      </w:r>
      <w:proofErr w:type="spellEnd"/>
      <w:r w:rsidRPr="00DB662B">
        <w:rPr>
          <w:rFonts w:ascii="DINOT" w:hAnsi="DINOT" w:cs="Calibri"/>
          <w:color w:val="auto"/>
          <w:sz w:val="18"/>
          <w:szCs w:val="18"/>
          <w:vertAlign w:val="superscript"/>
          <w:lang w:val="fr-FR"/>
        </w:rPr>
        <w:t>®</w:t>
      </w:r>
      <w:r w:rsidRPr="00DB662B">
        <w:rPr>
          <w:rFonts w:ascii="DINOT" w:hAnsi="DINOT" w:cs="Calibri"/>
          <w:color w:val="auto"/>
          <w:sz w:val="18"/>
          <w:szCs w:val="18"/>
          <w:lang w:val="fr-FR"/>
        </w:rPr>
        <w:t xml:space="preserve"> </w:t>
      </w:r>
      <w:proofErr w:type="gramStart"/>
      <w:r w:rsidRPr="00DB662B">
        <w:rPr>
          <w:rFonts w:ascii="DINOT" w:hAnsi="DINOT" w:cs="Calibri"/>
          <w:color w:val="auto"/>
          <w:sz w:val="18"/>
          <w:szCs w:val="18"/>
          <w:lang w:val="fr-FR"/>
        </w:rPr>
        <w:t>blanc</w:t>
      </w:r>
      <w:r w:rsidRPr="00DB662B">
        <w:rPr>
          <w:rFonts w:ascii="DINOT" w:hAnsi="DINOT" w:cs="Calibri"/>
          <w:sz w:val="18"/>
          <w:szCs w:val="18"/>
          <w:lang w:val="fr-FR"/>
        </w:rPr>
        <w:t xml:space="preserve"> très stylisés</w:t>
      </w:r>
      <w:proofErr w:type="gramEnd"/>
      <w:r w:rsidRPr="00DB662B">
        <w:rPr>
          <w:rFonts w:ascii="DINOT" w:hAnsi="DINOT" w:cs="Calibri"/>
          <w:color w:val="auto"/>
          <w:sz w:val="18"/>
          <w:szCs w:val="18"/>
          <w:lang w:val="fr-FR"/>
        </w:rPr>
        <w:t xml:space="preserve">. En complément, le chronographe à deux compteurs affiche la petite seconde à 9 heures et le totalisateur des minutes à 3 heures. Animé par le calibre maison légendaire </w:t>
      </w:r>
      <w:r w:rsidRPr="00DB662B">
        <w:rPr>
          <w:rFonts w:ascii="DINOT" w:hAnsi="DINOT" w:cs="Calibri"/>
          <w:sz w:val="18"/>
          <w:szCs w:val="18"/>
          <w:lang w:val="fr-FR"/>
        </w:rPr>
        <w:t xml:space="preserve">El </w:t>
      </w:r>
      <w:proofErr w:type="spellStart"/>
      <w:r w:rsidRPr="00DB662B">
        <w:rPr>
          <w:rFonts w:ascii="DINOT" w:hAnsi="DINOT" w:cs="Calibri"/>
          <w:sz w:val="18"/>
          <w:szCs w:val="18"/>
          <w:lang w:val="fr-FR"/>
        </w:rPr>
        <w:t>Primero</w:t>
      </w:r>
      <w:proofErr w:type="spellEnd"/>
      <w:r w:rsidRPr="00DB662B">
        <w:rPr>
          <w:rFonts w:ascii="DINOT" w:hAnsi="DINOT" w:cs="Calibri"/>
          <w:color w:val="auto"/>
          <w:sz w:val="18"/>
          <w:szCs w:val="18"/>
          <w:lang w:val="fr-FR"/>
        </w:rPr>
        <w:t xml:space="preserve"> 4069 automatique battant à </w:t>
      </w:r>
      <w:r w:rsidR="00AB7F04" w:rsidRPr="00DB662B">
        <w:rPr>
          <w:rFonts w:ascii="DINOT" w:hAnsi="DINOT" w:cs="Calibri"/>
          <w:sz w:val="18"/>
          <w:szCs w:val="18"/>
          <w:lang w:val="fr-FR"/>
        </w:rPr>
        <w:t>5Hz (36’000 a/h</w:t>
      </w:r>
      <w:r w:rsidRPr="00DB662B">
        <w:rPr>
          <w:rFonts w:ascii="DINOT" w:hAnsi="DINOT" w:cs="Calibri"/>
          <w:sz w:val="18"/>
          <w:szCs w:val="18"/>
          <w:lang w:val="fr-FR"/>
        </w:rPr>
        <w:t xml:space="preserve">) avec 50 heures de réserve de marche, ce modèle </w:t>
      </w:r>
      <w:r w:rsidR="009F5F4B" w:rsidRPr="00DB662B">
        <w:rPr>
          <w:rFonts w:ascii="DINOT" w:hAnsi="DINOT" w:cs="Calibri"/>
          <w:sz w:val="18"/>
          <w:szCs w:val="18"/>
          <w:lang w:val="fr-FR"/>
        </w:rPr>
        <w:t xml:space="preserve">particulièrement </w:t>
      </w:r>
      <w:r w:rsidRPr="00DB662B">
        <w:rPr>
          <w:rFonts w:ascii="DINOT" w:hAnsi="DINOT" w:cs="Calibri"/>
          <w:sz w:val="18"/>
          <w:szCs w:val="18"/>
          <w:lang w:val="fr-FR"/>
        </w:rPr>
        <w:t xml:space="preserve">cool </w:t>
      </w:r>
      <w:r w:rsidR="006F353D" w:rsidRPr="00DB662B">
        <w:rPr>
          <w:rFonts w:ascii="DINOT" w:hAnsi="DINOT" w:cs="Calibri"/>
          <w:sz w:val="18"/>
          <w:szCs w:val="18"/>
          <w:lang w:val="fr-FR"/>
        </w:rPr>
        <w:t>assure</w:t>
      </w:r>
      <w:r w:rsidR="00406032" w:rsidRPr="00DB662B">
        <w:rPr>
          <w:rFonts w:ascii="DINOT" w:hAnsi="DINOT" w:cs="Calibri"/>
          <w:sz w:val="18"/>
          <w:szCs w:val="18"/>
          <w:lang w:val="fr-FR"/>
        </w:rPr>
        <w:t xml:space="preserve"> à son propriétaire</w:t>
      </w:r>
      <w:r w:rsidR="009F5F4B" w:rsidRPr="00DB662B">
        <w:rPr>
          <w:rFonts w:ascii="DINOT" w:hAnsi="DINOT" w:cs="Calibri"/>
          <w:sz w:val="18"/>
          <w:szCs w:val="18"/>
          <w:lang w:val="fr-FR"/>
        </w:rPr>
        <w:t xml:space="preserve"> une arrivée en temps et en heure, et cela quelle que soit sa</w:t>
      </w:r>
      <w:r w:rsidRPr="00DB662B">
        <w:rPr>
          <w:rFonts w:ascii="DINOT" w:hAnsi="DINOT" w:cs="Calibri"/>
          <w:sz w:val="18"/>
          <w:szCs w:val="18"/>
          <w:lang w:val="fr-FR"/>
        </w:rPr>
        <w:t xml:space="preserve"> préférence sportive ! </w:t>
      </w:r>
    </w:p>
    <w:p w14:paraId="1A17A522" w14:textId="77777777" w:rsidR="00DB662B" w:rsidRDefault="00DB662B" w:rsidP="00DB662B">
      <w:pPr>
        <w:rPr>
          <w:rFonts w:ascii="DINOT" w:eastAsia="Arial Unicode MS" w:hAnsi="DINOT" w:cs="Calibri"/>
          <w:color w:val="000000"/>
          <w:sz w:val="18"/>
          <w:szCs w:val="18"/>
          <w:u w:color="000000"/>
          <w:lang w:val="fr-FR" w:eastAsia="zh-CN"/>
        </w:rPr>
      </w:pPr>
    </w:p>
    <w:p w14:paraId="364A0810" w14:textId="274841F9" w:rsidR="00B05F6F" w:rsidRPr="00DB662B" w:rsidRDefault="00B05F6F" w:rsidP="00DB662B">
      <w:pPr>
        <w:rPr>
          <w:rFonts w:ascii="DINOT" w:eastAsia="Arial Unicode MS" w:hAnsi="DINOT" w:cs="Calibri"/>
          <w:color w:val="000000"/>
          <w:sz w:val="18"/>
          <w:szCs w:val="18"/>
          <w:u w:color="000000"/>
          <w:lang w:val="fr-FR" w:eastAsia="zh-CN"/>
        </w:rPr>
      </w:pPr>
      <w:r w:rsidRPr="00DB662B">
        <w:rPr>
          <w:rFonts w:ascii="DINOT" w:eastAsia="Arial Unicode MS" w:hAnsi="DINOT" w:cs="Calibri"/>
          <w:sz w:val="18"/>
          <w:szCs w:val="18"/>
          <w:u w:color="000000"/>
          <w:lang w:val="fr-FR" w:eastAsia="zh-CN"/>
        </w:rPr>
        <w:t xml:space="preserve">Le total noir est du plus bel effet dans la </w:t>
      </w:r>
      <w:r w:rsidRPr="00DB662B">
        <w:rPr>
          <w:rFonts w:ascii="DINOT" w:eastAsia="Arial Unicode MS" w:hAnsi="DINOT" w:cs="Calibri"/>
          <w:b/>
          <w:sz w:val="18"/>
          <w:szCs w:val="18"/>
          <w:u w:color="000000"/>
          <w:lang w:val="fr-FR" w:eastAsia="zh-CN"/>
        </w:rPr>
        <w:t xml:space="preserve">PILOT Type 20 </w:t>
      </w:r>
      <w:proofErr w:type="spellStart"/>
      <w:r w:rsidR="00050CFE" w:rsidRPr="00DB662B">
        <w:rPr>
          <w:rFonts w:ascii="DINOT" w:eastAsia="Arial Unicode MS" w:hAnsi="DINOT" w:cs="Calibri"/>
          <w:b/>
          <w:sz w:val="18"/>
          <w:szCs w:val="18"/>
          <w:u w:color="000000"/>
          <w:lang w:val="fr-FR" w:eastAsia="zh-CN"/>
        </w:rPr>
        <w:t>Chronograph</w:t>
      </w:r>
      <w:proofErr w:type="spellEnd"/>
      <w:r w:rsidR="00050CFE" w:rsidRPr="00DB662B">
        <w:rPr>
          <w:rFonts w:ascii="DINOT" w:eastAsia="Arial Unicode MS" w:hAnsi="DINOT" w:cs="Calibri"/>
          <w:b/>
          <w:sz w:val="18"/>
          <w:szCs w:val="18"/>
          <w:u w:color="000000"/>
          <w:lang w:val="fr-FR" w:eastAsia="zh-CN"/>
        </w:rPr>
        <w:t xml:space="preserve"> Ton Up Blac</w:t>
      </w:r>
      <w:r w:rsidRPr="00DB662B">
        <w:rPr>
          <w:rFonts w:ascii="DINOT" w:eastAsia="Arial Unicode MS" w:hAnsi="DINOT" w:cs="Calibri"/>
          <w:b/>
          <w:sz w:val="18"/>
          <w:szCs w:val="18"/>
          <w:u w:color="000000"/>
          <w:lang w:val="fr-FR" w:eastAsia="zh-CN"/>
        </w:rPr>
        <w:t xml:space="preserve">k </w:t>
      </w:r>
      <w:r w:rsidRPr="00DB662B">
        <w:rPr>
          <w:rFonts w:ascii="DINOT" w:eastAsia="Arial Unicode MS" w:hAnsi="DINOT" w:cs="Calibri"/>
          <w:sz w:val="18"/>
          <w:szCs w:val="18"/>
          <w:u w:color="000000"/>
          <w:lang w:val="fr-FR" w:eastAsia="zh-CN"/>
        </w:rPr>
        <w:t>2018 qui assortit au sombre cadran mat</w:t>
      </w:r>
      <w:r w:rsidR="00513444" w:rsidRPr="00DB662B">
        <w:rPr>
          <w:rFonts w:ascii="DINOT" w:eastAsia="Arial Unicode MS" w:hAnsi="DINOT" w:cs="Calibri"/>
          <w:sz w:val="18"/>
          <w:szCs w:val="18"/>
          <w:u w:color="000000"/>
          <w:lang w:val="fr-FR" w:eastAsia="zh-CN"/>
        </w:rPr>
        <w:t xml:space="preserve"> à</w:t>
      </w:r>
      <w:r w:rsidRPr="00DB662B">
        <w:rPr>
          <w:rFonts w:ascii="DINOT" w:eastAsia="Arial Unicode MS" w:hAnsi="DINOT" w:cs="Calibri"/>
          <w:sz w:val="18"/>
          <w:szCs w:val="18"/>
          <w:u w:color="000000"/>
          <w:lang w:val="fr-FR" w:eastAsia="zh-CN"/>
        </w:rPr>
        <w:t xml:space="preserve"> un boîtier noirci et un bracelet en nubuck gras </w:t>
      </w:r>
      <w:r w:rsidRPr="00DB662B">
        <w:rPr>
          <w:rFonts w:ascii="DINOT" w:eastAsia="Arial Unicode MS" w:hAnsi="DINOT" w:cs="Calibri"/>
          <w:color w:val="000000" w:themeColor="text1"/>
          <w:sz w:val="18"/>
          <w:szCs w:val="18"/>
          <w:u w:color="000000"/>
          <w:lang w:val="fr-FR" w:eastAsia="zh-CN"/>
        </w:rPr>
        <w:t xml:space="preserve">typique de la ligne, </w:t>
      </w:r>
      <w:r w:rsidR="00050CFE" w:rsidRPr="00DB662B">
        <w:rPr>
          <w:rFonts w:ascii="DINOT" w:eastAsia="Arial Unicode MS" w:hAnsi="DINOT" w:cs="Calibri"/>
          <w:color w:val="000000" w:themeColor="text1"/>
          <w:sz w:val="18"/>
          <w:szCs w:val="18"/>
          <w:u w:color="000000"/>
          <w:lang w:val="fr-FR" w:eastAsia="zh-CN"/>
        </w:rPr>
        <w:t>tout en respirant</w:t>
      </w:r>
      <w:r w:rsidRPr="00DB662B">
        <w:rPr>
          <w:rFonts w:ascii="DINOT" w:eastAsia="Arial Unicode MS" w:hAnsi="DINOT" w:cs="Calibri"/>
          <w:color w:val="000000" w:themeColor="text1"/>
          <w:sz w:val="18"/>
          <w:szCs w:val="18"/>
          <w:u w:color="000000"/>
          <w:lang w:val="fr-FR" w:eastAsia="zh-CN"/>
        </w:rPr>
        <w:t xml:space="preserve"> l’esprit des motards épris de vitesse. Pour plus de </w:t>
      </w:r>
      <w:r w:rsidRPr="00DB662B">
        <w:rPr>
          <w:rFonts w:ascii="DINOT" w:eastAsia="Arial Unicode MS" w:hAnsi="DINOT" w:cs="Calibri"/>
          <w:sz w:val="18"/>
          <w:szCs w:val="18"/>
          <w:u w:color="000000"/>
          <w:lang w:val="fr-FR" w:eastAsia="zh-CN"/>
        </w:rPr>
        <w:t>confort et de durée de vie, le bracelet intègre une doublure de protection en caoutchouc, une couture contrastée blanche faite main et une boucle en titane</w:t>
      </w:r>
      <w:r w:rsidR="007363A6" w:rsidRPr="00DB662B">
        <w:rPr>
          <w:rFonts w:ascii="DINOT" w:eastAsia="Arial Unicode MS" w:hAnsi="DINOT" w:cs="Calibri"/>
          <w:sz w:val="18"/>
          <w:szCs w:val="18"/>
          <w:u w:color="000000"/>
          <w:lang w:val="fr-FR" w:eastAsia="zh-CN"/>
        </w:rPr>
        <w:t>.</w:t>
      </w:r>
    </w:p>
    <w:p w14:paraId="51242C72" w14:textId="77777777" w:rsidR="00B05F6F" w:rsidRPr="00DB662B" w:rsidRDefault="00B05F6F" w:rsidP="006964A7">
      <w:pPr>
        <w:spacing w:line="276" w:lineRule="auto"/>
        <w:jc w:val="both"/>
        <w:rPr>
          <w:rFonts w:ascii="DINOT" w:eastAsia="Arial Unicode MS" w:hAnsi="DINOT" w:cs="Calibri"/>
          <w:sz w:val="18"/>
          <w:szCs w:val="18"/>
          <w:u w:color="000000"/>
          <w:lang w:val="fr-FR" w:eastAsia="zh-CN"/>
        </w:rPr>
      </w:pPr>
    </w:p>
    <w:p w14:paraId="3D83756D" w14:textId="060524CD" w:rsidR="00513444" w:rsidRPr="00DB662B" w:rsidRDefault="007363A6" w:rsidP="006964A7">
      <w:pPr>
        <w:spacing w:line="276" w:lineRule="auto"/>
        <w:jc w:val="both"/>
        <w:rPr>
          <w:rFonts w:ascii="DINOT" w:eastAsia="Arial Unicode MS" w:hAnsi="DINOT" w:cs="Calibri"/>
          <w:sz w:val="18"/>
          <w:szCs w:val="18"/>
          <w:u w:color="000000"/>
          <w:lang w:val="fr-FR" w:eastAsia="zh-CN"/>
        </w:rPr>
      </w:pPr>
      <w:r w:rsidRPr="00DB662B">
        <w:rPr>
          <w:rFonts w:ascii="DINOT" w:eastAsia="Arial Unicode MS" w:hAnsi="DINOT" w:cs="Calibri"/>
          <w:sz w:val="18"/>
          <w:szCs w:val="18"/>
          <w:u w:color="000000"/>
          <w:lang w:val="fr-FR" w:eastAsia="zh-CN"/>
        </w:rPr>
        <w:t>À</w:t>
      </w:r>
      <w:r w:rsidR="00513444" w:rsidRPr="00DB662B">
        <w:rPr>
          <w:rFonts w:ascii="DINOT" w:eastAsia="Arial Unicode MS" w:hAnsi="DINOT" w:cs="Calibri"/>
          <w:sz w:val="18"/>
          <w:szCs w:val="18"/>
          <w:u w:color="000000"/>
          <w:lang w:val="fr-FR" w:eastAsia="zh-CN"/>
        </w:rPr>
        <w:t xml:space="preserve"> l’image des montres de pilotes précédentes avec, entre autres décors, leurs représentations de </w:t>
      </w:r>
      <w:proofErr w:type="gramStart"/>
      <w:r w:rsidR="00513444" w:rsidRPr="00DB662B">
        <w:rPr>
          <w:rFonts w:ascii="DINOT" w:eastAsia="Arial Unicode MS" w:hAnsi="DINOT" w:cs="Calibri"/>
          <w:sz w:val="18"/>
          <w:szCs w:val="18"/>
          <w:u w:color="000000"/>
          <w:lang w:val="fr-FR" w:eastAsia="zh-CN"/>
        </w:rPr>
        <w:t>biplans vintage</w:t>
      </w:r>
      <w:proofErr w:type="gramEnd"/>
      <w:r w:rsidR="00513444" w:rsidRPr="00DB662B">
        <w:rPr>
          <w:rFonts w:ascii="DINOT" w:eastAsia="Arial Unicode MS" w:hAnsi="DINOT" w:cs="Calibri"/>
          <w:sz w:val="18"/>
          <w:szCs w:val="18"/>
          <w:u w:color="000000"/>
          <w:lang w:val="fr-FR" w:eastAsia="zh-CN"/>
        </w:rPr>
        <w:t xml:space="preserve"> et pour rendre hommage à son nom, la </w:t>
      </w:r>
      <w:r w:rsidR="00513444" w:rsidRPr="00DB662B">
        <w:rPr>
          <w:rFonts w:ascii="DINOT" w:eastAsia="Arial Unicode MS" w:hAnsi="DINOT" w:cs="Calibri"/>
          <w:b/>
          <w:sz w:val="18"/>
          <w:szCs w:val="18"/>
          <w:u w:color="000000"/>
          <w:lang w:val="fr-FR" w:eastAsia="zh-CN"/>
        </w:rPr>
        <w:t xml:space="preserve">PILOT Type 20 </w:t>
      </w:r>
      <w:proofErr w:type="spellStart"/>
      <w:r w:rsidR="00513444" w:rsidRPr="00DB662B">
        <w:rPr>
          <w:rFonts w:ascii="DINOT" w:eastAsia="Arial Unicode MS" w:hAnsi="DINOT" w:cs="Calibri"/>
          <w:b/>
          <w:sz w:val="18"/>
          <w:szCs w:val="18"/>
          <w:u w:color="000000"/>
          <w:lang w:val="fr-FR" w:eastAsia="zh-CN"/>
        </w:rPr>
        <w:t>Chronograph</w:t>
      </w:r>
      <w:proofErr w:type="spellEnd"/>
      <w:r w:rsidR="00513444" w:rsidRPr="00DB662B">
        <w:rPr>
          <w:rFonts w:ascii="DINOT" w:eastAsia="Arial Unicode MS" w:hAnsi="DINOT" w:cs="Calibri"/>
          <w:b/>
          <w:sz w:val="18"/>
          <w:szCs w:val="18"/>
          <w:u w:color="000000"/>
          <w:lang w:val="fr-FR" w:eastAsia="zh-CN"/>
        </w:rPr>
        <w:t xml:space="preserve"> Ton Up</w:t>
      </w:r>
      <w:r w:rsidR="00513444" w:rsidRPr="00DB662B">
        <w:rPr>
          <w:rFonts w:ascii="DINOT" w:eastAsia="Arial Unicode MS" w:hAnsi="DINOT" w:cs="Calibri"/>
          <w:sz w:val="18"/>
          <w:szCs w:val="18"/>
          <w:u w:color="000000"/>
          <w:lang w:val="fr-FR" w:eastAsia="zh-CN"/>
        </w:rPr>
        <w:t xml:space="preserve"> arbore un fond gravé d’un Café Racer sur sa moto. Etanche à 100 mètres, avec un grand style et un moteur imbattable, la </w:t>
      </w:r>
      <w:r w:rsidR="00513444" w:rsidRPr="00DB662B">
        <w:rPr>
          <w:rFonts w:ascii="DINOT" w:eastAsia="Arial Unicode MS" w:hAnsi="DINOT" w:cs="Calibri"/>
          <w:b/>
          <w:sz w:val="18"/>
          <w:szCs w:val="18"/>
          <w:u w:color="000000"/>
          <w:lang w:val="fr-FR" w:eastAsia="zh-CN"/>
        </w:rPr>
        <w:t xml:space="preserve">PILOT Type 20 </w:t>
      </w:r>
      <w:proofErr w:type="spellStart"/>
      <w:r w:rsidR="00513444" w:rsidRPr="00DB662B">
        <w:rPr>
          <w:rFonts w:ascii="DINOT" w:eastAsia="Arial Unicode MS" w:hAnsi="DINOT" w:cs="Calibri"/>
          <w:b/>
          <w:sz w:val="18"/>
          <w:szCs w:val="18"/>
          <w:u w:color="000000"/>
          <w:lang w:val="fr-FR" w:eastAsia="zh-CN"/>
        </w:rPr>
        <w:t>Chronograph</w:t>
      </w:r>
      <w:proofErr w:type="spellEnd"/>
      <w:r w:rsidR="00513444" w:rsidRPr="00DB662B">
        <w:rPr>
          <w:rFonts w:ascii="DINOT" w:eastAsia="Arial Unicode MS" w:hAnsi="DINOT" w:cs="Calibri"/>
          <w:b/>
          <w:sz w:val="18"/>
          <w:szCs w:val="18"/>
          <w:u w:color="000000"/>
          <w:lang w:val="fr-FR" w:eastAsia="zh-CN"/>
        </w:rPr>
        <w:t xml:space="preserve"> Ton Up</w:t>
      </w:r>
      <w:r w:rsidR="00513444" w:rsidRPr="00DB662B">
        <w:rPr>
          <w:rFonts w:ascii="DINOT" w:eastAsia="Arial Unicode MS" w:hAnsi="DINOT" w:cs="Calibri"/>
          <w:sz w:val="18"/>
          <w:szCs w:val="18"/>
          <w:u w:color="000000"/>
          <w:lang w:val="fr-FR" w:eastAsia="zh-CN"/>
        </w:rPr>
        <w:t xml:space="preserve"> est un rêve de hipster habillé du blouson de cuir idéal !</w:t>
      </w:r>
    </w:p>
    <w:p w14:paraId="7DDC25E7" w14:textId="1675EE03" w:rsidR="00C44348" w:rsidRPr="00D36842" w:rsidRDefault="00C44348" w:rsidP="00ED7994">
      <w:pPr>
        <w:pStyle w:val="A1"/>
        <w:tabs>
          <w:tab w:val="left" w:pos="8564"/>
        </w:tabs>
        <w:jc w:val="both"/>
        <w:rPr>
          <w:rFonts w:ascii="DINOT" w:hAnsi="DINOT" w:cs="Calibri"/>
          <w:lang w:val="fr-FR"/>
        </w:rPr>
      </w:pPr>
    </w:p>
    <w:p w14:paraId="5F5DC347" w14:textId="18C3C79C" w:rsidR="00F91129" w:rsidRDefault="00F91129" w:rsidP="00F911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DINOT" w:eastAsia="Times New Roman" w:hAnsi="DINOT" w:cs="Calibri"/>
          <w:bdr w:val="none" w:sz="0" w:space="0" w:color="auto"/>
          <w:lang w:val="fr-FR" w:eastAsia="en-ZA"/>
        </w:rPr>
      </w:pPr>
    </w:p>
    <w:p w14:paraId="4618D9BC" w14:textId="4629ED97" w:rsidR="00B70E1E" w:rsidRPr="00B87452" w:rsidRDefault="00B70E1E" w:rsidP="009700EB">
      <w:pPr>
        <w:pStyle w:val="A1"/>
        <w:tabs>
          <w:tab w:val="left" w:pos="8564"/>
        </w:tabs>
        <w:spacing w:line="276" w:lineRule="auto"/>
        <w:ind w:right="-8"/>
        <w:jc w:val="both"/>
        <w:rPr>
          <w:rFonts w:ascii="DINOT" w:hAnsi="DINOT" w:cstheme="majorHAnsi"/>
          <w:b/>
          <w:color w:val="auto"/>
          <w:sz w:val="16"/>
          <w:szCs w:val="24"/>
          <w:lang w:val="fr-FR"/>
        </w:rPr>
      </w:pPr>
    </w:p>
    <w:p w14:paraId="1C54B0DC" w14:textId="77777777" w:rsidR="00B962E5" w:rsidRPr="00DB662B" w:rsidRDefault="007701AA" w:rsidP="009700EB">
      <w:pPr>
        <w:pStyle w:val="A1"/>
        <w:tabs>
          <w:tab w:val="left" w:pos="8564"/>
        </w:tabs>
        <w:spacing w:line="276" w:lineRule="auto"/>
        <w:ind w:right="-8"/>
        <w:jc w:val="both"/>
        <w:rPr>
          <w:rFonts w:ascii="DINOT" w:hAnsi="DINOT" w:cstheme="majorHAnsi"/>
          <w:b/>
          <w:color w:val="auto"/>
          <w:sz w:val="20"/>
          <w:szCs w:val="20"/>
        </w:rPr>
      </w:pPr>
      <w:r w:rsidRPr="00DB662B">
        <w:rPr>
          <w:rFonts w:ascii="DINOT" w:hAnsi="DINOT" w:cstheme="majorHAnsi"/>
          <w:noProof/>
          <w:sz w:val="20"/>
          <w:szCs w:val="20"/>
          <w:lang w:val="fr-FR" w:eastAsia="fr-FR"/>
        </w:rPr>
        <w:drawing>
          <wp:anchor distT="0" distB="0" distL="114300" distR="114300" simplePos="0" relativeHeight="251658240" behindDoc="1" locked="0" layoutInCell="1" allowOverlap="1" wp14:anchorId="417618BF" wp14:editId="69665F97">
            <wp:simplePos x="0" y="0"/>
            <wp:positionH relativeFrom="margin">
              <wp:align>right</wp:align>
            </wp:positionH>
            <wp:positionV relativeFrom="paragraph">
              <wp:posOffset>16381</wp:posOffset>
            </wp:positionV>
            <wp:extent cx="2197687" cy="3143841"/>
            <wp:effectExtent l="0" t="0" r="0" b="0"/>
            <wp:wrapNone/>
            <wp:docPr id="1" name="Image 1" descr="O:\Communication 2018\PR\BASELWORLD\PRODUCTS\PILOT\PILOT Type 20 Chronograph Ton-Up - BLACK\IMAGES\LD\11.2432.4069.21.C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687" cy="3143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DB662B">
        <w:rPr>
          <w:rFonts w:ascii="DINOT" w:hAnsi="DINOT" w:cstheme="majorHAnsi"/>
          <w:b/>
          <w:color w:val="auto"/>
          <w:sz w:val="20"/>
          <w:szCs w:val="20"/>
        </w:rPr>
        <w:t>PILOT</w:t>
      </w:r>
      <w:r w:rsidR="008F26D7" w:rsidRPr="00DB662B">
        <w:rPr>
          <w:rFonts w:ascii="DINOT" w:hAnsi="DINOT" w:cstheme="majorHAnsi"/>
          <w:b/>
          <w:color w:val="auto"/>
          <w:sz w:val="20"/>
          <w:szCs w:val="20"/>
        </w:rPr>
        <w:t xml:space="preserve"> TYPE 20 CHRONOGRAPH</w:t>
      </w:r>
    </w:p>
    <w:p w14:paraId="6647FFFC" w14:textId="290ABF2C" w:rsidR="009700EB" w:rsidRPr="00DB662B" w:rsidRDefault="00082338" w:rsidP="00B962E5">
      <w:pPr>
        <w:pStyle w:val="A1"/>
        <w:tabs>
          <w:tab w:val="left" w:pos="8564"/>
        </w:tabs>
        <w:spacing w:after="120" w:line="276" w:lineRule="auto"/>
        <w:ind w:right="-6"/>
        <w:jc w:val="both"/>
        <w:rPr>
          <w:rFonts w:ascii="DINOT" w:hAnsi="DINOT" w:cstheme="majorHAnsi"/>
          <w:b/>
          <w:color w:val="auto"/>
          <w:sz w:val="20"/>
          <w:szCs w:val="20"/>
        </w:rPr>
      </w:pPr>
      <w:r w:rsidRPr="00DB662B">
        <w:rPr>
          <w:rFonts w:ascii="DINOT" w:hAnsi="DINOT" w:cstheme="majorHAnsi"/>
          <w:b/>
          <w:color w:val="auto"/>
          <w:sz w:val="20"/>
          <w:szCs w:val="20"/>
        </w:rPr>
        <w:t xml:space="preserve">TON UP </w:t>
      </w:r>
      <w:r w:rsidR="00F963DF" w:rsidRPr="00DB662B">
        <w:rPr>
          <w:rFonts w:ascii="DINOT" w:hAnsi="DINOT" w:cstheme="majorHAnsi"/>
          <w:b/>
          <w:color w:val="auto"/>
          <w:sz w:val="20"/>
          <w:szCs w:val="20"/>
        </w:rPr>
        <w:t>BLACK</w:t>
      </w:r>
      <w:r w:rsidRPr="00DB662B">
        <w:rPr>
          <w:rFonts w:ascii="DINOT" w:hAnsi="DINOT" w:cstheme="majorHAnsi"/>
          <w:b/>
          <w:color w:val="auto"/>
          <w:sz w:val="20"/>
          <w:szCs w:val="20"/>
        </w:rPr>
        <w:t xml:space="preserve"> </w:t>
      </w:r>
    </w:p>
    <w:p w14:paraId="1C12B457" w14:textId="43F44126" w:rsidR="009700EB" w:rsidRPr="00DB662B" w:rsidRDefault="00E4265F" w:rsidP="009700EB">
      <w:pPr>
        <w:pStyle w:val="A1"/>
        <w:tabs>
          <w:tab w:val="left" w:pos="8564"/>
        </w:tabs>
        <w:spacing w:line="276" w:lineRule="auto"/>
        <w:ind w:right="-8"/>
        <w:jc w:val="both"/>
        <w:rPr>
          <w:rFonts w:ascii="DINOT" w:hAnsi="DINOT" w:cstheme="majorHAnsi"/>
          <w:b/>
          <w:color w:val="auto"/>
          <w:sz w:val="20"/>
          <w:szCs w:val="20"/>
          <w:lang w:val="fr-FR"/>
        </w:rPr>
      </w:pPr>
      <w:r w:rsidRPr="00DB662B">
        <w:rPr>
          <w:rFonts w:ascii="DINOT" w:hAnsi="DINOT" w:cstheme="majorHAnsi"/>
          <w:b/>
          <w:color w:val="auto"/>
          <w:sz w:val="20"/>
          <w:szCs w:val="20"/>
          <w:lang w:val="fr-FR"/>
        </w:rPr>
        <w:t xml:space="preserve">DÉTAILS TECHNIQUES </w:t>
      </w:r>
    </w:p>
    <w:p w14:paraId="564BC869" w14:textId="2FEBD5B0" w:rsidR="009700EB" w:rsidRPr="00DB662B" w:rsidRDefault="009700EB" w:rsidP="009700EB">
      <w:pPr>
        <w:pStyle w:val="A1"/>
        <w:tabs>
          <w:tab w:val="left" w:pos="8564"/>
        </w:tabs>
        <w:spacing w:line="276" w:lineRule="auto"/>
        <w:ind w:right="-8"/>
        <w:jc w:val="both"/>
        <w:rPr>
          <w:rFonts w:ascii="DINOT" w:hAnsi="DINOT" w:cstheme="majorHAnsi"/>
          <w:color w:val="auto"/>
          <w:sz w:val="20"/>
          <w:szCs w:val="20"/>
          <w:lang w:val="fr-FR"/>
        </w:rPr>
      </w:pPr>
    </w:p>
    <w:p w14:paraId="4FAAD944" w14:textId="0202CF51" w:rsidR="004365D9" w:rsidRPr="00DB662B" w:rsidRDefault="00D36842" w:rsidP="009700EB">
      <w:pPr>
        <w:spacing w:line="276" w:lineRule="auto"/>
        <w:jc w:val="both"/>
        <w:rPr>
          <w:rFonts w:ascii="DINOT" w:hAnsi="DINOT" w:cstheme="majorHAnsi"/>
          <w:sz w:val="20"/>
          <w:szCs w:val="20"/>
          <w:lang w:val="fr-FR"/>
        </w:rPr>
      </w:pPr>
      <w:r w:rsidRPr="00DB662B">
        <w:rPr>
          <w:rFonts w:ascii="DINOT" w:hAnsi="DINOT" w:cstheme="majorHAnsi"/>
          <w:sz w:val="20"/>
          <w:szCs w:val="20"/>
          <w:lang w:val="fr-FR"/>
        </w:rPr>
        <w:t>Référence :</w:t>
      </w:r>
      <w:r w:rsidR="009700EB" w:rsidRPr="00DB662B">
        <w:rPr>
          <w:rFonts w:ascii="DINOT" w:hAnsi="DINOT" w:cstheme="majorHAnsi"/>
          <w:sz w:val="20"/>
          <w:szCs w:val="20"/>
          <w:lang w:val="fr-FR"/>
        </w:rPr>
        <w:t xml:space="preserve"> </w:t>
      </w:r>
      <w:r w:rsidR="005A5F30" w:rsidRPr="00DB662B">
        <w:rPr>
          <w:rFonts w:ascii="DINOT" w:hAnsi="DINOT" w:cstheme="majorHAnsi"/>
          <w:sz w:val="20"/>
          <w:szCs w:val="20"/>
          <w:lang w:val="fr-FR"/>
        </w:rPr>
        <w:t>11.2432</w:t>
      </w:r>
      <w:r w:rsidR="00DD043E" w:rsidRPr="00DB662B">
        <w:rPr>
          <w:rFonts w:ascii="DINOT" w:hAnsi="DINOT" w:cstheme="majorHAnsi"/>
          <w:sz w:val="20"/>
          <w:szCs w:val="20"/>
          <w:lang w:val="fr-FR"/>
        </w:rPr>
        <w:t>.4069/21.C900</w:t>
      </w:r>
    </w:p>
    <w:p w14:paraId="15CF7022" w14:textId="0055FF3B" w:rsidR="0069681D" w:rsidRPr="00DB662B" w:rsidRDefault="0069681D" w:rsidP="009700EB">
      <w:pPr>
        <w:spacing w:line="276" w:lineRule="auto"/>
        <w:jc w:val="both"/>
        <w:rPr>
          <w:rFonts w:ascii="DINOT" w:hAnsi="DINOT" w:cstheme="majorHAnsi"/>
          <w:sz w:val="20"/>
          <w:szCs w:val="20"/>
          <w:lang w:val="fr-FR"/>
        </w:rPr>
      </w:pPr>
    </w:p>
    <w:p w14:paraId="180DB8B7" w14:textId="77777777" w:rsidR="0069681D" w:rsidRPr="00DB662B" w:rsidRDefault="0069681D" w:rsidP="0069681D">
      <w:pPr>
        <w:pStyle w:val="A1"/>
        <w:tabs>
          <w:tab w:val="left" w:pos="8564"/>
        </w:tabs>
        <w:spacing w:line="276" w:lineRule="auto"/>
        <w:ind w:right="-8"/>
        <w:jc w:val="both"/>
        <w:rPr>
          <w:rFonts w:ascii="DINOT" w:hAnsi="DINOT" w:cstheme="majorHAnsi"/>
          <w:color w:val="auto"/>
          <w:sz w:val="20"/>
          <w:szCs w:val="20"/>
          <w:lang w:val="fr-FR"/>
        </w:rPr>
      </w:pPr>
      <w:r w:rsidRPr="00DB662B">
        <w:rPr>
          <w:rFonts w:ascii="DINOT" w:hAnsi="DINOT" w:cstheme="majorHAnsi"/>
          <w:b/>
          <w:color w:val="auto"/>
          <w:sz w:val="20"/>
          <w:szCs w:val="20"/>
          <w:lang w:val="fr-FR"/>
        </w:rPr>
        <w:t>KEY POINTS</w:t>
      </w:r>
      <w:r w:rsidRPr="00DB662B">
        <w:rPr>
          <w:rFonts w:ascii="DINOT" w:hAnsi="DINOT" w:cstheme="majorHAnsi"/>
          <w:color w:val="auto"/>
          <w:sz w:val="20"/>
          <w:szCs w:val="20"/>
          <w:lang w:val="fr-FR"/>
        </w:rPr>
        <w:t xml:space="preserve"> </w:t>
      </w:r>
    </w:p>
    <w:p w14:paraId="1E30E40E" w14:textId="4045C559" w:rsidR="00684679" w:rsidRPr="00DB662B" w:rsidRDefault="00D36842" w:rsidP="0069681D">
      <w:pPr>
        <w:pStyle w:val="A1"/>
        <w:tabs>
          <w:tab w:val="left" w:pos="8564"/>
        </w:tabs>
        <w:spacing w:line="276" w:lineRule="auto"/>
        <w:ind w:right="-8"/>
        <w:jc w:val="both"/>
        <w:rPr>
          <w:rFonts w:ascii="DINOT" w:hAnsi="DINOT" w:cstheme="majorHAnsi"/>
          <w:color w:val="auto"/>
          <w:sz w:val="20"/>
          <w:szCs w:val="20"/>
          <w:lang w:val="fr-FR"/>
        </w:rPr>
      </w:pPr>
      <w:r w:rsidRPr="00DB662B">
        <w:rPr>
          <w:rFonts w:ascii="DINOT" w:hAnsi="DINOT" w:cstheme="majorHAnsi"/>
          <w:color w:val="auto"/>
          <w:sz w:val="20"/>
          <w:szCs w:val="20"/>
          <w:lang w:val="fr-FR"/>
        </w:rPr>
        <w:t>Nouveau boîtier de 45mm en acier inoxydable vieilli</w:t>
      </w:r>
    </w:p>
    <w:p w14:paraId="4FB0B063" w14:textId="66D91270" w:rsidR="00D36842" w:rsidRPr="00DB662B" w:rsidRDefault="00D36842" w:rsidP="0069681D">
      <w:pPr>
        <w:pStyle w:val="A1"/>
        <w:tabs>
          <w:tab w:val="left" w:pos="8564"/>
        </w:tabs>
        <w:spacing w:line="276" w:lineRule="auto"/>
        <w:ind w:right="-8"/>
        <w:jc w:val="both"/>
        <w:rPr>
          <w:rFonts w:ascii="DINOT" w:hAnsi="DINOT" w:cstheme="majorHAnsi"/>
          <w:color w:val="auto"/>
          <w:sz w:val="20"/>
          <w:szCs w:val="20"/>
          <w:lang w:val="fr-FR"/>
        </w:rPr>
      </w:pPr>
      <w:r w:rsidRPr="00DB662B">
        <w:rPr>
          <w:rFonts w:ascii="DINOT" w:hAnsi="DINOT" w:cstheme="majorHAnsi"/>
          <w:color w:val="auto"/>
          <w:sz w:val="20"/>
          <w:szCs w:val="20"/>
          <w:lang w:val="fr-FR"/>
        </w:rPr>
        <w:t xml:space="preserve">Hommage à café Racer Spirit </w:t>
      </w:r>
    </w:p>
    <w:p w14:paraId="30A532D2" w14:textId="61DCC275" w:rsidR="00D36842" w:rsidRPr="00DB662B" w:rsidRDefault="00D36842" w:rsidP="0069681D">
      <w:pPr>
        <w:pStyle w:val="A1"/>
        <w:tabs>
          <w:tab w:val="left" w:pos="8564"/>
        </w:tabs>
        <w:spacing w:line="276" w:lineRule="auto"/>
        <w:ind w:right="-8"/>
        <w:jc w:val="both"/>
        <w:rPr>
          <w:rFonts w:ascii="DINOT" w:hAnsi="DINOT" w:cstheme="majorHAnsi"/>
          <w:color w:val="auto"/>
          <w:sz w:val="20"/>
          <w:szCs w:val="20"/>
          <w:lang w:val="fr-FR"/>
        </w:rPr>
      </w:pPr>
      <w:r w:rsidRPr="00DB662B">
        <w:rPr>
          <w:rFonts w:ascii="DINOT" w:hAnsi="DINOT" w:cstheme="majorHAnsi"/>
          <w:color w:val="auto"/>
          <w:sz w:val="20"/>
          <w:szCs w:val="20"/>
          <w:lang w:val="fr-FR"/>
        </w:rPr>
        <w:t xml:space="preserve">Chronographe automatique El </w:t>
      </w:r>
      <w:proofErr w:type="spellStart"/>
      <w:r w:rsidRPr="00DB662B">
        <w:rPr>
          <w:rFonts w:ascii="DINOT" w:hAnsi="DINOT" w:cstheme="majorHAnsi"/>
          <w:color w:val="auto"/>
          <w:sz w:val="20"/>
          <w:szCs w:val="20"/>
          <w:lang w:val="fr-FR"/>
        </w:rPr>
        <w:t>Primero</w:t>
      </w:r>
      <w:proofErr w:type="spellEnd"/>
      <w:r w:rsidRPr="00DB662B">
        <w:rPr>
          <w:rFonts w:ascii="DINOT" w:hAnsi="DINOT" w:cstheme="majorHAnsi"/>
          <w:color w:val="auto"/>
          <w:sz w:val="20"/>
          <w:szCs w:val="20"/>
          <w:lang w:val="fr-FR"/>
        </w:rPr>
        <w:t xml:space="preserve"> à roue à colonnes </w:t>
      </w:r>
    </w:p>
    <w:p w14:paraId="49CA0145" w14:textId="01F661C8" w:rsidR="00B61909" w:rsidRPr="00DB662B" w:rsidRDefault="00B61909" w:rsidP="009700EB">
      <w:pPr>
        <w:pStyle w:val="A1"/>
        <w:tabs>
          <w:tab w:val="left" w:pos="8564"/>
        </w:tabs>
        <w:spacing w:line="276" w:lineRule="auto"/>
        <w:ind w:right="-8"/>
        <w:jc w:val="both"/>
        <w:rPr>
          <w:rFonts w:ascii="DINOT" w:hAnsi="DINOT" w:cstheme="majorHAnsi"/>
          <w:color w:val="auto"/>
          <w:sz w:val="20"/>
          <w:szCs w:val="20"/>
          <w:lang w:val="fr-FR"/>
        </w:rPr>
      </w:pPr>
    </w:p>
    <w:p w14:paraId="1D39671A" w14:textId="5A061049" w:rsidR="004365D9" w:rsidRPr="00DB662B" w:rsidRDefault="0069681D" w:rsidP="009700EB">
      <w:pPr>
        <w:spacing w:line="276" w:lineRule="auto"/>
        <w:rPr>
          <w:rFonts w:ascii="DINOT" w:hAnsi="DINOT" w:cstheme="majorHAnsi"/>
          <w:b/>
          <w:sz w:val="20"/>
          <w:szCs w:val="20"/>
          <w:lang w:val="fr-FR"/>
        </w:rPr>
      </w:pPr>
      <w:r w:rsidRPr="00DB662B">
        <w:rPr>
          <w:rFonts w:ascii="DINOT" w:hAnsi="DINOT" w:cstheme="majorHAnsi"/>
          <w:b/>
          <w:sz w:val="20"/>
          <w:szCs w:val="20"/>
          <w:lang w:val="fr-FR"/>
        </w:rPr>
        <w:t>MO</w:t>
      </w:r>
      <w:r w:rsidR="00D36842" w:rsidRPr="00DB662B">
        <w:rPr>
          <w:rFonts w:ascii="DINOT" w:hAnsi="DINOT" w:cstheme="majorHAnsi"/>
          <w:b/>
          <w:sz w:val="20"/>
          <w:szCs w:val="20"/>
          <w:lang w:val="fr-FR"/>
        </w:rPr>
        <w:t>U</w:t>
      </w:r>
      <w:r w:rsidRPr="00DB662B">
        <w:rPr>
          <w:rFonts w:ascii="DINOT" w:hAnsi="DINOT" w:cstheme="majorHAnsi"/>
          <w:b/>
          <w:sz w:val="20"/>
          <w:szCs w:val="20"/>
          <w:lang w:val="fr-FR"/>
        </w:rPr>
        <w:t>VEMENT</w:t>
      </w:r>
    </w:p>
    <w:p w14:paraId="0E0226B4" w14:textId="4843EAFE" w:rsidR="009700EB" w:rsidRPr="00DB662B" w:rsidRDefault="00684679"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 xml:space="preserve">El </w:t>
      </w:r>
      <w:proofErr w:type="spellStart"/>
      <w:r w:rsidRPr="00DB662B">
        <w:rPr>
          <w:rFonts w:ascii="DINOT" w:hAnsi="DINOT" w:cstheme="majorHAnsi"/>
          <w:sz w:val="20"/>
          <w:szCs w:val="20"/>
          <w:lang w:val="fr-FR"/>
        </w:rPr>
        <w:t>Primero</w:t>
      </w:r>
      <w:proofErr w:type="spellEnd"/>
      <w:r w:rsidRPr="00DB662B">
        <w:rPr>
          <w:rFonts w:ascii="DINOT" w:hAnsi="DINOT" w:cstheme="majorHAnsi"/>
          <w:sz w:val="20"/>
          <w:szCs w:val="20"/>
          <w:lang w:val="fr-FR"/>
        </w:rPr>
        <w:t xml:space="preserve"> 40</w:t>
      </w:r>
      <w:r w:rsidR="00D36842" w:rsidRPr="00DB662B">
        <w:rPr>
          <w:rFonts w:ascii="DINOT" w:hAnsi="DINOT" w:cstheme="majorHAnsi"/>
          <w:sz w:val="20"/>
          <w:szCs w:val="20"/>
          <w:lang w:val="fr-FR"/>
        </w:rPr>
        <w:t>69, Automatique</w:t>
      </w:r>
      <w:r w:rsidR="008F26D7" w:rsidRPr="00DB662B">
        <w:rPr>
          <w:rFonts w:ascii="DINOT" w:hAnsi="DINOT" w:cstheme="majorHAnsi"/>
          <w:sz w:val="20"/>
          <w:szCs w:val="20"/>
          <w:lang w:val="fr-FR"/>
        </w:rPr>
        <w:t xml:space="preserve"> </w:t>
      </w:r>
    </w:p>
    <w:p w14:paraId="1208BEED" w14:textId="0483BA69"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Calibre : 13 ¼``` (Diamètre :</w:t>
      </w:r>
      <w:r w:rsidR="008F26D7" w:rsidRPr="00DB662B">
        <w:rPr>
          <w:rFonts w:ascii="DINOT" w:hAnsi="DINOT" w:cstheme="majorHAnsi"/>
          <w:sz w:val="20"/>
          <w:szCs w:val="20"/>
          <w:lang w:val="fr-FR"/>
        </w:rPr>
        <w:t xml:space="preserve"> 30</w:t>
      </w:r>
      <w:r w:rsidR="009700EB" w:rsidRPr="00DB662B">
        <w:rPr>
          <w:rFonts w:ascii="DINOT" w:hAnsi="DINOT" w:cstheme="majorHAnsi"/>
          <w:sz w:val="20"/>
          <w:szCs w:val="20"/>
          <w:lang w:val="fr-FR"/>
        </w:rPr>
        <w:t>mm)</w:t>
      </w:r>
    </w:p>
    <w:p w14:paraId="61D4F0A0" w14:textId="2BE20F23"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Épaisseur du mouvement :</w:t>
      </w:r>
      <w:r w:rsidR="008F26D7" w:rsidRPr="00DB662B">
        <w:rPr>
          <w:rFonts w:ascii="DINOT" w:hAnsi="DINOT" w:cstheme="majorHAnsi"/>
          <w:sz w:val="20"/>
          <w:szCs w:val="20"/>
          <w:lang w:val="fr-FR"/>
        </w:rPr>
        <w:t xml:space="preserve"> 6.6</w:t>
      </w:r>
      <w:r w:rsidR="001B16EF" w:rsidRPr="00DB662B">
        <w:rPr>
          <w:rFonts w:ascii="DINOT" w:hAnsi="DINOT" w:cstheme="majorHAnsi"/>
          <w:sz w:val="20"/>
          <w:szCs w:val="20"/>
          <w:lang w:val="fr-FR"/>
        </w:rPr>
        <w:t>mm</w:t>
      </w:r>
    </w:p>
    <w:p w14:paraId="16982B98" w14:textId="611DABCA"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Composants :</w:t>
      </w:r>
      <w:r w:rsidR="008F26D7" w:rsidRPr="00DB662B">
        <w:rPr>
          <w:rFonts w:ascii="DINOT" w:hAnsi="DINOT" w:cstheme="majorHAnsi"/>
          <w:sz w:val="20"/>
          <w:szCs w:val="20"/>
          <w:lang w:val="fr-FR"/>
        </w:rPr>
        <w:t xml:space="preserve"> 254</w:t>
      </w:r>
    </w:p>
    <w:p w14:paraId="1A08670B" w14:textId="6CC0D045"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Rubis :</w:t>
      </w:r>
      <w:r w:rsidR="008F26D7" w:rsidRPr="00DB662B">
        <w:rPr>
          <w:rFonts w:ascii="DINOT" w:hAnsi="DINOT" w:cstheme="majorHAnsi"/>
          <w:sz w:val="20"/>
          <w:szCs w:val="20"/>
          <w:lang w:val="fr-FR"/>
        </w:rPr>
        <w:t xml:space="preserve"> 35</w:t>
      </w:r>
    </w:p>
    <w:p w14:paraId="11DE6565" w14:textId="014D4077" w:rsidR="009700EB" w:rsidRPr="00DB662B" w:rsidRDefault="009700EB"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F</w:t>
      </w:r>
      <w:r w:rsidR="00D36842" w:rsidRPr="00DB662B">
        <w:rPr>
          <w:rFonts w:ascii="DINOT" w:hAnsi="DINOT" w:cstheme="majorHAnsi"/>
          <w:sz w:val="20"/>
          <w:szCs w:val="20"/>
          <w:lang w:val="fr-FR"/>
        </w:rPr>
        <w:t>réquence : 36,000 alt/h</w:t>
      </w:r>
      <w:r w:rsidR="008F26D7" w:rsidRPr="00DB662B">
        <w:rPr>
          <w:rFonts w:ascii="DINOT" w:hAnsi="DINOT" w:cstheme="majorHAnsi"/>
          <w:sz w:val="20"/>
          <w:szCs w:val="20"/>
          <w:lang w:val="fr-FR"/>
        </w:rPr>
        <w:t xml:space="preserve"> (5</w:t>
      </w:r>
      <w:r w:rsidRPr="00DB662B">
        <w:rPr>
          <w:rFonts w:ascii="DINOT" w:hAnsi="DINOT" w:cstheme="majorHAnsi"/>
          <w:sz w:val="20"/>
          <w:szCs w:val="20"/>
          <w:lang w:val="fr-FR"/>
        </w:rPr>
        <w:t>Hz)</w:t>
      </w:r>
    </w:p>
    <w:p w14:paraId="44F52DDC" w14:textId="397F961E"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Réserve de marche : 50 heures min</w:t>
      </w:r>
    </w:p>
    <w:p w14:paraId="15A6B13C" w14:textId="3FF5E405"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Finitions : Masse oscillante avec motif</w:t>
      </w:r>
      <w:r w:rsidR="001B16EF" w:rsidRPr="00DB662B">
        <w:rPr>
          <w:rFonts w:ascii="DINOT" w:hAnsi="DINOT" w:cstheme="majorHAnsi"/>
          <w:sz w:val="20"/>
          <w:szCs w:val="20"/>
          <w:lang w:val="fr-FR"/>
        </w:rPr>
        <w:t xml:space="preserve"> “Côtes de Genève” motif </w:t>
      </w:r>
    </w:p>
    <w:p w14:paraId="4E1C28CF" w14:textId="29565E93" w:rsidR="009700EB" w:rsidRPr="00DB662B" w:rsidRDefault="009700EB" w:rsidP="009700EB">
      <w:pPr>
        <w:spacing w:line="276" w:lineRule="auto"/>
        <w:rPr>
          <w:rFonts w:ascii="DINOT" w:hAnsi="DINOT" w:cstheme="majorHAnsi"/>
          <w:sz w:val="20"/>
          <w:szCs w:val="20"/>
          <w:lang w:val="fr-FR"/>
        </w:rPr>
      </w:pPr>
    </w:p>
    <w:p w14:paraId="7176EAEA" w14:textId="01F4FF4E" w:rsidR="009700EB" w:rsidRPr="00DB662B" w:rsidRDefault="00D36842" w:rsidP="009700EB">
      <w:pPr>
        <w:spacing w:line="276" w:lineRule="auto"/>
        <w:rPr>
          <w:rFonts w:ascii="DINOT" w:hAnsi="DINOT" w:cstheme="majorHAnsi"/>
          <w:b/>
          <w:sz w:val="20"/>
          <w:szCs w:val="20"/>
          <w:lang w:val="fr-FR"/>
        </w:rPr>
      </w:pPr>
      <w:r w:rsidRPr="00DB662B">
        <w:rPr>
          <w:rFonts w:ascii="DINOT" w:hAnsi="DINOT" w:cstheme="majorHAnsi"/>
          <w:b/>
          <w:sz w:val="20"/>
          <w:szCs w:val="20"/>
          <w:lang w:val="fr-FR"/>
        </w:rPr>
        <w:t>FO</w:t>
      </w:r>
      <w:r w:rsidR="0069681D" w:rsidRPr="00DB662B">
        <w:rPr>
          <w:rFonts w:ascii="DINOT" w:hAnsi="DINOT" w:cstheme="majorHAnsi"/>
          <w:b/>
          <w:sz w:val="20"/>
          <w:szCs w:val="20"/>
          <w:lang w:val="fr-FR"/>
        </w:rPr>
        <w:t>NCTIONS</w:t>
      </w:r>
    </w:p>
    <w:p w14:paraId="202FE342" w14:textId="189AFB81" w:rsidR="00C404F7" w:rsidRPr="00DB662B" w:rsidRDefault="00D36842" w:rsidP="001B16EF">
      <w:pPr>
        <w:spacing w:line="276" w:lineRule="auto"/>
        <w:rPr>
          <w:rFonts w:ascii="DINOT" w:hAnsi="DINOT" w:cstheme="majorHAnsi"/>
          <w:sz w:val="20"/>
          <w:szCs w:val="20"/>
          <w:lang w:val="fr-FR"/>
        </w:rPr>
      </w:pPr>
      <w:r w:rsidRPr="00DB662B">
        <w:rPr>
          <w:rFonts w:ascii="DINOT" w:hAnsi="DINOT" w:cstheme="majorHAnsi"/>
          <w:sz w:val="20"/>
          <w:szCs w:val="20"/>
          <w:lang w:val="fr-FR"/>
        </w:rPr>
        <w:t xml:space="preserve">Heures et </w:t>
      </w:r>
      <w:proofErr w:type="spellStart"/>
      <w:r w:rsidRPr="00DB662B">
        <w:rPr>
          <w:rFonts w:ascii="DINOT" w:hAnsi="DINOT" w:cstheme="majorHAnsi"/>
          <w:sz w:val="20"/>
          <w:szCs w:val="20"/>
          <w:lang w:val="fr-FR"/>
        </w:rPr>
        <w:t>mintues</w:t>
      </w:r>
      <w:proofErr w:type="spellEnd"/>
      <w:r w:rsidRPr="00DB662B">
        <w:rPr>
          <w:rFonts w:ascii="DINOT" w:hAnsi="DINOT" w:cstheme="majorHAnsi"/>
          <w:sz w:val="20"/>
          <w:szCs w:val="20"/>
          <w:lang w:val="fr-FR"/>
        </w:rPr>
        <w:t xml:space="preserve"> au centre </w:t>
      </w:r>
    </w:p>
    <w:p w14:paraId="0CAF4D5F" w14:textId="0190A807" w:rsidR="00D36842" w:rsidRPr="00DB662B" w:rsidRDefault="00D36842" w:rsidP="001B16EF">
      <w:pPr>
        <w:spacing w:line="276" w:lineRule="auto"/>
        <w:rPr>
          <w:rFonts w:ascii="DINOT" w:hAnsi="DINOT" w:cstheme="majorHAnsi"/>
          <w:sz w:val="20"/>
          <w:szCs w:val="20"/>
          <w:lang w:val="fr-FR"/>
        </w:rPr>
      </w:pPr>
      <w:r w:rsidRPr="00DB662B">
        <w:rPr>
          <w:rFonts w:ascii="DINOT" w:hAnsi="DINOT" w:cstheme="majorHAnsi"/>
          <w:sz w:val="20"/>
          <w:szCs w:val="20"/>
          <w:lang w:val="fr-FR"/>
        </w:rPr>
        <w:t>Petite seconde à 9 heures</w:t>
      </w:r>
    </w:p>
    <w:p w14:paraId="258AC4A6" w14:textId="7D324DAC" w:rsidR="00D36842" w:rsidRPr="00DB662B" w:rsidRDefault="00D36842" w:rsidP="001B16EF">
      <w:pPr>
        <w:spacing w:line="276" w:lineRule="auto"/>
        <w:rPr>
          <w:rFonts w:ascii="DINOT" w:hAnsi="DINOT" w:cstheme="majorHAnsi"/>
          <w:sz w:val="20"/>
          <w:szCs w:val="20"/>
          <w:lang w:val="fr-FR"/>
        </w:rPr>
      </w:pPr>
      <w:r w:rsidRPr="00DB662B">
        <w:rPr>
          <w:rFonts w:ascii="DINOT" w:hAnsi="DINOT" w:cstheme="majorHAnsi"/>
          <w:sz w:val="20"/>
          <w:szCs w:val="20"/>
          <w:lang w:val="fr-FR"/>
        </w:rPr>
        <w:t>Chronographe :</w:t>
      </w:r>
    </w:p>
    <w:p w14:paraId="0DDABAF8" w14:textId="10667598" w:rsidR="00D36842" w:rsidRPr="00DB662B" w:rsidRDefault="00D36842" w:rsidP="00D36842">
      <w:pPr>
        <w:pStyle w:val="Paragraphedeliste"/>
        <w:numPr>
          <w:ilvl w:val="0"/>
          <w:numId w:val="9"/>
        </w:numPr>
        <w:spacing w:line="276" w:lineRule="auto"/>
        <w:rPr>
          <w:rFonts w:ascii="DINOT" w:hAnsi="DINOT" w:cstheme="majorHAnsi"/>
          <w:sz w:val="20"/>
          <w:szCs w:val="20"/>
          <w:lang w:val="fr-FR"/>
        </w:rPr>
      </w:pPr>
      <w:r w:rsidRPr="00DB662B">
        <w:rPr>
          <w:rFonts w:ascii="DINOT" w:hAnsi="DINOT" w:cstheme="majorHAnsi"/>
          <w:sz w:val="20"/>
          <w:szCs w:val="20"/>
          <w:lang w:val="fr-FR"/>
        </w:rPr>
        <w:t xml:space="preserve">Aiguille de chronographe centrale </w:t>
      </w:r>
    </w:p>
    <w:p w14:paraId="45B9F939" w14:textId="3D94D87B" w:rsidR="00D36842" w:rsidRPr="00DB662B" w:rsidRDefault="00D36842" w:rsidP="00D36842">
      <w:pPr>
        <w:pStyle w:val="Paragraphedeliste"/>
        <w:numPr>
          <w:ilvl w:val="0"/>
          <w:numId w:val="9"/>
        </w:numPr>
        <w:spacing w:line="276" w:lineRule="auto"/>
        <w:rPr>
          <w:rFonts w:ascii="DINOT" w:hAnsi="DINOT" w:cstheme="majorHAnsi"/>
          <w:sz w:val="20"/>
          <w:szCs w:val="20"/>
          <w:lang w:val="fr-FR"/>
        </w:rPr>
      </w:pPr>
      <w:r w:rsidRPr="00DB662B">
        <w:rPr>
          <w:rFonts w:ascii="DINOT" w:hAnsi="DINOT" w:cstheme="majorHAnsi"/>
          <w:sz w:val="20"/>
          <w:szCs w:val="20"/>
          <w:lang w:val="fr-FR"/>
        </w:rPr>
        <w:t xml:space="preserve">Compteur 30 minutes et 3 heures </w:t>
      </w:r>
    </w:p>
    <w:p w14:paraId="14BF42BE" w14:textId="08702A40" w:rsidR="009700EB" w:rsidRPr="00DB662B" w:rsidRDefault="009700EB" w:rsidP="009700EB">
      <w:pPr>
        <w:spacing w:line="276" w:lineRule="auto"/>
        <w:rPr>
          <w:rFonts w:ascii="DINOT" w:hAnsi="DINOT" w:cstheme="majorHAnsi"/>
          <w:sz w:val="20"/>
          <w:szCs w:val="20"/>
          <w:lang w:val="fr-FR"/>
        </w:rPr>
      </w:pPr>
    </w:p>
    <w:p w14:paraId="521187B4" w14:textId="1A762B0D" w:rsidR="009700EB" w:rsidRPr="00DB662B" w:rsidRDefault="00D36842" w:rsidP="009700EB">
      <w:pPr>
        <w:spacing w:line="276" w:lineRule="auto"/>
        <w:rPr>
          <w:rFonts w:ascii="DINOT" w:hAnsi="DINOT" w:cstheme="majorHAnsi"/>
          <w:b/>
          <w:sz w:val="20"/>
          <w:szCs w:val="20"/>
          <w:lang w:val="fr-FR"/>
        </w:rPr>
      </w:pPr>
      <w:r w:rsidRPr="00DB662B">
        <w:rPr>
          <w:rFonts w:ascii="DINOT" w:hAnsi="DINOT" w:cstheme="majorHAnsi"/>
          <w:b/>
          <w:sz w:val="20"/>
          <w:szCs w:val="20"/>
          <w:lang w:val="fr-FR"/>
        </w:rPr>
        <w:t xml:space="preserve">BOÎTIER, CADRAN ET AIGUILLES </w:t>
      </w:r>
    </w:p>
    <w:p w14:paraId="0068CE1C" w14:textId="2134CB6F"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Diamètre :</w:t>
      </w:r>
      <w:r w:rsidR="00873C87" w:rsidRPr="00DB662B">
        <w:rPr>
          <w:rFonts w:ascii="DINOT" w:hAnsi="DINOT" w:cstheme="majorHAnsi"/>
          <w:sz w:val="20"/>
          <w:szCs w:val="20"/>
          <w:lang w:val="fr-FR"/>
        </w:rPr>
        <w:t xml:space="preserve"> 45</w:t>
      </w:r>
      <w:r w:rsidR="009700EB" w:rsidRPr="00DB662B">
        <w:rPr>
          <w:rFonts w:ascii="DINOT" w:hAnsi="DINOT" w:cstheme="majorHAnsi"/>
          <w:sz w:val="20"/>
          <w:szCs w:val="20"/>
          <w:lang w:val="fr-FR"/>
        </w:rPr>
        <w:t>mm</w:t>
      </w:r>
    </w:p>
    <w:p w14:paraId="3296761C" w14:textId="5B4F8FDF" w:rsidR="009700EB" w:rsidRPr="00DB662B" w:rsidRDefault="00873C87" w:rsidP="009700EB">
      <w:pPr>
        <w:spacing w:line="276" w:lineRule="auto"/>
        <w:rPr>
          <w:rFonts w:ascii="DINOT" w:hAnsi="DINOT" w:cstheme="majorHAnsi"/>
          <w:sz w:val="20"/>
          <w:szCs w:val="20"/>
          <w:lang w:val="fr-FR"/>
        </w:rPr>
      </w:pPr>
      <w:proofErr w:type="spellStart"/>
      <w:r w:rsidRPr="00DB662B">
        <w:rPr>
          <w:rFonts w:ascii="DINOT" w:hAnsi="DINOT" w:cstheme="majorHAnsi"/>
          <w:sz w:val="20"/>
          <w:szCs w:val="20"/>
          <w:lang w:val="fr-FR"/>
        </w:rPr>
        <w:t>Diameter</w:t>
      </w:r>
      <w:proofErr w:type="spellEnd"/>
      <w:r w:rsidRPr="00DB662B">
        <w:rPr>
          <w:rFonts w:ascii="DINOT" w:hAnsi="DINOT" w:cstheme="majorHAnsi"/>
          <w:sz w:val="20"/>
          <w:szCs w:val="20"/>
          <w:lang w:val="fr-FR"/>
        </w:rPr>
        <w:t xml:space="preserve"> </w:t>
      </w:r>
      <w:proofErr w:type="spellStart"/>
      <w:proofErr w:type="gramStart"/>
      <w:r w:rsidRPr="00DB662B">
        <w:rPr>
          <w:rFonts w:ascii="DINOT" w:hAnsi="DINOT" w:cstheme="majorHAnsi"/>
          <w:sz w:val="20"/>
          <w:szCs w:val="20"/>
          <w:lang w:val="fr-FR"/>
        </w:rPr>
        <w:t>opening</w:t>
      </w:r>
      <w:proofErr w:type="spellEnd"/>
      <w:r w:rsidRPr="00DB662B">
        <w:rPr>
          <w:rFonts w:ascii="DINOT" w:hAnsi="DINOT" w:cstheme="majorHAnsi"/>
          <w:sz w:val="20"/>
          <w:szCs w:val="20"/>
          <w:lang w:val="fr-FR"/>
        </w:rPr>
        <w:t>:</w:t>
      </w:r>
      <w:proofErr w:type="gramEnd"/>
      <w:r w:rsidRPr="00DB662B">
        <w:rPr>
          <w:rFonts w:ascii="DINOT" w:hAnsi="DINOT" w:cstheme="majorHAnsi"/>
          <w:sz w:val="20"/>
          <w:szCs w:val="20"/>
          <w:lang w:val="fr-FR"/>
        </w:rPr>
        <w:t xml:space="preserve"> 37.8</w:t>
      </w:r>
      <w:r w:rsidR="009700EB" w:rsidRPr="00DB662B">
        <w:rPr>
          <w:rFonts w:ascii="DINOT" w:hAnsi="DINOT" w:cstheme="majorHAnsi"/>
          <w:sz w:val="20"/>
          <w:szCs w:val="20"/>
          <w:lang w:val="fr-FR"/>
        </w:rPr>
        <w:t>mm</w:t>
      </w:r>
    </w:p>
    <w:p w14:paraId="6C8A45A9" w14:textId="63057A20"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Épaisseur :</w:t>
      </w:r>
      <w:r w:rsidR="00873C87" w:rsidRPr="00DB662B">
        <w:rPr>
          <w:rFonts w:ascii="DINOT" w:hAnsi="DINOT" w:cstheme="majorHAnsi"/>
          <w:sz w:val="20"/>
          <w:szCs w:val="20"/>
          <w:lang w:val="fr-FR"/>
        </w:rPr>
        <w:t xml:space="preserve"> 14.25</w:t>
      </w:r>
      <w:r w:rsidR="009700EB" w:rsidRPr="00DB662B">
        <w:rPr>
          <w:rFonts w:ascii="DINOT" w:hAnsi="DINOT" w:cstheme="majorHAnsi"/>
          <w:sz w:val="20"/>
          <w:szCs w:val="20"/>
          <w:lang w:val="fr-FR"/>
        </w:rPr>
        <w:t>mm</w:t>
      </w:r>
    </w:p>
    <w:p w14:paraId="206D69CE" w14:textId="5561C219"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 xml:space="preserve">Verre : Verre saphir bombé traité antireflet sur ses deux faces </w:t>
      </w:r>
    </w:p>
    <w:p w14:paraId="33C0092B" w14:textId="6B4DD159"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 xml:space="preserve">Fond : Fond de boîtier avec motifs </w:t>
      </w:r>
    </w:p>
    <w:p w14:paraId="059D5B0E" w14:textId="512DC092"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Matériau : Acier vieilli</w:t>
      </w:r>
    </w:p>
    <w:p w14:paraId="6049032F" w14:textId="06D2FABF"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Étanchéité :</w:t>
      </w:r>
      <w:r w:rsidR="009700EB" w:rsidRPr="00DB662B">
        <w:rPr>
          <w:rFonts w:ascii="DINOT" w:hAnsi="DINOT" w:cstheme="majorHAnsi"/>
          <w:sz w:val="20"/>
          <w:szCs w:val="20"/>
          <w:lang w:val="fr-FR"/>
        </w:rPr>
        <w:t xml:space="preserve"> 10 ATM</w:t>
      </w:r>
    </w:p>
    <w:p w14:paraId="23275680" w14:textId="17AF1D47"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Cadran : Noir mat</w:t>
      </w:r>
    </w:p>
    <w:p w14:paraId="03B61CBA" w14:textId="3172427C"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Index des heures : Chiffres arabes en</w:t>
      </w:r>
      <w:r w:rsidR="008B0135" w:rsidRPr="00DB662B">
        <w:rPr>
          <w:rFonts w:ascii="DINOT" w:hAnsi="DINOT" w:cstheme="majorHAnsi"/>
          <w:sz w:val="20"/>
          <w:szCs w:val="20"/>
          <w:lang w:val="fr-FR"/>
        </w:rPr>
        <w:t xml:space="preserve"> </w:t>
      </w:r>
      <w:proofErr w:type="spellStart"/>
      <w:r w:rsidR="008B0135" w:rsidRPr="00DB662B">
        <w:rPr>
          <w:rFonts w:ascii="DINOT" w:hAnsi="DINOT" w:cstheme="majorHAnsi"/>
          <w:sz w:val="20"/>
          <w:szCs w:val="20"/>
          <w:lang w:val="fr-FR"/>
        </w:rPr>
        <w:t>SuperLumiNova</w:t>
      </w:r>
      <w:proofErr w:type="spellEnd"/>
      <w:r w:rsidR="008B0135" w:rsidRPr="00DB662B">
        <w:rPr>
          <w:rFonts w:ascii="DINOT" w:hAnsi="DINOT" w:cstheme="majorHAnsi"/>
          <w:sz w:val="20"/>
          <w:szCs w:val="20"/>
          <w:vertAlign w:val="superscript"/>
          <w:lang w:val="fr-FR"/>
        </w:rPr>
        <w:t>®</w:t>
      </w:r>
      <w:r w:rsidR="005A5F30" w:rsidRPr="00DB662B">
        <w:rPr>
          <w:rFonts w:ascii="DINOT" w:hAnsi="DINOT" w:cstheme="majorHAnsi"/>
          <w:sz w:val="20"/>
          <w:szCs w:val="20"/>
          <w:lang w:val="fr-FR"/>
        </w:rPr>
        <w:t xml:space="preserve"> SLN C1</w:t>
      </w:r>
      <w:r w:rsidR="00873C87" w:rsidRPr="00DB662B">
        <w:rPr>
          <w:rFonts w:ascii="DINOT" w:hAnsi="DINOT" w:cstheme="majorHAnsi"/>
          <w:sz w:val="20"/>
          <w:szCs w:val="20"/>
          <w:lang w:val="fr-FR"/>
        </w:rPr>
        <w:t xml:space="preserve"> </w:t>
      </w:r>
    </w:p>
    <w:p w14:paraId="07C37EAA" w14:textId="78D6B410" w:rsidR="009700EB" w:rsidRPr="00DB662B" w:rsidRDefault="00D36842" w:rsidP="009700EB">
      <w:pPr>
        <w:spacing w:line="276" w:lineRule="auto"/>
        <w:rPr>
          <w:rFonts w:ascii="DINOT" w:hAnsi="DINOT" w:cstheme="majorHAnsi"/>
          <w:sz w:val="20"/>
          <w:szCs w:val="20"/>
          <w:lang w:val="fr-FR"/>
        </w:rPr>
      </w:pPr>
      <w:r w:rsidRPr="00DB662B">
        <w:rPr>
          <w:rFonts w:ascii="DINOT" w:hAnsi="DINOT" w:cstheme="majorHAnsi"/>
          <w:sz w:val="20"/>
          <w:szCs w:val="20"/>
          <w:lang w:val="fr-FR"/>
        </w:rPr>
        <w:t>Aiguilles : Plaquées or, facettées et recouvertes de</w:t>
      </w:r>
      <w:r w:rsidR="00A51F5D" w:rsidRPr="00DB662B">
        <w:rPr>
          <w:rFonts w:ascii="DINOT" w:hAnsi="DINOT" w:cstheme="majorHAnsi"/>
          <w:sz w:val="20"/>
          <w:szCs w:val="20"/>
          <w:lang w:val="fr-FR"/>
        </w:rPr>
        <w:t xml:space="preserve"> </w:t>
      </w:r>
      <w:proofErr w:type="spellStart"/>
      <w:r w:rsidR="008B0135" w:rsidRPr="00DB662B">
        <w:rPr>
          <w:rFonts w:ascii="DINOT" w:hAnsi="DINOT" w:cstheme="majorHAnsi"/>
          <w:sz w:val="20"/>
          <w:szCs w:val="20"/>
          <w:lang w:val="fr-FR"/>
        </w:rPr>
        <w:t>SuperLumiNova</w:t>
      </w:r>
      <w:proofErr w:type="spellEnd"/>
      <w:r w:rsidR="008B0135" w:rsidRPr="00DB662B">
        <w:rPr>
          <w:rFonts w:ascii="DINOT" w:hAnsi="DINOT" w:cstheme="majorHAnsi"/>
          <w:sz w:val="20"/>
          <w:szCs w:val="20"/>
          <w:vertAlign w:val="superscript"/>
          <w:lang w:val="fr-FR"/>
        </w:rPr>
        <w:t>®</w:t>
      </w:r>
      <w:r w:rsidR="00873C87" w:rsidRPr="00DB662B">
        <w:rPr>
          <w:rFonts w:ascii="DINOT" w:hAnsi="DINOT" w:cstheme="majorHAnsi"/>
          <w:sz w:val="20"/>
          <w:szCs w:val="20"/>
          <w:lang w:val="fr-FR"/>
        </w:rPr>
        <w:t xml:space="preserve"> SLN</w:t>
      </w:r>
      <w:r w:rsidR="005A5F30" w:rsidRPr="00DB662B">
        <w:rPr>
          <w:rFonts w:ascii="DINOT" w:hAnsi="DINOT" w:cstheme="majorHAnsi"/>
          <w:sz w:val="20"/>
          <w:szCs w:val="20"/>
          <w:lang w:val="fr-FR"/>
        </w:rPr>
        <w:t xml:space="preserve"> C1</w:t>
      </w:r>
      <w:r w:rsidRPr="00DB662B">
        <w:rPr>
          <w:rFonts w:ascii="DINOT" w:hAnsi="DINOT" w:cstheme="majorHAnsi"/>
          <w:sz w:val="20"/>
          <w:szCs w:val="20"/>
          <w:lang w:val="fr-FR"/>
        </w:rPr>
        <w:t xml:space="preserve"> </w:t>
      </w:r>
    </w:p>
    <w:p w14:paraId="3C448C1A" w14:textId="77777777" w:rsidR="00873C87" w:rsidRPr="00DB662B" w:rsidRDefault="00873C87" w:rsidP="009700EB">
      <w:pPr>
        <w:spacing w:line="276" w:lineRule="auto"/>
        <w:rPr>
          <w:rFonts w:ascii="DINOT" w:hAnsi="DINOT" w:cstheme="majorHAnsi"/>
          <w:sz w:val="20"/>
          <w:szCs w:val="20"/>
          <w:lang w:val="fr-FR"/>
        </w:rPr>
      </w:pPr>
    </w:p>
    <w:p w14:paraId="0EBEF226" w14:textId="01FAA8EA" w:rsidR="009700EB" w:rsidRPr="00DB662B" w:rsidRDefault="00D36842" w:rsidP="009700EB">
      <w:pPr>
        <w:spacing w:line="276" w:lineRule="auto"/>
        <w:rPr>
          <w:rFonts w:ascii="DINOT" w:hAnsi="DINOT" w:cstheme="majorHAnsi"/>
          <w:b/>
          <w:sz w:val="20"/>
          <w:szCs w:val="20"/>
          <w:lang w:val="fr-FR"/>
        </w:rPr>
      </w:pPr>
      <w:r w:rsidRPr="00DB662B">
        <w:rPr>
          <w:rFonts w:ascii="DINOT" w:hAnsi="DINOT" w:cstheme="majorHAnsi"/>
          <w:b/>
          <w:sz w:val="20"/>
          <w:szCs w:val="20"/>
          <w:lang w:val="fr-FR"/>
        </w:rPr>
        <w:t>BRACELETS ET BOUCLES</w:t>
      </w:r>
    </w:p>
    <w:p w14:paraId="406DC878" w14:textId="147544AA" w:rsidR="009700EB" w:rsidRPr="00DB662B" w:rsidRDefault="00D36842" w:rsidP="009700EB">
      <w:pPr>
        <w:spacing w:line="276" w:lineRule="auto"/>
        <w:rPr>
          <w:rFonts w:ascii="DINOT" w:hAnsi="DINOT" w:cstheme="majorHAnsi"/>
          <w:sz w:val="20"/>
          <w:szCs w:val="20"/>
          <w:lang w:val="fr-CH"/>
        </w:rPr>
      </w:pPr>
      <w:r w:rsidRPr="00DB662B">
        <w:rPr>
          <w:rFonts w:ascii="DINOT" w:hAnsi="DINOT" w:cstheme="majorHAnsi"/>
          <w:sz w:val="20"/>
          <w:szCs w:val="20"/>
          <w:lang w:val="fr-CH"/>
        </w:rPr>
        <w:t>Bracelet :</w:t>
      </w:r>
      <w:r w:rsidR="00634055" w:rsidRPr="00DB662B">
        <w:rPr>
          <w:rFonts w:ascii="DINOT" w:hAnsi="DINOT" w:cstheme="majorHAnsi"/>
          <w:i/>
          <w:sz w:val="20"/>
          <w:szCs w:val="20"/>
          <w:lang w:val="fr-CH"/>
        </w:rPr>
        <w:t xml:space="preserve"> </w:t>
      </w:r>
      <w:r w:rsidRPr="00DB662B">
        <w:rPr>
          <w:rFonts w:ascii="DINOT" w:hAnsi="DINOT" w:cstheme="majorHAnsi"/>
          <w:sz w:val="20"/>
          <w:szCs w:val="20"/>
          <w:lang w:val="fr-CH"/>
        </w:rPr>
        <w:t>référence :</w:t>
      </w:r>
      <w:r w:rsidR="00A51BD3" w:rsidRPr="00DB662B">
        <w:rPr>
          <w:rFonts w:ascii="DINOT" w:hAnsi="DINOT" w:cstheme="majorHAnsi"/>
          <w:sz w:val="20"/>
          <w:szCs w:val="20"/>
          <w:lang w:val="fr-CH"/>
        </w:rPr>
        <w:t xml:space="preserve"> 27.</w:t>
      </w:r>
      <w:r w:rsidR="00D31640" w:rsidRPr="00DB662B">
        <w:rPr>
          <w:rFonts w:ascii="DINOT" w:hAnsi="DINOT" w:cstheme="majorHAnsi"/>
          <w:sz w:val="20"/>
          <w:szCs w:val="20"/>
          <w:lang w:val="fr-CH"/>
        </w:rPr>
        <w:t>00.2321.900</w:t>
      </w:r>
      <w:r w:rsidR="00B87452" w:rsidRPr="00DB662B">
        <w:rPr>
          <w:rFonts w:ascii="DINOT" w:hAnsi="DINOT" w:cstheme="majorHAnsi"/>
          <w:sz w:val="20"/>
          <w:szCs w:val="20"/>
          <w:lang w:val="fr-CH"/>
        </w:rPr>
        <w:t>, Cuir nubuck huileux noir avec doublure protectrice en caoutchouc</w:t>
      </w:r>
    </w:p>
    <w:p w14:paraId="62105506" w14:textId="4F6F10BD" w:rsidR="00DB6D3C" w:rsidRPr="00DB662B" w:rsidRDefault="00B87452" w:rsidP="00B87452">
      <w:pPr>
        <w:spacing w:line="276" w:lineRule="auto"/>
        <w:rPr>
          <w:rFonts w:ascii="DINOT" w:hAnsi="DINOT" w:cstheme="majorHAnsi"/>
          <w:sz w:val="20"/>
          <w:szCs w:val="20"/>
          <w:lang w:val="fr-FR"/>
        </w:rPr>
      </w:pPr>
      <w:r w:rsidRPr="00DB662B">
        <w:rPr>
          <w:rFonts w:ascii="DINOT" w:hAnsi="DINOT" w:cstheme="majorHAnsi"/>
          <w:sz w:val="20"/>
          <w:szCs w:val="20"/>
          <w:lang w:val="fr-FR"/>
        </w:rPr>
        <w:t>Boucle : référence :</w:t>
      </w:r>
      <w:r w:rsidR="00453770" w:rsidRPr="00DB662B">
        <w:rPr>
          <w:rFonts w:ascii="DINOT" w:hAnsi="DINOT" w:cstheme="majorHAnsi"/>
          <w:sz w:val="20"/>
          <w:szCs w:val="20"/>
          <w:lang w:val="fr-FR"/>
        </w:rPr>
        <w:t xml:space="preserve"> 27.95.0021.001</w:t>
      </w:r>
      <w:r w:rsidRPr="00DB662B">
        <w:rPr>
          <w:rFonts w:ascii="DINOT" w:hAnsi="DINOT" w:cstheme="majorHAnsi"/>
          <w:sz w:val="20"/>
          <w:szCs w:val="20"/>
          <w:lang w:val="fr-FR"/>
        </w:rPr>
        <w:t xml:space="preserve">, Ardillon en titane </w:t>
      </w:r>
      <w:r w:rsidR="00453770" w:rsidRPr="00DB662B">
        <w:rPr>
          <w:rFonts w:ascii="DINOT" w:hAnsi="DINOT" w:cstheme="majorHAnsi"/>
          <w:sz w:val="20"/>
          <w:szCs w:val="20"/>
          <w:lang w:val="fr-FR"/>
        </w:rPr>
        <w:t xml:space="preserve"> </w:t>
      </w:r>
    </w:p>
    <w:sectPr w:rsidR="00DB6D3C" w:rsidRPr="00DB662B">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751AB" w14:textId="77777777" w:rsidR="0053030E" w:rsidRDefault="0053030E">
      <w:r>
        <w:separator/>
      </w:r>
    </w:p>
  </w:endnote>
  <w:endnote w:type="continuationSeparator" w:id="0">
    <w:p w14:paraId="77895A01" w14:textId="77777777" w:rsidR="0053030E" w:rsidRDefault="0053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DINOT">
    <w:altName w:val="News Gothic MT"/>
    <w:panose1 w:val="020B0504020101010102"/>
    <w:charset w:val="00"/>
    <w:family w:val="swiss"/>
    <w:notTrueType/>
    <w:pitch w:val="variable"/>
    <w:sig w:usb0="800000EF" w:usb1="4000A47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BF342C9" w:rsidR="00EF5F5E" w:rsidRPr="00DA341C" w:rsidRDefault="000C406F" w:rsidP="00117D3E">
    <w:pPr>
      <w:pStyle w:val="Pieddepage"/>
      <w:rPr>
        <w:rFonts w:ascii="DINOT-Light" w:hAnsi="DINOT-Light"/>
        <w:sz w:val="18"/>
        <w:szCs w:val="18"/>
        <w:lang w:val="fr-CH"/>
      </w:rPr>
    </w:pPr>
    <w:r>
      <w:rPr>
        <w:rFonts w:ascii="DINOT-Light" w:hAnsi="DINOT-Light"/>
        <w:b/>
        <w:sz w:val="18"/>
        <w:szCs w:val="18"/>
        <w:lang w:val="fr-CH"/>
      </w:rPr>
      <w:t>ZENITH</w:t>
    </w:r>
    <w:r w:rsidR="00EF5F5E" w:rsidRPr="00EB1626">
      <w:rPr>
        <w:rFonts w:ascii="DINOT-Light" w:hAnsi="DINOT-Light"/>
        <w:sz w:val="18"/>
        <w:szCs w:val="18"/>
        <w:lang w:val="fr-CH"/>
      </w:rPr>
      <w:t xml:space="preserve"> | www.</w:t>
    </w:r>
    <w:r>
      <w:rPr>
        <w:rFonts w:ascii="DINOT-Light" w:hAnsi="DINOT-Light"/>
        <w:sz w:val="18"/>
        <w:szCs w:val="18"/>
        <w:lang w:val="fr-CH"/>
      </w:rPr>
      <w:t>ZENITH</w:t>
    </w:r>
    <w:r w:rsidR="00EF5F5E" w:rsidRPr="00EB1626">
      <w:rPr>
        <w:rFonts w:ascii="DINOT-Light" w:hAnsi="DINOT-Light"/>
        <w:sz w:val="18"/>
        <w:szCs w:val="18"/>
        <w:lang w:val="fr-CH"/>
      </w:rPr>
      <w:t xml:space="preserve">-watches.com | Rue des </w:t>
    </w:r>
    <w:proofErr w:type="spellStart"/>
    <w:r w:rsidR="00EF5F5E" w:rsidRPr="00EB1626">
      <w:rPr>
        <w:rFonts w:ascii="DINOT-Light" w:hAnsi="DINOT-Light"/>
        <w:sz w:val="18"/>
        <w:szCs w:val="18"/>
        <w:lang w:val="fr-CH"/>
      </w:rPr>
      <w:t>Billodes</w:t>
    </w:r>
    <w:proofErr w:type="spellEnd"/>
    <w:r w:rsidR="00EF5F5E" w:rsidRPr="00EB1626">
      <w:rPr>
        <w:rFonts w:ascii="DINOT-Light" w:hAnsi="DINOT-Light"/>
        <w:sz w:val="18"/>
        <w:szCs w:val="18"/>
        <w:lang w:val="fr-CH"/>
      </w:rPr>
      <w:t xml:space="preserve"> 34-36 | CH-2400 Le Locle </w:t>
    </w:r>
    <w:r w:rsidR="00EF5F5E" w:rsidRPr="00EB1626">
      <w:rPr>
        <w:rFonts w:ascii="DINOT-Light" w:hAnsi="DINOT-Light"/>
        <w:sz w:val="18"/>
        <w:szCs w:val="18"/>
        <w:lang w:val="fr-CH"/>
      </w:rPr>
      <w:br/>
      <w:t xml:space="preserve">International Media Relations : Minh-Tan </w:t>
    </w:r>
    <w:proofErr w:type="spellStart"/>
    <w:r w:rsidR="00EF5F5E" w:rsidRPr="00EB1626">
      <w:rPr>
        <w:rFonts w:ascii="DINOT-Light" w:hAnsi="DINOT-Light"/>
        <w:sz w:val="18"/>
        <w:szCs w:val="18"/>
        <w:lang w:val="fr-CH"/>
      </w:rPr>
      <w:t>Bui</w:t>
    </w:r>
    <w:proofErr w:type="spellEnd"/>
    <w:r w:rsidR="00EF5F5E" w:rsidRPr="00EB1626">
      <w:rPr>
        <w:rFonts w:ascii="DINOT-Light" w:hAnsi="DINOT-Light"/>
        <w:sz w:val="18"/>
        <w:szCs w:val="18"/>
        <w:lang w:val="fr-CH"/>
      </w:rPr>
      <w:t xml:space="preserve"> – Email : </w:t>
    </w:r>
    <w:r w:rsidR="006C6B6F">
      <w:fldChar w:fldCharType="begin"/>
    </w:r>
    <w:r w:rsidR="006C6B6F" w:rsidRPr="006C6B6F">
      <w:rPr>
        <w:lang w:val="fr-CH"/>
      </w:rPr>
      <w:instrText xml:space="preserve"> HYPERLINK "mailto:minh-tan.bui@zenith-watches.com" </w:instrText>
    </w:r>
    <w:r w:rsidR="006C6B6F">
      <w:fldChar w:fldCharType="separate"/>
    </w:r>
    <w:r w:rsidR="00EF5F5E" w:rsidRPr="00EB1626">
      <w:rPr>
        <w:rStyle w:val="Lienhypertexte"/>
        <w:rFonts w:ascii="DINOT-Light" w:hAnsi="DINOT-Light"/>
        <w:sz w:val="18"/>
        <w:szCs w:val="18"/>
        <w:lang w:val="fr-CH"/>
      </w:rPr>
      <w:t>minh-tan.bui@</w:t>
    </w:r>
    <w:r>
      <w:rPr>
        <w:rStyle w:val="Lienhypertexte"/>
        <w:rFonts w:ascii="DINOT-Light" w:hAnsi="DINOT-Light"/>
        <w:sz w:val="18"/>
        <w:szCs w:val="18"/>
        <w:lang w:val="fr-CH"/>
      </w:rPr>
      <w:t>ZENITH</w:t>
    </w:r>
    <w:r w:rsidR="00EF5F5E" w:rsidRPr="00EB1626">
      <w:rPr>
        <w:rStyle w:val="Lienhypertexte"/>
        <w:rFonts w:ascii="DINOT-Light" w:hAnsi="DINOT-Light"/>
        <w:sz w:val="18"/>
        <w:szCs w:val="18"/>
        <w:lang w:val="fr-CH"/>
      </w:rPr>
      <w:t>-watches.com</w:t>
    </w:r>
    <w:r w:rsidR="006C6B6F">
      <w:rPr>
        <w:rStyle w:val="Lienhypertexte"/>
        <w:rFonts w:ascii="DINOT-Light" w:hAnsi="DINOT-Light"/>
        <w:sz w:val="18"/>
        <w:szCs w:val="18"/>
        <w:lang w:val="fr-CH"/>
      </w:rPr>
      <w:fldChar w:fldCharType="end"/>
    </w:r>
  </w:p>
  <w:p w14:paraId="02659E1F" w14:textId="77777777" w:rsidR="00EF5F5E" w:rsidRPr="00117D3E" w:rsidRDefault="00EF5F5E">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BC88346" w:rsidR="00EF5F5E" w:rsidRPr="00DA341C" w:rsidRDefault="000C406F" w:rsidP="00117D3E">
    <w:pPr>
      <w:pStyle w:val="Pieddepage"/>
      <w:rPr>
        <w:rFonts w:ascii="DINOT-Light" w:hAnsi="DINOT-Light"/>
        <w:sz w:val="18"/>
        <w:szCs w:val="18"/>
        <w:lang w:val="fr-CH"/>
      </w:rPr>
    </w:pPr>
    <w:r>
      <w:rPr>
        <w:rFonts w:ascii="DINOT-Light" w:hAnsi="DINOT-Light"/>
        <w:b/>
        <w:sz w:val="18"/>
        <w:szCs w:val="18"/>
        <w:lang w:val="fr-CH"/>
      </w:rPr>
      <w:t>ZENITH</w:t>
    </w:r>
    <w:r w:rsidR="00EF5F5E" w:rsidRPr="00EB1626">
      <w:rPr>
        <w:rFonts w:ascii="DINOT-Light" w:hAnsi="DINOT-Light"/>
        <w:sz w:val="18"/>
        <w:szCs w:val="18"/>
        <w:lang w:val="fr-CH"/>
      </w:rPr>
      <w:t xml:space="preserve"> | www.</w:t>
    </w:r>
    <w:r>
      <w:rPr>
        <w:rFonts w:ascii="DINOT-Light" w:hAnsi="DINOT-Light"/>
        <w:sz w:val="18"/>
        <w:szCs w:val="18"/>
        <w:lang w:val="fr-CH"/>
      </w:rPr>
      <w:t>ZENITH</w:t>
    </w:r>
    <w:r w:rsidR="00EF5F5E" w:rsidRPr="00EB1626">
      <w:rPr>
        <w:rFonts w:ascii="DINOT-Light" w:hAnsi="DINOT-Light"/>
        <w:sz w:val="18"/>
        <w:szCs w:val="18"/>
        <w:lang w:val="fr-CH"/>
      </w:rPr>
      <w:t xml:space="preserve">-watches.com | Rue des </w:t>
    </w:r>
    <w:proofErr w:type="spellStart"/>
    <w:r w:rsidR="00EF5F5E" w:rsidRPr="00EB1626">
      <w:rPr>
        <w:rFonts w:ascii="DINOT-Light" w:hAnsi="DINOT-Light"/>
        <w:sz w:val="18"/>
        <w:szCs w:val="18"/>
        <w:lang w:val="fr-CH"/>
      </w:rPr>
      <w:t>Billodes</w:t>
    </w:r>
    <w:proofErr w:type="spellEnd"/>
    <w:r w:rsidR="00EF5F5E" w:rsidRPr="00EB1626">
      <w:rPr>
        <w:rFonts w:ascii="DINOT-Light" w:hAnsi="DINOT-Light"/>
        <w:sz w:val="18"/>
        <w:szCs w:val="18"/>
        <w:lang w:val="fr-CH"/>
      </w:rPr>
      <w:t xml:space="preserve"> 34-36 | CH-2400 Le Locle </w:t>
    </w:r>
    <w:r w:rsidR="00EF5F5E" w:rsidRPr="00EB1626">
      <w:rPr>
        <w:rFonts w:ascii="DINOT-Light" w:hAnsi="DINOT-Light"/>
        <w:sz w:val="18"/>
        <w:szCs w:val="18"/>
        <w:lang w:val="fr-CH"/>
      </w:rPr>
      <w:br/>
      <w:t xml:space="preserve">International Media Relations : Minh-Tan </w:t>
    </w:r>
    <w:proofErr w:type="spellStart"/>
    <w:r w:rsidR="00EF5F5E" w:rsidRPr="00EB1626">
      <w:rPr>
        <w:rFonts w:ascii="DINOT-Light" w:hAnsi="DINOT-Light"/>
        <w:sz w:val="18"/>
        <w:szCs w:val="18"/>
        <w:lang w:val="fr-CH"/>
      </w:rPr>
      <w:t>Bui</w:t>
    </w:r>
    <w:proofErr w:type="spellEnd"/>
    <w:r w:rsidR="00EF5F5E" w:rsidRPr="00EB1626">
      <w:rPr>
        <w:rFonts w:ascii="DINOT-Light" w:hAnsi="DINOT-Light"/>
        <w:sz w:val="18"/>
        <w:szCs w:val="18"/>
        <w:lang w:val="fr-CH"/>
      </w:rPr>
      <w:t xml:space="preserve"> – Email : </w:t>
    </w:r>
    <w:r w:rsidR="006C6B6F">
      <w:fldChar w:fldCharType="begin"/>
    </w:r>
    <w:r w:rsidR="006C6B6F" w:rsidRPr="006C6B6F">
      <w:rPr>
        <w:lang w:val="fr-CH"/>
      </w:rPr>
      <w:instrText xml:space="preserve"> HYPERLINK "mailto:minh-tan.bui@zenith-watches.com" </w:instrText>
    </w:r>
    <w:r w:rsidR="006C6B6F">
      <w:fldChar w:fldCharType="separate"/>
    </w:r>
    <w:r w:rsidR="00EF5F5E" w:rsidRPr="00EB1626">
      <w:rPr>
        <w:rStyle w:val="Lienhypertexte"/>
        <w:rFonts w:ascii="DINOT-Light" w:hAnsi="DINOT-Light"/>
        <w:sz w:val="18"/>
        <w:szCs w:val="18"/>
        <w:lang w:val="fr-CH"/>
      </w:rPr>
      <w:t>minh-tan.bui@</w:t>
    </w:r>
    <w:r>
      <w:rPr>
        <w:rStyle w:val="Lienhypertexte"/>
        <w:rFonts w:ascii="DINOT-Light" w:hAnsi="DINOT-Light"/>
        <w:sz w:val="18"/>
        <w:szCs w:val="18"/>
        <w:lang w:val="fr-CH"/>
      </w:rPr>
      <w:t>ZENITH</w:t>
    </w:r>
    <w:r w:rsidR="00EF5F5E" w:rsidRPr="00EB1626">
      <w:rPr>
        <w:rStyle w:val="Lienhypertexte"/>
        <w:rFonts w:ascii="DINOT-Light" w:hAnsi="DINOT-Light"/>
        <w:sz w:val="18"/>
        <w:szCs w:val="18"/>
        <w:lang w:val="fr-CH"/>
      </w:rPr>
      <w:t>-watches.com</w:t>
    </w:r>
    <w:r w:rsidR="006C6B6F">
      <w:rPr>
        <w:rStyle w:val="Lienhypertexte"/>
        <w:rFonts w:ascii="DINOT-Light" w:hAnsi="DINOT-Light"/>
        <w:sz w:val="18"/>
        <w:szCs w:val="18"/>
        <w:lang w:val="fr-CH"/>
      </w:rPr>
      <w:fldChar w:fldCharType="end"/>
    </w:r>
  </w:p>
  <w:p w14:paraId="0AFC8E4A" w14:textId="77777777" w:rsidR="00EF5F5E" w:rsidRPr="00117D3E" w:rsidRDefault="00EF5F5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BD889" w14:textId="77777777" w:rsidR="0053030E" w:rsidRDefault="0053030E">
      <w:r>
        <w:separator/>
      </w:r>
    </w:p>
  </w:footnote>
  <w:footnote w:type="continuationSeparator" w:id="0">
    <w:p w14:paraId="402F799E" w14:textId="77777777" w:rsidR="0053030E" w:rsidRDefault="00530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EF5F5E" w:rsidRDefault="00EF5F5E">
    <w:pPr>
      <w:pStyle w:val="En-tte"/>
      <w:tabs>
        <w:tab w:val="clear" w:pos="9072"/>
        <w:tab w:val="right" w:pos="9044"/>
      </w:tabs>
      <w:jc w:val="center"/>
    </w:pPr>
    <w:r>
      <w:rPr>
        <w:noProof/>
        <w:lang w:val="fr-FR" w:eastAsia="fr-F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EF5F5E" w:rsidRPr="002437AA" w:rsidRDefault="00EF5F5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fr-FR" w:eastAsia="fr-F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EF5F5E" w:rsidRPr="002437AA" w:rsidRDefault="00EF5F5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EF5F5E" w:rsidRPr="002437AA" w:rsidRDefault="00EF5F5E"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F757E19"/>
    <w:multiLevelType w:val="hybridMultilevel"/>
    <w:tmpl w:val="618A56E4"/>
    <w:lvl w:ilvl="0" w:tplc="57641B86">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0"/>
  </w:num>
  <w:num w:numId="5">
    <w:abstractNumId w:val="5"/>
  </w:num>
  <w:num w:numId="6">
    <w:abstractNumId w:val="2"/>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15FD5"/>
    <w:rsid w:val="0002635A"/>
    <w:rsid w:val="0003162E"/>
    <w:rsid w:val="000447D1"/>
    <w:rsid w:val="00050CFE"/>
    <w:rsid w:val="00076B9F"/>
    <w:rsid w:val="00082338"/>
    <w:rsid w:val="000B4631"/>
    <w:rsid w:val="000B54A7"/>
    <w:rsid w:val="000C406F"/>
    <w:rsid w:val="000E3A19"/>
    <w:rsid w:val="000E4D64"/>
    <w:rsid w:val="000F1C67"/>
    <w:rsid w:val="000F5E0A"/>
    <w:rsid w:val="00110092"/>
    <w:rsid w:val="00116258"/>
    <w:rsid w:val="00117D3E"/>
    <w:rsid w:val="00137C6C"/>
    <w:rsid w:val="001467EA"/>
    <w:rsid w:val="001578F6"/>
    <w:rsid w:val="00182433"/>
    <w:rsid w:val="00190C8F"/>
    <w:rsid w:val="001B16EF"/>
    <w:rsid w:val="001E76D4"/>
    <w:rsid w:val="001F1AF6"/>
    <w:rsid w:val="0020127F"/>
    <w:rsid w:val="00201B5A"/>
    <w:rsid w:val="00237FBF"/>
    <w:rsid w:val="002437AA"/>
    <w:rsid w:val="00246EE0"/>
    <w:rsid w:val="002619C6"/>
    <w:rsid w:val="0027218B"/>
    <w:rsid w:val="00276103"/>
    <w:rsid w:val="002769EA"/>
    <w:rsid w:val="00284997"/>
    <w:rsid w:val="00287238"/>
    <w:rsid w:val="00292E62"/>
    <w:rsid w:val="002955BD"/>
    <w:rsid w:val="002A4517"/>
    <w:rsid w:val="002B0204"/>
    <w:rsid w:val="002B264A"/>
    <w:rsid w:val="002B6B2B"/>
    <w:rsid w:val="002C2D3B"/>
    <w:rsid w:val="002E40C7"/>
    <w:rsid w:val="00312C4C"/>
    <w:rsid w:val="00340CEA"/>
    <w:rsid w:val="00341FAD"/>
    <w:rsid w:val="003437A4"/>
    <w:rsid w:val="003600ED"/>
    <w:rsid w:val="00372E5D"/>
    <w:rsid w:val="003A7B26"/>
    <w:rsid w:val="003C2658"/>
    <w:rsid w:val="003D5D02"/>
    <w:rsid w:val="003E5ED1"/>
    <w:rsid w:val="003E6BEC"/>
    <w:rsid w:val="003F4967"/>
    <w:rsid w:val="00403716"/>
    <w:rsid w:val="004037A1"/>
    <w:rsid w:val="00406032"/>
    <w:rsid w:val="004146ED"/>
    <w:rsid w:val="004150D0"/>
    <w:rsid w:val="004365D9"/>
    <w:rsid w:val="00453770"/>
    <w:rsid w:val="00465F5B"/>
    <w:rsid w:val="004726A2"/>
    <w:rsid w:val="00476E62"/>
    <w:rsid w:val="004879DB"/>
    <w:rsid w:val="004A7877"/>
    <w:rsid w:val="004B31E1"/>
    <w:rsid w:val="004C3649"/>
    <w:rsid w:val="004C7AF2"/>
    <w:rsid w:val="004E3B95"/>
    <w:rsid w:val="004E497D"/>
    <w:rsid w:val="00513444"/>
    <w:rsid w:val="0051400C"/>
    <w:rsid w:val="0052487E"/>
    <w:rsid w:val="0053030E"/>
    <w:rsid w:val="00553AE6"/>
    <w:rsid w:val="0057399A"/>
    <w:rsid w:val="005A5F30"/>
    <w:rsid w:val="005C2E1D"/>
    <w:rsid w:val="005D3781"/>
    <w:rsid w:val="005E035E"/>
    <w:rsid w:val="005E148F"/>
    <w:rsid w:val="00603260"/>
    <w:rsid w:val="00611D7C"/>
    <w:rsid w:val="00614DDA"/>
    <w:rsid w:val="00622FAE"/>
    <w:rsid w:val="00624DCE"/>
    <w:rsid w:val="00632E2B"/>
    <w:rsid w:val="00633AD3"/>
    <w:rsid w:val="00634055"/>
    <w:rsid w:val="006367B9"/>
    <w:rsid w:val="006455AF"/>
    <w:rsid w:val="00653246"/>
    <w:rsid w:val="00657237"/>
    <w:rsid w:val="00667A05"/>
    <w:rsid w:val="00670286"/>
    <w:rsid w:val="00670BEF"/>
    <w:rsid w:val="0067259F"/>
    <w:rsid w:val="00684679"/>
    <w:rsid w:val="006964A7"/>
    <w:rsid w:val="0069681D"/>
    <w:rsid w:val="006B5248"/>
    <w:rsid w:val="006B58BA"/>
    <w:rsid w:val="006C6B6F"/>
    <w:rsid w:val="006F353D"/>
    <w:rsid w:val="006F6961"/>
    <w:rsid w:val="00730889"/>
    <w:rsid w:val="00734357"/>
    <w:rsid w:val="007363A6"/>
    <w:rsid w:val="0074186B"/>
    <w:rsid w:val="00747E9F"/>
    <w:rsid w:val="00753E3B"/>
    <w:rsid w:val="007701AA"/>
    <w:rsid w:val="00783C9B"/>
    <w:rsid w:val="0078419C"/>
    <w:rsid w:val="00793316"/>
    <w:rsid w:val="007A5B86"/>
    <w:rsid w:val="007B2670"/>
    <w:rsid w:val="007B7100"/>
    <w:rsid w:val="007D273E"/>
    <w:rsid w:val="007E54D7"/>
    <w:rsid w:val="007F577D"/>
    <w:rsid w:val="0083749D"/>
    <w:rsid w:val="00841C20"/>
    <w:rsid w:val="0085475F"/>
    <w:rsid w:val="008602E1"/>
    <w:rsid w:val="00870393"/>
    <w:rsid w:val="00873C87"/>
    <w:rsid w:val="008947FB"/>
    <w:rsid w:val="008A3DBC"/>
    <w:rsid w:val="008A55E3"/>
    <w:rsid w:val="008A60A0"/>
    <w:rsid w:val="008B0135"/>
    <w:rsid w:val="008B2C7B"/>
    <w:rsid w:val="008D506D"/>
    <w:rsid w:val="008E0E9F"/>
    <w:rsid w:val="008E59C5"/>
    <w:rsid w:val="008F0F1A"/>
    <w:rsid w:val="008F26D7"/>
    <w:rsid w:val="008F2A5F"/>
    <w:rsid w:val="0090105F"/>
    <w:rsid w:val="00910009"/>
    <w:rsid w:val="00942507"/>
    <w:rsid w:val="0096222C"/>
    <w:rsid w:val="009700EB"/>
    <w:rsid w:val="00984E96"/>
    <w:rsid w:val="009A4F82"/>
    <w:rsid w:val="009B1312"/>
    <w:rsid w:val="009D7B56"/>
    <w:rsid w:val="009E64BA"/>
    <w:rsid w:val="009E76B2"/>
    <w:rsid w:val="009F5F4B"/>
    <w:rsid w:val="00A057A8"/>
    <w:rsid w:val="00A1144D"/>
    <w:rsid w:val="00A119C9"/>
    <w:rsid w:val="00A27C80"/>
    <w:rsid w:val="00A33D06"/>
    <w:rsid w:val="00A35F88"/>
    <w:rsid w:val="00A3633A"/>
    <w:rsid w:val="00A51AA1"/>
    <w:rsid w:val="00A51BD3"/>
    <w:rsid w:val="00A51F5D"/>
    <w:rsid w:val="00A74852"/>
    <w:rsid w:val="00A751C5"/>
    <w:rsid w:val="00A87993"/>
    <w:rsid w:val="00A92A39"/>
    <w:rsid w:val="00AB19DC"/>
    <w:rsid w:val="00AB3398"/>
    <w:rsid w:val="00AB7F04"/>
    <w:rsid w:val="00AD7B17"/>
    <w:rsid w:val="00AF4A71"/>
    <w:rsid w:val="00B05F6F"/>
    <w:rsid w:val="00B27BB5"/>
    <w:rsid w:val="00B35943"/>
    <w:rsid w:val="00B37DAA"/>
    <w:rsid w:val="00B46E02"/>
    <w:rsid w:val="00B61909"/>
    <w:rsid w:val="00B645FC"/>
    <w:rsid w:val="00B70931"/>
    <w:rsid w:val="00B70E1E"/>
    <w:rsid w:val="00B771AC"/>
    <w:rsid w:val="00B815F5"/>
    <w:rsid w:val="00B87452"/>
    <w:rsid w:val="00B874D6"/>
    <w:rsid w:val="00B962E5"/>
    <w:rsid w:val="00B965FB"/>
    <w:rsid w:val="00B97524"/>
    <w:rsid w:val="00BE435B"/>
    <w:rsid w:val="00BF1653"/>
    <w:rsid w:val="00C15F01"/>
    <w:rsid w:val="00C208B8"/>
    <w:rsid w:val="00C22FCD"/>
    <w:rsid w:val="00C25EC2"/>
    <w:rsid w:val="00C315A1"/>
    <w:rsid w:val="00C344A1"/>
    <w:rsid w:val="00C369C4"/>
    <w:rsid w:val="00C404F7"/>
    <w:rsid w:val="00C44348"/>
    <w:rsid w:val="00C51E84"/>
    <w:rsid w:val="00C56CED"/>
    <w:rsid w:val="00C57499"/>
    <w:rsid w:val="00CC6B69"/>
    <w:rsid w:val="00CD67B9"/>
    <w:rsid w:val="00CE10BE"/>
    <w:rsid w:val="00CE4CB7"/>
    <w:rsid w:val="00CF6A14"/>
    <w:rsid w:val="00D07392"/>
    <w:rsid w:val="00D10A5A"/>
    <w:rsid w:val="00D11137"/>
    <w:rsid w:val="00D2005A"/>
    <w:rsid w:val="00D31640"/>
    <w:rsid w:val="00D36842"/>
    <w:rsid w:val="00D75CD8"/>
    <w:rsid w:val="00D94C56"/>
    <w:rsid w:val="00D9725B"/>
    <w:rsid w:val="00DA3042"/>
    <w:rsid w:val="00DB2C88"/>
    <w:rsid w:val="00DB662B"/>
    <w:rsid w:val="00DB6D3C"/>
    <w:rsid w:val="00DD043E"/>
    <w:rsid w:val="00DD74CC"/>
    <w:rsid w:val="00DF3B2A"/>
    <w:rsid w:val="00E156BF"/>
    <w:rsid w:val="00E35D1E"/>
    <w:rsid w:val="00E4265F"/>
    <w:rsid w:val="00E520CA"/>
    <w:rsid w:val="00E524CA"/>
    <w:rsid w:val="00E6141E"/>
    <w:rsid w:val="00EB5531"/>
    <w:rsid w:val="00ED4618"/>
    <w:rsid w:val="00ED7994"/>
    <w:rsid w:val="00EF5F5E"/>
    <w:rsid w:val="00F00EC0"/>
    <w:rsid w:val="00F03888"/>
    <w:rsid w:val="00F0477B"/>
    <w:rsid w:val="00F15471"/>
    <w:rsid w:val="00F430EE"/>
    <w:rsid w:val="00F51B5F"/>
    <w:rsid w:val="00F91129"/>
    <w:rsid w:val="00F9126C"/>
    <w:rsid w:val="00F963DF"/>
    <w:rsid w:val="00FA2E0C"/>
    <w:rsid w:val="00FA3925"/>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Titre3">
    <w:name w:val="heading 3"/>
    <w:basedOn w:val="Normal"/>
    <w:link w:val="Titre3Car"/>
    <w:uiPriority w:val="9"/>
    <w:qFormat/>
    <w:rsid w:val="004E3B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ZA" w:eastAsia="en-Z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uiPriority w:val="99"/>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747E9F"/>
  </w:style>
  <w:style w:type="character" w:styleId="Lienhypertextesuivivisit">
    <w:name w:val="FollowedHyperlink"/>
    <w:basedOn w:val="Policepardfaut"/>
    <w:uiPriority w:val="99"/>
    <w:semiHidden/>
    <w:unhideWhenUsed/>
    <w:rsid w:val="0090105F"/>
    <w:rPr>
      <w:color w:val="FF00FF" w:themeColor="followedHyperlink"/>
      <w:u w:val="single"/>
    </w:rPr>
  </w:style>
  <w:style w:type="character" w:customStyle="1" w:styleId="cb-itemprop">
    <w:name w:val="cb-itemprop"/>
    <w:basedOn w:val="Policepardfaut"/>
    <w:rsid w:val="004E3B95"/>
  </w:style>
  <w:style w:type="character" w:customStyle="1" w:styleId="Titre3Car">
    <w:name w:val="Titre 3 Car"/>
    <w:basedOn w:val="Policepardfaut"/>
    <w:link w:val="Titre3"/>
    <w:uiPriority w:val="9"/>
    <w:rsid w:val="004E3B95"/>
    <w:rPr>
      <w:rFonts w:eastAsia="Times New Roman"/>
      <w:b/>
      <w:bCs/>
      <w:sz w:val="27"/>
      <w:szCs w:val="27"/>
      <w:bdr w:val="none" w:sz="0" w:space="0" w:color="auto"/>
      <w:lang w:val="en-ZA" w:eastAsia="en-ZA"/>
    </w:rPr>
  </w:style>
  <w:style w:type="paragraph" w:styleId="Paragraphedeliste">
    <w:name w:val="List Paragraph"/>
    <w:basedOn w:val="Normal"/>
    <w:uiPriority w:val="34"/>
    <w:qFormat/>
    <w:rsid w:val="00D36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40125">
      <w:bodyDiv w:val="1"/>
      <w:marLeft w:val="0"/>
      <w:marRight w:val="0"/>
      <w:marTop w:val="0"/>
      <w:marBottom w:val="0"/>
      <w:divBdr>
        <w:top w:val="none" w:sz="0" w:space="0" w:color="auto"/>
        <w:left w:val="none" w:sz="0" w:space="0" w:color="auto"/>
        <w:bottom w:val="none" w:sz="0" w:space="0" w:color="auto"/>
        <w:right w:val="none" w:sz="0" w:space="0" w:color="auto"/>
      </w:divBdr>
    </w:div>
    <w:div w:id="568079662">
      <w:bodyDiv w:val="1"/>
      <w:marLeft w:val="0"/>
      <w:marRight w:val="0"/>
      <w:marTop w:val="0"/>
      <w:marBottom w:val="0"/>
      <w:divBdr>
        <w:top w:val="none" w:sz="0" w:space="0" w:color="auto"/>
        <w:left w:val="none" w:sz="0" w:space="0" w:color="auto"/>
        <w:bottom w:val="none" w:sz="0" w:space="0" w:color="auto"/>
        <w:right w:val="none" w:sz="0" w:space="0" w:color="auto"/>
      </w:divBdr>
    </w:div>
    <w:div w:id="1498039194">
      <w:bodyDiv w:val="1"/>
      <w:marLeft w:val="0"/>
      <w:marRight w:val="0"/>
      <w:marTop w:val="0"/>
      <w:marBottom w:val="0"/>
      <w:divBdr>
        <w:top w:val="none" w:sz="0" w:space="0" w:color="auto"/>
        <w:left w:val="none" w:sz="0" w:space="0" w:color="auto"/>
        <w:bottom w:val="none" w:sz="0" w:space="0" w:color="auto"/>
        <w:right w:val="none" w:sz="0" w:space="0" w:color="auto"/>
      </w:divBdr>
    </w:div>
    <w:div w:id="2113822538">
      <w:bodyDiv w:val="1"/>
      <w:marLeft w:val="0"/>
      <w:marRight w:val="0"/>
      <w:marTop w:val="0"/>
      <w:marBottom w:val="0"/>
      <w:divBdr>
        <w:top w:val="none" w:sz="0" w:space="0" w:color="auto"/>
        <w:left w:val="none" w:sz="0" w:space="0" w:color="auto"/>
        <w:bottom w:val="none" w:sz="0" w:space="0" w:color="auto"/>
        <w:right w:val="none" w:sz="0" w:space="0" w:color="auto"/>
      </w:divBdr>
      <w:divsChild>
        <w:div w:id="25370105">
          <w:marLeft w:val="0"/>
          <w:marRight w:val="0"/>
          <w:marTop w:val="0"/>
          <w:marBottom w:val="0"/>
          <w:divBdr>
            <w:top w:val="none" w:sz="0" w:space="0" w:color="auto"/>
            <w:left w:val="none" w:sz="0" w:space="0" w:color="auto"/>
            <w:bottom w:val="none" w:sz="0" w:space="0" w:color="auto"/>
            <w:right w:val="none" w:sz="0" w:space="0" w:color="auto"/>
          </w:divBdr>
        </w:div>
        <w:div w:id="1850631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808</Words>
  <Characters>4450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8</cp:revision>
  <cp:lastPrinted>2018-02-16T05:38:00Z</cp:lastPrinted>
  <dcterms:created xsi:type="dcterms:W3CDTF">2018-03-05T07:38:00Z</dcterms:created>
  <dcterms:modified xsi:type="dcterms:W3CDTF">2018-03-15T08:51:00Z</dcterms:modified>
  <cp:category/>
</cp:coreProperties>
</file>