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57BFE922" w:rsidR="00B61909" w:rsidRPr="00172E05"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0"/>
          <w:szCs w:val="20"/>
          <w:lang w:val="en-GB" w:eastAsia="zh-CN"/>
        </w:rPr>
      </w:pPr>
    </w:p>
    <w:p w14:paraId="1168A8ED" w14:textId="4BA99A53" w:rsidR="00B61909"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0"/>
          <w:szCs w:val="20"/>
          <w:lang w:val="en-GB" w:eastAsia="zh-CN"/>
        </w:rPr>
      </w:pPr>
    </w:p>
    <w:p w14:paraId="44924F06" w14:textId="77777777" w:rsidR="006D357E" w:rsidRPr="00172E05" w:rsidRDefault="006D357E"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0"/>
          <w:szCs w:val="20"/>
          <w:lang w:val="en-GB" w:eastAsia="zh-CN"/>
        </w:rPr>
      </w:pPr>
    </w:p>
    <w:p w14:paraId="39FC7A4E" w14:textId="7C8CB64A" w:rsidR="00164776" w:rsidRPr="005E002A" w:rsidRDefault="00164776" w:rsidP="00AF3E71">
      <w:pPr>
        <w:jc w:val="center"/>
        <w:rPr>
          <w:rFonts w:ascii="DINOT" w:eastAsia="Times New Roman" w:hAnsi="DINOT" w:cs="Arial"/>
          <w:b/>
          <w:bCs/>
          <w:sz w:val="28"/>
          <w:szCs w:val="28"/>
          <w:lang w:val="en-GB"/>
        </w:rPr>
      </w:pPr>
      <w:r w:rsidRPr="005E002A">
        <w:rPr>
          <w:rFonts w:ascii="DINOT" w:eastAsia="Times New Roman" w:hAnsi="DINOT" w:cs="Arial"/>
          <w:b/>
          <w:bCs/>
          <w:sz w:val="28"/>
          <w:szCs w:val="28"/>
          <w:lang w:val="en-GB"/>
        </w:rPr>
        <w:t>Pilot Type 20 Extra Special 40 mm</w:t>
      </w:r>
      <w:r w:rsidR="00FF44BE" w:rsidRPr="005E002A">
        <w:rPr>
          <w:rFonts w:ascii="DINOT" w:eastAsia="Times New Roman" w:hAnsi="DINOT" w:cs="Arial"/>
          <w:b/>
          <w:bCs/>
          <w:sz w:val="28"/>
          <w:szCs w:val="28"/>
          <w:lang w:val="en-GB"/>
        </w:rPr>
        <w:t xml:space="preserve"> </w:t>
      </w:r>
    </w:p>
    <w:p w14:paraId="3D3A3E60" w14:textId="7E77CEB3" w:rsidR="00AF3E71" w:rsidRPr="005E002A" w:rsidRDefault="00AF3E71" w:rsidP="00AF3E71">
      <w:pPr>
        <w:jc w:val="center"/>
        <w:rPr>
          <w:rFonts w:ascii="DINOT" w:eastAsia="Times New Roman" w:hAnsi="DINOT" w:cs="Arial"/>
          <w:b/>
          <w:bCs/>
          <w:lang w:val="en-GB"/>
        </w:rPr>
      </w:pPr>
      <w:r w:rsidRPr="005E002A">
        <w:rPr>
          <w:rFonts w:ascii="DINOT" w:eastAsia="Times New Roman" w:hAnsi="DINOT" w:cs="Arial"/>
          <w:b/>
          <w:bCs/>
          <w:lang w:val="en-GB"/>
        </w:rPr>
        <w:t>Going for Bronze</w:t>
      </w:r>
    </w:p>
    <w:p w14:paraId="7B1E0DEE" w14:textId="77777777" w:rsidR="00AF3E71" w:rsidRPr="005E002A" w:rsidRDefault="00AF3E71" w:rsidP="00AF3E71">
      <w:pPr>
        <w:jc w:val="center"/>
        <w:rPr>
          <w:rFonts w:ascii="DINOT" w:eastAsia="Times New Roman" w:hAnsi="DINOT" w:cs="Arial"/>
          <w:b/>
          <w:bCs/>
          <w:lang w:val="en-GB"/>
        </w:rPr>
      </w:pPr>
    </w:p>
    <w:p w14:paraId="13397DC3" w14:textId="3B70D3CB" w:rsidR="00FF44BE" w:rsidRDefault="00164776" w:rsidP="00EF2672">
      <w:pPr>
        <w:spacing w:line="276" w:lineRule="auto"/>
        <w:jc w:val="both"/>
        <w:rPr>
          <w:rFonts w:ascii="DINOT" w:eastAsia="Times New Roman" w:hAnsi="DINOT" w:cs="Arial"/>
          <w:b/>
          <w:sz w:val="22"/>
          <w:lang w:val="en-GB" w:eastAsia="fr-CH"/>
        </w:rPr>
      </w:pPr>
      <w:r w:rsidRPr="006D357E">
        <w:rPr>
          <w:rFonts w:ascii="DINOT" w:eastAsia="Times New Roman" w:hAnsi="DINOT" w:cs="Arial"/>
          <w:b/>
          <w:sz w:val="22"/>
          <w:lang w:val="en-GB" w:eastAsia="fr-CH"/>
        </w:rPr>
        <w:t xml:space="preserve">Inspired by the legendary Zenith aviation watches of yesteryear, in 2018 the brand with a star </w:t>
      </w:r>
      <w:r w:rsidR="000C1D6D" w:rsidRPr="006D357E">
        <w:rPr>
          <w:rFonts w:ascii="DINOT" w:eastAsia="Times New Roman" w:hAnsi="DINOT" w:cs="Arial"/>
          <w:b/>
          <w:sz w:val="22"/>
          <w:lang w:val="en-GB" w:eastAsia="fr-CH"/>
        </w:rPr>
        <w:t>adds a new dimension to its iconic Pilot Collection</w:t>
      </w:r>
      <w:r w:rsidRPr="006D357E">
        <w:rPr>
          <w:rFonts w:ascii="DINOT" w:eastAsia="Times New Roman" w:hAnsi="DINOT" w:cs="Arial"/>
          <w:b/>
          <w:sz w:val="22"/>
          <w:lang w:val="en-GB" w:eastAsia="fr-CH"/>
        </w:rPr>
        <w:t xml:space="preserve"> </w:t>
      </w:r>
      <w:r w:rsidR="000C1D6D" w:rsidRPr="006D357E">
        <w:rPr>
          <w:rFonts w:ascii="DINOT" w:eastAsia="Times New Roman" w:hAnsi="DINOT" w:cs="Arial"/>
          <w:b/>
          <w:sz w:val="22"/>
          <w:lang w:val="en-GB" w:eastAsia="fr-CH"/>
        </w:rPr>
        <w:t xml:space="preserve">with a </w:t>
      </w:r>
      <w:r w:rsidR="005108E2" w:rsidRPr="006D357E">
        <w:rPr>
          <w:rFonts w:ascii="DINOT" w:eastAsia="Times New Roman" w:hAnsi="DINOT" w:cs="Arial"/>
          <w:b/>
          <w:sz w:val="22"/>
          <w:lang w:val="en-GB" w:eastAsia="fr-CH"/>
        </w:rPr>
        <w:t>40</w:t>
      </w:r>
      <w:r w:rsidRPr="006D357E">
        <w:rPr>
          <w:rFonts w:ascii="DINOT" w:eastAsia="Times New Roman" w:hAnsi="DINOT" w:cs="Arial"/>
          <w:b/>
          <w:sz w:val="22"/>
          <w:lang w:val="en-GB" w:eastAsia="fr-CH"/>
        </w:rPr>
        <w:t xml:space="preserve">mm case </w:t>
      </w:r>
      <w:r w:rsidR="000C1D6D" w:rsidRPr="006D357E">
        <w:rPr>
          <w:rFonts w:ascii="DINOT" w:eastAsia="Times New Roman" w:hAnsi="DINOT" w:cs="Arial"/>
          <w:b/>
          <w:sz w:val="22"/>
          <w:lang w:val="en-GB" w:eastAsia="fr-CH"/>
        </w:rPr>
        <w:t xml:space="preserve">in glowing bronze. Featuring </w:t>
      </w:r>
      <w:r w:rsidR="005F0EC9" w:rsidRPr="006D357E">
        <w:rPr>
          <w:rFonts w:ascii="DINOT" w:eastAsia="Times New Roman" w:hAnsi="DINOT" w:cs="Arial"/>
          <w:b/>
          <w:sz w:val="22"/>
          <w:lang w:val="en-GB" w:eastAsia="fr-CH"/>
        </w:rPr>
        <w:t>the broad fluted crown</w:t>
      </w:r>
      <w:r w:rsidRPr="006D357E">
        <w:rPr>
          <w:rFonts w:ascii="DINOT" w:eastAsia="Times New Roman" w:hAnsi="DINOT" w:cs="Arial"/>
          <w:b/>
          <w:sz w:val="22"/>
          <w:lang w:val="en-GB" w:eastAsia="fr-CH"/>
        </w:rPr>
        <w:t xml:space="preserve">, oversized luminescent numerals, and </w:t>
      </w:r>
      <w:r w:rsidR="000C1D6D" w:rsidRPr="006D357E">
        <w:rPr>
          <w:rFonts w:ascii="DINOT" w:eastAsia="Times New Roman" w:hAnsi="DINOT" w:cs="Arial"/>
          <w:b/>
          <w:sz w:val="22"/>
          <w:lang w:val="en-GB" w:eastAsia="fr-CH"/>
        </w:rPr>
        <w:t>i</w:t>
      </w:r>
      <w:r w:rsidRPr="006D357E">
        <w:rPr>
          <w:rFonts w:ascii="DINOT" w:eastAsia="Times New Roman" w:hAnsi="DINOT" w:cs="Arial"/>
          <w:b/>
          <w:sz w:val="22"/>
          <w:lang w:val="en-GB" w:eastAsia="fr-CH"/>
        </w:rPr>
        <w:t xml:space="preserve">n-house </w:t>
      </w:r>
      <w:r w:rsidR="000C1D6D" w:rsidRPr="006D357E">
        <w:rPr>
          <w:rFonts w:ascii="DINOT" w:eastAsia="Times New Roman" w:hAnsi="DINOT" w:cs="Arial"/>
          <w:b/>
          <w:sz w:val="22"/>
          <w:lang w:val="en-GB" w:eastAsia="fr-CH"/>
        </w:rPr>
        <w:t xml:space="preserve">automatic </w:t>
      </w:r>
      <w:r w:rsidR="001A016C" w:rsidRPr="006D357E">
        <w:rPr>
          <w:rFonts w:ascii="DINOT" w:eastAsia="Times New Roman" w:hAnsi="DINOT" w:cs="Arial"/>
          <w:b/>
          <w:sz w:val="22"/>
          <w:lang w:val="en-GB" w:eastAsia="fr-CH"/>
        </w:rPr>
        <w:t>‘engine’</w:t>
      </w:r>
      <w:r w:rsidRPr="006D357E">
        <w:rPr>
          <w:rFonts w:ascii="DINOT" w:eastAsia="Times New Roman" w:hAnsi="DINOT" w:cs="Arial"/>
          <w:b/>
          <w:sz w:val="22"/>
          <w:lang w:val="en-GB" w:eastAsia="fr-CH"/>
        </w:rPr>
        <w:t xml:space="preserve"> </w:t>
      </w:r>
      <w:r w:rsidR="000C1D6D" w:rsidRPr="006D357E">
        <w:rPr>
          <w:rFonts w:ascii="DINOT" w:eastAsia="Times New Roman" w:hAnsi="DINOT" w:cs="Arial"/>
          <w:b/>
          <w:sz w:val="22"/>
          <w:lang w:val="en-GB" w:eastAsia="fr-CH"/>
        </w:rPr>
        <w:t xml:space="preserve">of its predecessors, the latest in the line-up is magnificently offset by a choice of </w:t>
      </w:r>
      <w:r w:rsidR="005F0EC9" w:rsidRPr="006D357E">
        <w:rPr>
          <w:rFonts w:ascii="DINOT" w:eastAsia="Times New Roman" w:hAnsi="DINOT" w:cs="Arial"/>
          <w:b/>
          <w:sz w:val="22"/>
          <w:lang w:val="en-GB" w:eastAsia="fr-CH"/>
        </w:rPr>
        <w:t>matt</w:t>
      </w:r>
      <w:r w:rsidR="00FF44BE" w:rsidRPr="006D357E">
        <w:rPr>
          <w:rFonts w:ascii="DINOT" w:eastAsia="Times New Roman" w:hAnsi="DINOT" w:cs="Arial"/>
          <w:b/>
          <w:sz w:val="22"/>
          <w:lang w:val="en-GB" w:eastAsia="fr-CH"/>
        </w:rPr>
        <w:t xml:space="preserve"> </w:t>
      </w:r>
      <w:r w:rsidR="00FE59DE" w:rsidRPr="006D357E">
        <w:rPr>
          <w:rFonts w:ascii="DINOT" w:eastAsia="Times New Roman" w:hAnsi="DINOT" w:cs="Arial"/>
          <w:b/>
          <w:sz w:val="22"/>
          <w:lang w:val="en-GB" w:eastAsia="fr-CH"/>
        </w:rPr>
        <w:t>blue or black</w:t>
      </w:r>
      <w:r w:rsidR="000C1D6D" w:rsidRPr="006D357E">
        <w:rPr>
          <w:rFonts w:ascii="DINOT" w:eastAsia="Times New Roman" w:hAnsi="DINOT" w:cs="Arial"/>
          <w:b/>
          <w:sz w:val="22"/>
          <w:lang w:val="en-GB" w:eastAsia="fr-CH"/>
        </w:rPr>
        <w:t xml:space="preserve"> dials with matching blue or eminently military khaki </w:t>
      </w:r>
      <w:r w:rsidR="00596E85" w:rsidRPr="006D357E">
        <w:rPr>
          <w:rFonts w:ascii="DINOT" w:eastAsia="Times New Roman" w:hAnsi="DINOT" w:cs="Arial"/>
          <w:b/>
          <w:sz w:val="22"/>
          <w:lang w:val="en-GB" w:eastAsia="fr-CH"/>
        </w:rPr>
        <w:t xml:space="preserve">green </w:t>
      </w:r>
      <w:r w:rsidRPr="006D357E">
        <w:rPr>
          <w:rFonts w:ascii="DINOT" w:eastAsia="Times New Roman" w:hAnsi="DINOT" w:cs="Arial"/>
          <w:b/>
          <w:sz w:val="22"/>
          <w:lang w:val="en-GB" w:eastAsia="fr-CH"/>
        </w:rPr>
        <w:t xml:space="preserve">oily nubuck straps </w:t>
      </w:r>
      <w:r w:rsidR="000C1D6D" w:rsidRPr="006D357E">
        <w:rPr>
          <w:rFonts w:ascii="DINOT" w:eastAsia="Times New Roman" w:hAnsi="DINOT" w:cs="Arial"/>
          <w:b/>
          <w:sz w:val="22"/>
          <w:lang w:val="en-GB" w:eastAsia="fr-CH"/>
        </w:rPr>
        <w:t xml:space="preserve">and </w:t>
      </w:r>
      <w:r w:rsidRPr="006D357E">
        <w:rPr>
          <w:rFonts w:ascii="DINOT" w:eastAsia="Times New Roman" w:hAnsi="DINOT" w:cs="Arial"/>
          <w:b/>
          <w:sz w:val="22"/>
          <w:lang w:val="en-GB" w:eastAsia="fr-CH"/>
        </w:rPr>
        <w:t xml:space="preserve">contrasting stitching. </w:t>
      </w:r>
    </w:p>
    <w:p w14:paraId="7279F49A" w14:textId="77777777" w:rsidR="006D357E" w:rsidRPr="006D357E" w:rsidRDefault="006D357E" w:rsidP="00EF2672">
      <w:pPr>
        <w:spacing w:line="276" w:lineRule="auto"/>
        <w:jc w:val="both"/>
        <w:rPr>
          <w:rFonts w:ascii="DINOT" w:eastAsia="Times New Roman" w:hAnsi="DINOT" w:cs="Arial"/>
          <w:b/>
          <w:sz w:val="22"/>
          <w:lang w:val="en-GB" w:eastAsia="fr-CH"/>
        </w:rPr>
      </w:pPr>
    </w:p>
    <w:p w14:paraId="33B06DCD" w14:textId="05A8574F" w:rsidR="00164776" w:rsidRPr="006D357E" w:rsidRDefault="00FE3F11" w:rsidP="00EF2672">
      <w:pPr>
        <w:spacing w:after="240" w:line="276" w:lineRule="auto"/>
        <w:jc w:val="both"/>
        <w:rPr>
          <w:rFonts w:ascii="DINOT" w:eastAsia="Times New Roman" w:hAnsi="DINOT" w:cs="Arial"/>
          <w:sz w:val="22"/>
          <w:lang w:val="en-GB" w:eastAsia="fr-CH"/>
        </w:rPr>
      </w:pPr>
      <w:r w:rsidRPr="006D357E">
        <w:rPr>
          <w:rFonts w:ascii="DINOT" w:eastAsia="Times New Roman" w:hAnsi="DINOT" w:cs="Arial"/>
          <w:sz w:val="22"/>
          <w:lang w:val="en-GB" w:eastAsia="fr-CH"/>
        </w:rPr>
        <w:t>I</w:t>
      </w:r>
      <w:r w:rsidR="00164776" w:rsidRPr="006D357E">
        <w:rPr>
          <w:rFonts w:ascii="DINOT" w:eastAsia="Times New Roman" w:hAnsi="DINOT" w:cs="Arial"/>
          <w:sz w:val="22"/>
          <w:lang w:val="en-GB" w:eastAsia="fr-CH"/>
        </w:rPr>
        <w:t xml:space="preserve">n 2018 Zenith’s famous </w:t>
      </w:r>
      <w:r w:rsidR="00164776" w:rsidRPr="006D357E">
        <w:rPr>
          <w:rFonts w:ascii="DINOT" w:eastAsia="Times New Roman" w:hAnsi="DINOT" w:cs="Arial"/>
          <w:b/>
          <w:sz w:val="22"/>
          <w:lang w:val="en-GB" w:eastAsia="fr-CH"/>
        </w:rPr>
        <w:t xml:space="preserve">Pilot </w:t>
      </w:r>
      <w:r w:rsidR="00D00894" w:rsidRPr="006D357E">
        <w:rPr>
          <w:rFonts w:ascii="DINOT" w:eastAsia="Times New Roman" w:hAnsi="DINOT" w:cs="Arial"/>
          <w:b/>
          <w:sz w:val="22"/>
          <w:lang w:val="en-GB" w:eastAsia="fr-CH"/>
        </w:rPr>
        <w:t>Type 20 Extra Special 40 mm</w:t>
      </w:r>
      <w:r w:rsidR="00164776" w:rsidRPr="006D357E">
        <w:rPr>
          <w:rFonts w:ascii="DINOT" w:eastAsia="Times New Roman" w:hAnsi="DINOT" w:cs="Arial"/>
          <w:b/>
          <w:sz w:val="22"/>
          <w:lang w:val="en-GB" w:eastAsia="fr-CH"/>
        </w:rPr>
        <w:t xml:space="preserve"> </w:t>
      </w:r>
      <w:r w:rsidR="001A016C" w:rsidRPr="006D357E">
        <w:rPr>
          <w:rFonts w:ascii="DINOT" w:eastAsia="Times New Roman" w:hAnsi="DINOT" w:cs="Arial"/>
          <w:sz w:val="22"/>
          <w:lang w:val="en-GB" w:eastAsia="fr-CH"/>
        </w:rPr>
        <w:t xml:space="preserve">goes for bronze – vintage </w:t>
      </w:r>
      <w:r w:rsidR="00164776" w:rsidRPr="006D357E">
        <w:rPr>
          <w:rFonts w:ascii="DINOT" w:eastAsia="Times New Roman" w:hAnsi="DINOT" w:cs="Arial"/>
          <w:sz w:val="22"/>
          <w:lang w:val="en-GB" w:eastAsia="fr-CH"/>
        </w:rPr>
        <w:t>style</w:t>
      </w:r>
      <w:r w:rsidRPr="006D357E">
        <w:rPr>
          <w:rFonts w:ascii="DINOT" w:eastAsia="Times New Roman" w:hAnsi="DINOT" w:cs="Arial"/>
          <w:sz w:val="22"/>
          <w:lang w:val="en-GB" w:eastAsia="fr-CH"/>
        </w:rPr>
        <w:t xml:space="preserve">, once again combining its imposing </w:t>
      </w:r>
      <w:r w:rsidR="00B349BE" w:rsidRPr="006D357E">
        <w:rPr>
          <w:rFonts w:ascii="DINOT" w:eastAsia="Times New Roman" w:hAnsi="DINOT" w:cs="Arial"/>
          <w:sz w:val="22"/>
          <w:lang w:val="en-GB" w:eastAsia="fr-CH"/>
        </w:rPr>
        <w:t xml:space="preserve">yet manageable </w:t>
      </w:r>
      <w:r w:rsidR="005108E2" w:rsidRPr="006D357E">
        <w:rPr>
          <w:rFonts w:ascii="DINOT" w:eastAsia="Times New Roman" w:hAnsi="DINOT" w:cs="Arial"/>
          <w:sz w:val="22"/>
          <w:lang w:val="en-GB" w:eastAsia="fr-CH"/>
        </w:rPr>
        <w:t>40</w:t>
      </w:r>
      <w:r w:rsidRPr="006D357E">
        <w:rPr>
          <w:rFonts w:ascii="DINOT" w:eastAsia="Times New Roman" w:hAnsi="DINOT" w:cs="Arial"/>
          <w:sz w:val="22"/>
          <w:lang w:val="en-GB" w:eastAsia="fr-CH"/>
        </w:rPr>
        <w:t>mm presence and ideal proportions with a choice of e</w:t>
      </w:r>
      <w:r w:rsidR="00164776" w:rsidRPr="006D357E">
        <w:rPr>
          <w:rFonts w:ascii="DINOT" w:eastAsia="Times New Roman" w:hAnsi="DINOT" w:cs="Arial"/>
          <w:sz w:val="22"/>
          <w:lang w:val="en-GB" w:eastAsia="fr-CH"/>
        </w:rPr>
        <w:t>legant hues</w:t>
      </w:r>
      <w:r w:rsidRPr="006D357E">
        <w:rPr>
          <w:rFonts w:ascii="DINOT" w:eastAsia="Times New Roman" w:hAnsi="DINOT" w:cs="Arial"/>
          <w:sz w:val="22"/>
          <w:lang w:val="en-GB" w:eastAsia="fr-CH"/>
        </w:rPr>
        <w:t>.</w:t>
      </w:r>
      <w:r w:rsidR="00164776" w:rsidRPr="006D357E">
        <w:rPr>
          <w:rFonts w:ascii="DINOT" w:eastAsia="Times New Roman" w:hAnsi="DINOT" w:cs="Arial"/>
          <w:sz w:val="22"/>
          <w:lang w:val="en-GB" w:eastAsia="fr-CH"/>
        </w:rPr>
        <w:t xml:space="preserve"> </w:t>
      </w:r>
      <w:r w:rsidR="00B349BE" w:rsidRPr="006D357E">
        <w:rPr>
          <w:rFonts w:ascii="DINOT" w:eastAsia="Times New Roman" w:hAnsi="DINOT" w:cs="Arial"/>
          <w:sz w:val="22"/>
          <w:lang w:val="en-GB" w:eastAsia="fr-CH"/>
        </w:rPr>
        <w:t>Embodying all the attributes inherited from aviation’s pioneering days, and with</w:t>
      </w:r>
      <w:r w:rsidR="00B349BE" w:rsidRPr="006D357E">
        <w:rPr>
          <w:rFonts w:ascii="DINOT" w:eastAsia="Times New Roman" w:hAnsi="DINOT" w:cs="Arial"/>
          <w:b/>
          <w:sz w:val="22"/>
          <w:lang w:val="en-GB" w:eastAsia="fr-CH"/>
        </w:rPr>
        <w:t xml:space="preserve"> </w:t>
      </w:r>
      <w:r w:rsidR="00164776" w:rsidRPr="006D357E">
        <w:rPr>
          <w:rFonts w:ascii="DINOT" w:eastAsia="Times New Roman" w:hAnsi="DINOT" w:cs="Arial"/>
          <w:sz w:val="22"/>
          <w:lang w:val="en-GB" w:eastAsia="fr-CH"/>
        </w:rPr>
        <w:t xml:space="preserve">its format suited to every wrist, </w:t>
      </w:r>
      <w:r w:rsidR="00B349BE" w:rsidRPr="006D357E">
        <w:rPr>
          <w:rFonts w:ascii="DINOT" w:eastAsia="Times New Roman" w:hAnsi="DINOT" w:cs="Arial"/>
          <w:sz w:val="22"/>
          <w:lang w:val="en-GB" w:eastAsia="fr-CH"/>
        </w:rPr>
        <w:t xml:space="preserve">this latest iteration of the </w:t>
      </w:r>
      <w:r w:rsidR="00164776" w:rsidRPr="006D357E">
        <w:rPr>
          <w:rFonts w:ascii="DINOT" w:eastAsia="Times New Roman" w:hAnsi="DINOT" w:cs="Arial"/>
          <w:b/>
          <w:sz w:val="22"/>
          <w:lang w:val="en-GB" w:eastAsia="fr-CH"/>
        </w:rPr>
        <w:t>Pilot Type 20 Extra Special 40 mm</w:t>
      </w:r>
      <w:r w:rsidR="00164776" w:rsidRPr="006D357E">
        <w:rPr>
          <w:rFonts w:ascii="DINOT" w:eastAsia="Times New Roman" w:hAnsi="DINOT" w:cs="Arial"/>
          <w:sz w:val="22"/>
          <w:lang w:val="en-GB" w:eastAsia="fr-CH"/>
        </w:rPr>
        <w:t xml:space="preserve"> rounds out an </w:t>
      </w:r>
      <w:r w:rsidR="00B349BE" w:rsidRPr="006D357E">
        <w:rPr>
          <w:rFonts w:ascii="DINOT" w:eastAsia="Times New Roman" w:hAnsi="DINOT" w:cs="Arial"/>
          <w:sz w:val="22"/>
          <w:lang w:val="en-GB" w:eastAsia="fr-CH"/>
        </w:rPr>
        <w:t xml:space="preserve">already </w:t>
      </w:r>
      <w:r w:rsidR="00164776" w:rsidRPr="006D357E">
        <w:rPr>
          <w:rFonts w:ascii="DINOT" w:eastAsia="Times New Roman" w:hAnsi="DINOT" w:cs="Arial"/>
          <w:sz w:val="22"/>
          <w:lang w:val="en-GB" w:eastAsia="fr-CH"/>
        </w:rPr>
        <w:t xml:space="preserve">emblematic range from Zenith, thus far composed of large-size watches. </w:t>
      </w:r>
      <w:r w:rsidR="00B349BE" w:rsidRPr="006D357E">
        <w:rPr>
          <w:rFonts w:ascii="DINOT" w:eastAsia="Times New Roman" w:hAnsi="DINOT" w:cs="Arial"/>
          <w:sz w:val="22"/>
          <w:lang w:val="en-GB" w:eastAsia="fr-CH"/>
        </w:rPr>
        <w:t xml:space="preserve">Hailing from an all-conquering lineage, </w:t>
      </w:r>
      <w:r w:rsidR="00981A77" w:rsidRPr="006D357E">
        <w:rPr>
          <w:rFonts w:ascii="DINOT" w:eastAsia="Times New Roman" w:hAnsi="DINOT" w:cs="Arial"/>
          <w:sz w:val="22"/>
          <w:lang w:val="en-GB" w:eastAsia="fr-CH"/>
        </w:rPr>
        <w:t>this distinctive model featuring</w:t>
      </w:r>
      <w:r w:rsidR="00164776" w:rsidRPr="006D357E">
        <w:rPr>
          <w:rFonts w:ascii="DINOT" w:eastAsia="Times New Roman" w:hAnsi="DINOT" w:cs="Arial"/>
          <w:sz w:val="22"/>
          <w:lang w:val="en-GB" w:eastAsia="fr-CH"/>
        </w:rPr>
        <w:t xml:space="preserve"> more ‘democratic’ </w:t>
      </w:r>
      <w:r w:rsidR="00B349BE" w:rsidRPr="006D357E">
        <w:rPr>
          <w:rFonts w:ascii="DINOT" w:eastAsia="Times New Roman" w:hAnsi="DINOT" w:cs="Arial"/>
          <w:sz w:val="22"/>
          <w:lang w:val="en-GB" w:eastAsia="fr-CH"/>
        </w:rPr>
        <w:t>21</w:t>
      </w:r>
      <w:r w:rsidR="00B349BE" w:rsidRPr="006D357E">
        <w:rPr>
          <w:rFonts w:ascii="DINOT" w:eastAsia="Times New Roman" w:hAnsi="DINOT" w:cs="Arial"/>
          <w:sz w:val="22"/>
          <w:vertAlign w:val="superscript"/>
          <w:lang w:val="en-GB" w:eastAsia="fr-CH"/>
        </w:rPr>
        <w:t>st</w:t>
      </w:r>
      <w:r w:rsidR="00B349BE" w:rsidRPr="006D357E">
        <w:rPr>
          <w:rFonts w:ascii="DINOT" w:eastAsia="Times New Roman" w:hAnsi="DINOT" w:cs="Arial"/>
          <w:sz w:val="22"/>
          <w:lang w:val="en-GB" w:eastAsia="fr-CH"/>
        </w:rPr>
        <w:t xml:space="preserve"> century </w:t>
      </w:r>
      <w:r w:rsidR="00164776" w:rsidRPr="006D357E">
        <w:rPr>
          <w:rFonts w:ascii="DINOT" w:eastAsia="Times New Roman" w:hAnsi="DINOT" w:cs="Arial"/>
          <w:sz w:val="22"/>
          <w:lang w:val="en-GB" w:eastAsia="fr-CH"/>
        </w:rPr>
        <w:t>dimensions continue</w:t>
      </w:r>
      <w:r w:rsidR="00981A77" w:rsidRPr="006D357E">
        <w:rPr>
          <w:rFonts w:ascii="DINOT" w:eastAsia="Times New Roman" w:hAnsi="DINOT" w:cs="Arial"/>
          <w:sz w:val="22"/>
          <w:lang w:val="en-GB" w:eastAsia="fr-CH"/>
        </w:rPr>
        <w:t>s</w:t>
      </w:r>
      <w:r w:rsidR="00164776" w:rsidRPr="006D357E">
        <w:rPr>
          <w:rFonts w:ascii="DINOT" w:eastAsia="Times New Roman" w:hAnsi="DINOT" w:cs="Arial"/>
          <w:sz w:val="22"/>
          <w:lang w:val="en-GB" w:eastAsia="fr-CH"/>
        </w:rPr>
        <w:t xml:space="preserve"> to house the same original attributes: an in-house movement, </w:t>
      </w:r>
      <w:r w:rsidR="0049432B" w:rsidRPr="006D357E">
        <w:rPr>
          <w:rFonts w:ascii="DINOT" w:eastAsia="Times New Roman" w:hAnsi="DINOT" w:cs="Arial"/>
          <w:sz w:val="22"/>
          <w:lang w:val="en-GB" w:eastAsia="fr-CH"/>
        </w:rPr>
        <w:t xml:space="preserve">a </w:t>
      </w:r>
      <w:r w:rsidR="005F0EC9" w:rsidRPr="006D357E">
        <w:rPr>
          <w:rFonts w:ascii="DINOT" w:eastAsia="Times New Roman" w:hAnsi="DINOT" w:cs="Arial"/>
          <w:sz w:val="22"/>
          <w:lang w:val="en-GB" w:eastAsia="fr-CH"/>
        </w:rPr>
        <w:t xml:space="preserve">broad fluted crown and </w:t>
      </w:r>
      <w:r w:rsidR="00164776" w:rsidRPr="006D357E">
        <w:rPr>
          <w:rFonts w:ascii="DINOT" w:eastAsia="Times New Roman" w:hAnsi="DINOT" w:cs="Arial"/>
          <w:sz w:val="22"/>
          <w:lang w:val="en-GB" w:eastAsia="fr-CH"/>
        </w:rPr>
        <w:t xml:space="preserve">large luminescent Arabic numerals swept over by finely crafted hands. </w:t>
      </w:r>
    </w:p>
    <w:p w14:paraId="6DAD33CD" w14:textId="77777777" w:rsidR="00FF44BE" w:rsidRPr="006D357E" w:rsidRDefault="00FF44BE" w:rsidP="00EF2672">
      <w:pPr>
        <w:spacing w:after="240" w:line="276" w:lineRule="auto"/>
        <w:jc w:val="both"/>
        <w:rPr>
          <w:rFonts w:ascii="DINOT" w:eastAsia="Times New Roman" w:hAnsi="DINOT" w:cs="Arial"/>
          <w:b/>
          <w:sz w:val="22"/>
          <w:lang w:val="en-GB" w:eastAsia="fr-CH"/>
        </w:rPr>
      </w:pPr>
      <w:r w:rsidRPr="006D357E">
        <w:rPr>
          <w:rFonts w:ascii="DINOT" w:eastAsia="Times New Roman" w:hAnsi="DINOT" w:cs="Arial"/>
          <w:b/>
          <w:sz w:val="22"/>
          <w:lang w:val="en-GB" w:eastAsia="fr-CH"/>
        </w:rPr>
        <w:t>Authentic nature</w:t>
      </w:r>
    </w:p>
    <w:p w14:paraId="39879352" w14:textId="262A240E" w:rsidR="00FF44BE" w:rsidRPr="006D357E" w:rsidRDefault="00FF44BE" w:rsidP="00EF2672">
      <w:pPr>
        <w:spacing w:after="240" w:line="276" w:lineRule="auto"/>
        <w:jc w:val="both"/>
        <w:rPr>
          <w:rFonts w:ascii="DINOT" w:eastAsia="Times New Roman" w:hAnsi="DINOT" w:cs="Arial"/>
          <w:sz w:val="22"/>
          <w:lang w:val="en-GB" w:eastAsia="fr-CH"/>
        </w:rPr>
      </w:pPr>
      <w:r w:rsidRPr="006D357E">
        <w:rPr>
          <w:rFonts w:ascii="DINOT" w:eastAsia="Times New Roman" w:hAnsi="DINOT" w:cs="Arial"/>
          <w:sz w:val="22"/>
          <w:lang w:val="en-GB" w:eastAsia="fr-CH"/>
        </w:rPr>
        <w:t>While never losing sight of the spirit of adventure that forged its legend, this distinctive and classy watch lends itself to the most stylish vintage variations, setting the seal on its trendy neo-retro bronze</w:t>
      </w:r>
      <w:r w:rsidR="00853A86" w:rsidRPr="006D357E">
        <w:rPr>
          <w:rFonts w:ascii="DINOT" w:eastAsia="Times New Roman" w:hAnsi="DINOT" w:cs="Arial"/>
          <w:sz w:val="22"/>
          <w:lang w:val="en-GB" w:eastAsia="fr-CH"/>
        </w:rPr>
        <w:t xml:space="preserve"> look with black or blue matt</w:t>
      </w:r>
      <w:r w:rsidRPr="006D357E">
        <w:rPr>
          <w:rFonts w:ascii="DINOT" w:eastAsia="Times New Roman" w:hAnsi="DINOT" w:cs="Arial"/>
          <w:sz w:val="22"/>
          <w:lang w:val="en-GB" w:eastAsia="fr-CH"/>
        </w:rPr>
        <w:t xml:space="preserve">-finish dials and oily nubuck straps in either khaki </w:t>
      </w:r>
      <w:r w:rsidR="00596E85" w:rsidRPr="006D357E">
        <w:rPr>
          <w:rFonts w:ascii="DINOT" w:eastAsia="Times New Roman" w:hAnsi="DINOT" w:cs="Arial"/>
          <w:sz w:val="22"/>
          <w:lang w:val="en-GB" w:eastAsia="fr-CH"/>
        </w:rPr>
        <w:t xml:space="preserve">green </w:t>
      </w:r>
      <w:r w:rsidR="00853A86" w:rsidRPr="006D357E">
        <w:rPr>
          <w:rFonts w:ascii="DINOT" w:eastAsia="Times New Roman" w:hAnsi="DINOT" w:cs="Arial"/>
          <w:sz w:val="22"/>
          <w:lang w:val="en-GB" w:eastAsia="fr-CH"/>
        </w:rPr>
        <w:t>or</w:t>
      </w:r>
      <w:r w:rsidRPr="006D357E">
        <w:rPr>
          <w:rFonts w:ascii="DINOT" w:eastAsia="Times New Roman" w:hAnsi="DINOT" w:cs="Arial"/>
          <w:sz w:val="22"/>
          <w:lang w:val="en-GB" w:eastAsia="fr-CH"/>
        </w:rPr>
        <w:t xml:space="preserve"> blue. Both feature protective rubber lining for optimum comfort and a titanium pin buckle. Optimal legibility is ensured by an aeronautically inspired font composed of white Super-</w:t>
      </w:r>
      <w:proofErr w:type="spellStart"/>
      <w:r w:rsidRPr="006D357E">
        <w:rPr>
          <w:rFonts w:ascii="DINOT" w:eastAsia="Times New Roman" w:hAnsi="DINOT" w:cs="Arial"/>
          <w:sz w:val="22"/>
          <w:lang w:val="en-GB" w:eastAsia="fr-CH"/>
        </w:rPr>
        <w:t>LumiNova</w:t>
      </w:r>
      <w:proofErr w:type="spellEnd"/>
      <w:r w:rsidRPr="006D357E">
        <w:rPr>
          <w:rFonts w:ascii="DINOT" w:eastAsia="Times New Roman" w:hAnsi="DINOT" w:cs="Arial"/>
          <w:sz w:val="22"/>
          <w:vertAlign w:val="superscript"/>
          <w:lang w:val="en-GB" w:eastAsia="fr-CH"/>
        </w:rPr>
        <w:t>®</w:t>
      </w:r>
      <w:r w:rsidRPr="006D357E">
        <w:rPr>
          <w:rFonts w:ascii="DINOT" w:eastAsia="Times New Roman" w:hAnsi="DINOT" w:cs="Arial"/>
          <w:sz w:val="22"/>
          <w:lang w:val="en-GB" w:eastAsia="fr-CH"/>
        </w:rPr>
        <w:t xml:space="preserve"> blocks, along with white luminescent facetted hands to ensure daylight vision even at the darkest hour.</w:t>
      </w:r>
    </w:p>
    <w:p w14:paraId="674B3709" w14:textId="447B7D16" w:rsidR="00FF44BE" w:rsidRPr="006D357E" w:rsidRDefault="00164776" w:rsidP="00EF2672">
      <w:pPr>
        <w:spacing w:after="240" w:line="276" w:lineRule="auto"/>
        <w:jc w:val="both"/>
        <w:rPr>
          <w:rFonts w:ascii="DINOT" w:eastAsia="Times New Roman" w:hAnsi="DINOT" w:cs="Arial"/>
          <w:sz w:val="22"/>
          <w:lang w:val="en-GB" w:eastAsia="fr-CH"/>
        </w:rPr>
      </w:pPr>
      <w:r w:rsidRPr="006D357E">
        <w:rPr>
          <w:rFonts w:ascii="DINOT" w:eastAsia="Times New Roman" w:hAnsi="DINOT" w:cs="Arial"/>
          <w:sz w:val="22"/>
          <w:lang w:val="en-GB" w:eastAsia="fr-CH"/>
        </w:rPr>
        <w:t xml:space="preserve">At </w:t>
      </w:r>
      <w:r w:rsidR="002936AB" w:rsidRPr="006D357E">
        <w:rPr>
          <w:rFonts w:ascii="DINOT" w:eastAsia="Times New Roman" w:hAnsi="DINOT" w:cs="Arial"/>
          <w:sz w:val="22"/>
          <w:lang w:val="en-GB" w:eastAsia="fr-CH"/>
        </w:rPr>
        <w:t xml:space="preserve">the </w:t>
      </w:r>
      <w:r w:rsidRPr="006D357E">
        <w:rPr>
          <w:rFonts w:ascii="DINOT" w:eastAsia="Times New Roman" w:hAnsi="DINOT" w:cs="Arial"/>
          <w:sz w:val="22"/>
          <w:lang w:val="en-GB" w:eastAsia="fr-CH"/>
        </w:rPr>
        <w:t>heart</w:t>
      </w:r>
      <w:r w:rsidR="002936AB" w:rsidRPr="006D357E">
        <w:rPr>
          <w:rFonts w:ascii="DINOT" w:eastAsia="Times New Roman" w:hAnsi="DINOT" w:cs="Arial"/>
          <w:sz w:val="22"/>
          <w:lang w:val="en-GB" w:eastAsia="fr-CH"/>
        </w:rPr>
        <w:t xml:space="preserve"> of the</w:t>
      </w:r>
      <w:r w:rsidRPr="006D357E">
        <w:rPr>
          <w:rFonts w:ascii="DINOT" w:eastAsia="Times New Roman" w:hAnsi="DINOT" w:cs="Arial"/>
          <w:sz w:val="22"/>
          <w:lang w:val="en-GB" w:eastAsia="fr-CH"/>
        </w:rPr>
        <w:t xml:space="preserve"> </w:t>
      </w:r>
      <w:r w:rsidR="002936AB" w:rsidRPr="006D357E">
        <w:rPr>
          <w:rFonts w:ascii="DINOT" w:eastAsia="Times New Roman" w:hAnsi="DINOT" w:cs="Arial"/>
          <w:b/>
          <w:sz w:val="22"/>
          <w:lang w:val="en-GB" w:eastAsia="fr-CH"/>
        </w:rPr>
        <w:t xml:space="preserve">Pilot Type 20 Extra Special 40 mm </w:t>
      </w:r>
      <w:r w:rsidRPr="006D357E">
        <w:rPr>
          <w:rFonts w:ascii="DINOT" w:eastAsia="Times New Roman" w:hAnsi="DINOT" w:cs="Arial"/>
          <w:sz w:val="22"/>
          <w:lang w:val="en-GB" w:eastAsia="fr-CH"/>
        </w:rPr>
        <w:t xml:space="preserve">beats the automatic Zenith Elite 679 calibre. This reliable and accurate in-house movement drives central hours, minutes and seconds hands, while delivering a 50-hour power reserve. In a nod to the history of the Maison, the solid </w:t>
      </w:r>
      <w:r w:rsidR="00C326AE" w:rsidRPr="006D357E">
        <w:rPr>
          <w:rFonts w:ascii="DINOT" w:eastAsia="Times New Roman" w:hAnsi="DINOT" w:cs="Arial"/>
          <w:sz w:val="22"/>
          <w:lang w:val="en-GB" w:eastAsia="fr-CH"/>
        </w:rPr>
        <w:t>bronze</w:t>
      </w:r>
      <w:r w:rsidRPr="006D357E">
        <w:rPr>
          <w:rFonts w:ascii="DINOT" w:eastAsia="Times New Roman" w:hAnsi="DINOT" w:cs="Arial"/>
          <w:sz w:val="22"/>
          <w:lang w:val="en-GB" w:eastAsia="fr-CH"/>
        </w:rPr>
        <w:t xml:space="preserve"> case-bac</w:t>
      </w:r>
      <w:r w:rsidR="00853A86" w:rsidRPr="006D357E">
        <w:rPr>
          <w:rFonts w:ascii="DINOT" w:eastAsia="Times New Roman" w:hAnsi="DINOT" w:cs="Arial"/>
          <w:sz w:val="22"/>
          <w:lang w:val="en-GB" w:eastAsia="fr-CH"/>
        </w:rPr>
        <w:t xml:space="preserve">k </w:t>
      </w:r>
      <w:r w:rsidR="00853A86" w:rsidRPr="006D357E">
        <w:rPr>
          <w:rFonts w:ascii="DINOT" w:eastAsia="Times New Roman" w:hAnsi="DINOT" w:cs="Arial"/>
          <w:sz w:val="22"/>
        </w:rPr>
        <w:t xml:space="preserve">depicts the plane flown by Louis </w:t>
      </w:r>
      <w:proofErr w:type="spellStart"/>
      <w:r w:rsidR="00853A86" w:rsidRPr="006D357E">
        <w:rPr>
          <w:rFonts w:ascii="DINOT" w:eastAsia="Times New Roman" w:hAnsi="DINOT" w:cs="Arial"/>
          <w:sz w:val="22"/>
        </w:rPr>
        <w:t>Blériot</w:t>
      </w:r>
      <w:proofErr w:type="spellEnd"/>
      <w:r w:rsidR="00853A86" w:rsidRPr="006D357E">
        <w:rPr>
          <w:rFonts w:ascii="DINOT" w:eastAsia="Times New Roman" w:hAnsi="DINOT" w:cs="Arial"/>
          <w:sz w:val="22"/>
        </w:rPr>
        <w:t xml:space="preserve"> when he crossed the Channel in 1909 with a ZENITH on his wrist, along with the ZENITH flight instruments logo, complemented by a motif inspired by the fuselage of the legendary French pilot’s aircraft</w:t>
      </w:r>
    </w:p>
    <w:p w14:paraId="134AE237" w14:textId="7F9A9434" w:rsidR="00164776" w:rsidRPr="006D357E" w:rsidRDefault="00FF44BE" w:rsidP="00EF2672">
      <w:pPr>
        <w:spacing w:after="240" w:line="276" w:lineRule="auto"/>
        <w:jc w:val="both"/>
        <w:rPr>
          <w:rFonts w:ascii="DINOT" w:eastAsia="Times New Roman" w:hAnsi="DINOT" w:cs="Arial"/>
          <w:sz w:val="22"/>
          <w:lang w:val="en-GB" w:eastAsia="fr-CH"/>
        </w:rPr>
      </w:pPr>
      <w:r w:rsidRPr="006D357E">
        <w:rPr>
          <w:rFonts w:ascii="DINOT" w:eastAsia="Times New Roman" w:hAnsi="DINOT" w:cs="Arial"/>
          <w:sz w:val="22"/>
          <w:lang w:val="en-GB" w:eastAsia="fr-CH"/>
        </w:rPr>
        <w:t xml:space="preserve">Ensuring its appeal to those with a penchant for both the skies and the deep, the </w:t>
      </w:r>
      <w:r w:rsidRPr="006D357E">
        <w:rPr>
          <w:rFonts w:ascii="DINOT" w:eastAsia="Times New Roman" w:hAnsi="DINOT" w:cs="Arial"/>
          <w:b/>
          <w:sz w:val="22"/>
          <w:lang w:val="en-GB" w:eastAsia="fr-CH"/>
        </w:rPr>
        <w:t>Pilot Type 20 Extra Special 40 mm</w:t>
      </w:r>
      <w:r w:rsidRPr="006D357E">
        <w:rPr>
          <w:rFonts w:ascii="DINOT" w:eastAsia="Times New Roman" w:hAnsi="DINOT" w:cs="Arial"/>
          <w:sz w:val="22"/>
          <w:lang w:val="en-GB" w:eastAsia="fr-CH"/>
        </w:rPr>
        <w:t xml:space="preserve"> in b</w:t>
      </w:r>
      <w:r w:rsidR="005108E2" w:rsidRPr="006D357E">
        <w:rPr>
          <w:rFonts w:ascii="DINOT" w:eastAsia="Times New Roman" w:hAnsi="DINOT" w:cs="Arial"/>
          <w:sz w:val="22"/>
          <w:lang w:val="en-GB" w:eastAsia="fr-CH"/>
        </w:rPr>
        <w:t>ronze is water-resistant to 100</w:t>
      </w:r>
      <w:r w:rsidRPr="006D357E">
        <w:rPr>
          <w:rFonts w:ascii="DINOT" w:eastAsia="Times New Roman" w:hAnsi="DINOT" w:cs="Arial"/>
          <w:sz w:val="22"/>
          <w:lang w:val="en-GB" w:eastAsia="fr-CH"/>
        </w:rPr>
        <w:t>m.</w:t>
      </w:r>
      <w:r w:rsidR="00D00894" w:rsidRPr="006D357E">
        <w:rPr>
          <w:rFonts w:ascii="DINOT" w:eastAsia="Times New Roman" w:hAnsi="DINOT" w:cs="Arial"/>
          <w:sz w:val="22"/>
          <w:lang w:val="en-GB" w:eastAsia="fr-CH"/>
        </w:rPr>
        <w:t xml:space="preserve"> </w:t>
      </w:r>
    </w:p>
    <w:p w14:paraId="34237F56" w14:textId="77777777" w:rsidR="00164776" w:rsidRPr="006D357E" w:rsidRDefault="00164776" w:rsidP="0016477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2"/>
          <w:bdr w:val="none" w:sz="0" w:space="0" w:color="auto"/>
          <w:lang w:val="en-GB" w:eastAsia="fr-FR"/>
        </w:rPr>
      </w:pPr>
    </w:p>
    <w:p w14:paraId="295975D1" w14:textId="2A91BFA4" w:rsidR="00B60103" w:rsidRPr="006D357E" w:rsidRDefault="00B60103">
      <w:pPr>
        <w:rPr>
          <w:rFonts w:ascii="DINOT" w:eastAsia="Arial Unicode MS" w:hAnsi="DINOT" w:cstheme="majorHAnsi"/>
          <w:sz w:val="18"/>
          <w:szCs w:val="20"/>
          <w:u w:color="000000"/>
          <w:lang w:val="en-GB" w:eastAsia="zh-CN"/>
        </w:rPr>
      </w:pPr>
    </w:p>
    <w:p w14:paraId="7D8B141D" w14:textId="77777777" w:rsidR="009E64BA" w:rsidRPr="00172E05" w:rsidRDefault="009E64BA" w:rsidP="009700EB">
      <w:pPr>
        <w:pStyle w:val="A1"/>
        <w:tabs>
          <w:tab w:val="left" w:pos="8564"/>
        </w:tabs>
        <w:spacing w:line="276" w:lineRule="auto"/>
        <w:ind w:right="-8"/>
        <w:jc w:val="both"/>
        <w:rPr>
          <w:rFonts w:ascii="DINOT" w:hAnsi="DINOT" w:cstheme="majorHAnsi"/>
          <w:color w:val="auto"/>
          <w:sz w:val="20"/>
          <w:szCs w:val="20"/>
          <w:lang w:val="en-GB"/>
        </w:rPr>
      </w:pPr>
    </w:p>
    <w:p w14:paraId="683F723A" w14:textId="3DD55371" w:rsidR="009700EB" w:rsidRPr="00172E05" w:rsidRDefault="009700EB" w:rsidP="009700EB">
      <w:pPr>
        <w:pStyle w:val="A1"/>
        <w:tabs>
          <w:tab w:val="left" w:pos="8564"/>
        </w:tabs>
        <w:spacing w:line="276" w:lineRule="auto"/>
        <w:ind w:right="-8"/>
        <w:jc w:val="both"/>
        <w:rPr>
          <w:rFonts w:ascii="DINOT" w:hAnsi="DINOT" w:cstheme="majorHAnsi"/>
          <w:color w:val="auto"/>
          <w:sz w:val="20"/>
          <w:szCs w:val="20"/>
          <w:lang w:val="en-GB"/>
        </w:rPr>
      </w:pPr>
    </w:p>
    <w:p w14:paraId="16EF881A" w14:textId="77777777" w:rsidR="00EF2672" w:rsidRDefault="00EF2672" w:rsidP="009700EB">
      <w:pPr>
        <w:pStyle w:val="A1"/>
        <w:tabs>
          <w:tab w:val="left" w:pos="8564"/>
        </w:tabs>
        <w:spacing w:line="276" w:lineRule="auto"/>
        <w:ind w:right="-8"/>
        <w:jc w:val="both"/>
        <w:rPr>
          <w:rFonts w:ascii="DINOT" w:hAnsi="DINOT" w:cstheme="majorHAnsi"/>
          <w:b/>
          <w:color w:val="auto"/>
          <w:sz w:val="24"/>
          <w:szCs w:val="24"/>
          <w:lang w:val="en-GB"/>
        </w:rPr>
      </w:pPr>
      <w:r w:rsidRPr="00172E05">
        <w:rPr>
          <w:rFonts w:ascii="DINOT" w:hAnsi="DINOT" w:cstheme="majorHAnsi"/>
          <w:b/>
          <w:noProof/>
          <w:color w:val="auto"/>
          <w:sz w:val="24"/>
          <w:szCs w:val="24"/>
          <w:lang w:val="fr-FR" w:eastAsia="fr-FR"/>
        </w:rPr>
        <w:drawing>
          <wp:anchor distT="0" distB="0" distL="114300" distR="114300" simplePos="0" relativeHeight="251658240" behindDoc="1" locked="0" layoutInCell="1" allowOverlap="1" wp14:anchorId="637351B1" wp14:editId="04A00D27">
            <wp:simplePos x="0" y="0"/>
            <wp:positionH relativeFrom="margin">
              <wp:align>right</wp:align>
            </wp:positionH>
            <wp:positionV relativeFrom="paragraph">
              <wp:posOffset>10570</wp:posOffset>
            </wp:positionV>
            <wp:extent cx="2129925" cy="3042108"/>
            <wp:effectExtent l="0" t="0" r="3810" b="6350"/>
            <wp:wrapNone/>
            <wp:docPr id="6" name="Image 6" descr="O:\Communication 2018\PR\BASELWORLD\PRODUCTS\PILOT\PILOT Type 20 Extra Special 40 mm bronze\IMAGES\LD\29.1940.679.21.C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BASELWORLD\PRODUCTS\PILOT\PILOT Type 20 Extra Special 40 mm bronze\IMAGES\LD\29.1940.679.21.C8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9925" cy="3042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653" w:rsidRPr="00172E05">
        <w:rPr>
          <w:rFonts w:ascii="DINOT" w:hAnsi="DINOT" w:cstheme="majorHAnsi"/>
          <w:b/>
          <w:color w:val="auto"/>
          <w:sz w:val="24"/>
          <w:szCs w:val="24"/>
          <w:lang w:val="en-GB"/>
        </w:rPr>
        <w:t>PILOT</w:t>
      </w:r>
      <w:r w:rsidR="008F26D7" w:rsidRPr="00172E05">
        <w:rPr>
          <w:rFonts w:ascii="DINOT" w:hAnsi="DINOT" w:cstheme="majorHAnsi"/>
          <w:b/>
          <w:color w:val="auto"/>
          <w:sz w:val="24"/>
          <w:szCs w:val="24"/>
          <w:lang w:val="en-GB"/>
        </w:rPr>
        <w:t xml:space="preserve"> TYPE 20 </w:t>
      </w:r>
      <w:r>
        <w:rPr>
          <w:rFonts w:ascii="DINOT" w:hAnsi="DINOT" w:cstheme="majorHAnsi"/>
          <w:b/>
          <w:color w:val="auto"/>
          <w:sz w:val="24"/>
          <w:szCs w:val="24"/>
          <w:lang w:val="en-GB"/>
        </w:rPr>
        <w:t>EXTRA SPECIAL</w:t>
      </w:r>
    </w:p>
    <w:p w14:paraId="6647FFFC" w14:textId="79F3BEE6" w:rsidR="009700EB" w:rsidRPr="00172E05" w:rsidRDefault="007F7869" w:rsidP="00EF2672">
      <w:pPr>
        <w:pStyle w:val="A1"/>
        <w:tabs>
          <w:tab w:val="left" w:pos="8564"/>
        </w:tabs>
        <w:spacing w:after="120" w:line="276" w:lineRule="auto"/>
        <w:ind w:right="-6"/>
        <w:jc w:val="both"/>
        <w:rPr>
          <w:rFonts w:ascii="DINOT" w:hAnsi="DINOT" w:cstheme="majorHAnsi"/>
          <w:b/>
          <w:color w:val="auto"/>
          <w:sz w:val="24"/>
          <w:szCs w:val="24"/>
          <w:lang w:val="en-GB"/>
        </w:rPr>
      </w:pPr>
      <w:r w:rsidRPr="00172E05">
        <w:rPr>
          <w:rFonts w:ascii="DINOT" w:hAnsi="DINOT" w:cstheme="majorHAnsi"/>
          <w:b/>
          <w:color w:val="auto"/>
          <w:sz w:val="24"/>
          <w:szCs w:val="24"/>
          <w:lang w:val="en-GB"/>
        </w:rPr>
        <w:t>40 MM BRONZE</w:t>
      </w:r>
    </w:p>
    <w:p w14:paraId="1C12B457" w14:textId="2700A311" w:rsidR="009700EB" w:rsidRPr="00172E05" w:rsidRDefault="00634055" w:rsidP="009700EB">
      <w:pPr>
        <w:pStyle w:val="A1"/>
        <w:tabs>
          <w:tab w:val="left" w:pos="8564"/>
        </w:tabs>
        <w:spacing w:line="276" w:lineRule="auto"/>
        <w:ind w:right="-8"/>
        <w:jc w:val="both"/>
        <w:rPr>
          <w:rFonts w:ascii="DINOT" w:hAnsi="DINOT" w:cstheme="majorHAnsi"/>
          <w:b/>
          <w:color w:val="auto"/>
          <w:sz w:val="20"/>
          <w:szCs w:val="20"/>
          <w:lang w:val="en-GB"/>
        </w:rPr>
      </w:pPr>
      <w:r w:rsidRPr="00172E05">
        <w:rPr>
          <w:rFonts w:ascii="DINOT" w:hAnsi="DINOT" w:cstheme="majorHAnsi"/>
          <w:b/>
          <w:color w:val="auto"/>
          <w:sz w:val="20"/>
          <w:szCs w:val="20"/>
          <w:lang w:val="en-GB"/>
        </w:rPr>
        <w:t>TECHNICAL DETAILS</w:t>
      </w:r>
    </w:p>
    <w:p w14:paraId="564BC869" w14:textId="3553FB0D" w:rsidR="009700EB" w:rsidRPr="00172E05" w:rsidRDefault="009700EB" w:rsidP="009700EB">
      <w:pPr>
        <w:pStyle w:val="A1"/>
        <w:tabs>
          <w:tab w:val="left" w:pos="8564"/>
        </w:tabs>
        <w:spacing w:line="276" w:lineRule="auto"/>
        <w:ind w:right="-8"/>
        <w:jc w:val="both"/>
        <w:rPr>
          <w:rFonts w:ascii="DINOT" w:hAnsi="DINOT" w:cstheme="majorHAnsi"/>
          <w:color w:val="auto"/>
          <w:sz w:val="20"/>
          <w:szCs w:val="20"/>
          <w:lang w:val="en-GB"/>
        </w:rPr>
      </w:pPr>
    </w:p>
    <w:p w14:paraId="4FAAD944" w14:textId="4515B60A" w:rsidR="004365D9" w:rsidRPr="00172E05" w:rsidRDefault="009700EB" w:rsidP="009700EB">
      <w:pPr>
        <w:spacing w:line="276" w:lineRule="auto"/>
        <w:jc w:val="both"/>
        <w:rPr>
          <w:rFonts w:ascii="DINOT" w:hAnsi="DINOT" w:cstheme="majorHAnsi"/>
          <w:sz w:val="20"/>
          <w:szCs w:val="20"/>
          <w:lang w:val="en-GB"/>
        </w:rPr>
      </w:pPr>
      <w:r w:rsidRPr="00172E05">
        <w:rPr>
          <w:rFonts w:ascii="DINOT" w:hAnsi="DINOT" w:cstheme="majorHAnsi"/>
          <w:sz w:val="20"/>
          <w:szCs w:val="20"/>
          <w:lang w:val="en-GB"/>
        </w:rPr>
        <w:t xml:space="preserve">Reference: </w:t>
      </w:r>
      <w:r w:rsidR="008F26D7" w:rsidRPr="00172E05">
        <w:rPr>
          <w:rFonts w:ascii="DINOT" w:hAnsi="DINOT" w:cstheme="majorHAnsi"/>
          <w:sz w:val="20"/>
          <w:szCs w:val="20"/>
          <w:lang w:val="en-GB"/>
        </w:rPr>
        <w:t>29.</w:t>
      </w:r>
      <w:r w:rsidR="007F7869" w:rsidRPr="00172E05">
        <w:rPr>
          <w:rFonts w:ascii="DINOT" w:hAnsi="DINOT" w:cstheme="majorHAnsi"/>
          <w:sz w:val="20"/>
          <w:szCs w:val="20"/>
          <w:lang w:val="en-GB"/>
        </w:rPr>
        <w:t>1940.679/21.C800</w:t>
      </w:r>
    </w:p>
    <w:p w14:paraId="15CF7022" w14:textId="5AAE2701" w:rsidR="0069681D" w:rsidRPr="00172E05" w:rsidRDefault="0069681D" w:rsidP="009700EB">
      <w:pPr>
        <w:spacing w:line="276" w:lineRule="auto"/>
        <w:jc w:val="both"/>
        <w:rPr>
          <w:rFonts w:ascii="DINOT" w:hAnsi="DINOT" w:cstheme="majorHAnsi"/>
          <w:sz w:val="20"/>
          <w:szCs w:val="20"/>
          <w:lang w:val="en-GB"/>
        </w:rPr>
      </w:pPr>
    </w:p>
    <w:p w14:paraId="180DB8B7" w14:textId="77777777" w:rsidR="0069681D" w:rsidRPr="00172E05" w:rsidRDefault="0069681D" w:rsidP="0069681D">
      <w:pPr>
        <w:pStyle w:val="A1"/>
        <w:tabs>
          <w:tab w:val="left" w:pos="8564"/>
        </w:tabs>
        <w:spacing w:line="276" w:lineRule="auto"/>
        <w:ind w:right="-8"/>
        <w:jc w:val="both"/>
        <w:rPr>
          <w:rFonts w:ascii="DINOT" w:hAnsi="DINOT" w:cstheme="majorHAnsi"/>
          <w:color w:val="auto"/>
          <w:sz w:val="20"/>
          <w:szCs w:val="20"/>
          <w:lang w:val="en-GB"/>
        </w:rPr>
      </w:pPr>
      <w:r w:rsidRPr="00172E05">
        <w:rPr>
          <w:rFonts w:ascii="DINOT" w:hAnsi="DINOT" w:cstheme="majorHAnsi"/>
          <w:b/>
          <w:color w:val="auto"/>
          <w:sz w:val="20"/>
          <w:szCs w:val="20"/>
          <w:lang w:val="en-GB"/>
        </w:rPr>
        <w:t>KEY POINTS</w:t>
      </w:r>
      <w:r w:rsidRPr="00172E05">
        <w:rPr>
          <w:rFonts w:ascii="DINOT" w:hAnsi="DINOT" w:cstheme="majorHAnsi"/>
          <w:color w:val="auto"/>
          <w:sz w:val="20"/>
          <w:szCs w:val="20"/>
          <w:lang w:val="en-GB"/>
        </w:rPr>
        <w:t xml:space="preserve"> </w:t>
      </w:r>
    </w:p>
    <w:p w14:paraId="1E30E40E" w14:textId="0B2E2FC6" w:rsidR="00684679" w:rsidRPr="00172E05" w:rsidRDefault="007F7869" w:rsidP="0069681D">
      <w:pPr>
        <w:pStyle w:val="A1"/>
        <w:tabs>
          <w:tab w:val="left" w:pos="8564"/>
        </w:tabs>
        <w:spacing w:line="276" w:lineRule="auto"/>
        <w:ind w:right="-8"/>
        <w:jc w:val="both"/>
        <w:rPr>
          <w:rFonts w:ascii="DINOT" w:hAnsi="DINOT" w:cstheme="majorHAnsi"/>
          <w:color w:val="auto"/>
          <w:sz w:val="20"/>
          <w:szCs w:val="20"/>
          <w:lang w:val="en-GB"/>
        </w:rPr>
      </w:pPr>
      <w:r w:rsidRPr="00172E05">
        <w:rPr>
          <w:rFonts w:ascii="DINOT" w:hAnsi="DINOT" w:cstheme="majorHAnsi"/>
          <w:color w:val="auto"/>
          <w:sz w:val="20"/>
          <w:szCs w:val="20"/>
          <w:lang w:val="en-GB"/>
        </w:rPr>
        <w:t xml:space="preserve">New case in bronze </w:t>
      </w:r>
    </w:p>
    <w:p w14:paraId="1C9757FF" w14:textId="24339C9C" w:rsidR="007F7869" w:rsidRPr="00172E05" w:rsidRDefault="007F7869" w:rsidP="0069681D">
      <w:pPr>
        <w:pStyle w:val="A1"/>
        <w:tabs>
          <w:tab w:val="left" w:pos="8564"/>
        </w:tabs>
        <w:spacing w:line="276" w:lineRule="auto"/>
        <w:ind w:right="-8"/>
        <w:jc w:val="both"/>
        <w:rPr>
          <w:rFonts w:ascii="DINOT" w:hAnsi="DINOT" w:cstheme="majorHAnsi"/>
          <w:color w:val="auto"/>
          <w:sz w:val="20"/>
          <w:szCs w:val="20"/>
          <w:lang w:val="en-GB"/>
        </w:rPr>
      </w:pPr>
      <w:r w:rsidRPr="00172E05">
        <w:rPr>
          <w:rFonts w:ascii="DINOT" w:hAnsi="DINOT" w:cstheme="majorHAnsi"/>
          <w:color w:val="auto"/>
          <w:sz w:val="20"/>
          <w:szCs w:val="20"/>
          <w:lang w:val="en-GB"/>
        </w:rPr>
        <w:t xml:space="preserve">Inspired by the legendary Zenith aviation watches </w:t>
      </w:r>
    </w:p>
    <w:p w14:paraId="7F0B3429" w14:textId="451589D4" w:rsidR="007F7869" w:rsidRPr="00172E05" w:rsidRDefault="007F7869" w:rsidP="0069681D">
      <w:pPr>
        <w:pStyle w:val="A1"/>
        <w:tabs>
          <w:tab w:val="left" w:pos="8564"/>
        </w:tabs>
        <w:spacing w:line="276" w:lineRule="auto"/>
        <w:ind w:right="-8"/>
        <w:jc w:val="both"/>
        <w:rPr>
          <w:rFonts w:ascii="DINOT" w:hAnsi="DINOT" w:cstheme="majorHAnsi"/>
          <w:color w:val="auto"/>
          <w:sz w:val="20"/>
          <w:szCs w:val="20"/>
          <w:lang w:val="en-GB"/>
        </w:rPr>
      </w:pPr>
      <w:r w:rsidRPr="00172E05">
        <w:rPr>
          <w:rFonts w:ascii="DINOT" w:hAnsi="DINOT" w:cstheme="majorHAnsi"/>
          <w:color w:val="auto"/>
          <w:sz w:val="20"/>
          <w:szCs w:val="20"/>
          <w:lang w:val="en-GB"/>
        </w:rPr>
        <w:t xml:space="preserve">Arabic numerals entirely made of </w:t>
      </w:r>
      <w:r w:rsidR="00DB2FAA" w:rsidRPr="00172E05">
        <w:rPr>
          <w:rFonts w:ascii="DINOT" w:hAnsi="DINOT" w:cstheme="majorHAnsi"/>
          <w:color w:val="auto"/>
          <w:sz w:val="20"/>
          <w:szCs w:val="20"/>
          <w:lang w:val="en-GB"/>
        </w:rPr>
        <w:t>Super-</w:t>
      </w:r>
      <w:proofErr w:type="spellStart"/>
      <w:r w:rsidR="00DB2FAA" w:rsidRPr="00172E05">
        <w:rPr>
          <w:rFonts w:ascii="DINOT" w:hAnsi="DINOT" w:cstheme="majorHAnsi"/>
          <w:color w:val="auto"/>
          <w:sz w:val="20"/>
          <w:szCs w:val="20"/>
          <w:lang w:val="en-GB"/>
        </w:rPr>
        <w:t>LumiNova</w:t>
      </w:r>
      <w:proofErr w:type="spellEnd"/>
      <w:r w:rsidR="00DB2FAA" w:rsidRPr="00172E05">
        <w:rPr>
          <w:rFonts w:ascii="DINOT" w:hAnsi="DINOT" w:cstheme="majorHAnsi"/>
          <w:color w:val="auto"/>
          <w:sz w:val="20"/>
          <w:szCs w:val="20"/>
          <w:vertAlign w:val="superscript"/>
          <w:lang w:val="en-GB"/>
        </w:rPr>
        <w:t>®</w:t>
      </w:r>
    </w:p>
    <w:p w14:paraId="49CA0145" w14:textId="1082D534" w:rsidR="00B61909" w:rsidRPr="00172E05" w:rsidRDefault="00B61909" w:rsidP="009700EB">
      <w:pPr>
        <w:pStyle w:val="A1"/>
        <w:tabs>
          <w:tab w:val="left" w:pos="8564"/>
        </w:tabs>
        <w:spacing w:line="276" w:lineRule="auto"/>
        <w:ind w:right="-8"/>
        <w:jc w:val="both"/>
        <w:rPr>
          <w:rFonts w:ascii="DINOT" w:hAnsi="DINOT" w:cstheme="majorHAnsi"/>
          <w:color w:val="auto"/>
          <w:sz w:val="20"/>
          <w:szCs w:val="20"/>
          <w:lang w:val="en-GB"/>
        </w:rPr>
      </w:pPr>
    </w:p>
    <w:p w14:paraId="1D39671A" w14:textId="3D426C2C" w:rsidR="004365D9" w:rsidRPr="00172E05" w:rsidRDefault="0069681D" w:rsidP="009700EB">
      <w:pPr>
        <w:spacing w:line="276" w:lineRule="auto"/>
        <w:rPr>
          <w:rFonts w:ascii="DINOT" w:hAnsi="DINOT" w:cstheme="majorHAnsi"/>
          <w:b/>
          <w:sz w:val="20"/>
          <w:szCs w:val="20"/>
          <w:lang w:val="en-GB"/>
        </w:rPr>
      </w:pPr>
      <w:r w:rsidRPr="00172E05">
        <w:rPr>
          <w:rFonts w:ascii="DINOT" w:hAnsi="DINOT" w:cstheme="majorHAnsi"/>
          <w:b/>
          <w:sz w:val="20"/>
          <w:szCs w:val="20"/>
          <w:lang w:val="en-GB"/>
        </w:rPr>
        <w:t>MOVEMENT</w:t>
      </w:r>
    </w:p>
    <w:p w14:paraId="0E0226B4" w14:textId="712A1072" w:rsidR="009700EB" w:rsidRPr="00172E05" w:rsidRDefault="007F7869"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Elite 679, Automatic </w:t>
      </w:r>
    </w:p>
    <w:p w14:paraId="1208BEED" w14:textId="3D6CC710" w:rsidR="009700EB" w:rsidRPr="00172E05" w:rsidRDefault="007F7869"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Calibre: 11 ½```</w:t>
      </w:r>
      <w:r w:rsidR="008F26D7" w:rsidRPr="00172E05">
        <w:rPr>
          <w:rFonts w:ascii="DINOT" w:hAnsi="DINOT" w:cstheme="majorHAnsi"/>
          <w:sz w:val="20"/>
          <w:szCs w:val="20"/>
          <w:lang w:val="en-GB"/>
        </w:rPr>
        <w:t xml:space="preserve"> (Diameter:</w:t>
      </w:r>
      <w:r w:rsidRPr="00172E05">
        <w:rPr>
          <w:rFonts w:ascii="DINOT" w:hAnsi="DINOT" w:cstheme="majorHAnsi"/>
          <w:sz w:val="20"/>
          <w:szCs w:val="20"/>
          <w:lang w:val="en-GB"/>
        </w:rPr>
        <w:t xml:space="preserve"> 25.60</w:t>
      </w:r>
      <w:r w:rsidR="009700EB" w:rsidRPr="00172E05">
        <w:rPr>
          <w:rFonts w:ascii="DINOT" w:hAnsi="DINOT" w:cstheme="majorHAnsi"/>
          <w:sz w:val="20"/>
          <w:szCs w:val="20"/>
          <w:lang w:val="en-GB"/>
        </w:rPr>
        <w:t>mm)</w:t>
      </w:r>
    </w:p>
    <w:p w14:paraId="61D4F0A0" w14:textId="308DBB1C" w:rsidR="009700EB" w:rsidRPr="00172E05" w:rsidRDefault="007F7869"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Movement thickness: 3.85</w:t>
      </w:r>
      <w:r w:rsidR="001B16EF" w:rsidRPr="00172E05">
        <w:rPr>
          <w:rFonts w:ascii="DINOT" w:hAnsi="DINOT" w:cstheme="majorHAnsi"/>
          <w:sz w:val="20"/>
          <w:szCs w:val="20"/>
          <w:lang w:val="en-GB"/>
        </w:rPr>
        <w:t>mm</w:t>
      </w:r>
    </w:p>
    <w:p w14:paraId="16982B98" w14:textId="44FE6D9A" w:rsidR="009700EB" w:rsidRPr="00172E05" w:rsidRDefault="007F7869"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Components: 126</w:t>
      </w:r>
    </w:p>
    <w:p w14:paraId="1A08670B" w14:textId="5BF5D25A" w:rsidR="009700EB" w:rsidRPr="00172E05" w:rsidRDefault="007F7869"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Jewels: 27</w:t>
      </w:r>
    </w:p>
    <w:p w14:paraId="11DE6565" w14:textId="2C2849F4" w:rsidR="009700EB" w:rsidRPr="00172E05" w:rsidRDefault="009700EB"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F</w:t>
      </w:r>
      <w:r w:rsidR="007F7869" w:rsidRPr="00172E05">
        <w:rPr>
          <w:rFonts w:ascii="DINOT" w:hAnsi="DINOT" w:cstheme="majorHAnsi"/>
          <w:sz w:val="20"/>
          <w:szCs w:val="20"/>
          <w:lang w:val="en-GB"/>
        </w:rPr>
        <w:t xml:space="preserve">requency: 28,800 </w:t>
      </w:r>
      <w:proofErr w:type="spellStart"/>
      <w:r w:rsidR="007F7869" w:rsidRPr="00172E05">
        <w:rPr>
          <w:rFonts w:ascii="DINOT" w:hAnsi="DINOT" w:cstheme="majorHAnsi"/>
          <w:sz w:val="20"/>
          <w:szCs w:val="20"/>
          <w:lang w:val="en-GB"/>
        </w:rPr>
        <w:t>VpH</w:t>
      </w:r>
      <w:proofErr w:type="spellEnd"/>
      <w:r w:rsidR="007F7869" w:rsidRPr="00172E05">
        <w:rPr>
          <w:rFonts w:ascii="DINOT" w:hAnsi="DINOT" w:cstheme="majorHAnsi"/>
          <w:sz w:val="20"/>
          <w:szCs w:val="20"/>
          <w:lang w:val="en-GB"/>
        </w:rPr>
        <w:t xml:space="preserve"> (4</w:t>
      </w:r>
      <w:r w:rsidRPr="00172E05">
        <w:rPr>
          <w:rFonts w:ascii="DINOT" w:hAnsi="DINOT" w:cstheme="majorHAnsi"/>
          <w:sz w:val="20"/>
          <w:szCs w:val="20"/>
          <w:lang w:val="en-GB"/>
        </w:rPr>
        <w:t>Hz)</w:t>
      </w:r>
    </w:p>
    <w:p w14:paraId="44F52DDC" w14:textId="27C41E8D" w:rsidR="009700EB" w:rsidRPr="00172E05" w:rsidRDefault="008F26D7"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Power-reserve: min. 50</w:t>
      </w:r>
      <w:r w:rsidR="009700EB" w:rsidRPr="00172E05">
        <w:rPr>
          <w:rFonts w:ascii="DINOT" w:hAnsi="DINOT" w:cstheme="majorHAnsi"/>
          <w:sz w:val="20"/>
          <w:szCs w:val="20"/>
          <w:lang w:val="en-GB"/>
        </w:rPr>
        <w:t xml:space="preserve"> hours</w:t>
      </w:r>
    </w:p>
    <w:p w14:paraId="15A6B13C" w14:textId="03AB7B1D" w:rsidR="009700EB" w:rsidRPr="00172E05" w:rsidRDefault="009700EB"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Finishes: </w:t>
      </w:r>
      <w:r w:rsidR="001B16EF" w:rsidRPr="00172E05">
        <w:rPr>
          <w:rFonts w:ascii="DINOT" w:hAnsi="DINOT" w:cstheme="majorHAnsi"/>
          <w:sz w:val="20"/>
          <w:szCs w:val="20"/>
          <w:lang w:val="en-GB"/>
        </w:rPr>
        <w:t>Oscillating weight with “</w:t>
      </w:r>
      <w:proofErr w:type="spellStart"/>
      <w:r w:rsidR="001B16EF" w:rsidRPr="00172E05">
        <w:rPr>
          <w:rFonts w:ascii="DINOT" w:hAnsi="DINOT" w:cstheme="majorHAnsi"/>
          <w:sz w:val="20"/>
          <w:szCs w:val="20"/>
          <w:lang w:val="en-GB"/>
        </w:rPr>
        <w:t>Côtes</w:t>
      </w:r>
      <w:proofErr w:type="spellEnd"/>
      <w:r w:rsidR="001B16EF" w:rsidRPr="00172E05">
        <w:rPr>
          <w:rFonts w:ascii="DINOT" w:hAnsi="DINOT" w:cstheme="majorHAnsi"/>
          <w:sz w:val="20"/>
          <w:szCs w:val="20"/>
          <w:lang w:val="en-GB"/>
        </w:rPr>
        <w:t xml:space="preserve"> de Genève” motif </w:t>
      </w:r>
    </w:p>
    <w:p w14:paraId="4E1C28CF" w14:textId="29565E93" w:rsidR="009700EB" w:rsidRPr="00172E05" w:rsidRDefault="009700EB" w:rsidP="009700EB">
      <w:pPr>
        <w:spacing w:line="276" w:lineRule="auto"/>
        <w:rPr>
          <w:rFonts w:ascii="DINOT" w:hAnsi="DINOT" w:cstheme="majorHAnsi"/>
          <w:sz w:val="20"/>
          <w:szCs w:val="20"/>
          <w:lang w:val="en-GB"/>
        </w:rPr>
      </w:pPr>
    </w:p>
    <w:p w14:paraId="7176EAEA" w14:textId="3D2C5D55" w:rsidR="009700EB" w:rsidRPr="00172E05" w:rsidRDefault="0069681D" w:rsidP="009700EB">
      <w:pPr>
        <w:spacing w:line="276" w:lineRule="auto"/>
        <w:rPr>
          <w:rFonts w:ascii="DINOT" w:hAnsi="DINOT" w:cstheme="majorHAnsi"/>
          <w:b/>
          <w:sz w:val="20"/>
          <w:szCs w:val="20"/>
          <w:lang w:val="en-GB"/>
        </w:rPr>
      </w:pPr>
      <w:r w:rsidRPr="00172E05">
        <w:rPr>
          <w:rFonts w:ascii="DINOT" w:hAnsi="DINOT" w:cstheme="majorHAnsi"/>
          <w:b/>
          <w:sz w:val="20"/>
          <w:szCs w:val="20"/>
          <w:lang w:val="en-GB"/>
        </w:rPr>
        <w:t>FUNCTIONS</w:t>
      </w:r>
    </w:p>
    <w:p w14:paraId="16C80218" w14:textId="7470348F" w:rsidR="001B16EF" w:rsidRPr="00172E05" w:rsidRDefault="009700EB" w:rsidP="001B16EF">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Hours and minutes </w:t>
      </w:r>
      <w:r w:rsidR="001B16EF" w:rsidRPr="00172E05">
        <w:rPr>
          <w:rFonts w:ascii="DINOT" w:hAnsi="DINOT" w:cstheme="majorHAnsi"/>
          <w:sz w:val="20"/>
          <w:szCs w:val="20"/>
          <w:lang w:val="en-GB"/>
        </w:rPr>
        <w:t>in the centre</w:t>
      </w:r>
    </w:p>
    <w:p w14:paraId="202FE342" w14:textId="33F3CCB7" w:rsidR="00C404F7" w:rsidRPr="00172E05" w:rsidRDefault="005018D2" w:rsidP="001B16EF">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Central seconds hand </w:t>
      </w:r>
    </w:p>
    <w:p w14:paraId="14BF42BE" w14:textId="08702A40" w:rsidR="009700EB" w:rsidRPr="00172E05" w:rsidRDefault="009700EB" w:rsidP="009700EB">
      <w:pPr>
        <w:spacing w:line="276" w:lineRule="auto"/>
        <w:rPr>
          <w:rFonts w:ascii="DINOT" w:hAnsi="DINOT" w:cstheme="majorHAnsi"/>
          <w:sz w:val="20"/>
          <w:szCs w:val="20"/>
          <w:lang w:val="en-GB"/>
        </w:rPr>
      </w:pPr>
    </w:p>
    <w:p w14:paraId="521187B4" w14:textId="54308850" w:rsidR="009700EB" w:rsidRPr="00172E05" w:rsidRDefault="0069681D" w:rsidP="009700EB">
      <w:pPr>
        <w:spacing w:line="276" w:lineRule="auto"/>
        <w:rPr>
          <w:rFonts w:ascii="DINOT" w:hAnsi="DINOT" w:cstheme="majorHAnsi"/>
          <w:b/>
          <w:sz w:val="20"/>
          <w:szCs w:val="20"/>
          <w:lang w:val="en-GB"/>
        </w:rPr>
      </w:pPr>
      <w:r w:rsidRPr="00172E05">
        <w:rPr>
          <w:rFonts w:ascii="DINOT" w:hAnsi="DINOT" w:cstheme="majorHAnsi"/>
          <w:b/>
          <w:sz w:val="20"/>
          <w:szCs w:val="20"/>
          <w:lang w:val="en-GB"/>
        </w:rPr>
        <w:t>CASE, DIAL &amp; HANDS</w:t>
      </w:r>
      <w:bookmarkStart w:id="0" w:name="_GoBack"/>
      <w:bookmarkEnd w:id="0"/>
    </w:p>
    <w:p w14:paraId="0068CE1C" w14:textId="0321DA7D" w:rsidR="009700EB" w:rsidRPr="00172E05" w:rsidRDefault="005018D2"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Diameter: 40</w:t>
      </w:r>
      <w:r w:rsidR="009700EB" w:rsidRPr="00172E05">
        <w:rPr>
          <w:rFonts w:ascii="DINOT" w:hAnsi="DINOT" w:cstheme="majorHAnsi"/>
          <w:sz w:val="20"/>
          <w:szCs w:val="20"/>
          <w:lang w:val="en-GB"/>
        </w:rPr>
        <w:t>mm</w:t>
      </w:r>
    </w:p>
    <w:p w14:paraId="3296761C" w14:textId="71E4F29E" w:rsidR="009700EB" w:rsidRPr="00172E05" w:rsidRDefault="0080522C" w:rsidP="009700EB">
      <w:pPr>
        <w:spacing w:line="276" w:lineRule="auto"/>
        <w:rPr>
          <w:rFonts w:ascii="DINOT" w:hAnsi="DINOT" w:cstheme="majorHAnsi"/>
          <w:sz w:val="20"/>
          <w:szCs w:val="20"/>
          <w:lang w:val="en-GB"/>
        </w:rPr>
      </w:pPr>
      <w:r>
        <w:rPr>
          <w:rFonts w:ascii="DINOT" w:hAnsi="DINOT" w:cstheme="majorHAnsi"/>
          <w:sz w:val="20"/>
          <w:szCs w:val="20"/>
          <w:lang w:val="en-GB"/>
        </w:rPr>
        <w:t>Opening diameter</w:t>
      </w:r>
      <w:r w:rsidR="005018D2" w:rsidRPr="00172E05">
        <w:rPr>
          <w:rFonts w:ascii="DINOT" w:hAnsi="DINOT" w:cstheme="majorHAnsi"/>
          <w:sz w:val="20"/>
          <w:szCs w:val="20"/>
          <w:lang w:val="en-GB"/>
        </w:rPr>
        <w:t>: 33.1</w:t>
      </w:r>
      <w:r w:rsidR="009700EB" w:rsidRPr="00172E05">
        <w:rPr>
          <w:rFonts w:ascii="DINOT" w:hAnsi="DINOT" w:cstheme="majorHAnsi"/>
          <w:sz w:val="20"/>
          <w:szCs w:val="20"/>
          <w:lang w:val="en-GB"/>
        </w:rPr>
        <w:t>mm</w:t>
      </w:r>
    </w:p>
    <w:p w14:paraId="6C8A45A9" w14:textId="4AA4AFA9" w:rsidR="009700EB" w:rsidRPr="00172E05" w:rsidRDefault="005018D2"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Thickness: 12.95</w:t>
      </w:r>
      <w:r w:rsidR="009700EB" w:rsidRPr="00172E05">
        <w:rPr>
          <w:rFonts w:ascii="DINOT" w:hAnsi="DINOT" w:cstheme="majorHAnsi"/>
          <w:sz w:val="20"/>
          <w:szCs w:val="20"/>
          <w:lang w:val="en-GB"/>
        </w:rPr>
        <w:t>mm</w:t>
      </w:r>
    </w:p>
    <w:p w14:paraId="206D69CE" w14:textId="5D4CF1C1" w:rsidR="009700EB" w:rsidRPr="00172E05" w:rsidRDefault="009700EB"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Crystal: Domed</w:t>
      </w:r>
      <w:r w:rsidR="0085475F" w:rsidRPr="00172E05">
        <w:rPr>
          <w:rFonts w:ascii="DINOT" w:hAnsi="DINOT" w:cstheme="majorHAnsi"/>
          <w:sz w:val="20"/>
          <w:szCs w:val="20"/>
          <w:lang w:val="en-GB"/>
        </w:rPr>
        <w:t xml:space="preserve"> sapphire crystal with anti-ref</w:t>
      </w:r>
      <w:r w:rsidRPr="00172E05">
        <w:rPr>
          <w:rFonts w:ascii="DINOT" w:hAnsi="DINOT" w:cstheme="majorHAnsi"/>
          <w:sz w:val="20"/>
          <w:szCs w:val="20"/>
          <w:lang w:val="en-GB"/>
        </w:rPr>
        <w:t>l</w:t>
      </w:r>
      <w:r w:rsidR="0085475F" w:rsidRPr="00172E05">
        <w:rPr>
          <w:rFonts w:ascii="DINOT" w:hAnsi="DINOT" w:cstheme="majorHAnsi"/>
          <w:sz w:val="20"/>
          <w:szCs w:val="20"/>
          <w:lang w:val="en-GB"/>
        </w:rPr>
        <w:t>e</w:t>
      </w:r>
      <w:r w:rsidRPr="00172E05">
        <w:rPr>
          <w:rFonts w:ascii="DINOT" w:hAnsi="DINOT" w:cstheme="majorHAnsi"/>
          <w:sz w:val="20"/>
          <w:szCs w:val="20"/>
          <w:lang w:val="en-GB"/>
        </w:rPr>
        <w:t>ctive treatment on both sides</w:t>
      </w:r>
    </w:p>
    <w:p w14:paraId="39B5E2F6" w14:textId="3C933885" w:rsidR="005F0EC9" w:rsidRDefault="009700EB"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Case-back: </w:t>
      </w:r>
      <w:r w:rsidR="005F0EC9">
        <w:rPr>
          <w:rFonts w:ascii="DINOT" w:hAnsi="DINOT" w:cstheme="majorHAnsi"/>
          <w:sz w:val="20"/>
          <w:szCs w:val="20"/>
          <w:lang w:val="en-GB"/>
        </w:rPr>
        <w:t xml:space="preserve"> Titanium case-back engraved with the ZENITH flying instruments logo</w:t>
      </w:r>
    </w:p>
    <w:p w14:paraId="059D5B0E" w14:textId="37D98FAA" w:rsidR="009700EB" w:rsidRPr="00172E05" w:rsidRDefault="009700EB"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Material: </w:t>
      </w:r>
      <w:r w:rsidR="001B1DA1" w:rsidRPr="001B1DA1">
        <w:rPr>
          <w:rFonts w:ascii="DINOT" w:hAnsi="DINOT" w:cstheme="majorHAnsi"/>
          <w:sz w:val="20"/>
          <w:szCs w:val="20"/>
          <w:lang w:val="en-GB"/>
        </w:rPr>
        <w:t>Bronze</w:t>
      </w:r>
    </w:p>
    <w:p w14:paraId="6049032F" w14:textId="5658AE66" w:rsidR="009700EB" w:rsidRPr="00172E05" w:rsidRDefault="009700EB"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Water-resistance: 10 ATM</w:t>
      </w:r>
    </w:p>
    <w:p w14:paraId="23275680" w14:textId="585315F7" w:rsidR="009700EB" w:rsidRPr="00172E05" w:rsidRDefault="00172E05"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Dial: Matt</w:t>
      </w:r>
      <w:r w:rsidR="00D31640" w:rsidRPr="00172E05">
        <w:rPr>
          <w:rFonts w:ascii="DINOT" w:hAnsi="DINOT" w:cstheme="majorHAnsi"/>
          <w:sz w:val="20"/>
          <w:szCs w:val="20"/>
          <w:lang w:val="en-GB"/>
        </w:rPr>
        <w:t xml:space="preserve"> black</w:t>
      </w:r>
    </w:p>
    <w:p w14:paraId="03B61CBA" w14:textId="0991DE1A" w:rsidR="009700EB" w:rsidRPr="00172E05" w:rsidRDefault="001B16EF"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Hour-makers: </w:t>
      </w:r>
      <w:r w:rsidR="00873C87" w:rsidRPr="00172E05">
        <w:rPr>
          <w:rFonts w:ascii="DINOT" w:hAnsi="DINOT" w:cstheme="majorHAnsi"/>
          <w:sz w:val="20"/>
          <w:szCs w:val="20"/>
          <w:lang w:val="en-GB"/>
        </w:rPr>
        <w:t>Arabic nu</w:t>
      </w:r>
      <w:r w:rsidR="006A7B55" w:rsidRPr="00172E05">
        <w:rPr>
          <w:rFonts w:ascii="DINOT" w:hAnsi="DINOT" w:cstheme="majorHAnsi"/>
          <w:sz w:val="20"/>
          <w:szCs w:val="20"/>
          <w:lang w:val="en-GB"/>
        </w:rPr>
        <w:t xml:space="preserve">merals in </w:t>
      </w:r>
      <w:r w:rsidR="00172E05" w:rsidRPr="00172E05">
        <w:rPr>
          <w:rFonts w:ascii="DINOT" w:hAnsi="DINOT" w:cstheme="majorHAnsi"/>
          <w:sz w:val="20"/>
          <w:szCs w:val="20"/>
          <w:lang w:val="en-GB"/>
        </w:rPr>
        <w:t>Super-</w:t>
      </w:r>
      <w:proofErr w:type="spellStart"/>
      <w:r w:rsidR="00172E05" w:rsidRPr="00172E05">
        <w:rPr>
          <w:rFonts w:ascii="DINOT" w:hAnsi="DINOT" w:cstheme="majorHAnsi"/>
          <w:sz w:val="20"/>
          <w:szCs w:val="20"/>
          <w:lang w:val="en-GB"/>
        </w:rPr>
        <w:t>LumiNova</w:t>
      </w:r>
      <w:proofErr w:type="spellEnd"/>
      <w:r w:rsidR="00172E05" w:rsidRPr="00172E05">
        <w:rPr>
          <w:rFonts w:ascii="DINOT" w:hAnsi="DINOT" w:cstheme="majorHAnsi"/>
          <w:sz w:val="20"/>
          <w:szCs w:val="20"/>
          <w:vertAlign w:val="superscript"/>
          <w:lang w:val="en-GB"/>
        </w:rPr>
        <w:t xml:space="preserve">® </w:t>
      </w:r>
      <w:r w:rsidR="007C0749">
        <w:rPr>
          <w:rFonts w:ascii="DINOT" w:hAnsi="DINOT" w:cstheme="majorHAnsi"/>
          <w:sz w:val="20"/>
          <w:szCs w:val="20"/>
          <w:lang w:val="en-GB"/>
        </w:rPr>
        <w:t>SLN C1</w:t>
      </w:r>
      <w:r w:rsidR="00172E05" w:rsidRPr="00172E05">
        <w:rPr>
          <w:rFonts w:ascii="DINOT" w:hAnsi="DINOT" w:cstheme="majorHAnsi"/>
          <w:sz w:val="20"/>
          <w:szCs w:val="20"/>
          <w:lang w:val="en-GB"/>
        </w:rPr>
        <w:t xml:space="preserve"> [Hour-</w:t>
      </w:r>
      <w:r w:rsidR="006A7B55" w:rsidRPr="00172E05">
        <w:rPr>
          <w:rFonts w:ascii="DINOT" w:hAnsi="DINOT" w:cstheme="majorHAnsi"/>
          <w:sz w:val="20"/>
          <w:szCs w:val="20"/>
          <w:lang w:val="en-GB"/>
        </w:rPr>
        <w:t>markers]</w:t>
      </w:r>
    </w:p>
    <w:p w14:paraId="07C37EAA" w14:textId="1D337204" w:rsidR="009700EB" w:rsidRPr="00172E05" w:rsidRDefault="001B16EF"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Hands: </w:t>
      </w:r>
      <w:r w:rsidR="000B2554">
        <w:rPr>
          <w:rFonts w:ascii="DINOT" w:hAnsi="DINOT" w:cstheme="majorHAnsi"/>
          <w:sz w:val="20"/>
          <w:szCs w:val="20"/>
          <w:lang w:val="en-GB"/>
        </w:rPr>
        <w:t>Gold</w:t>
      </w:r>
      <w:r w:rsidR="006A7B55" w:rsidRPr="00172E05">
        <w:rPr>
          <w:rFonts w:ascii="DINOT" w:hAnsi="DINOT" w:cstheme="majorHAnsi"/>
          <w:sz w:val="20"/>
          <w:szCs w:val="20"/>
          <w:lang w:val="en-GB"/>
        </w:rPr>
        <w:t>-</w:t>
      </w:r>
      <w:r w:rsidR="00873C87" w:rsidRPr="00172E05">
        <w:rPr>
          <w:rFonts w:ascii="DINOT" w:hAnsi="DINOT" w:cstheme="majorHAnsi"/>
          <w:sz w:val="20"/>
          <w:szCs w:val="20"/>
          <w:lang w:val="en-GB"/>
        </w:rPr>
        <w:t>plate</w:t>
      </w:r>
      <w:r w:rsidR="006A7B55" w:rsidRPr="00172E05">
        <w:rPr>
          <w:rFonts w:ascii="DINOT" w:hAnsi="DINOT" w:cstheme="majorHAnsi"/>
          <w:sz w:val="20"/>
          <w:szCs w:val="20"/>
          <w:lang w:val="en-GB"/>
        </w:rPr>
        <w:t>d, faceted and coated with</w:t>
      </w:r>
      <w:r w:rsidR="00873C87" w:rsidRPr="00172E05">
        <w:rPr>
          <w:rFonts w:ascii="DINOT" w:hAnsi="DINOT" w:cstheme="majorHAnsi"/>
          <w:sz w:val="20"/>
          <w:szCs w:val="20"/>
          <w:lang w:val="en-GB"/>
        </w:rPr>
        <w:t xml:space="preserve"> </w:t>
      </w:r>
      <w:r w:rsidR="00172E05" w:rsidRPr="00172E05">
        <w:rPr>
          <w:rFonts w:ascii="DINOT" w:hAnsi="DINOT" w:cstheme="majorHAnsi"/>
          <w:sz w:val="20"/>
          <w:szCs w:val="20"/>
          <w:lang w:val="en-GB"/>
        </w:rPr>
        <w:t>Super-</w:t>
      </w:r>
      <w:proofErr w:type="spellStart"/>
      <w:r w:rsidR="00172E05" w:rsidRPr="00172E05">
        <w:rPr>
          <w:rFonts w:ascii="DINOT" w:hAnsi="DINOT" w:cstheme="majorHAnsi"/>
          <w:sz w:val="20"/>
          <w:szCs w:val="20"/>
          <w:lang w:val="en-GB"/>
        </w:rPr>
        <w:t>LumiNova</w:t>
      </w:r>
      <w:proofErr w:type="spellEnd"/>
      <w:r w:rsidR="00172E05" w:rsidRPr="00172E05">
        <w:rPr>
          <w:rFonts w:ascii="DINOT" w:hAnsi="DINOT" w:cstheme="majorHAnsi"/>
          <w:sz w:val="20"/>
          <w:szCs w:val="20"/>
          <w:vertAlign w:val="superscript"/>
          <w:lang w:val="en-GB"/>
        </w:rPr>
        <w:t xml:space="preserve">® </w:t>
      </w:r>
      <w:r w:rsidR="00873C87" w:rsidRPr="00172E05">
        <w:rPr>
          <w:rFonts w:ascii="DINOT" w:hAnsi="DINOT" w:cstheme="majorHAnsi"/>
          <w:sz w:val="20"/>
          <w:szCs w:val="20"/>
          <w:lang w:val="en-GB"/>
        </w:rPr>
        <w:t xml:space="preserve">SLN </w:t>
      </w:r>
      <w:r w:rsidR="007C0749">
        <w:rPr>
          <w:rFonts w:ascii="DINOT" w:hAnsi="DINOT" w:cstheme="majorHAnsi"/>
          <w:sz w:val="20"/>
          <w:szCs w:val="20"/>
          <w:lang w:val="en-GB"/>
        </w:rPr>
        <w:t>C1</w:t>
      </w:r>
      <w:r w:rsidR="006A7B55" w:rsidRPr="00172E05">
        <w:rPr>
          <w:rFonts w:ascii="DINOT" w:hAnsi="DINOT" w:cstheme="majorHAnsi"/>
          <w:sz w:val="20"/>
          <w:szCs w:val="20"/>
          <w:lang w:val="en-GB"/>
        </w:rPr>
        <w:t xml:space="preserve"> </w:t>
      </w:r>
      <w:r w:rsidR="00873C87" w:rsidRPr="00172E05">
        <w:rPr>
          <w:rFonts w:ascii="DINOT" w:hAnsi="DINOT" w:cstheme="majorHAnsi"/>
          <w:sz w:val="20"/>
          <w:szCs w:val="20"/>
          <w:lang w:val="en-GB"/>
        </w:rPr>
        <w:t>[Hands]</w:t>
      </w:r>
    </w:p>
    <w:p w14:paraId="3C448C1A" w14:textId="77777777" w:rsidR="00873C87" w:rsidRPr="00172E05" w:rsidRDefault="00873C87" w:rsidP="009700EB">
      <w:pPr>
        <w:spacing w:line="276" w:lineRule="auto"/>
        <w:rPr>
          <w:rFonts w:ascii="DINOT" w:hAnsi="DINOT" w:cstheme="majorHAnsi"/>
          <w:sz w:val="20"/>
          <w:szCs w:val="20"/>
          <w:lang w:val="en-GB"/>
        </w:rPr>
      </w:pPr>
    </w:p>
    <w:p w14:paraId="0EBEF226" w14:textId="5AC743CD" w:rsidR="009700EB" w:rsidRPr="00172E05" w:rsidRDefault="0069681D" w:rsidP="009700EB">
      <w:pPr>
        <w:spacing w:line="276" w:lineRule="auto"/>
        <w:rPr>
          <w:rFonts w:ascii="DINOT" w:hAnsi="DINOT" w:cstheme="majorHAnsi"/>
          <w:b/>
          <w:sz w:val="20"/>
          <w:szCs w:val="20"/>
          <w:lang w:val="en-GB"/>
        </w:rPr>
      </w:pPr>
      <w:r w:rsidRPr="00172E05">
        <w:rPr>
          <w:rFonts w:ascii="DINOT" w:hAnsi="DINOT" w:cstheme="majorHAnsi"/>
          <w:b/>
          <w:sz w:val="20"/>
          <w:szCs w:val="20"/>
          <w:lang w:val="en-GB"/>
        </w:rPr>
        <w:t>STRAPS &amp; BUCKLES</w:t>
      </w:r>
    </w:p>
    <w:p w14:paraId="63D5CFAA" w14:textId="33385BF1" w:rsidR="009700EB" w:rsidRPr="00172E05" w:rsidRDefault="00634055"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Bracelet:</w:t>
      </w:r>
      <w:r w:rsidRPr="00172E05">
        <w:rPr>
          <w:rFonts w:ascii="DINOT" w:hAnsi="DINOT" w:cstheme="majorHAnsi"/>
          <w:i/>
          <w:sz w:val="20"/>
          <w:szCs w:val="20"/>
          <w:lang w:val="en-GB"/>
        </w:rPr>
        <w:t xml:space="preserve"> </w:t>
      </w:r>
      <w:r w:rsidR="00A51BD3" w:rsidRPr="00172E05">
        <w:rPr>
          <w:rFonts w:ascii="DINOT" w:hAnsi="DINOT" w:cstheme="majorHAnsi"/>
          <w:sz w:val="20"/>
          <w:szCs w:val="20"/>
          <w:lang w:val="en-GB"/>
        </w:rPr>
        <w:t>Reference: 27.</w:t>
      </w:r>
      <w:r w:rsidR="00D31640" w:rsidRPr="00172E05">
        <w:rPr>
          <w:rFonts w:ascii="DINOT" w:hAnsi="DINOT" w:cstheme="majorHAnsi"/>
          <w:sz w:val="20"/>
          <w:szCs w:val="20"/>
          <w:lang w:val="en-GB"/>
        </w:rPr>
        <w:t>00.</w:t>
      </w:r>
      <w:r w:rsidR="006A7B55" w:rsidRPr="00172E05">
        <w:rPr>
          <w:rFonts w:ascii="DINOT" w:hAnsi="DINOT" w:cstheme="majorHAnsi"/>
          <w:sz w:val="20"/>
          <w:szCs w:val="20"/>
          <w:lang w:val="en-GB"/>
        </w:rPr>
        <w:t>2018.800</w:t>
      </w:r>
    </w:p>
    <w:p w14:paraId="406DC878" w14:textId="71999C4D" w:rsidR="009700EB" w:rsidRPr="00172E05" w:rsidRDefault="00A51BD3"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Designation: </w:t>
      </w:r>
      <w:r w:rsidR="006A7B55" w:rsidRPr="00172E05">
        <w:rPr>
          <w:rFonts w:ascii="DINOT" w:hAnsi="DINOT" w:cstheme="majorHAnsi"/>
          <w:sz w:val="20"/>
          <w:szCs w:val="20"/>
          <w:lang w:val="en-GB"/>
        </w:rPr>
        <w:t xml:space="preserve">Green </w:t>
      </w:r>
      <w:r w:rsidR="00453770" w:rsidRPr="00172E05">
        <w:rPr>
          <w:rFonts w:ascii="DINOT" w:hAnsi="DINOT" w:cstheme="majorHAnsi"/>
          <w:sz w:val="20"/>
          <w:szCs w:val="20"/>
          <w:lang w:val="en-GB"/>
        </w:rPr>
        <w:t xml:space="preserve">oily nubuck leather strap with protective rubber lining </w:t>
      </w:r>
    </w:p>
    <w:p w14:paraId="28E13C0B" w14:textId="7D50D778" w:rsidR="00453770" w:rsidRPr="00172E05" w:rsidRDefault="006A7B55"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Buckle: Reference: 27.95.003</w:t>
      </w:r>
      <w:r w:rsidR="00453770" w:rsidRPr="00172E05">
        <w:rPr>
          <w:rFonts w:ascii="DINOT" w:hAnsi="DINOT" w:cstheme="majorHAnsi"/>
          <w:sz w:val="20"/>
          <w:szCs w:val="20"/>
          <w:lang w:val="en-GB"/>
        </w:rPr>
        <w:t>1.001</w:t>
      </w:r>
    </w:p>
    <w:p w14:paraId="4375FD74" w14:textId="58840E03" w:rsidR="00453770" w:rsidRPr="00172E05" w:rsidRDefault="00453770" w:rsidP="009700EB">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Designation: Titanium pin buckle </w:t>
      </w:r>
    </w:p>
    <w:p w14:paraId="62105506" w14:textId="105A1875" w:rsidR="002601B3" w:rsidRPr="00172E05" w:rsidRDefault="002601B3">
      <w:pPr>
        <w:rPr>
          <w:rFonts w:ascii="DINOT" w:hAnsi="DINOT" w:cstheme="majorHAnsi"/>
          <w:sz w:val="20"/>
          <w:szCs w:val="20"/>
          <w:lang w:val="en-GB"/>
        </w:rPr>
      </w:pPr>
    </w:p>
    <w:p w14:paraId="1227C311" w14:textId="70FFA78C" w:rsidR="002601B3" w:rsidRPr="001D591E" w:rsidRDefault="002601B3" w:rsidP="002601B3">
      <w:pPr>
        <w:pStyle w:val="A1"/>
        <w:tabs>
          <w:tab w:val="left" w:pos="8564"/>
        </w:tabs>
        <w:spacing w:line="276" w:lineRule="auto"/>
        <w:ind w:right="-8"/>
        <w:jc w:val="both"/>
        <w:rPr>
          <w:rFonts w:ascii="DINOT" w:hAnsi="DINOT" w:cstheme="majorHAnsi"/>
          <w:b/>
          <w:color w:val="auto"/>
          <w:sz w:val="20"/>
          <w:szCs w:val="24"/>
          <w:lang w:val="en-GB"/>
        </w:rPr>
      </w:pPr>
    </w:p>
    <w:p w14:paraId="4FB3EE40" w14:textId="6D916665" w:rsidR="002601B3" w:rsidRPr="001D591E" w:rsidRDefault="002601B3" w:rsidP="002601B3">
      <w:pPr>
        <w:pStyle w:val="A1"/>
        <w:tabs>
          <w:tab w:val="left" w:pos="8564"/>
        </w:tabs>
        <w:spacing w:line="276" w:lineRule="auto"/>
        <w:ind w:right="-8"/>
        <w:jc w:val="both"/>
        <w:rPr>
          <w:rFonts w:ascii="DINOT" w:hAnsi="DINOT" w:cstheme="majorHAnsi"/>
          <w:b/>
          <w:color w:val="auto"/>
          <w:sz w:val="20"/>
          <w:szCs w:val="24"/>
          <w:lang w:val="en-GB"/>
        </w:rPr>
      </w:pPr>
    </w:p>
    <w:p w14:paraId="486134F9" w14:textId="29B27C69" w:rsidR="001D591E" w:rsidRDefault="001D591E" w:rsidP="002601B3">
      <w:pPr>
        <w:pStyle w:val="A1"/>
        <w:tabs>
          <w:tab w:val="left" w:pos="8564"/>
        </w:tabs>
        <w:spacing w:line="276" w:lineRule="auto"/>
        <w:ind w:right="-8"/>
        <w:jc w:val="both"/>
        <w:rPr>
          <w:rFonts w:ascii="DINOT" w:hAnsi="DINOT" w:cstheme="majorHAnsi"/>
          <w:b/>
          <w:color w:val="auto"/>
          <w:sz w:val="20"/>
          <w:szCs w:val="24"/>
          <w:lang w:val="en-GB"/>
        </w:rPr>
      </w:pPr>
    </w:p>
    <w:p w14:paraId="422D43B8" w14:textId="2D50F97E" w:rsidR="002601B3" w:rsidRPr="001D591E" w:rsidRDefault="002601B3" w:rsidP="002601B3">
      <w:pPr>
        <w:pStyle w:val="A1"/>
        <w:tabs>
          <w:tab w:val="left" w:pos="8564"/>
        </w:tabs>
        <w:spacing w:line="276" w:lineRule="auto"/>
        <w:ind w:right="-8"/>
        <w:jc w:val="both"/>
        <w:rPr>
          <w:rFonts w:ascii="DINOT" w:hAnsi="DINOT" w:cstheme="majorHAnsi"/>
          <w:b/>
          <w:color w:val="auto"/>
          <w:sz w:val="20"/>
          <w:szCs w:val="24"/>
          <w:lang w:val="en-GB"/>
        </w:rPr>
      </w:pPr>
    </w:p>
    <w:p w14:paraId="061A0D9D" w14:textId="168023F4" w:rsidR="00EF2672" w:rsidRDefault="00EF2672" w:rsidP="002601B3">
      <w:pPr>
        <w:pStyle w:val="A1"/>
        <w:tabs>
          <w:tab w:val="left" w:pos="8564"/>
        </w:tabs>
        <w:spacing w:line="276" w:lineRule="auto"/>
        <w:ind w:right="-8"/>
        <w:jc w:val="both"/>
        <w:rPr>
          <w:rFonts w:ascii="DINOT" w:hAnsi="DINOT" w:cstheme="majorHAnsi"/>
          <w:b/>
          <w:color w:val="auto"/>
          <w:sz w:val="24"/>
          <w:szCs w:val="24"/>
          <w:lang w:val="en-GB"/>
        </w:rPr>
      </w:pPr>
      <w:r w:rsidRPr="001D591E">
        <w:rPr>
          <w:rFonts w:ascii="DINOT" w:hAnsi="DINOT" w:cstheme="majorHAnsi"/>
          <w:b/>
          <w:noProof/>
          <w:color w:val="auto"/>
          <w:sz w:val="20"/>
          <w:szCs w:val="24"/>
          <w:lang w:val="fr-FR" w:eastAsia="fr-FR"/>
        </w:rPr>
        <w:drawing>
          <wp:anchor distT="0" distB="0" distL="114300" distR="114300" simplePos="0" relativeHeight="251659264" behindDoc="1" locked="0" layoutInCell="1" allowOverlap="1" wp14:anchorId="4737A65B" wp14:editId="4CEFFE90">
            <wp:simplePos x="0" y="0"/>
            <wp:positionH relativeFrom="margin">
              <wp:align>right</wp:align>
            </wp:positionH>
            <wp:positionV relativeFrom="paragraph">
              <wp:posOffset>15240</wp:posOffset>
            </wp:positionV>
            <wp:extent cx="2144395" cy="3067050"/>
            <wp:effectExtent l="0" t="0" r="8255" b="0"/>
            <wp:wrapNone/>
            <wp:docPr id="7" name="Image 7" descr="O:\Communication 2018\PR\BASELWORLD\PRODUCTS\PILOT\PILOT Type 20 Extra Special 40 mm bronze\IMAGES\LD\29.1940.679.57.C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BASELWORLD\PRODUCTS\PILOT\PILOT Type 20 Extra Special 40 mm bronze\IMAGES\LD\29.1940.679.57.C8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439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1B3" w:rsidRPr="00172E05">
        <w:rPr>
          <w:rFonts w:ascii="DINOT" w:hAnsi="DINOT" w:cstheme="majorHAnsi"/>
          <w:b/>
          <w:color w:val="auto"/>
          <w:sz w:val="24"/>
          <w:szCs w:val="24"/>
          <w:lang w:val="en-GB"/>
        </w:rPr>
        <w:t xml:space="preserve">PILOT TYPE 20 </w:t>
      </w:r>
      <w:r>
        <w:rPr>
          <w:rFonts w:ascii="DINOT" w:hAnsi="DINOT" w:cstheme="majorHAnsi"/>
          <w:b/>
          <w:color w:val="auto"/>
          <w:sz w:val="24"/>
          <w:szCs w:val="24"/>
          <w:lang w:val="en-GB"/>
        </w:rPr>
        <w:t>EXTRA SPECIAL</w:t>
      </w:r>
    </w:p>
    <w:p w14:paraId="4B25992E" w14:textId="574B7D7D" w:rsidR="002601B3" w:rsidRPr="00172E05" w:rsidRDefault="002601B3" w:rsidP="00EF2672">
      <w:pPr>
        <w:pStyle w:val="A1"/>
        <w:tabs>
          <w:tab w:val="left" w:pos="8564"/>
        </w:tabs>
        <w:spacing w:after="120" w:line="276" w:lineRule="auto"/>
        <w:ind w:right="-6"/>
        <w:jc w:val="both"/>
        <w:rPr>
          <w:rFonts w:ascii="DINOT" w:hAnsi="DINOT" w:cstheme="majorHAnsi"/>
          <w:b/>
          <w:color w:val="auto"/>
          <w:sz w:val="24"/>
          <w:szCs w:val="24"/>
          <w:lang w:val="en-GB"/>
        </w:rPr>
      </w:pPr>
      <w:r w:rsidRPr="00172E05">
        <w:rPr>
          <w:rFonts w:ascii="DINOT" w:hAnsi="DINOT" w:cstheme="majorHAnsi"/>
          <w:b/>
          <w:color w:val="auto"/>
          <w:sz w:val="24"/>
          <w:szCs w:val="24"/>
          <w:lang w:val="en-GB"/>
        </w:rPr>
        <w:t>40 MM BRONZE</w:t>
      </w:r>
    </w:p>
    <w:p w14:paraId="7C725AD1" w14:textId="77777777" w:rsidR="002601B3" w:rsidRPr="00172E05" w:rsidRDefault="002601B3" w:rsidP="002601B3">
      <w:pPr>
        <w:pStyle w:val="A1"/>
        <w:tabs>
          <w:tab w:val="left" w:pos="8564"/>
        </w:tabs>
        <w:spacing w:line="276" w:lineRule="auto"/>
        <w:ind w:right="-8"/>
        <w:jc w:val="both"/>
        <w:rPr>
          <w:rFonts w:ascii="DINOT" w:hAnsi="DINOT" w:cstheme="majorHAnsi"/>
          <w:b/>
          <w:color w:val="auto"/>
          <w:sz w:val="20"/>
          <w:szCs w:val="20"/>
          <w:lang w:val="en-GB"/>
        </w:rPr>
      </w:pPr>
      <w:r w:rsidRPr="00172E05">
        <w:rPr>
          <w:rFonts w:ascii="DINOT" w:hAnsi="DINOT" w:cstheme="majorHAnsi"/>
          <w:b/>
          <w:color w:val="auto"/>
          <w:sz w:val="20"/>
          <w:szCs w:val="20"/>
          <w:lang w:val="en-GB"/>
        </w:rPr>
        <w:t>TECHNICAL DETAILS</w:t>
      </w:r>
    </w:p>
    <w:p w14:paraId="4A12ED59" w14:textId="77777777" w:rsidR="002601B3" w:rsidRPr="00172E05" w:rsidRDefault="002601B3" w:rsidP="002601B3">
      <w:pPr>
        <w:pStyle w:val="A1"/>
        <w:tabs>
          <w:tab w:val="left" w:pos="8564"/>
        </w:tabs>
        <w:spacing w:line="276" w:lineRule="auto"/>
        <w:ind w:right="-8"/>
        <w:jc w:val="both"/>
        <w:rPr>
          <w:rFonts w:ascii="DINOT" w:hAnsi="DINOT" w:cstheme="majorHAnsi"/>
          <w:color w:val="auto"/>
          <w:sz w:val="20"/>
          <w:szCs w:val="20"/>
          <w:lang w:val="en-GB"/>
        </w:rPr>
      </w:pPr>
    </w:p>
    <w:p w14:paraId="53285F0D" w14:textId="4C930028" w:rsidR="002601B3" w:rsidRPr="00172E05" w:rsidRDefault="001B1DA1" w:rsidP="00856674">
      <w:pPr>
        <w:spacing w:line="276" w:lineRule="auto"/>
        <w:jc w:val="both"/>
        <w:rPr>
          <w:rFonts w:ascii="DINOT" w:hAnsi="DINOT" w:cstheme="majorHAnsi"/>
          <w:sz w:val="20"/>
          <w:szCs w:val="20"/>
          <w:lang w:val="en-GB"/>
        </w:rPr>
      </w:pPr>
      <w:r>
        <w:rPr>
          <w:rFonts w:ascii="DINOT" w:hAnsi="DINOT" w:cstheme="majorHAnsi"/>
          <w:sz w:val="20"/>
          <w:szCs w:val="20"/>
          <w:lang w:val="en-GB"/>
        </w:rPr>
        <w:t>Reference: 29.1940.679/57.C808</w:t>
      </w:r>
    </w:p>
    <w:p w14:paraId="4ED348E4" w14:textId="77777777" w:rsidR="002601B3" w:rsidRPr="00172E05" w:rsidRDefault="002601B3" w:rsidP="00856674">
      <w:pPr>
        <w:spacing w:line="276" w:lineRule="auto"/>
        <w:jc w:val="both"/>
        <w:rPr>
          <w:rFonts w:ascii="DINOT" w:hAnsi="DINOT" w:cstheme="majorHAnsi"/>
          <w:sz w:val="20"/>
          <w:szCs w:val="20"/>
          <w:lang w:val="en-GB"/>
        </w:rPr>
      </w:pPr>
    </w:p>
    <w:p w14:paraId="1AA0447F" w14:textId="77777777" w:rsidR="002601B3" w:rsidRPr="00172E05" w:rsidRDefault="002601B3" w:rsidP="002601B3">
      <w:pPr>
        <w:pStyle w:val="A1"/>
        <w:tabs>
          <w:tab w:val="left" w:pos="8564"/>
        </w:tabs>
        <w:spacing w:line="276" w:lineRule="auto"/>
        <w:ind w:right="-8"/>
        <w:jc w:val="both"/>
        <w:rPr>
          <w:rFonts w:ascii="DINOT" w:hAnsi="DINOT" w:cstheme="majorHAnsi"/>
          <w:color w:val="auto"/>
          <w:sz w:val="20"/>
          <w:szCs w:val="20"/>
          <w:lang w:val="en-GB"/>
        </w:rPr>
      </w:pPr>
      <w:r w:rsidRPr="00172E05">
        <w:rPr>
          <w:rFonts w:ascii="DINOT" w:hAnsi="DINOT" w:cstheme="majorHAnsi"/>
          <w:b/>
          <w:color w:val="auto"/>
          <w:sz w:val="20"/>
          <w:szCs w:val="20"/>
          <w:lang w:val="en-GB"/>
        </w:rPr>
        <w:t>KEY POINTS</w:t>
      </w:r>
      <w:r w:rsidRPr="00172E05">
        <w:rPr>
          <w:rFonts w:ascii="DINOT" w:hAnsi="DINOT" w:cstheme="majorHAnsi"/>
          <w:color w:val="auto"/>
          <w:sz w:val="20"/>
          <w:szCs w:val="20"/>
          <w:lang w:val="en-GB"/>
        </w:rPr>
        <w:t xml:space="preserve"> </w:t>
      </w:r>
    </w:p>
    <w:p w14:paraId="117084AC" w14:textId="77777777" w:rsidR="002601B3" w:rsidRPr="00172E05" w:rsidRDefault="002601B3" w:rsidP="002601B3">
      <w:pPr>
        <w:pStyle w:val="A1"/>
        <w:tabs>
          <w:tab w:val="left" w:pos="8564"/>
        </w:tabs>
        <w:spacing w:line="276" w:lineRule="auto"/>
        <w:ind w:right="-8"/>
        <w:jc w:val="both"/>
        <w:rPr>
          <w:rFonts w:ascii="DINOT" w:hAnsi="DINOT" w:cstheme="majorHAnsi"/>
          <w:color w:val="auto"/>
          <w:sz w:val="20"/>
          <w:szCs w:val="20"/>
          <w:lang w:val="en-GB"/>
        </w:rPr>
      </w:pPr>
      <w:r w:rsidRPr="00172E05">
        <w:rPr>
          <w:rFonts w:ascii="DINOT" w:hAnsi="DINOT" w:cstheme="majorHAnsi"/>
          <w:color w:val="auto"/>
          <w:sz w:val="20"/>
          <w:szCs w:val="20"/>
          <w:lang w:val="en-GB"/>
        </w:rPr>
        <w:t xml:space="preserve">New case in bronze </w:t>
      </w:r>
    </w:p>
    <w:p w14:paraId="249E675E" w14:textId="77777777" w:rsidR="002601B3" w:rsidRPr="00172E05" w:rsidRDefault="002601B3" w:rsidP="002601B3">
      <w:pPr>
        <w:pStyle w:val="A1"/>
        <w:tabs>
          <w:tab w:val="left" w:pos="8564"/>
        </w:tabs>
        <w:spacing w:line="276" w:lineRule="auto"/>
        <w:ind w:right="-8"/>
        <w:jc w:val="both"/>
        <w:rPr>
          <w:rFonts w:ascii="DINOT" w:hAnsi="DINOT" w:cstheme="majorHAnsi"/>
          <w:color w:val="auto"/>
          <w:sz w:val="20"/>
          <w:szCs w:val="20"/>
          <w:lang w:val="en-GB"/>
        </w:rPr>
      </w:pPr>
      <w:r w:rsidRPr="00172E05">
        <w:rPr>
          <w:rFonts w:ascii="DINOT" w:hAnsi="DINOT" w:cstheme="majorHAnsi"/>
          <w:color w:val="auto"/>
          <w:sz w:val="20"/>
          <w:szCs w:val="20"/>
          <w:lang w:val="en-GB"/>
        </w:rPr>
        <w:t xml:space="preserve">Inspired by the legendary Zenith aviation watches </w:t>
      </w:r>
    </w:p>
    <w:p w14:paraId="6BF0536B" w14:textId="3D6B2405" w:rsidR="002601B3" w:rsidRPr="00172E05" w:rsidRDefault="002601B3" w:rsidP="002601B3">
      <w:pPr>
        <w:pStyle w:val="A1"/>
        <w:tabs>
          <w:tab w:val="left" w:pos="8564"/>
        </w:tabs>
        <w:spacing w:line="276" w:lineRule="auto"/>
        <w:ind w:right="-8"/>
        <w:jc w:val="both"/>
        <w:rPr>
          <w:rFonts w:ascii="DINOT" w:hAnsi="DINOT" w:cstheme="majorHAnsi"/>
          <w:color w:val="auto"/>
          <w:sz w:val="20"/>
          <w:szCs w:val="20"/>
          <w:lang w:val="en-GB"/>
        </w:rPr>
      </w:pPr>
      <w:r w:rsidRPr="00172E05">
        <w:rPr>
          <w:rFonts w:ascii="DINOT" w:hAnsi="DINOT" w:cstheme="majorHAnsi"/>
          <w:color w:val="auto"/>
          <w:sz w:val="20"/>
          <w:szCs w:val="20"/>
          <w:lang w:val="en-GB"/>
        </w:rPr>
        <w:t xml:space="preserve">Arabic numerals entirely made of </w:t>
      </w:r>
      <w:r w:rsidR="00172E05" w:rsidRPr="00172E05">
        <w:rPr>
          <w:rFonts w:ascii="DINOT" w:hAnsi="DINOT" w:cstheme="majorHAnsi"/>
          <w:color w:val="auto"/>
          <w:sz w:val="20"/>
          <w:szCs w:val="20"/>
          <w:lang w:val="en-GB"/>
        </w:rPr>
        <w:t>Super-</w:t>
      </w:r>
      <w:proofErr w:type="spellStart"/>
      <w:r w:rsidR="00172E05" w:rsidRPr="00172E05">
        <w:rPr>
          <w:rFonts w:ascii="DINOT" w:hAnsi="DINOT" w:cstheme="majorHAnsi"/>
          <w:color w:val="auto"/>
          <w:sz w:val="20"/>
          <w:szCs w:val="20"/>
          <w:lang w:val="en-GB"/>
        </w:rPr>
        <w:t>LumiNova</w:t>
      </w:r>
      <w:proofErr w:type="spellEnd"/>
      <w:r w:rsidR="00172E05" w:rsidRPr="00172E05">
        <w:rPr>
          <w:rFonts w:ascii="DINOT" w:hAnsi="DINOT" w:cstheme="majorHAnsi"/>
          <w:color w:val="auto"/>
          <w:sz w:val="20"/>
          <w:szCs w:val="20"/>
          <w:vertAlign w:val="superscript"/>
          <w:lang w:val="en-GB"/>
        </w:rPr>
        <w:t>®</w:t>
      </w:r>
    </w:p>
    <w:p w14:paraId="7DBD1AA4" w14:textId="77777777" w:rsidR="002601B3" w:rsidRPr="00172E05" w:rsidRDefault="002601B3" w:rsidP="002601B3">
      <w:pPr>
        <w:pStyle w:val="A1"/>
        <w:tabs>
          <w:tab w:val="left" w:pos="8564"/>
        </w:tabs>
        <w:spacing w:line="276" w:lineRule="auto"/>
        <w:ind w:right="-8"/>
        <w:jc w:val="both"/>
        <w:rPr>
          <w:rFonts w:ascii="DINOT" w:hAnsi="DINOT" w:cstheme="majorHAnsi"/>
          <w:color w:val="auto"/>
          <w:sz w:val="20"/>
          <w:szCs w:val="20"/>
          <w:lang w:val="en-GB"/>
        </w:rPr>
      </w:pPr>
    </w:p>
    <w:p w14:paraId="5AB3FFA3" w14:textId="77777777" w:rsidR="002601B3" w:rsidRPr="00172E05" w:rsidRDefault="002601B3" w:rsidP="002601B3">
      <w:pPr>
        <w:spacing w:line="276" w:lineRule="auto"/>
        <w:rPr>
          <w:rFonts w:ascii="DINOT" w:hAnsi="DINOT" w:cstheme="majorHAnsi"/>
          <w:b/>
          <w:sz w:val="20"/>
          <w:szCs w:val="20"/>
          <w:lang w:val="en-GB"/>
        </w:rPr>
      </w:pPr>
      <w:r w:rsidRPr="00172E05">
        <w:rPr>
          <w:rFonts w:ascii="DINOT" w:hAnsi="DINOT" w:cstheme="majorHAnsi"/>
          <w:b/>
          <w:sz w:val="20"/>
          <w:szCs w:val="20"/>
          <w:lang w:val="en-GB"/>
        </w:rPr>
        <w:t>MOVEMENT</w:t>
      </w:r>
    </w:p>
    <w:p w14:paraId="4662E602"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Elite 679, Automatic </w:t>
      </w:r>
    </w:p>
    <w:p w14:paraId="5B1EB3BD"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Calibre: 11 ½``` (Diameter: 25.60mm)</w:t>
      </w:r>
    </w:p>
    <w:p w14:paraId="43E251C5"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Movement thickness: 3.85mm</w:t>
      </w:r>
    </w:p>
    <w:p w14:paraId="5C67D2EC"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Components: 126</w:t>
      </w:r>
    </w:p>
    <w:p w14:paraId="16139834"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Jewels: 27</w:t>
      </w:r>
    </w:p>
    <w:p w14:paraId="08C2CF05"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Frequency: 28,800 </w:t>
      </w:r>
      <w:proofErr w:type="spellStart"/>
      <w:r w:rsidRPr="00172E05">
        <w:rPr>
          <w:rFonts w:ascii="DINOT" w:hAnsi="DINOT" w:cstheme="majorHAnsi"/>
          <w:sz w:val="20"/>
          <w:szCs w:val="20"/>
          <w:lang w:val="en-GB"/>
        </w:rPr>
        <w:t>VpH</w:t>
      </w:r>
      <w:proofErr w:type="spellEnd"/>
      <w:r w:rsidRPr="00172E05">
        <w:rPr>
          <w:rFonts w:ascii="DINOT" w:hAnsi="DINOT" w:cstheme="majorHAnsi"/>
          <w:sz w:val="20"/>
          <w:szCs w:val="20"/>
          <w:lang w:val="en-GB"/>
        </w:rPr>
        <w:t xml:space="preserve"> (4Hz)</w:t>
      </w:r>
    </w:p>
    <w:p w14:paraId="348CBB46"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Power-reserve: min. 50 hours</w:t>
      </w:r>
    </w:p>
    <w:p w14:paraId="15F938B6"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Finishes: Oscillating weight with “</w:t>
      </w:r>
      <w:proofErr w:type="spellStart"/>
      <w:r w:rsidRPr="00172E05">
        <w:rPr>
          <w:rFonts w:ascii="DINOT" w:hAnsi="DINOT" w:cstheme="majorHAnsi"/>
          <w:sz w:val="20"/>
          <w:szCs w:val="20"/>
          <w:lang w:val="en-GB"/>
        </w:rPr>
        <w:t>Côtes</w:t>
      </w:r>
      <w:proofErr w:type="spellEnd"/>
      <w:r w:rsidRPr="00172E05">
        <w:rPr>
          <w:rFonts w:ascii="DINOT" w:hAnsi="DINOT" w:cstheme="majorHAnsi"/>
          <w:sz w:val="20"/>
          <w:szCs w:val="20"/>
          <w:lang w:val="en-GB"/>
        </w:rPr>
        <w:t xml:space="preserve"> de Genève” motif </w:t>
      </w:r>
    </w:p>
    <w:p w14:paraId="15014E26" w14:textId="77777777" w:rsidR="002601B3" w:rsidRPr="00172E05" w:rsidRDefault="002601B3" w:rsidP="002601B3">
      <w:pPr>
        <w:spacing w:line="276" w:lineRule="auto"/>
        <w:rPr>
          <w:rFonts w:ascii="DINOT" w:hAnsi="DINOT" w:cstheme="majorHAnsi"/>
          <w:sz w:val="20"/>
          <w:szCs w:val="20"/>
          <w:lang w:val="en-GB"/>
        </w:rPr>
      </w:pPr>
    </w:p>
    <w:p w14:paraId="6E1FCBD6" w14:textId="77777777" w:rsidR="002601B3" w:rsidRPr="00172E05" w:rsidRDefault="002601B3" w:rsidP="002601B3">
      <w:pPr>
        <w:spacing w:line="276" w:lineRule="auto"/>
        <w:rPr>
          <w:rFonts w:ascii="DINOT" w:hAnsi="DINOT" w:cstheme="majorHAnsi"/>
          <w:b/>
          <w:sz w:val="20"/>
          <w:szCs w:val="20"/>
          <w:lang w:val="en-GB"/>
        </w:rPr>
      </w:pPr>
      <w:r w:rsidRPr="00172E05">
        <w:rPr>
          <w:rFonts w:ascii="DINOT" w:hAnsi="DINOT" w:cstheme="majorHAnsi"/>
          <w:b/>
          <w:sz w:val="20"/>
          <w:szCs w:val="20"/>
          <w:lang w:val="en-GB"/>
        </w:rPr>
        <w:t>FUNCTIONS</w:t>
      </w:r>
    </w:p>
    <w:p w14:paraId="54DBCE3F"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Hours and minutes in the centre</w:t>
      </w:r>
    </w:p>
    <w:p w14:paraId="0F842A52"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Central seconds hand </w:t>
      </w:r>
    </w:p>
    <w:p w14:paraId="5C5840B0" w14:textId="77777777" w:rsidR="002601B3" w:rsidRPr="00172E05" w:rsidRDefault="002601B3" w:rsidP="002601B3">
      <w:pPr>
        <w:spacing w:line="276" w:lineRule="auto"/>
        <w:rPr>
          <w:rFonts w:ascii="DINOT" w:hAnsi="DINOT" w:cstheme="majorHAnsi"/>
          <w:sz w:val="20"/>
          <w:szCs w:val="20"/>
          <w:lang w:val="en-GB"/>
        </w:rPr>
      </w:pPr>
    </w:p>
    <w:p w14:paraId="40B682EB" w14:textId="77777777" w:rsidR="002601B3" w:rsidRPr="00172E05" w:rsidRDefault="002601B3" w:rsidP="002601B3">
      <w:pPr>
        <w:spacing w:line="276" w:lineRule="auto"/>
        <w:rPr>
          <w:rFonts w:ascii="DINOT" w:hAnsi="DINOT" w:cstheme="majorHAnsi"/>
          <w:b/>
          <w:sz w:val="20"/>
          <w:szCs w:val="20"/>
          <w:lang w:val="en-GB"/>
        </w:rPr>
      </w:pPr>
      <w:r w:rsidRPr="00172E05">
        <w:rPr>
          <w:rFonts w:ascii="DINOT" w:hAnsi="DINOT" w:cstheme="majorHAnsi"/>
          <w:b/>
          <w:sz w:val="20"/>
          <w:szCs w:val="20"/>
          <w:lang w:val="en-GB"/>
        </w:rPr>
        <w:t>CASE, DIAL &amp; HANDS</w:t>
      </w:r>
    </w:p>
    <w:p w14:paraId="34C94930"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Diameter: 40mm</w:t>
      </w:r>
    </w:p>
    <w:p w14:paraId="29098BC8"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Diameter opening: 33.1mm</w:t>
      </w:r>
    </w:p>
    <w:p w14:paraId="6E444D39"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Thickness: 12.95mm</w:t>
      </w:r>
    </w:p>
    <w:p w14:paraId="4D536E2E"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Crystal: Domed sapphire crystal with anti-reflective treatment on both sides</w:t>
      </w:r>
    </w:p>
    <w:p w14:paraId="14B6B8E6" w14:textId="337E8BB8" w:rsidR="002601B3" w:rsidRPr="00172E05" w:rsidRDefault="00292897" w:rsidP="002601B3">
      <w:pPr>
        <w:spacing w:line="276" w:lineRule="auto"/>
        <w:rPr>
          <w:rFonts w:ascii="DINOT" w:hAnsi="DINOT" w:cstheme="majorHAnsi"/>
          <w:sz w:val="20"/>
          <w:szCs w:val="20"/>
          <w:lang w:val="en-GB"/>
        </w:rPr>
      </w:pPr>
      <w:r>
        <w:rPr>
          <w:rFonts w:ascii="DINOT" w:hAnsi="DINOT" w:cstheme="majorHAnsi"/>
          <w:sz w:val="20"/>
          <w:szCs w:val="20"/>
          <w:lang w:val="en-GB"/>
        </w:rPr>
        <w:t xml:space="preserve">Case-back: </w:t>
      </w:r>
      <w:r w:rsidR="005C43FD" w:rsidRPr="005C43FD">
        <w:rPr>
          <w:rFonts w:ascii="DINOT" w:hAnsi="DINOT" w:cstheme="majorHAnsi"/>
          <w:sz w:val="20"/>
          <w:szCs w:val="20"/>
          <w:lang w:val="en-GB"/>
        </w:rPr>
        <w:t>Titanium case-back engraved with the ZENITH flying instruments logo</w:t>
      </w:r>
    </w:p>
    <w:p w14:paraId="40E00F65" w14:textId="799CC6E5"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Material: </w:t>
      </w:r>
      <w:r w:rsidR="001B1DA1" w:rsidRPr="001B1DA1">
        <w:rPr>
          <w:rFonts w:ascii="DINOT" w:hAnsi="DINOT" w:cstheme="majorHAnsi"/>
          <w:sz w:val="20"/>
          <w:szCs w:val="20"/>
          <w:lang w:val="en-GB"/>
        </w:rPr>
        <w:t>Bronze</w:t>
      </w:r>
    </w:p>
    <w:p w14:paraId="6EBB663D"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Water-resistance: 10 ATM</w:t>
      </w:r>
    </w:p>
    <w:p w14:paraId="264E161E" w14:textId="76EC0A46" w:rsidR="002601B3" w:rsidRPr="00172E05" w:rsidRDefault="00172E05"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Dial: Matt</w:t>
      </w:r>
      <w:r w:rsidR="002601B3" w:rsidRPr="00172E05">
        <w:rPr>
          <w:rFonts w:ascii="DINOT" w:hAnsi="DINOT" w:cstheme="majorHAnsi"/>
          <w:sz w:val="20"/>
          <w:szCs w:val="20"/>
          <w:lang w:val="en-GB"/>
        </w:rPr>
        <w:t xml:space="preserve"> blue</w:t>
      </w:r>
    </w:p>
    <w:p w14:paraId="1CB33C5D" w14:textId="2B50F170"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Hour-makers: Arabic numerals in </w:t>
      </w:r>
      <w:r w:rsidR="00172E05" w:rsidRPr="00172E05">
        <w:rPr>
          <w:rFonts w:ascii="DINOT" w:hAnsi="DINOT" w:cstheme="majorHAnsi"/>
          <w:sz w:val="20"/>
          <w:szCs w:val="20"/>
          <w:lang w:val="en-GB"/>
        </w:rPr>
        <w:t>Super-</w:t>
      </w:r>
      <w:proofErr w:type="spellStart"/>
      <w:r w:rsidR="00172E05" w:rsidRPr="00172E05">
        <w:rPr>
          <w:rFonts w:ascii="DINOT" w:hAnsi="DINOT" w:cstheme="majorHAnsi"/>
          <w:sz w:val="20"/>
          <w:szCs w:val="20"/>
          <w:lang w:val="en-GB"/>
        </w:rPr>
        <w:t>LumiNova</w:t>
      </w:r>
      <w:proofErr w:type="spellEnd"/>
      <w:r w:rsidR="00172E05" w:rsidRPr="00172E05">
        <w:rPr>
          <w:rFonts w:ascii="DINOT" w:hAnsi="DINOT" w:cstheme="majorHAnsi"/>
          <w:sz w:val="20"/>
          <w:szCs w:val="20"/>
          <w:vertAlign w:val="superscript"/>
          <w:lang w:val="en-GB"/>
        </w:rPr>
        <w:t xml:space="preserve">® </w:t>
      </w:r>
      <w:r w:rsidR="007C0749">
        <w:rPr>
          <w:rFonts w:ascii="DINOT" w:hAnsi="DINOT" w:cstheme="majorHAnsi"/>
          <w:sz w:val="20"/>
          <w:szCs w:val="20"/>
          <w:lang w:val="en-GB"/>
        </w:rPr>
        <w:t>SLN C1</w:t>
      </w:r>
      <w:r w:rsidR="00172E05" w:rsidRPr="00172E05">
        <w:rPr>
          <w:rFonts w:ascii="DINOT" w:hAnsi="DINOT" w:cstheme="majorHAnsi"/>
          <w:sz w:val="20"/>
          <w:szCs w:val="20"/>
          <w:lang w:val="en-GB"/>
        </w:rPr>
        <w:t xml:space="preserve"> [Hour-</w:t>
      </w:r>
      <w:r w:rsidRPr="00172E05">
        <w:rPr>
          <w:rFonts w:ascii="DINOT" w:hAnsi="DINOT" w:cstheme="majorHAnsi"/>
          <w:sz w:val="20"/>
          <w:szCs w:val="20"/>
          <w:lang w:val="en-GB"/>
        </w:rPr>
        <w:t>markers]</w:t>
      </w:r>
    </w:p>
    <w:p w14:paraId="231F8FDB" w14:textId="0F72E900"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Hands: </w:t>
      </w:r>
      <w:r w:rsidR="000B2554">
        <w:rPr>
          <w:rFonts w:ascii="DINOT" w:hAnsi="DINOT" w:cstheme="majorHAnsi"/>
          <w:sz w:val="20"/>
          <w:szCs w:val="20"/>
          <w:lang w:val="en-GB"/>
        </w:rPr>
        <w:t>Gold</w:t>
      </w:r>
      <w:r w:rsidRPr="00172E05">
        <w:rPr>
          <w:rFonts w:ascii="DINOT" w:hAnsi="DINOT" w:cstheme="majorHAnsi"/>
          <w:sz w:val="20"/>
          <w:szCs w:val="20"/>
          <w:lang w:val="en-GB"/>
        </w:rPr>
        <w:t xml:space="preserve">-plated, faceted and coated with </w:t>
      </w:r>
      <w:r w:rsidR="00172E05" w:rsidRPr="00172E05">
        <w:rPr>
          <w:rFonts w:ascii="DINOT" w:hAnsi="DINOT" w:cstheme="majorHAnsi"/>
          <w:sz w:val="20"/>
          <w:szCs w:val="20"/>
          <w:lang w:val="en-GB"/>
        </w:rPr>
        <w:t>Super-</w:t>
      </w:r>
      <w:proofErr w:type="spellStart"/>
      <w:r w:rsidR="00172E05" w:rsidRPr="00172E05">
        <w:rPr>
          <w:rFonts w:ascii="DINOT" w:hAnsi="DINOT" w:cstheme="majorHAnsi"/>
          <w:sz w:val="20"/>
          <w:szCs w:val="20"/>
          <w:lang w:val="en-GB"/>
        </w:rPr>
        <w:t>LumiNova</w:t>
      </w:r>
      <w:proofErr w:type="spellEnd"/>
      <w:r w:rsidR="00172E05" w:rsidRPr="00172E05">
        <w:rPr>
          <w:rFonts w:ascii="DINOT" w:hAnsi="DINOT" w:cstheme="majorHAnsi"/>
          <w:sz w:val="20"/>
          <w:szCs w:val="20"/>
          <w:vertAlign w:val="superscript"/>
          <w:lang w:val="en-GB"/>
        </w:rPr>
        <w:t xml:space="preserve">® </w:t>
      </w:r>
      <w:r w:rsidRPr="00172E05">
        <w:rPr>
          <w:rFonts w:ascii="DINOT" w:hAnsi="DINOT" w:cstheme="majorHAnsi"/>
          <w:sz w:val="20"/>
          <w:szCs w:val="20"/>
          <w:lang w:val="en-GB"/>
        </w:rPr>
        <w:t>SLN</w:t>
      </w:r>
      <w:r w:rsidR="007C0749">
        <w:rPr>
          <w:rFonts w:ascii="DINOT" w:hAnsi="DINOT" w:cstheme="majorHAnsi"/>
          <w:sz w:val="20"/>
          <w:szCs w:val="20"/>
          <w:lang w:val="en-GB"/>
        </w:rPr>
        <w:t xml:space="preserve"> C1</w:t>
      </w:r>
      <w:r w:rsidRPr="00172E05">
        <w:rPr>
          <w:rFonts w:ascii="DINOT" w:hAnsi="DINOT" w:cstheme="majorHAnsi"/>
          <w:sz w:val="20"/>
          <w:szCs w:val="20"/>
          <w:lang w:val="en-GB"/>
        </w:rPr>
        <w:t xml:space="preserve"> [Hands]</w:t>
      </w:r>
    </w:p>
    <w:p w14:paraId="0CDE96C2" w14:textId="77777777" w:rsidR="002601B3" w:rsidRPr="00172E05" w:rsidRDefault="002601B3" w:rsidP="002601B3">
      <w:pPr>
        <w:spacing w:line="276" w:lineRule="auto"/>
        <w:rPr>
          <w:rFonts w:ascii="DINOT" w:hAnsi="DINOT" w:cstheme="majorHAnsi"/>
          <w:sz w:val="20"/>
          <w:szCs w:val="20"/>
          <w:lang w:val="en-GB"/>
        </w:rPr>
      </w:pPr>
    </w:p>
    <w:p w14:paraId="524A4DEB" w14:textId="77777777" w:rsidR="002601B3" w:rsidRPr="00172E05" w:rsidRDefault="002601B3" w:rsidP="002601B3">
      <w:pPr>
        <w:spacing w:line="276" w:lineRule="auto"/>
        <w:rPr>
          <w:rFonts w:ascii="DINOT" w:hAnsi="DINOT" w:cstheme="majorHAnsi"/>
          <w:b/>
          <w:sz w:val="20"/>
          <w:szCs w:val="20"/>
          <w:lang w:val="en-GB"/>
        </w:rPr>
      </w:pPr>
      <w:r w:rsidRPr="00172E05">
        <w:rPr>
          <w:rFonts w:ascii="DINOT" w:hAnsi="DINOT" w:cstheme="majorHAnsi"/>
          <w:b/>
          <w:sz w:val="20"/>
          <w:szCs w:val="20"/>
          <w:lang w:val="en-GB"/>
        </w:rPr>
        <w:t>STRAPS &amp; BUCKLES</w:t>
      </w:r>
    </w:p>
    <w:p w14:paraId="079C081E" w14:textId="3ECB5753"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Bracelet:</w:t>
      </w:r>
      <w:r w:rsidRPr="00172E05">
        <w:rPr>
          <w:rFonts w:ascii="DINOT" w:hAnsi="DINOT" w:cstheme="majorHAnsi"/>
          <w:i/>
          <w:sz w:val="20"/>
          <w:szCs w:val="20"/>
          <w:lang w:val="en-GB"/>
        </w:rPr>
        <w:t xml:space="preserve"> </w:t>
      </w:r>
      <w:r w:rsidRPr="00172E05">
        <w:rPr>
          <w:rFonts w:ascii="DINOT" w:hAnsi="DINOT" w:cstheme="majorHAnsi"/>
          <w:sz w:val="20"/>
          <w:szCs w:val="20"/>
          <w:lang w:val="en-GB"/>
        </w:rPr>
        <w:t>Reference: 27.00.2018.808</w:t>
      </w:r>
    </w:p>
    <w:p w14:paraId="07F00EEA" w14:textId="7900520B"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Designation: Blue oily nubuck leather strap with protective rubber lining </w:t>
      </w:r>
    </w:p>
    <w:p w14:paraId="1F78DA56"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Buckle: Reference: 27.95.0031.001</w:t>
      </w:r>
    </w:p>
    <w:p w14:paraId="7A5CD8F9" w14:textId="77777777" w:rsidR="002601B3" w:rsidRPr="00172E05" w:rsidRDefault="002601B3" w:rsidP="002601B3">
      <w:pPr>
        <w:spacing w:line="276" w:lineRule="auto"/>
        <w:rPr>
          <w:rFonts w:ascii="DINOT" w:hAnsi="DINOT" w:cstheme="majorHAnsi"/>
          <w:sz w:val="20"/>
          <w:szCs w:val="20"/>
          <w:lang w:val="en-GB"/>
        </w:rPr>
      </w:pPr>
      <w:r w:rsidRPr="00172E05">
        <w:rPr>
          <w:rFonts w:ascii="DINOT" w:hAnsi="DINOT" w:cstheme="majorHAnsi"/>
          <w:sz w:val="20"/>
          <w:szCs w:val="20"/>
          <w:lang w:val="en-GB"/>
        </w:rPr>
        <w:t xml:space="preserve">Designation: Titanium pin buckle </w:t>
      </w:r>
    </w:p>
    <w:p w14:paraId="11141991" w14:textId="35C0BB11" w:rsidR="00DB6D3C" w:rsidRPr="00172E05" w:rsidRDefault="00DB6D3C" w:rsidP="008F0F1A">
      <w:pPr>
        <w:rPr>
          <w:rFonts w:ascii="DINOT" w:hAnsi="DINOT" w:cstheme="majorHAnsi"/>
          <w:sz w:val="20"/>
          <w:szCs w:val="20"/>
          <w:lang w:val="en-GB"/>
        </w:rPr>
      </w:pPr>
    </w:p>
    <w:sectPr w:rsidR="00DB6D3C" w:rsidRPr="00172E05">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1C400" w14:textId="77777777" w:rsidR="00606825" w:rsidRDefault="00606825">
      <w:r>
        <w:separator/>
      </w:r>
    </w:p>
  </w:endnote>
  <w:endnote w:type="continuationSeparator" w:id="0">
    <w:p w14:paraId="6D4DEF52" w14:textId="77777777" w:rsidR="00606825" w:rsidRDefault="00606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86"/>
    <w:family w:val="swiss"/>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w:t>
    </w:r>
    <w:proofErr w:type="spellStart"/>
    <w:r w:rsidRPr="00EB1626">
      <w:rPr>
        <w:rFonts w:ascii="DINOT-Light" w:hAnsi="DINOT-Light"/>
        <w:sz w:val="18"/>
        <w:szCs w:val="18"/>
        <w:lang w:val="fr-CH"/>
      </w:rPr>
      <w:t>Bui</w:t>
    </w:r>
    <w:proofErr w:type="spellEnd"/>
    <w:r w:rsidRPr="00EB1626">
      <w:rPr>
        <w:rFonts w:ascii="DINOT-Light" w:hAnsi="DINOT-Light"/>
        <w:sz w:val="18"/>
        <w:szCs w:val="18"/>
        <w:lang w:val="fr-CH"/>
      </w:rPr>
      <w:t xml:space="preserve"> – Email : </w:t>
    </w:r>
    <w:r w:rsidR="00222FFA">
      <w:fldChar w:fldCharType="begin"/>
    </w:r>
    <w:r w:rsidR="00222FFA" w:rsidRPr="00EF2672">
      <w:rPr>
        <w:lang w:val="fr-CH"/>
      </w:rPr>
      <w:instrText xml:space="preserve"> HYPERLINK "mailto:minh-tan.bui@zenith-watches.com" </w:instrText>
    </w:r>
    <w:r w:rsidR="00222FFA">
      <w:fldChar w:fldCharType="separate"/>
    </w:r>
    <w:r w:rsidRPr="00EB1626">
      <w:rPr>
        <w:rStyle w:val="Lienhypertexte"/>
        <w:rFonts w:ascii="DINOT-Light" w:hAnsi="DINOT-Light"/>
        <w:sz w:val="18"/>
        <w:szCs w:val="18"/>
        <w:lang w:val="fr-CH"/>
      </w:rPr>
      <w:t>minh-tan.bui@zenith-watches.com</w:t>
    </w:r>
    <w:r w:rsidR="00222FFA">
      <w:rPr>
        <w:rStyle w:val="Lienhypertexte"/>
        <w:rFonts w:ascii="DINOT-Light" w:hAnsi="DINOT-Light"/>
        <w:sz w:val="18"/>
        <w:szCs w:val="18"/>
        <w:lang w:val="fr-CH"/>
      </w:rPr>
      <w:fldChar w:fldCharType="end"/>
    </w:r>
  </w:p>
  <w:p w14:paraId="02659E1F"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w:t>
    </w:r>
    <w:proofErr w:type="spellStart"/>
    <w:r w:rsidRPr="00EB1626">
      <w:rPr>
        <w:rFonts w:ascii="DINOT-Light" w:hAnsi="DINOT-Light"/>
        <w:sz w:val="18"/>
        <w:szCs w:val="18"/>
        <w:lang w:val="fr-CH"/>
      </w:rPr>
      <w:t>Bui</w:t>
    </w:r>
    <w:proofErr w:type="spellEnd"/>
    <w:r w:rsidRPr="00EB1626">
      <w:rPr>
        <w:rFonts w:ascii="DINOT-Light" w:hAnsi="DINOT-Light"/>
        <w:sz w:val="18"/>
        <w:szCs w:val="18"/>
        <w:lang w:val="fr-CH"/>
      </w:rPr>
      <w:t xml:space="preserve"> – Email : </w:t>
    </w:r>
    <w:r w:rsidR="00222FFA">
      <w:fldChar w:fldCharType="begin"/>
    </w:r>
    <w:r w:rsidR="00222FFA" w:rsidRPr="00EF2672">
      <w:rPr>
        <w:lang w:val="fr-CH"/>
      </w:rPr>
      <w:instrText xml:space="preserve"> HYPERLINK "mailto:minh-tan.bui@zenith-watches.com" </w:instrText>
    </w:r>
    <w:r w:rsidR="00222FFA">
      <w:fldChar w:fldCharType="separate"/>
    </w:r>
    <w:r w:rsidRPr="00EB1626">
      <w:rPr>
        <w:rStyle w:val="Lienhypertexte"/>
        <w:rFonts w:ascii="DINOT-Light" w:hAnsi="DINOT-Light"/>
        <w:sz w:val="18"/>
        <w:szCs w:val="18"/>
        <w:lang w:val="fr-CH"/>
      </w:rPr>
      <w:t>minh-tan.bui@zenith-watches.com</w:t>
    </w:r>
    <w:r w:rsidR="00222FFA">
      <w:rPr>
        <w:rStyle w:val="Lienhypertexte"/>
        <w:rFonts w:ascii="DINOT-Light" w:hAnsi="DINOT-Light"/>
        <w:sz w:val="18"/>
        <w:szCs w:val="18"/>
        <w:lang w:val="fr-CH"/>
      </w:rPr>
      <w:fldChar w:fldCharType="end"/>
    </w:r>
  </w:p>
  <w:p w14:paraId="0AFC8E4A"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820ED" w14:textId="77777777" w:rsidR="00606825" w:rsidRDefault="00606825">
      <w:r>
        <w:separator/>
      </w:r>
    </w:p>
  </w:footnote>
  <w:footnote w:type="continuationSeparator" w:id="0">
    <w:p w14:paraId="6FEAB90B" w14:textId="77777777" w:rsidR="00606825" w:rsidRDefault="00606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fr-FR" w:eastAsia="fr-FR"/>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r>
      <w:rPr>
        <w:noProof/>
        <w:lang w:val="fr-FR" w:eastAsia="fr-FR"/>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7674C"/>
    <w:multiLevelType w:val="multilevel"/>
    <w:tmpl w:val="53D4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3"/>
  </w:num>
  <w:num w:numId="3">
    <w:abstractNumId w:val="8"/>
  </w:num>
  <w:num w:numId="4">
    <w:abstractNumId w:val="1"/>
  </w:num>
  <w:num w:numId="5">
    <w:abstractNumId w:val="5"/>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2635A"/>
    <w:rsid w:val="00076B9F"/>
    <w:rsid w:val="00082338"/>
    <w:rsid w:val="000B2554"/>
    <w:rsid w:val="000B54A7"/>
    <w:rsid w:val="000C1D6D"/>
    <w:rsid w:val="000E3A19"/>
    <w:rsid w:val="000E4D64"/>
    <w:rsid w:val="00110092"/>
    <w:rsid w:val="00117D3E"/>
    <w:rsid w:val="00137C6C"/>
    <w:rsid w:val="00141C2B"/>
    <w:rsid w:val="001559EE"/>
    <w:rsid w:val="001578F6"/>
    <w:rsid w:val="00164776"/>
    <w:rsid w:val="001663EB"/>
    <w:rsid w:val="00172E05"/>
    <w:rsid w:val="00182433"/>
    <w:rsid w:val="00190C8F"/>
    <w:rsid w:val="001A016C"/>
    <w:rsid w:val="001B16EF"/>
    <w:rsid w:val="001B1DA1"/>
    <w:rsid w:val="001D4930"/>
    <w:rsid w:val="001D591E"/>
    <w:rsid w:val="0020127F"/>
    <w:rsid w:val="00201B5A"/>
    <w:rsid w:val="00222FFA"/>
    <w:rsid w:val="00237FBF"/>
    <w:rsid w:val="002437AA"/>
    <w:rsid w:val="002601B3"/>
    <w:rsid w:val="0027218B"/>
    <w:rsid w:val="002769EA"/>
    <w:rsid w:val="00284997"/>
    <w:rsid w:val="00287238"/>
    <w:rsid w:val="00291B8B"/>
    <w:rsid w:val="00292897"/>
    <w:rsid w:val="00292E62"/>
    <w:rsid w:val="002936AB"/>
    <w:rsid w:val="002955BD"/>
    <w:rsid w:val="002A4517"/>
    <w:rsid w:val="002B0204"/>
    <w:rsid w:val="002B264A"/>
    <w:rsid w:val="002B6B2B"/>
    <w:rsid w:val="002E40C7"/>
    <w:rsid w:val="00312C4C"/>
    <w:rsid w:val="00340CEA"/>
    <w:rsid w:val="003600ED"/>
    <w:rsid w:val="00372E5D"/>
    <w:rsid w:val="003C2658"/>
    <w:rsid w:val="003D5D02"/>
    <w:rsid w:val="003E377B"/>
    <w:rsid w:val="003E5ED1"/>
    <w:rsid w:val="003E6BEC"/>
    <w:rsid w:val="00403716"/>
    <w:rsid w:val="004146ED"/>
    <w:rsid w:val="004365D9"/>
    <w:rsid w:val="00453770"/>
    <w:rsid w:val="00465F5B"/>
    <w:rsid w:val="00476E62"/>
    <w:rsid w:val="004879DB"/>
    <w:rsid w:val="0049432B"/>
    <w:rsid w:val="004B31E1"/>
    <w:rsid w:val="004B3AB2"/>
    <w:rsid w:val="004C7AF2"/>
    <w:rsid w:val="004E497D"/>
    <w:rsid w:val="005018D2"/>
    <w:rsid w:val="005108E2"/>
    <w:rsid w:val="0051400C"/>
    <w:rsid w:val="0052487E"/>
    <w:rsid w:val="0057399A"/>
    <w:rsid w:val="00596E85"/>
    <w:rsid w:val="005C2E1D"/>
    <w:rsid w:val="005C43FD"/>
    <w:rsid w:val="005E002A"/>
    <w:rsid w:val="005E035E"/>
    <w:rsid w:val="005E148F"/>
    <w:rsid w:val="005F0EC9"/>
    <w:rsid w:val="00603260"/>
    <w:rsid w:val="00606825"/>
    <w:rsid w:val="0061179E"/>
    <w:rsid w:val="00611D7C"/>
    <w:rsid w:val="00614DDA"/>
    <w:rsid w:val="00624DCE"/>
    <w:rsid w:val="00632E2B"/>
    <w:rsid w:val="00633AD3"/>
    <w:rsid w:val="00634055"/>
    <w:rsid w:val="006367B9"/>
    <w:rsid w:val="00653246"/>
    <w:rsid w:val="00657237"/>
    <w:rsid w:val="00667A05"/>
    <w:rsid w:val="00670286"/>
    <w:rsid w:val="00670BEF"/>
    <w:rsid w:val="0067259F"/>
    <w:rsid w:val="00684679"/>
    <w:rsid w:val="0069681D"/>
    <w:rsid w:val="006A7B55"/>
    <w:rsid w:val="006B5248"/>
    <w:rsid w:val="006B58BA"/>
    <w:rsid w:val="006D357E"/>
    <w:rsid w:val="006F6961"/>
    <w:rsid w:val="00702610"/>
    <w:rsid w:val="007114DB"/>
    <w:rsid w:val="00730889"/>
    <w:rsid w:val="00734357"/>
    <w:rsid w:val="0078419C"/>
    <w:rsid w:val="00793316"/>
    <w:rsid w:val="007B0A8B"/>
    <w:rsid w:val="007B2670"/>
    <w:rsid w:val="007C0749"/>
    <w:rsid w:val="007D273E"/>
    <w:rsid w:val="007E54D7"/>
    <w:rsid w:val="007F7869"/>
    <w:rsid w:val="0080522C"/>
    <w:rsid w:val="0081678C"/>
    <w:rsid w:val="0083749D"/>
    <w:rsid w:val="00841C20"/>
    <w:rsid w:val="00853A86"/>
    <w:rsid w:val="0085475F"/>
    <w:rsid w:val="00856674"/>
    <w:rsid w:val="008602E1"/>
    <w:rsid w:val="00870393"/>
    <w:rsid w:val="00873C87"/>
    <w:rsid w:val="008947FB"/>
    <w:rsid w:val="00894E8A"/>
    <w:rsid w:val="008A3DBC"/>
    <w:rsid w:val="008A55E3"/>
    <w:rsid w:val="008B2C7B"/>
    <w:rsid w:val="008D506D"/>
    <w:rsid w:val="008E0E9F"/>
    <w:rsid w:val="008F0F1A"/>
    <w:rsid w:val="008F26D7"/>
    <w:rsid w:val="008F2A5F"/>
    <w:rsid w:val="00942507"/>
    <w:rsid w:val="009700EB"/>
    <w:rsid w:val="00981A77"/>
    <w:rsid w:val="00984E96"/>
    <w:rsid w:val="009A28A1"/>
    <w:rsid w:val="009A4F82"/>
    <w:rsid w:val="009B1312"/>
    <w:rsid w:val="009D7B56"/>
    <w:rsid w:val="009E64BA"/>
    <w:rsid w:val="009E76B2"/>
    <w:rsid w:val="00A1144D"/>
    <w:rsid w:val="00A2458B"/>
    <w:rsid w:val="00A27C80"/>
    <w:rsid w:val="00A51AA1"/>
    <w:rsid w:val="00A51BD3"/>
    <w:rsid w:val="00A751C5"/>
    <w:rsid w:val="00A87993"/>
    <w:rsid w:val="00AB19DC"/>
    <w:rsid w:val="00AF3E71"/>
    <w:rsid w:val="00AF4A71"/>
    <w:rsid w:val="00B349BE"/>
    <w:rsid w:val="00B37DAA"/>
    <w:rsid w:val="00B46E02"/>
    <w:rsid w:val="00B60103"/>
    <w:rsid w:val="00B61909"/>
    <w:rsid w:val="00B645FC"/>
    <w:rsid w:val="00B70931"/>
    <w:rsid w:val="00B73D0F"/>
    <w:rsid w:val="00B771AC"/>
    <w:rsid w:val="00B815F5"/>
    <w:rsid w:val="00B874D6"/>
    <w:rsid w:val="00B97524"/>
    <w:rsid w:val="00BE435B"/>
    <w:rsid w:val="00BF1653"/>
    <w:rsid w:val="00C05BDD"/>
    <w:rsid w:val="00C11325"/>
    <w:rsid w:val="00C25EC2"/>
    <w:rsid w:val="00C315A1"/>
    <w:rsid w:val="00C326AE"/>
    <w:rsid w:val="00C344A1"/>
    <w:rsid w:val="00C369C4"/>
    <w:rsid w:val="00C404F7"/>
    <w:rsid w:val="00C51E84"/>
    <w:rsid w:val="00C57499"/>
    <w:rsid w:val="00CB2B17"/>
    <w:rsid w:val="00CC6B69"/>
    <w:rsid w:val="00CE4CB7"/>
    <w:rsid w:val="00CF138F"/>
    <w:rsid w:val="00CF6A14"/>
    <w:rsid w:val="00D00894"/>
    <w:rsid w:val="00D10A5A"/>
    <w:rsid w:val="00D2005A"/>
    <w:rsid w:val="00D31640"/>
    <w:rsid w:val="00D94C56"/>
    <w:rsid w:val="00D9725B"/>
    <w:rsid w:val="00DA3042"/>
    <w:rsid w:val="00DB2C88"/>
    <w:rsid w:val="00DB2FAA"/>
    <w:rsid w:val="00DB6D3C"/>
    <w:rsid w:val="00DF3B2A"/>
    <w:rsid w:val="00E156BF"/>
    <w:rsid w:val="00E35D1E"/>
    <w:rsid w:val="00E520CA"/>
    <w:rsid w:val="00E524CA"/>
    <w:rsid w:val="00E6141E"/>
    <w:rsid w:val="00E70E70"/>
    <w:rsid w:val="00E82875"/>
    <w:rsid w:val="00EB773E"/>
    <w:rsid w:val="00ED4618"/>
    <w:rsid w:val="00EF2672"/>
    <w:rsid w:val="00F00EC0"/>
    <w:rsid w:val="00F0477B"/>
    <w:rsid w:val="00F15471"/>
    <w:rsid w:val="00F430EE"/>
    <w:rsid w:val="00F51B5F"/>
    <w:rsid w:val="00F9126C"/>
    <w:rsid w:val="00F91C6F"/>
    <w:rsid w:val="00FA2E0C"/>
    <w:rsid w:val="00FB62FF"/>
    <w:rsid w:val="00FE3F11"/>
    <w:rsid w:val="00FE59DE"/>
    <w:rsid w:val="00FF44BE"/>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B60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009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763</Words>
  <Characters>4198</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4952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6</cp:revision>
  <cp:lastPrinted>2018-01-03T12:19:00Z</cp:lastPrinted>
  <dcterms:created xsi:type="dcterms:W3CDTF">2018-02-22T08:21:00Z</dcterms:created>
  <dcterms:modified xsi:type="dcterms:W3CDTF">2018-03-08T11:10:00Z</dcterms:modified>
  <cp:category/>
</cp:coreProperties>
</file>