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E9F33E" w14:textId="57BFE922" w:rsidR="00B61909" w:rsidRPr="00391656"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fr-FR" w:eastAsia="zh-CN"/>
        </w:rPr>
      </w:pPr>
    </w:p>
    <w:p w14:paraId="1168A8ED" w14:textId="34996659" w:rsidR="00B61909" w:rsidRPr="00391656" w:rsidRDefault="00B61909"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fr-FR" w:eastAsia="zh-CN"/>
        </w:rPr>
      </w:pPr>
    </w:p>
    <w:p w14:paraId="7BF84283" w14:textId="77777777" w:rsidR="009528A1" w:rsidRPr="00391656" w:rsidRDefault="009528A1" w:rsidP="009700EB">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76" w:lineRule="auto"/>
        <w:jc w:val="center"/>
        <w:rPr>
          <w:rFonts w:ascii="DINOT" w:hAnsi="DINOT" w:cstheme="majorHAnsi"/>
          <w:bCs/>
          <w:sz w:val="20"/>
          <w:szCs w:val="20"/>
          <w:lang w:val="fr-FR" w:eastAsia="zh-CN"/>
        </w:rPr>
      </w:pPr>
    </w:p>
    <w:p w14:paraId="39FC7A4E" w14:textId="077C8980" w:rsidR="00164776" w:rsidRPr="00DF5EAD" w:rsidRDefault="005A7F7B" w:rsidP="00AF3E71">
      <w:pPr>
        <w:jc w:val="center"/>
        <w:rPr>
          <w:rFonts w:ascii="DINOT" w:eastAsia="Times New Roman" w:hAnsi="DINOT" w:cs="Arial"/>
          <w:b/>
          <w:bCs/>
          <w:sz w:val="28"/>
          <w:szCs w:val="28"/>
        </w:rPr>
      </w:pPr>
      <w:r w:rsidRPr="00DF5EAD">
        <w:rPr>
          <w:rFonts w:ascii="DINOT" w:eastAsia="Times New Roman" w:hAnsi="DINOT" w:cs="Arial"/>
          <w:b/>
          <w:bCs/>
          <w:sz w:val="28"/>
          <w:szCs w:val="28"/>
        </w:rPr>
        <w:t xml:space="preserve">La </w:t>
      </w:r>
      <w:r w:rsidR="00164776" w:rsidRPr="00DF5EAD">
        <w:rPr>
          <w:rFonts w:ascii="DINOT" w:eastAsia="Times New Roman" w:hAnsi="DINOT" w:cs="Arial"/>
          <w:b/>
          <w:bCs/>
          <w:sz w:val="28"/>
          <w:szCs w:val="28"/>
        </w:rPr>
        <w:t>Pilot Type 20 Extra Special 40 mm</w:t>
      </w:r>
      <w:r w:rsidR="00FF44BE" w:rsidRPr="00DF5EAD">
        <w:rPr>
          <w:rFonts w:ascii="DINOT" w:eastAsia="Times New Roman" w:hAnsi="DINOT" w:cs="Arial"/>
          <w:b/>
          <w:bCs/>
          <w:sz w:val="28"/>
          <w:szCs w:val="28"/>
        </w:rPr>
        <w:t xml:space="preserve"> </w:t>
      </w:r>
    </w:p>
    <w:p w14:paraId="79935676" w14:textId="411C227B" w:rsidR="005A7F7B" w:rsidRPr="00391656" w:rsidRDefault="005A7F7B" w:rsidP="005A7F7B">
      <w:pPr>
        <w:jc w:val="center"/>
        <w:rPr>
          <w:rFonts w:ascii="DINOT" w:eastAsia="Times New Roman" w:hAnsi="DINOT" w:cs="Arial"/>
          <w:b/>
          <w:bCs/>
          <w:lang w:val="fr-FR"/>
        </w:rPr>
      </w:pPr>
      <w:proofErr w:type="gramStart"/>
      <w:r w:rsidRPr="00391656">
        <w:rPr>
          <w:rFonts w:ascii="DINOT" w:eastAsia="Times New Roman" w:hAnsi="DINOT" w:cs="Arial"/>
          <w:b/>
          <w:bCs/>
          <w:lang w:val="fr-FR"/>
        </w:rPr>
        <w:t>adopte</w:t>
      </w:r>
      <w:proofErr w:type="gramEnd"/>
      <w:r w:rsidRPr="00391656">
        <w:rPr>
          <w:rFonts w:ascii="DINOT" w:eastAsia="Times New Roman" w:hAnsi="DINOT" w:cs="Arial"/>
          <w:b/>
          <w:bCs/>
          <w:lang w:val="fr-FR"/>
        </w:rPr>
        <w:t xml:space="preserve"> le bronze</w:t>
      </w:r>
    </w:p>
    <w:p w14:paraId="7B1E0DEE" w14:textId="453CF35B" w:rsidR="00AF3E71" w:rsidRPr="00391656" w:rsidRDefault="00AF3E71" w:rsidP="005B70DC">
      <w:pPr>
        <w:spacing w:line="276" w:lineRule="auto"/>
        <w:rPr>
          <w:rFonts w:ascii="DINOT" w:eastAsia="Times New Roman" w:hAnsi="DINOT" w:cs="Arial"/>
          <w:b/>
          <w:bCs/>
          <w:sz w:val="20"/>
          <w:szCs w:val="20"/>
          <w:lang w:val="fr-FR"/>
        </w:rPr>
      </w:pPr>
    </w:p>
    <w:p w14:paraId="4E50B8BC" w14:textId="77777777" w:rsidR="005B70DC" w:rsidRPr="00391656" w:rsidRDefault="005B70DC" w:rsidP="005B70DC">
      <w:pPr>
        <w:spacing w:line="276" w:lineRule="auto"/>
        <w:rPr>
          <w:rFonts w:ascii="DINOT" w:eastAsia="Times New Roman" w:hAnsi="DINOT" w:cs="Arial"/>
          <w:b/>
          <w:bCs/>
          <w:sz w:val="20"/>
          <w:szCs w:val="20"/>
          <w:lang w:val="fr-FR"/>
        </w:rPr>
      </w:pPr>
    </w:p>
    <w:p w14:paraId="20FD871E" w14:textId="34BAC38A" w:rsidR="005A7F7B" w:rsidRPr="00391656" w:rsidRDefault="005A7F7B" w:rsidP="005B70DC">
      <w:pPr>
        <w:spacing w:line="276" w:lineRule="auto"/>
        <w:jc w:val="both"/>
        <w:rPr>
          <w:rFonts w:ascii="DINOT" w:eastAsia="Times New Roman" w:hAnsi="DINOT" w:cs="Arial"/>
          <w:b/>
          <w:sz w:val="20"/>
          <w:szCs w:val="20"/>
          <w:lang w:val="fr-FR" w:eastAsia="fr-CH"/>
        </w:rPr>
      </w:pPr>
      <w:r w:rsidRPr="00391656">
        <w:rPr>
          <w:rFonts w:ascii="DINOT" w:eastAsia="Times New Roman" w:hAnsi="DINOT" w:cs="Arial"/>
          <w:b/>
          <w:sz w:val="20"/>
          <w:szCs w:val="20"/>
          <w:lang w:val="fr-FR" w:eastAsia="fr-CH"/>
        </w:rPr>
        <w:t>En 2018, la marque à l’étoile donne une nouvelle dimension à sa collection emblématique inspirée par les légendaires montres de pilote Zenith du passé et lance une Pi</w:t>
      </w:r>
      <w:r w:rsidR="003E787B">
        <w:rPr>
          <w:rFonts w:ascii="DINOT" w:eastAsia="Times New Roman" w:hAnsi="DINOT" w:cs="Arial"/>
          <w:b/>
          <w:sz w:val="20"/>
          <w:szCs w:val="20"/>
          <w:lang w:val="fr-FR" w:eastAsia="fr-CH"/>
        </w:rPr>
        <w:t>lot de 40 mm en bronze</w:t>
      </w:r>
      <w:bookmarkStart w:id="0" w:name="_GoBack"/>
      <w:bookmarkEnd w:id="0"/>
      <w:r w:rsidRPr="00391656">
        <w:rPr>
          <w:rFonts w:ascii="DINOT" w:eastAsia="Times New Roman" w:hAnsi="DINOT" w:cs="Arial"/>
          <w:b/>
          <w:sz w:val="20"/>
          <w:szCs w:val="20"/>
          <w:lang w:val="fr-FR" w:eastAsia="fr-CH"/>
        </w:rPr>
        <w:t xml:space="preserve">. Dotée de l’imposante couronne cannelée, des chiffres luminescents surdimensionnés et du moteur automatique maison de ses prédécesseurs, la nouveauté est merveilleusement </w:t>
      </w:r>
      <w:r w:rsidR="000962EB" w:rsidRPr="00391656">
        <w:rPr>
          <w:rFonts w:ascii="DINOT" w:eastAsia="Times New Roman" w:hAnsi="DINOT" w:cs="Arial"/>
          <w:b/>
          <w:sz w:val="20"/>
          <w:szCs w:val="20"/>
          <w:lang w:val="fr-FR" w:eastAsia="fr-CH"/>
        </w:rPr>
        <w:t>mise en valeur</w:t>
      </w:r>
      <w:r w:rsidRPr="00391656">
        <w:rPr>
          <w:rFonts w:ascii="DINOT" w:eastAsia="Times New Roman" w:hAnsi="DINOT" w:cs="Arial"/>
          <w:b/>
          <w:sz w:val="20"/>
          <w:szCs w:val="20"/>
          <w:lang w:val="fr-FR" w:eastAsia="fr-CH"/>
        </w:rPr>
        <w:t xml:space="preserve"> par des cadrans mats, bleu ou noir, et des bracelets en nubuc</w:t>
      </w:r>
      <w:r w:rsidR="000962EB" w:rsidRPr="00391656">
        <w:rPr>
          <w:rFonts w:ascii="DINOT" w:eastAsia="Times New Roman" w:hAnsi="DINOT" w:cs="Arial"/>
          <w:b/>
          <w:sz w:val="20"/>
          <w:szCs w:val="20"/>
          <w:lang w:val="fr-FR" w:eastAsia="fr-CH"/>
        </w:rPr>
        <w:t>k gras, bleu coordonné ou vert kaki</w:t>
      </w:r>
      <w:r w:rsidRPr="00391656">
        <w:rPr>
          <w:rFonts w:ascii="DINOT" w:eastAsia="Times New Roman" w:hAnsi="DINOT" w:cs="Arial"/>
          <w:b/>
          <w:sz w:val="20"/>
          <w:szCs w:val="20"/>
          <w:lang w:val="fr-FR" w:eastAsia="fr-CH"/>
        </w:rPr>
        <w:t xml:space="preserve"> typiquement militaire, avec coutures contrastées.</w:t>
      </w:r>
    </w:p>
    <w:p w14:paraId="13397DC3" w14:textId="6692651A" w:rsidR="00FF44BE" w:rsidRPr="00391656" w:rsidRDefault="00FF44BE" w:rsidP="005B70DC">
      <w:pPr>
        <w:spacing w:line="276" w:lineRule="auto"/>
        <w:jc w:val="both"/>
        <w:rPr>
          <w:rFonts w:ascii="DINOT" w:eastAsia="Times New Roman" w:hAnsi="DINOT" w:cs="Arial"/>
          <w:b/>
          <w:sz w:val="20"/>
          <w:szCs w:val="20"/>
          <w:lang w:val="fr-FR" w:eastAsia="fr-CH"/>
        </w:rPr>
      </w:pPr>
    </w:p>
    <w:p w14:paraId="56441F98" w14:textId="32F66FE5" w:rsidR="00A2741A" w:rsidRPr="00391656" w:rsidRDefault="00A2741A" w:rsidP="005B70DC">
      <w:pPr>
        <w:spacing w:after="240" w:line="276" w:lineRule="auto"/>
        <w:jc w:val="both"/>
        <w:rPr>
          <w:rFonts w:ascii="DINOT" w:eastAsia="Times New Roman" w:hAnsi="DINOT" w:cs="Arial"/>
          <w:sz w:val="20"/>
          <w:szCs w:val="20"/>
          <w:lang w:val="fr-FR" w:eastAsia="fr-CH"/>
        </w:rPr>
      </w:pPr>
      <w:r w:rsidRPr="00391656">
        <w:rPr>
          <w:rFonts w:ascii="DINOT" w:eastAsia="Times New Roman" w:hAnsi="DINOT" w:cs="Arial"/>
          <w:sz w:val="20"/>
          <w:szCs w:val="20"/>
          <w:lang w:val="fr-FR" w:eastAsia="fr-CH"/>
        </w:rPr>
        <w:t xml:space="preserve">L’édition 2018 de la fameuse </w:t>
      </w:r>
      <w:r w:rsidRPr="00391656">
        <w:rPr>
          <w:rFonts w:ascii="DINOT" w:eastAsia="Times New Roman" w:hAnsi="DINOT" w:cs="Arial"/>
          <w:b/>
          <w:sz w:val="20"/>
          <w:szCs w:val="20"/>
          <w:lang w:val="fr-FR" w:eastAsia="fr-CH"/>
        </w:rPr>
        <w:t xml:space="preserve">Pilot Type 20 Extra </w:t>
      </w:r>
      <w:proofErr w:type="spellStart"/>
      <w:r w:rsidRPr="00391656">
        <w:rPr>
          <w:rFonts w:ascii="DINOT" w:eastAsia="Times New Roman" w:hAnsi="DINOT" w:cs="Arial"/>
          <w:b/>
          <w:sz w:val="20"/>
          <w:szCs w:val="20"/>
          <w:lang w:val="fr-FR" w:eastAsia="fr-CH"/>
        </w:rPr>
        <w:t>Special</w:t>
      </w:r>
      <w:proofErr w:type="spellEnd"/>
      <w:r w:rsidRPr="00391656">
        <w:rPr>
          <w:rFonts w:ascii="DINOT" w:eastAsia="Times New Roman" w:hAnsi="DINOT" w:cs="Arial"/>
          <w:b/>
          <w:sz w:val="20"/>
          <w:szCs w:val="20"/>
          <w:lang w:val="fr-FR" w:eastAsia="fr-CH"/>
        </w:rPr>
        <w:t xml:space="preserve"> 40 mm </w:t>
      </w:r>
      <w:r w:rsidR="000962EB" w:rsidRPr="00391656">
        <w:rPr>
          <w:rFonts w:ascii="DINOT" w:eastAsia="Times New Roman" w:hAnsi="DINOT" w:cs="Arial"/>
          <w:sz w:val="20"/>
          <w:szCs w:val="20"/>
          <w:lang w:val="fr-FR" w:eastAsia="fr-CH"/>
        </w:rPr>
        <w:t>de Zenith adopte le bronze</w:t>
      </w:r>
      <w:r w:rsidR="0084302E" w:rsidRPr="00391656">
        <w:rPr>
          <w:rFonts w:ascii="DINOT" w:eastAsia="Times New Roman" w:hAnsi="DINOT" w:cs="Arial"/>
          <w:sz w:val="20"/>
          <w:szCs w:val="20"/>
          <w:lang w:val="fr-FR" w:eastAsia="fr-CH"/>
        </w:rPr>
        <w:t xml:space="preserve"> et se donne ainsi </w:t>
      </w:r>
      <w:proofErr w:type="gramStart"/>
      <w:r w:rsidR="0084302E" w:rsidRPr="00391656">
        <w:rPr>
          <w:rFonts w:ascii="DINOT" w:eastAsia="Times New Roman" w:hAnsi="DINOT" w:cs="Arial"/>
          <w:sz w:val="20"/>
          <w:szCs w:val="20"/>
          <w:lang w:val="fr-FR" w:eastAsia="fr-CH"/>
        </w:rPr>
        <w:t>des airs résolument vintage</w:t>
      </w:r>
      <w:proofErr w:type="gramEnd"/>
      <w:r w:rsidR="00FC618F" w:rsidRPr="00391656">
        <w:rPr>
          <w:rFonts w:ascii="DINOT" w:eastAsia="Times New Roman" w:hAnsi="DINOT" w:cs="Arial"/>
          <w:sz w:val="20"/>
          <w:szCs w:val="20"/>
          <w:lang w:val="fr-FR" w:eastAsia="fr-CH"/>
        </w:rPr>
        <w:t>. Ce modèle offre à nouveau un mariage entre son boîtier doté d’un diamètre de 40 mm – taille raisonnable tout en assurant une présence imposante</w:t>
      </w:r>
      <w:r w:rsidRPr="00391656">
        <w:rPr>
          <w:rFonts w:ascii="DINOT" w:eastAsia="Times New Roman" w:hAnsi="DINOT" w:cs="Arial"/>
          <w:sz w:val="20"/>
          <w:szCs w:val="20"/>
          <w:lang w:val="fr-FR" w:eastAsia="fr-CH"/>
        </w:rPr>
        <w:t xml:space="preserve"> et de</w:t>
      </w:r>
      <w:r w:rsidR="00FC618F" w:rsidRPr="00391656">
        <w:rPr>
          <w:rFonts w:ascii="DINOT" w:eastAsia="Times New Roman" w:hAnsi="DINOT" w:cs="Arial"/>
          <w:sz w:val="20"/>
          <w:szCs w:val="20"/>
          <w:lang w:val="fr-FR" w:eastAsia="fr-CH"/>
        </w:rPr>
        <w:t xml:space="preserve">s proportions idéales – et un </w:t>
      </w:r>
      <w:r w:rsidRPr="00391656">
        <w:rPr>
          <w:rFonts w:ascii="DINOT" w:eastAsia="Times New Roman" w:hAnsi="DINOT" w:cs="Arial"/>
          <w:sz w:val="20"/>
          <w:szCs w:val="20"/>
          <w:lang w:val="fr-FR" w:eastAsia="fr-CH"/>
        </w:rPr>
        <w:t xml:space="preserve">choix de couleurs élégantes. Reprenant toutes les caractéristiques de l’époque des pionniers de l’aviation dans un format adapté à tous les poignets, la nouvelle </w:t>
      </w:r>
      <w:r w:rsidRPr="00391656">
        <w:rPr>
          <w:rFonts w:ascii="DINOT" w:eastAsia="Times New Roman" w:hAnsi="DINOT" w:cs="Arial"/>
          <w:b/>
          <w:sz w:val="20"/>
          <w:szCs w:val="20"/>
          <w:lang w:val="fr-FR" w:eastAsia="fr-CH"/>
        </w:rPr>
        <w:t xml:space="preserve">Pilot Type 20 Extra </w:t>
      </w:r>
      <w:proofErr w:type="spellStart"/>
      <w:r w:rsidRPr="00391656">
        <w:rPr>
          <w:rFonts w:ascii="DINOT" w:eastAsia="Times New Roman" w:hAnsi="DINOT" w:cs="Arial"/>
          <w:b/>
          <w:sz w:val="20"/>
          <w:szCs w:val="20"/>
          <w:lang w:val="fr-FR" w:eastAsia="fr-CH"/>
        </w:rPr>
        <w:t>Special</w:t>
      </w:r>
      <w:proofErr w:type="spellEnd"/>
      <w:r w:rsidRPr="00391656">
        <w:rPr>
          <w:rFonts w:ascii="DINOT" w:eastAsia="Times New Roman" w:hAnsi="DINOT" w:cs="Arial"/>
          <w:b/>
          <w:sz w:val="20"/>
          <w:szCs w:val="20"/>
          <w:lang w:val="fr-FR" w:eastAsia="fr-CH"/>
        </w:rPr>
        <w:t xml:space="preserve"> 40 mm</w:t>
      </w:r>
      <w:r w:rsidRPr="00391656">
        <w:rPr>
          <w:rFonts w:ascii="DINOT" w:eastAsia="Times New Roman" w:hAnsi="DINOT" w:cs="Arial"/>
          <w:sz w:val="20"/>
          <w:szCs w:val="20"/>
          <w:lang w:val="fr-FR" w:eastAsia="fr-CH"/>
        </w:rPr>
        <w:t xml:space="preserve"> complète une</w:t>
      </w:r>
      <w:r w:rsidR="00FC618F" w:rsidRPr="00391656">
        <w:rPr>
          <w:rFonts w:ascii="DINOT" w:eastAsia="Times New Roman" w:hAnsi="DINOT" w:cs="Arial"/>
          <w:sz w:val="20"/>
          <w:szCs w:val="20"/>
          <w:lang w:val="fr-FR" w:eastAsia="fr-CH"/>
        </w:rPr>
        <w:t xml:space="preserve"> gamme Zenith déjà emblématique et</w:t>
      </w:r>
      <w:r w:rsidRPr="00391656">
        <w:rPr>
          <w:rFonts w:ascii="DINOT" w:eastAsia="Times New Roman" w:hAnsi="DINOT" w:cs="Arial"/>
          <w:sz w:val="20"/>
          <w:szCs w:val="20"/>
          <w:lang w:val="fr-FR" w:eastAsia="fr-CH"/>
        </w:rPr>
        <w:t xml:space="preserve"> </w:t>
      </w:r>
      <w:r w:rsidR="00FC618F" w:rsidRPr="00391656">
        <w:rPr>
          <w:rFonts w:ascii="DINOT" w:eastAsia="Times New Roman" w:hAnsi="DINOT" w:cs="Arial"/>
          <w:sz w:val="20"/>
          <w:szCs w:val="20"/>
          <w:lang w:val="fr-FR" w:eastAsia="fr-CH"/>
        </w:rPr>
        <w:t>composée jusqu’ici de modèles de</w:t>
      </w:r>
      <w:r w:rsidRPr="00391656">
        <w:rPr>
          <w:rFonts w:ascii="DINOT" w:eastAsia="Times New Roman" w:hAnsi="DINOT" w:cs="Arial"/>
          <w:sz w:val="20"/>
          <w:szCs w:val="20"/>
          <w:lang w:val="fr-FR" w:eastAsia="fr-CH"/>
        </w:rPr>
        <w:t xml:space="preserve"> grande taille. Se prévalant d’une lignée résolument conquérante, ce modèle particulier aux dimensions « démocratisées » du XXIe siècle </w:t>
      </w:r>
      <w:r w:rsidR="0084302E" w:rsidRPr="00391656">
        <w:rPr>
          <w:rFonts w:ascii="DINOT" w:eastAsia="Times New Roman" w:hAnsi="DINOT" w:cs="Arial"/>
          <w:sz w:val="20"/>
          <w:szCs w:val="20"/>
          <w:lang w:val="fr-FR" w:eastAsia="fr-CH"/>
        </w:rPr>
        <w:t>conserve</w:t>
      </w:r>
      <w:r w:rsidRPr="00391656">
        <w:rPr>
          <w:rFonts w:ascii="DINOT" w:eastAsia="Times New Roman" w:hAnsi="DINOT" w:cs="Arial"/>
          <w:sz w:val="20"/>
          <w:szCs w:val="20"/>
          <w:lang w:val="fr-FR" w:eastAsia="fr-CH"/>
        </w:rPr>
        <w:t xml:space="preserve"> les caractéristiques </w:t>
      </w:r>
      <w:r w:rsidR="009528A1" w:rsidRPr="00391656">
        <w:rPr>
          <w:rFonts w:ascii="DINOT" w:eastAsia="Times New Roman" w:hAnsi="DINOT" w:cs="Arial"/>
          <w:sz w:val="20"/>
          <w:szCs w:val="20"/>
          <w:lang w:val="fr-FR" w:eastAsia="fr-CH"/>
        </w:rPr>
        <w:t>d’origine :</w:t>
      </w:r>
      <w:r w:rsidRPr="00391656">
        <w:rPr>
          <w:rFonts w:ascii="DINOT" w:eastAsia="Times New Roman" w:hAnsi="DINOT" w:cs="Arial"/>
          <w:sz w:val="20"/>
          <w:szCs w:val="20"/>
          <w:lang w:val="fr-FR" w:eastAsia="fr-CH"/>
        </w:rPr>
        <w:t xml:space="preserve"> mouvement maison, grosse couronne cannelée et grands chiffres arabes luminescents survolés par des aiguilles finement travaillées.</w:t>
      </w:r>
    </w:p>
    <w:p w14:paraId="6DAD33CD" w14:textId="0F34F5E8" w:rsidR="00FF44BE" w:rsidRPr="00391656" w:rsidRDefault="00A5178E" w:rsidP="005B70DC">
      <w:pPr>
        <w:spacing w:after="240" w:line="276" w:lineRule="auto"/>
        <w:jc w:val="both"/>
        <w:rPr>
          <w:rFonts w:ascii="DINOT" w:eastAsia="Times New Roman" w:hAnsi="DINOT" w:cs="Arial"/>
          <w:b/>
          <w:sz w:val="20"/>
          <w:szCs w:val="20"/>
          <w:lang w:val="fr-FR" w:eastAsia="fr-CH"/>
        </w:rPr>
      </w:pPr>
      <w:r w:rsidRPr="00391656">
        <w:rPr>
          <w:rFonts w:ascii="DINOT" w:eastAsia="Times New Roman" w:hAnsi="DINOT" w:cs="Arial"/>
          <w:b/>
          <w:sz w:val="20"/>
          <w:szCs w:val="20"/>
          <w:lang w:val="fr-FR" w:eastAsia="fr-CH"/>
        </w:rPr>
        <w:t>Nature authentique</w:t>
      </w:r>
    </w:p>
    <w:p w14:paraId="4A128509" w14:textId="20B4D3CE" w:rsidR="00A5178E" w:rsidRPr="00391656" w:rsidRDefault="00A5178E" w:rsidP="005B70DC">
      <w:pPr>
        <w:spacing w:after="240" w:line="276" w:lineRule="auto"/>
        <w:jc w:val="both"/>
        <w:rPr>
          <w:rFonts w:ascii="DINOT" w:eastAsia="Times New Roman" w:hAnsi="DINOT" w:cs="Arial"/>
          <w:sz w:val="20"/>
          <w:szCs w:val="20"/>
          <w:lang w:val="fr-FR" w:eastAsia="fr-CH"/>
        </w:rPr>
      </w:pPr>
      <w:r w:rsidRPr="00391656">
        <w:rPr>
          <w:rFonts w:ascii="DINOT" w:eastAsia="Times New Roman" w:hAnsi="DINOT" w:cs="Arial"/>
          <w:sz w:val="20"/>
          <w:szCs w:val="20"/>
          <w:lang w:val="fr-FR" w:eastAsia="fr-CH"/>
        </w:rPr>
        <w:t xml:space="preserve">Sans jamais perdre de vue son esprit aventurier, cette montre particulièrement élégante se prête à </w:t>
      </w:r>
      <w:proofErr w:type="gramStart"/>
      <w:r w:rsidRPr="00391656">
        <w:rPr>
          <w:rFonts w:ascii="DINOT" w:eastAsia="Times New Roman" w:hAnsi="DINOT" w:cs="Arial"/>
          <w:sz w:val="20"/>
          <w:szCs w:val="20"/>
          <w:lang w:val="fr-FR" w:eastAsia="fr-CH"/>
        </w:rPr>
        <w:t>des variations vintage</w:t>
      </w:r>
      <w:proofErr w:type="gramEnd"/>
      <w:r w:rsidRPr="00391656">
        <w:rPr>
          <w:rFonts w:ascii="DINOT" w:eastAsia="Times New Roman" w:hAnsi="DINOT" w:cs="Arial"/>
          <w:sz w:val="20"/>
          <w:szCs w:val="20"/>
          <w:lang w:val="fr-FR" w:eastAsia="fr-CH"/>
        </w:rPr>
        <w:t xml:space="preserve"> des plus styl</w:t>
      </w:r>
      <w:r w:rsidR="0084302E" w:rsidRPr="00391656">
        <w:rPr>
          <w:rFonts w:ascii="DINOT" w:eastAsia="Times New Roman" w:hAnsi="DINOT" w:cs="Arial"/>
          <w:sz w:val="20"/>
          <w:szCs w:val="20"/>
          <w:lang w:val="fr-FR" w:eastAsia="fr-CH"/>
        </w:rPr>
        <w:t xml:space="preserve">ées, consacrées par un look </w:t>
      </w:r>
      <w:proofErr w:type="spellStart"/>
      <w:r w:rsidR="0084302E" w:rsidRPr="00391656">
        <w:rPr>
          <w:rFonts w:ascii="DINOT" w:eastAsia="Times New Roman" w:hAnsi="DINOT" w:cs="Arial"/>
          <w:sz w:val="20"/>
          <w:szCs w:val="20"/>
          <w:lang w:val="fr-FR" w:eastAsia="fr-CH"/>
        </w:rPr>
        <w:t>neo</w:t>
      </w:r>
      <w:proofErr w:type="spellEnd"/>
      <w:r w:rsidR="0084302E" w:rsidRPr="00391656">
        <w:rPr>
          <w:rFonts w:ascii="DINOT" w:eastAsia="Times New Roman" w:hAnsi="DINOT" w:cs="Arial"/>
          <w:sz w:val="20"/>
          <w:szCs w:val="20"/>
          <w:lang w:val="fr-FR" w:eastAsia="fr-CH"/>
        </w:rPr>
        <w:t>-</w:t>
      </w:r>
      <w:r w:rsidRPr="00391656">
        <w:rPr>
          <w:rFonts w:ascii="DINOT" w:eastAsia="Times New Roman" w:hAnsi="DINOT" w:cs="Arial"/>
          <w:sz w:val="20"/>
          <w:szCs w:val="20"/>
          <w:lang w:val="fr-FR" w:eastAsia="fr-CH"/>
        </w:rPr>
        <w:t xml:space="preserve">retro tendance </w:t>
      </w:r>
      <w:r w:rsidR="0084302E" w:rsidRPr="00391656">
        <w:rPr>
          <w:rFonts w:ascii="DINOT" w:eastAsia="Times New Roman" w:hAnsi="DINOT" w:cs="Arial"/>
          <w:sz w:val="20"/>
          <w:szCs w:val="20"/>
          <w:lang w:val="fr-FR" w:eastAsia="fr-CH"/>
        </w:rPr>
        <w:t>associant le</w:t>
      </w:r>
      <w:r w:rsidRPr="00391656">
        <w:rPr>
          <w:rFonts w:ascii="DINOT" w:eastAsia="Times New Roman" w:hAnsi="DINOT" w:cs="Arial"/>
          <w:sz w:val="20"/>
          <w:szCs w:val="20"/>
          <w:lang w:val="fr-FR" w:eastAsia="fr-CH"/>
        </w:rPr>
        <w:t xml:space="preserve"> bronze </w:t>
      </w:r>
      <w:r w:rsidR="0084302E" w:rsidRPr="00391656">
        <w:rPr>
          <w:rFonts w:ascii="DINOT" w:eastAsia="Times New Roman" w:hAnsi="DINOT" w:cs="Arial"/>
          <w:sz w:val="20"/>
          <w:szCs w:val="20"/>
          <w:lang w:val="fr-FR" w:eastAsia="fr-CH"/>
        </w:rPr>
        <w:t>aux</w:t>
      </w:r>
      <w:r w:rsidRPr="00391656">
        <w:rPr>
          <w:rFonts w:ascii="DINOT" w:eastAsia="Times New Roman" w:hAnsi="DINOT" w:cs="Arial"/>
          <w:sz w:val="20"/>
          <w:szCs w:val="20"/>
          <w:lang w:val="fr-FR" w:eastAsia="fr-CH"/>
        </w:rPr>
        <w:t xml:space="preserve"> cadrans mats, noir ou bleu, et </w:t>
      </w:r>
      <w:r w:rsidR="0084302E" w:rsidRPr="00391656">
        <w:rPr>
          <w:rFonts w:ascii="DINOT" w:eastAsia="Times New Roman" w:hAnsi="DINOT" w:cs="Arial"/>
          <w:sz w:val="20"/>
          <w:szCs w:val="20"/>
          <w:lang w:val="fr-FR" w:eastAsia="fr-CH"/>
        </w:rPr>
        <w:t>un choix de</w:t>
      </w:r>
      <w:r w:rsidRPr="00391656">
        <w:rPr>
          <w:rFonts w:ascii="DINOT" w:eastAsia="Times New Roman" w:hAnsi="DINOT" w:cs="Arial"/>
          <w:sz w:val="20"/>
          <w:szCs w:val="20"/>
          <w:lang w:val="fr-FR" w:eastAsia="fr-CH"/>
        </w:rPr>
        <w:t xml:space="preserve"> bracele</w:t>
      </w:r>
      <w:r w:rsidR="000962EB" w:rsidRPr="00391656">
        <w:rPr>
          <w:rFonts w:ascii="DINOT" w:eastAsia="Times New Roman" w:hAnsi="DINOT" w:cs="Arial"/>
          <w:sz w:val="20"/>
          <w:szCs w:val="20"/>
          <w:lang w:val="fr-FR" w:eastAsia="fr-CH"/>
        </w:rPr>
        <w:t>ts en nubuck gras, vert k</w:t>
      </w:r>
      <w:r w:rsidRPr="00391656">
        <w:rPr>
          <w:rFonts w:ascii="DINOT" w:eastAsia="Times New Roman" w:hAnsi="DINOT" w:cs="Arial"/>
          <w:sz w:val="20"/>
          <w:szCs w:val="20"/>
          <w:lang w:val="fr-FR" w:eastAsia="fr-CH"/>
        </w:rPr>
        <w:t xml:space="preserve">aki ou bleu. Ces derniers intègrent une doublure en caoutchouc pour un maximum de confort et une boucle ardillon en titane. Une lisibilité optimale </w:t>
      </w:r>
      <w:r w:rsidR="0084302E" w:rsidRPr="00391656">
        <w:rPr>
          <w:rFonts w:ascii="DINOT" w:eastAsia="Times New Roman" w:hAnsi="DINOT" w:cs="Arial"/>
          <w:sz w:val="20"/>
          <w:szCs w:val="20"/>
          <w:lang w:val="fr-FR" w:eastAsia="fr-CH"/>
        </w:rPr>
        <w:t xml:space="preserve">à toute heure du jour et de la nuit </w:t>
      </w:r>
      <w:r w:rsidRPr="00391656">
        <w:rPr>
          <w:rFonts w:ascii="DINOT" w:eastAsia="Times New Roman" w:hAnsi="DINOT" w:cs="Arial"/>
          <w:sz w:val="20"/>
          <w:szCs w:val="20"/>
          <w:lang w:val="fr-FR" w:eastAsia="fr-CH"/>
        </w:rPr>
        <w:t xml:space="preserve">est assurée par une police de caractères </w:t>
      </w:r>
      <w:r w:rsidR="004F311A" w:rsidRPr="00391656">
        <w:rPr>
          <w:rFonts w:ascii="DINOT" w:eastAsia="Times New Roman" w:hAnsi="DINOT" w:cs="Arial"/>
          <w:sz w:val="20"/>
          <w:szCs w:val="20"/>
          <w:lang w:val="fr-FR" w:eastAsia="fr-CH"/>
        </w:rPr>
        <w:t xml:space="preserve">de type pilote, </w:t>
      </w:r>
      <w:r w:rsidRPr="00391656">
        <w:rPr>
          <w:rFonts w:ascii="DINOT" w:eastAsia="Times New Roman" w:hAnsi="DINOT" w:cs="Arial"/>
          <w:sz w:val="20"/>
          <w:szCs w:val="20"/>
          <w:lang w:val="fr-FR" w:eastAsia="fr-CH"/>
        </w:rPr>
        <w:t>composée de blocs de Super-</w:t>
      </w:r>
      <w:proofErr w:type="spellStart"/>
      <w:r w:rsidRPr="00391656">
        <w:rPr>
          <w:rFonts w:ascii="DINOT" w:eastAsia="Times New Roman" w:hAnsi="DINOT" w:cs="Arial"/>
          <w:sz w:val="20"/>
          <w:szCs w:val="20"/>
          <w:lang w:val="fr-FR" w:eastAsia="fr-CH"/>
        </w:rPr>
        <w:t>LumiNova</w:t>
      </w:r>
      <w:proofErr w:type="spellEnd"/>
      <w:r w:rsidRPr="00391656">
        <w:rPr>
          <w:rFonts w:ascii="DINOT" w:eastAsia="Times New Roman" w:hAnsi="DINOT" w:cs="Arial"/>
          <w:sz w:val="20"/>
          <w:szCs w:val="20"/>
          <w:vertAlign w:val="superscript"/>
          <w:lang w:val="fr-FR" w:eastAsia="fr-CH"/>
        </w:rPr>
        <w:t xml:space="preserve">® </w:t>
      </w:r>
      <w:r w:rsidRPr="00391656">
        <w:rPr>
          <w:rFonts w:ascii="DINOT" w:eastAsia="Times New Roman" w:hAnsi="DINOT" w:cs="Arial"/>
          <w:sz w:val="20"/>
          <w:szCs w:val="20"/>
          <w:lang w:val="fr-FR" w:eastAsia="fr-CH"/>
        </w:rPr>
        <w:t>blancs</w:t>
      </w:r>
      <w:r w:rsidR="004F311A" w:rsidRPr="00391656">
        <w:rPr>
          <w:rFonts w:ascii="DINOT" w:eastAsia="Times New Roman" w:hAnsi="DINOT" w:cs="Arial"/>
          <w:sz w:val="20"/>
          <w:szCs w:val="20"/>
          <w:lang w:val="fr-FR" w:eastAsia="fr-CH"/>
        </w:rPr>
        <w:t>,</w:t>
      </w:r>
      <w:r w:rsidRPr="00391656">
        <w:rPr>
          <w:rFonts w:ascii="DINOT" w:eastAsia="Times New Roman" w:hAnsi="DINOT" w:cs="Arial"/>
          <w:sz w:val="20"/>
          <w:szCs w:val="20"/>
          <w:lang w:val="fr-FR" w:eastAsia="fr-CH"/>
        </w:rPr>
        <w:t xml:space="preserve"> et des a</w:t>
      </w:r>
      <w:r w:rsidR="0084302E" w:rsidRPr="00391656">
        <w:rPr>
          <w:rFonts w:ascii="DINOT" w:eastAsia="Times New Roman" w:hAnsi="DINOT" w:cs="Arial"/>
          <w:sz w:val="20"/>
          <w:szCs w:val="20"/>
          <w:lang w:val="fr-FR" w:eastAsia="fr-CH"/>
        </w:rPr>
        <w:t>iguilles luminescentes blanches.</w:t>
      </w:r>
    </w:p>
    <w:p w14:paraId="614962EB" w14:textId="35C3FCFF" w:rsidR="009A1AAE" w:rsidRPr="00391656" w:rsidRDefault="009A1AAE" w:rsidP="005B70DC">
      <w:pPr>
        <w:spacing w:after="240" w:line="276" w:lineRule="auto"/>
        <w:jc w:val="both"/>
        <w:rPr>
          <w:rFonts w:ascii="DINOT" w:eastAsia="Times New Roman" w:hAnsi="DINOT" w:cs="Arial"/>
          <w:sz w:val="20"/>
          <w:szCs w:val="20"/>
          <w:lang w:val="fr-FR" w:eastAsia="fr-CH"/>
        </w:rPr>
      </w:pPr>
      <w:r w:rsidRPr="00391656">
        <w:rPr>
          <w:rFonts w:ascii="DINOT" w:eastAsia="Times New Roman" w:hAnsi="DINOT" w:cs="Arial"/>
          <w:sz w:val="20"/>
          <w:szCs w:val="20"/>
          <w:lang w:val="fr-FR" w:eastAsia="fr-CH"/>
        </w:rPr>
        <w:t xml:space="preserve">Au </w:t>
      </w:r>
      <w:r w:rsidR="0084302E" w:rsidRPr="00391656">
        <w:rPr>
          <w:rFonts w:ascii="DINOT" w:eastAsia="Times New Roman" w:hAnsi="DINOT" w:cs="Arial"/>
          <w:sz w:val="20"/>
          <w:szCs w:val="20"/>
          <w:lang w:val="fr-FR" w:eastAsia="fr-CH"/>
        </w:rPr>
        <w:t>cœur</w:t>
      </w:r>
      <w:r w:rsidRPr="00391656">
        <w:rPr>
          <w:rFonts w:ascii="DINOT" w:eastAsia="Times New Roman" w:hAnsi="DINOT" w:cs="Arial"/>
          <w:sz w:val="20"/>
          <w:szCs w:val="20"/>
          <w:lang w:val="fr-FR" w:eastAsia="fr-CH"/>
        </w:rPr>
        <w:t xml:space="preserve"> de la </w:t>
      </w:r>
      <w:r w:rsidRPr="00391656">
        <w:rPr>
          <w:rFonts w:ascii="DINOT" w:eastAsia="Times New Roman" w:hAnsi="DINOT" w:cs="Arial"/>
          <w:b/>
          <w:sz w:val="20"/>
          <w:szCs w:val="20"/>
          <w:lang w:val="fr-FR" w:eastAsia="fr-CH"/>
        </w:rPr>
        <w:t xml:space="preserve">Pilot Type 20 Extra </w:t>
      </w:r>
      <w:proofErr w:type="spellStart"/>
      <w:r w:rsidRPr="00391656">
        <w:rPr>
          <w:rFonts w:ascii="DINOT" w:eastAsia="Times New Roman" w:hAnsi="DINOT" w:cs="Arial"/>
          <w:b/>
          <w:sz w:val="20"/>
          <w:szCs w:val="20"/>
          <w:lang w:val="fr-FR" w:eastAsia="fr-CH"/>
        </w:rPr>
        <w:t>Special</w:t>
      </w:r>
      <w:proofErr w:type="spellEnd"/>
      <w:r w:rsidRPr="00391656">
        <w:rPr>
          <w:rFonts w:ascii="DINOT" w:eastAsia="Times New Roman" w:hAnsi="DINOT" w:cs="Arial"/>
          <w:b/>
          <w:sz w:val="20"/>
          <w:szCs w:val="20"/>
          <w:lang w:val="fr-FR" w:eastAsia="fr-CH"/>
        </w:rPr>
        <w:t xml:space="preserve"> 40 mm </w:t>
      </w:r>
      <w:r w:rsidRPr="00391656">
        <w:rPr>
          <w:rFonts w:ascii="DINOT" w:eastAsia="Times New Roman" w:hAnsi="DINOT" w:cs="Arial"/>
          <w:sz w:val="20"/>
          <w:szCs w:val="20"/>
          <w:lang w:val="fr-FR" w:eastAsia="fr-CH"/>
        </w:rPr>
        <w:t xml:space="preserve">bat le calibre automatique Zenith Elite 679. Ce mouvement maison précis et fiable anime trois aiguilles centrales (heures, minutes, secondes) et </w:t>
      </w:r>
      <w:r w:rsidR="0084302E" w:rsidRPr="00391656">
        <w:rPr>
          <w:rFonts w:ascii="DINOT" w:eastAsia="Times New Roman" w:hAnsi="DINOT" w:cs="Arial"/>
          <w:sz w:val="20"/>
          <w:szCs w:val="20"/>
          <w:lang w:val="fr-FR" w:eastAsia="fr-CH"/>
        </w:rPr>
        <w:t>assure une réserve de marche de 50 heures</w:t>
      </w:r>
      <w:r w:rsidRPr="00391656">
        <w:rPr>
          <w:rFonts w:ascii="DINOT" w:eastAsia="Times New Roman" w:hAnsi="DINOT" w:cs="Arial"/>
          <w:sz w:val="20"/>
          <w:szCs w:val="20"/>
          <w:lang w:val="fr-FR" w:eastAsia="fr-CH"/>
        </w:rPr>
        <w:t>. Clin d’œil à l’histoire de la Maison, le fond en bronze massif du boîtier porte une représentation de l’avion piloté par le français Louis Blériot lors de sa traversée de la Manche en 1909, montre Zenith au poignet, un motif inspiré par le fuselage de son engin légendaire et le logo des instruments de vol Zenith.</w:t>
      </w:r>
    </w:p>
    <w:p w14:paraId="295975D1" w14:textId="161E7574" w:rsidR="00B60103" w:rsidRPr="00391656" w:rsidRDefault="004F311A" w:rsidP="005B70DC">
      <w:pPr>
        <w:spacing w:after="240" w:line="276" w:lineRule="auto"/>
        <w:jc w:val="both"/>
        <w:rPr>
          <w:rFonts w:ascii="DINOT" w:eastAsia="Times New Roman" w:hAnsi="DINOT" w:cs="Arial"/>
          <w:lang w:val="fr-FR" w:eastAsia="fr-CH"/>
        </w:rPr>
      </w:pPr>
      <w:r w:rsidRPr="00391656">
        <w:rPr>
          <w:rFonts w:ascii="DINOT" w:eastAsia="Times New Roman" w:hAnsi="DINOT" w:cs="Arial"/>
          <w:sz w:val="20"/>
          <w:szCs w:val="20"/>
          <w:lang w:val="fr-FR" w:eastAsia="fr-CH"/>
        </w:rPr>
        <w:t xml:space="preserve">Destinée à plaire aux amateurs des profondeurs comme à ceux des airs, la </w:t>
      </w:r>
      <w:r w:rsidRPr="00391656">
        <w:rPr>
          <w:rFonts w:ascii="DINOT" w:eastAsia="Times New Roman" w:hAnsi="DINOT" w:cs="Arial"/>
          <w:b/>
          <w:sz w:val="20"/>
          <w:szCs w:val="20"/>
          <w:lang w:val="fr-FR" w:eastAsia="fr-CH"/>
        </w:rPr>
        <w:t xml:space="preserve">Pilot Type 20 Extra </w:t>
      </w:r>
      <w:proofErr w:type="spellStart"/>
      <w:r w:rsidRPr="00391656">
        <w:rPr>
          <w:rFonts w:ascii="DINOT" w:eastAsia="Times New Roman" w:hAnsi="DINOT" w:cs="Arial"/>
          <w:b/>
          <w:sz w:val="20"/>
          <w:szCs w:val="20"/>
          <w:lang w:val="fr-FR" w:eastAsia="fr-CH"/>
        </w:rPr>
        <w:t>Special</w:t>
      </w:r>
      <w:proofErr w:type="spellEnd"/>
      <w:r w:rsidRPr="00391656">
        <w:rPr>
          <w:rFonts w:ascii="DINOT" w:eastAsia="Times New Roman" w:hAnsi="DINOT" w:cs="Arial"/>
          <w:b/>
          <w:sz w:val="20"/>
          <w:szCs w:val="20"/>
          <w:lang w:val="fr-FR" w:eastAsia="fr-CH"/>
        </w:rPr>
        <w:t xml:space="preserve"> 40 mm</w:t>
      </w:r>
      <w:r w:rsidRPr="00391656">
        <w:rPr>
          <w:rFonts w:ascii="DINOT" w:eastAsia="Times New Roman" w:hAnsi="DINOT" w:cs="Arial"/>
          <w:sz w:val="20"/>
          <w:szCs w:val="20"/>
          <w:lang w:val="fr-FR" w:eastAsia="fr-CH"/>
        </w:rPr>
        <w:t xml:space="preserve"> en bronze est étanche à 100 mètr</w:t>
      </w:r>
      <w:r w:rsidR="00596C79" w:rsidRPr="00391656">
        <w:rPr>
          <w:rFonts w:ascii="DINOT" w:eastAsia="Times New Roman" w:hAnsi="DINOT" w:cs="Arial"/>
          <w:sz w:val="20"/>
          <w:szCs w:val="20"/>
          <w:lang w:val="fr-FR" w:eastAsia="fr-CH"/>
        </w:rPr>
        <w:t>es.</w:t>
      </w:r>
      <w:r w:rsidR="00B60103" w:rsidRPr="00391656">
        <w:rPr>
          <w:rFonts w:ascii="DINOT" w:hAnsi="DINOT" w:cstheme="majorHAnsi"/>
          <w:sz w:val="18"/>
          <w:szCs w:val="20"/>
          <w:lang w:val="fr-FR"/>
        </w:rPr>
        <w:br w:type="page"/>
      </w:r>
    </w:p>
    <w:p w14:paraId="7D8B141D" w14:textId="77777777" w:rsidR="009E64BA" w:rsidRPr="00391656" w:rsidRDefault="009E64BA" w:rsidP="009700EB">
      <w:pPr>
        <w:pStyle w:val="A1"/>
        <w:tabs>
          <w:tab w:val="left" w:pos="8564"/>
        </w:tabs>
        <w:spacing w:line="276" w:lineRule="auto"/>
        <w:ind w:right="-8"/>
        <w:jc w:val="both"/>
        <w:rPr>
          <w:rFonts w:ascii="DINOT" w:hAnsi="DINOT" w:cstheme="majorHAnsi"/>
          <w:color w:val="auto"/>
          <w:sz w:val="20"/>
          <w:szCs w:val="20"/>
          <w:lang w:val="fr-FR"/>
        </w:rPr>
      </w:pPr>
    </w:p>
    <w:p w14:paraId="671E3D97" w14:textId="1A93E36C" w:rsidR="00B61909" w:rsidRPr="00391656" w:rsidRDefault="00B61909" w:rsidP="009700EB">
      <w:pPr>
        <w:pStyle w:val="A1"/>
        <w:tabs>
          <w:tab w:val="left" w:pos="8564"/>
        </w:tabs>
        <w:spacing w:line="276" w:lineRule="auto"/>
        <w:ind w:right="-8"/>
        <w:jc w:val="both"/>
        <w:rPr>
          <w:rFonts w:ascii="DINOT" w:hAnsi="DINOT" w:cstheme="majorHAnsi"/>
          <w:color w:val="auto"/>
          <w:sz w:val="20"/>
          <w:szCs w:val="20"/>
          <w:lang w:val="fr-FR"/>
        </w:rPr>
      </w:pPr>
    </w:p>
    <w:p w14:paraId="683F723A" w14:textId="6957AE25" w:rsidR="009700EB" w:rsidRPr="00DF5EAD" w:rsidRDefault="009700EB" w:rsidP="009700EB">
      <w:pPr>
        <w:pStyle w:val="A1"/>
        <w:tabs>
          <w:tab w:val="left" w:pos="8564"/>
        </w:tabs>
        <w:spacing w:line="276" w:lineRule="auto"/>
        <w:ind w:right="-8"/>
        <w:jc w:val="both"/>
        <w:rPr>
          <w:rFonts w:ascii="DINOT" w:hAnsi="DINOT" w:cstheme="majorHAnsi"/>
          <w:color w:val="auto"/>
          <w:sz w:val="20"/>
          <w:szCs w:val="20"/>
          <w:lang w:val="fr-FR"/>
        </w:rPr>
      </w:pPr>
    </w:p>
    <w:p w14:paraId="4F30E3EF" w14:textId="63C0BE32" w:rsidR="005B70DC" w:rsidRPr="00DF5EAD" w:rsidRDefault="005B70DC" w:rsidP="009700EB">
      <w:pPr>
        <w:pStyle w:val="A1"/>
        <w:tabs>
          <w:tab w:val="left" w:pos="8564"/>
        </w:tabs>
        <w:spacing w:line="276" w:lineRule="auto"/>
        <w:ind w:right="-8"/>
        <w:jc w:val="both"/>
        <w:rPr>
          <w:rFonts w:ascii="DINOT" w:hAnsi="DINOT" w:cstheme="majorHAnsi"/>
          <w:b/>
          <w:color w:val="auto"/>
          <w:sz w:val="20"/>
          <w:szCs w:val="20"/>
        </w:rPr>
      </w:pPr>
      <w:r w:rsidRPr="00DF5EAD">
        <w:rPr>
          <w:rFonts w:ascii="DINOT" w:hAnsi="DINOT" w:cstheme="majorHAnsi"/>
          <w:b/>
          <w:noProof/>
          <w:color w:val="auto"/>
          <w:sz w:val="20"/>
          <w:szCs w:val="20"/>
          <w:lang w:val="fr-FR" w:eastAsia="fr-FR"/>
        </w:rPr>
        <w:drawing>
          <wp:anchor distT="0" distB="0" distL="114300" distR="114300" simplePos="0" relativeHeight="251658240" behindDoc="1" locked="0" layoutInCell="1" allowOverlap="1" wp14:anchorId="637351B1" wp14:editId="744D6E8F">
            <wp:simplePos x="0" y="0"/>
            <wp:positionH relativeFrom="margin">
              <wp:align>right</wp:align>
            </wp:positionH>
            <wp:positionV relativeFrom="paragraph">
              <wp:posOffset>5715</wp:posOffset>
            </wp:positionV>
            <wp:extent cx="2272665" cy="3245485"/>
            <wp:effectExtent l="0" t="0" r="0" b="0"/>
            <wp:wrapNone/>
            <wp:docPr id="6" name="Image 6" descr="O:\Communication 2018\PR\BASELWORLD\PRODUCTS\PILOT\PILOT Type 20 Extra Special 40 mm bronze\IMAGES\LD\29.1940.679.21.C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Communication 2018\PR\BASELWORLD\PRODUCTS\PILOT\PILOT Type 20 Extra Special 40 mm bronze\IMAGES\LD\29.1940.679.21.C8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72665" cy="3245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1653" w:rsidRPr="00DF5EAD">
        <w:rPr>
          <w:rFonts w:ascii="DINOT" w:hAnsi="DINOT" w:cstheme="majorHAnsi"/>
          <w:b/>
          <w:color w:val="auto"/>
          <w:sz w:val="20"/>
          <w:szCs w:val="20"/>
        </w:rPr>
        <w:t>PILOT</w:t>
      </w:r>
      <w:r w:rsidR="008F26D7" w:rsidRPr="00DF5EAD">
        <w:rPr>
          <w:rFonts w:ascii="DINOT" w:hAnsi="DINOT" w:cstheme="majorHAnsi"/>
          <w:b/>
          <w:color w:val="auto"/>
          <w:sz w:val="20"/>
          <w:szCs w:val="20"/>
        </w:rPr>
        <w:t xml:space="preserve"> TYPE 20 </w:t>
      </w:r>
      <w:r w:rsidRPr="00DF5EAD">
        <w:rPr>
          <w:rFonts w:ascii="DINOT" w:hAnsi="DINOT" w:cstheme="majorHAnsi"/>
          <w:b/>
          <w:color w:val="auto"/>
          <w:sz w:val="20"/>
          <w:szCs w:val="20"/>
        </w:rPr>
        <w:t>EXTRA SPECIAL</w:t>
      </w:r>
    </w:p>
    <w:p w14:paraId="6647FFFC" w14:textId="4A919C95" w:rsidR="009700EB" w:rsidRPr="00DF5EAD" w:rsidRDefault="007F7869" w:rsidP="005B70DC">
      <w:pPr>
        <w:pStyle w:val="A1"/>
        <w:tabs>
          <w:tab w:val="left" w:pos="8564"/>
        </w:tabs>
        <w:spacing w:after="120" w:line="276" w:lineRule="auto"/>
        <w:ind w:right="-6"/>
        <w:jc w:val="both"/>
        <w:rPr>
          <w:rFonts w:ascii="DINOT" w:hAnsi="DINOT" w:cstheme="majorHAnsi"/>
          <w:b/>
          <w:color w:val="auto"/>
          <w:sz w:val="20"/>
          <w:szCs w:val="20"/>
        </w:rPr>
      </w:pPr>
      <w:r w:rsidRPr="00DF5EAD">
        <w:rPr>
          <w:rFonts w:ascii="DINOT" w:hAnsi="DINOT" w:cstheme="majorHAnsi"/>
          <w:b/>
          <w:color w:val="auto"/>
          <w:sz w:val="20"/>
          <w:szCs w:val="20"/>
        </w:rPr>
        <w:t>40 MM BRONZE</w:t>
      </w:r>
    </w:p>
    <w:p w14:paraId="1C12B457" w14:textId="050CF3E9" w:rsidR="009700EB" w:rsidRPr="00DF5EAD" w:rsidRDefault="00391656" w:rsidP="009700EB">
      <w:pPr>
        <w:pStyle w:val="A1"/>
        <w:tabs>
          <w:tab w:val="left" w:pos="8564"/>
        </w:tabs>
        <w:spacing w:line="276" w:lineRule="auto"/>
        <w:ind w:right="-8"/>
        <w:jc w:val="both"/>
        <w:rPr>
          <w:rFonts w:ascii="DINOT" w:hAnsi="DINOT" w:cstheme="majorHAnsi"/>
          <w:b/>
          <w:color w:val="auto"/>
          <w:sz w:val="20"/>
          <w:szCs w:val="20"/>
          <w:lang w:val="fr-FR"/>
        </w:rPr>
      </w:pPr>
      <w:r w:rsidRPr="00DF5EAD">
        <w:rPr>
          <w:rFonts w:ascii="DINOT" w:hAnsi="DINOT" w:cstheme="majorHAnsi"/>
          <w:b/>
          <w:color w:val="auto"/>
          <w:sz w:val="20"/>
          <w:szCs w:val="20"/>
          <w:lang w:val="fr-FR"/>
        </w:rPr>
        <w:t>DÉTAILS TECHNIQUES</w:t>
      </w:r>
    </w:p>
    <w:p w14:paraId="564BC869" w14:textId="3553FB0D" w:rsidR="009700EB" w:rsidRPr="00DF5EAD" w:rsidRDefault="009700EB" w:rsidP="009700EB">
      <w:pPr>
        <w:pStyle w:val="A1"/>
        <w:tabs>
          <w:tab w:val="left" w:pos="8564"/>
        </w:tabs>
        <w:spacing w:line="276" w:lineRule="auto"/>
        <w:ind w:right="-8"/>
        <w:jc w:val="both"/>
        <w:rPr>
          <w:rFonts w:ascii="DINOT" w:hAnsi="DINOT" w:cstheme="majorHAnsi"/>
          <w:color w:val="auto"/>
          <w:sz w:val="20"/>
          <w:szCs w:val="20"/>
          <w:lang w:val="fr-FR"/>
        </w:rPr>
      </w:pPr>
    </w:p>
    <w:p w14:paraId="4FAAD944" w14:textId="07E342FD" w:rsidR="004365D9" w:rsidRPr="00DF5EAD" w:rsidRDefault="00391656" w:rsidP="009700EB">
      <w:pPr>
        <w:spacing w:line="276" w:lineRule="auto"/>
        <w:jc w:val="both"/>
        <w:rPr>
          <w:rFonts w:ascii="DINOT" w:hAnsi="DINOT" w:cstheme="majorHAnsi"/>
          <w:sz w:val="20"/>
          <w:szCs w:val="20"/>
          <w:lang w:val="fr-FR"/>
        </w:rPr>
      </w:pPr>
      <w:r w:rsidRPr="00DF5EAD">
        <w:rPr>
          <w:rFonts w:ascii="DINOT" w:hAnsi="DINOT" w:cstheme="majorHAnsi"/>
          <w:sz w:val="20"/>
          <w:szCs w:val="20"/>
          <w:lang w:val="fr-FR"/>
        </w:rPr>
        <w:t>Référence :</w:t>
      </w:r>
      <w:r w:rsidR="009700EB" w:rsidRPr="00DF5EAD">
        <w:rPr>
          <w:rFonts w:ascii="DINOT" w:hAnsi="DINOT" w:cstheme="majorHAnsi"/>
          <w:sz w:val="20"/>
          <w:szCs w:val="20"/>
          <w:lang w:val="fr-FR"/>
        </w:rPr>
        <w:t xml:space="preserve"> </w:t>
      </w:r>
      <w:r w:rsidR="008F26D7" w:rsidRPr="00DF5EAD">
        <w:rPr>
          <w:rFonts w:ascii="DINOT" w:hAnsi="DINOT" w:cstheme="majorHAnsi"/>
          <w:sz w:val="20"/>
          <w:szCs w:val="20"/>
          <w:lang w:val="fr-FR"/>
        </w:rPr>
        <w:t>29.</w:t>
      </w:r>
      <w:r w:rsidR="007F7869" w:rsidRPr="00DF5EAD">
        <w:rPr>
          <w:rFonts w:ascii="DINOT" w:hAnsi="DINOT" w:cstheme="majorHAnsi"/>
          <w:sz w:val="20"/>
          <w:szCs w:val="20"/>
          <w:lang w:val="fr-FR"/>
        </w:rPr>
        <w:t>1940.679/21.C800</w:t>
      </w:r>
    </w:p>
    <w:p w14:paraId="15CF7022" w14:textId="5AAE2701" w:rsidR="0069681D" w:rsidRPr="00DF5EAD" w:rsidRDefault="0069681D" w:rsidP="009700EB">
      <w:pPr>
        <w:spacing w:line="276" w:lineRule="auto"/>
        <w:jc w:val="both"/>
        <w:rPr>
          <w:rFonts w:ascii="DINOT" w:hAnsi="DINOT" w:cstheme="majorHAnsi"/>
          <w:sz w:val="20"/>
          <w:szCs w:val="20"/>
          <w:lang w:val="fr-FR"/>
        </w:rPr>
      </w:pPr>
    </w:p>
    <w:p w14:paraId="180DB8B7" w14:textId="77777777" w:rsidR="0069681D" w:rsidRPr="00DF5EAD" w:rsidRDefault="0069681D" w:rsidP="0069681D">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b/>
          <w:color w:val="auto"/>
          <w:sz w:val="20"/>
          <w:szCs w:val="20"/>
          <w:lang w:val="fr-FR"/>
        </w:rPr>
        <w:t>KEY POINTS</w:t>
      </w:r>
      <w:r w:rsidRPr="00DF5EAD">
        <w:rPr>
          <w:rFonts w:ascii="DINOT" w:hAnsi="DINOT" w:cstheme="majorHAnsi"/>
          <w:color w:val="auto"/>
          <w:sz w:val="20"/>
          <w:szCs w:val="20"/>
          <w:lang w:val="fr-FR"/>
        </w:rPr>
        <w:t xml:space="preserve"> </w:t>
      </w:r>
    </w:p>
    <w:p w14:paraId="7F0B3429" w14:textId="5C29E574" w:rsidR="007F7869" w:rsidRPr="00DF5EAD" w:rsidRDefault="00391656" w:rsidP="0069681D">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Boîtier en bronze </w:t>
      </w:r>
    </w:p>
    <w:p w14:paraId="4E547C7D" w14:textId="0D6BA13E" w:rsidR="00CC6066" w:rsidRPr="00DF5EAD" w:rsidRDefault="00CC6066" w:rsidP="0069681D">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Inspiré des légendaires montres d’aviation Zenith </w:t>
      </w:r>
    </w:p>
    <w:p w14:paraId="7515870F" w14:textId="5610B961" w:rsidR="00CC6066" w:rsidRPr="00DF5EAD" w:rsidRDefault="00CC6066" w:rsidP="0069681D">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Chiffres arabes entièrement faits de </w:t>
      </w:r>
      <w:proofErr w:type="spellStart"/>
      <w:r w:rsidRPr="00DF5EAD">
        <w:rPr>
          <w:rFonts w:ascii="DINOT" w:hAnsi="DINOT" w:cstheme="majorHAnsi"/>
          <w:color w:val="auto"/>
          <w:sz w:val="20"/>
          <w:szCs w:val="20"/>
          <w:lang w:val="fr-FR"/>
        </w:rPr>
        <w:t>SuperLuminova</w:t>
      </w:r>
      <w:proofErr w:type="spellEnd"/>
      <w:r w:rsidRPr="00DF5EAD">
        <w:rPr>
          <w:rFonts w:ascii="DINOT" w:hAnsi="DINOT" w:cstheme="majorHAnsi"/>
          <w:color w:val="auto"/>
          <w:sz w:val="20"/>
          <w:szCs w:val="20"/>
          <w:lang w:val="fr-FR"/>
        </w:rPr>
        <w:t xml:space="preserve"> </w:t>
      </w:r>
    </w:p>
    <w:p w14:paraId="49CA0145" w14:textId="1082D534" w:rsidR="00B61909" w:rsidRPr="00DF5EAD" w:rsidRDefault="00B61909" w:rsidP="009700EB">
      <w:pPr>
        <w:pStyle w:val="A1"/>
        <w:tabs>
          <w:tab w:val="left" w:pos="8564"/>
        </w:tabs>
        <w:spacing w:line="276" w:lineRule="auto"/>
        <w:ind w:right="-8"/>
        <w:jc w:val="both"/>
        <w:rPr>
          <w:rFonts w:ascii="DINOT" w:hAnsi="DINOT" w:cstheme="majorHAnsi"/>
          <w:color w:val="auto"/>
          <w:sz w:val="20"/>
          <w:szCs w:val="20"/>
          <w:lang w:val="fr-FR"/>
        </w:rPr>
      </w:pPr>
    </w:p>
    <w:p w14:paraId="1D39671A" w14:textId="348DA0FA" w:rsidR="004365D9" w:rsidRPr="00DF5EAD" w:rsidRDefault="0069681D" w:rsidP="009700EB">
      <w:pPr>
        <w:spacing w:line="276" w:lineRule="auto"/>
        <w:rPr>
          <w:rFonts w:ascii="DINOT" w:hAnsi="DINOT" w:cstheme="majorHAnsi"/>
          <w:b/>
          <w:sz w:val="20"/>
          <w:szCs w:val="20"/>
          <w:lang w:val="fr-FR"/>
        </w:rPr>
      </w:pPr>
      <w:r w:rsidRPr="00DF5EAD">
        <w:rPr>
          <w:rFonts w:ascii="DINOT" w:hAnsi="DINOT" w:cstheme="majorHAnsi"/>
          <w:b/>
          <w:sz w:val="20"/>
          <w:szCs w:val="20"/>
          <w:lang w:val="fr-FR"/>
        </w:rPr>
        <w:t>MO</w:t>
      </w:r>
      <w:r w:rsidR="00391656" w:rsidRPr="00DF5EAD">
        <w:rPr>
          <w:rFonts w:ascii="DINOT" w:hAnsi="DINOT" w:cstheme="majorHAnsi"/>
          <w:b/>
          <w:sz w:val="20"/>
          <w:szCs w:val="20"/>
          <w:lang w:val="fr-FR"/>
        </w:rPr>
        <w:t>U</w:t>
      </w:r>
      <w:r w:rsidRPr="00DF5EAD">
        <w:rPr>
          <w:rFonts w:ascii="DINOT" w:hAnsi="DINOT" w:cstheme="majorHAnsi"/>
          <w:b/>
          <w:sz w:val="20"/>
          <w:szCs w:val="20"/>
          <w:lang w:val="fr-FR"/>
        </w:rPr>
        <w:t>VEMENT</w:t>
      </w:r>
    </w:p>
    <w:p w14:paraId="0E0226B4" w14:textId="65124E1D"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Elite 679, Automatique</w:t>
      </w:r>
      <w:r w:rsidR="007F7869" w:rsidRPr="00DF5EAD">
        <w:rPr>
          <w:rFonts w:ascii="DINOT" w:hAnsi="DINOT" w:cstheme="majorHAnsi"/>
          <w:sz w:val="20"/>
          <w:szCs w:val="20"/>
          <w:lang w:val="fr-FR"/>
        </w:rPr>
        <w:t xml:space="preserve"> </w:t>
      </w:r>
    </w:p>
    <w:p w14:paraId="1208BEED" w14:textId="5ADD7911"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Calibre :</w:t>
      </w:r>
      <w:r w:rsidR="007F7869" w:rsidRPr="00DF5EAD">
        <w:rPr>
          <w:rFonts w:ascii="DINOT" w:hAnsi="DINOT" w:cstheme="majorHAnsi"/>
          <w:sz w:val="20"/>
          <w:szCs w:val="20"/>
          <w:lang w:val="fr-FR"/>
        </w:rPr>
        <w:t xml:space="preserve"> 11 ½```</w:t>
      </w:r>
      <w:r w:rsidR="008F26D7" w:rsidRPr="00DF5EAD">
        <w:rPr>
          <w:rFonts w:ascii="DINOT" w:hAnsi="DINOT" w:cstheme="majorHAnsi"/>
          <w:sz w:val="20"/>
          <w:szCs w:val="20"/>
          <w:lang w:val="fr-FR"/>
        </w:rPr>
        <w:t xml:space="preserve"> (</w:t>
      </w:r>
      <w:r w:rsidRPr="00DF5EAD">
        <w:rPr>
          <w:rFonts w:ascii="DINOT" w:hAnsi="DINOT" w:cstheme="majorHAnsi"/>
          <w:sz w:val="20"/>
          <w:szCs w:val="20"/>
          <w:lang w:val="fr-FR"/>
        </w:rPr>
        <w:t>Diamètre :</w:t>
      </w:r>
      <w:r w:rsidR="007F7869" w:rsidRPr="00DF5EAD">
        <w:rPr>
          <w:rFonts w:ascii="DINOT" w:hAnsi="DINOT" w:cstheme="majorHAnsi"/>
          <w:sz w:val="20"/>
          <w:szCs w:val="20"/>
          <w:lang w:val="fr-FR"/>
        </w:rPr>
        <w:t xml:space="preserve"> 25.60</w:t>
      </w:r>
      <w:r w:rsidR="009700EB" w:rsidRPr="00DF5EAD">
        <w:rPr>
          <w:rFonts w:ascii="DINOT" w:hAnsi="DINOT" w:cstheme="majorHAnsi"/>
          <w:sz w:val="20"/>
          <w:szCs w:val="20"/>
          <w:lang w:val="fr-FR"/>
        </w:rPr>
        <w:t>mm)</w:t>
      </w:r>
    </w:p>
    <w:p w14:paraId="61D4F0A0" w14:textId="50304D68"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Épaisseur du mouvement :</w:t>
      </w:r>
      <w:r w:rsidR="007F7869" w:rsidRPr="00DF5EAD">
        <w:rPr>
          <w:rFonts w:ascii="DINOT" w:hAnsi="DINOT" w:cstheme="majorHAnsi"/>
          <w:sz w:val="20"/>
          <w:szCs w:val="20"/>
          <w:lang w:val="fr-FR"/>
        </w:rPr>
        <w:t xml:space="preserve"> 3.85</w:t>
      </w:r>
      <w:r w:rsidR="001B16EF" w:rsidRPr="00DF5EAD">
        <w:rPr>
          <w:rFonts w:ascii="DINOT" w:hAnsi="DINOT" w:cstheme="majorHAnsi"/>
          <w:sz w:val="20"/>
          <w:szCs w:val="20"/>
          <w:lang w:val="fr-FR"/>
        </w:rPr>
        <w:t>mm</w:t>
      </w:r>
    </w:p>
    <w:p w14:paraId="16982B98" w14:textId="21952C07"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Composants :</w:t>
      </w:r>
      <w:r w:rsidR="007F7869" w:rsidRPr="00DF5EAD">
        <w:rPr>
          <w:rFonts w:ascii="DINOT" w:hAnsi="DINOT" w:cstheme="majorHAnsi"/>
          <w:sz w:val="20"/>
          <w:szCs w:val="20"/>
          <w:lang w:val="fr-FR"/>
        </w:rPr>
        <w:t xml:space="preserve"> 126</w:t>
      </w:r>
    </w:p>
    <w:p w14:paraId="1A08670B" w14:textId="35E34076"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Rubis :</w:t>
      </w:r>
      <w:r w:rsidR="007F7869" w:rsidRPr="00DF5EAD">
        <w:rPr>
          <w:rFonts w:ascii="DINOT" w:hAnsi="DINOT" w:cstheme="majorHAnsi"/>
          <w:sz w:val="20"/>
          <w:szCs w:val="20"/>
          <w:lang w:val="fr-FR"/>
        </w:rPr>
        <w:t xml:space="preserve"> 27</w:t>
      </w:r>
    </w:p>
    <w:p w14:paraId="11DE6565" w14:textId="797FD567" w:rsidR="009700EB" w:rsidRPr="00DF5EAD" w:rsidRDefault="009700EB"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F</w:t>
      </w:r>
      <w:r w:rsidR="00391656" w:rsidRPr="00DF5EAD">
        <w:rPr>
          <w:rFonts w:ascii="DINOT" w:hAnsi="DINOT" w:cstheme="majorHAnsi"/>
          <w:sz w:val="20"/>
          <w:szCs w:val="20"/>
          <w:lang w:val="fr-FR"/>
        </w:rPr>
        <w:t>réquence : 28,800 alt/h</w:t>
      </w:r>
      <w:r w:rsidR="007F7869" w:rsidRPr="00DF5EAD">
        <w:rPr>
          <w:rFonts w:ascii="DINOT" w:hAnsi="DINOT" w:cstheme="majorHAnsi"/>
          <w:sz w:val="20"/>
          <w:szCs w:val="20"/>
          <w:lang w:val="fr-FR"/>
        </w:rPr>
        <w:t xml:space="preserve"> (4</w:t>
      </w:r>
      <w:r w:rsidRPr="00DF5EAD">
        <w:rPr>
          <w:rFonts w:ascii="DINOT" w:hAnsi="DINOT" w:cstheme="majorHAnsi"/>
          <w:sz w:val="20"/>
          <w:szCs w:val="20"/>
          <w:lang w:val="fr-FR"/>
        </w:rPr>
        <w:t>Hz)</w:t>
      </w:r>
    </w:p>
    <w:p w14:paraId="44F52DDC" w14:textId="15307792"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Réserve de marche : 50 heures min</w:t>
      </w:r>
    </w:p>
    <w:p w14:paraId="15A6B13C" w14:textId="308D4C26"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Finitions : Masse oscillante avec motif “Côtes de Genève”</w:t>
      </w:r>
    </w:p>
    <w:p w14:paraId="4E1C28CF" w14:textId="29565E93" w:rsidR="009700EB" w:rsidRPr="00DF5EAD" w:rsidRDefault="009700EB" w:rsidP="009700EB">
      <w:pPr>
        <w:spacing w:line="276" w:lineRule="auto"/>
        <w:rPr>
          <w:rFonts w:ascii="DINOT" w:hAnsi="DINOT" w:cstheme="majorHAnsi"/>
          <w:sz w:val="20"/>
          <w:szCs w:val="20"/>
          <w:lang w:val="fr-FR"/>
        </w:rPr>
      </w:pPr>
    </w:p>
    <w:p w14:paraId="7176EAEA" w14:textId="72FE2E2E" w:rsidR="009700EB" w:rsidRPr="00DF5EAD" w:rsidRDefault="00391656" w:rsidP="009700EB">
      <w:pPr>
        <w:spacing w:line="276" w:lineRule="auto"/>
        <w:rPr>
          <w:rFonts w:ascii="DINOT" w:hAnsi="DINOT" w:cstheme="majorHAnsi"/>
          <w:b/>
          <w:sz w:val="20"/>
          <w:szCs w:val="20"/>
          <w:lang w:val="fr-FR"/>
        </w:rPr>
      </w:pPr>
      <w:r w:rsidRPr="00DF5EAD">
        <w:rPr>
          <w:rFonts w:ascii="DINOT" w:hAnsi="DINOT" w:cstheme="majorHAnsi"/>
          <w:b/>
          <w:sz w:val="20"/>
          <w:szCs w:val="20"/>
          <w:lang w:val="fr-FR"/>
        </w:rPr>
        <w:t>FO</w:t>
      </w:r>
      <w:r w:rsidR="0069681D" w:rsidRPr="00DF5EAD">
        <w:rPr>
          <w:rFonts w:ascii="DINOT" w:hAnsi="DINOT" w:cstheme="majorHAnsi"/>
          <w:b/>
          <w:sz w:val="20"/>
          <w:szCs w:val="20"/>
          <w:lang w:val="fr-FR"/>
        </w:rPr>
        <w:t>NCTIONS</w:t>
      </w:r>
    </w:p>
    <w:p w14:paraId="202FE342" w14:textId="3082D2AA" w:rsidR="00C404F7" w:rsidRPr="00DF5EAD" w:rsidRDefault="00391656" w:rsidP="001B16EF">
      <w:pPr>
        <w:spacing w:line="276" w:lineRule="auto"/>
        <w:rPr>
          <w:rFonts w:ascii="DINOT" w:hAnsi="DINOT" w:cstheme="majorHAnsi"/>
          <w:sz w:val="20"/>
          <w:szCs w:val="20"/>
          <w:lang w:val="fr-FR"/>
        </w:rPr>
      </w:pPr>
      <w:r w:rsidRPr="00DF5EAD">
        <w:rPr>
          <w:rFonts w:ascii="DINOT" w:hAnsi="DINOT" w:cstheme="majorHAnsi"/>
          <w:sz w:val="20"/>
          <w:szCs w:val="20"/>
          <w:lang w:val="fr-FR"/>
        </w:rPr>
        <w:t>Heures et minutes au centre</w:t>
      </w:r>
    </w:p>
    <w:p w14:paraId="25D889D1" w14:textId="181DB203" w:rsidR="00391656" w:rsidRPr="00DF5EAD" w:rsidRDefault="00391656" w:rsidP="001B16EF">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Aiguille de seconde centrale </w:t>
      </w:r>
    </w:p>
    <w:p w14:paraId="14BF42BE" w14:textId="08702A40" w:rsidR="009700EB" w:rsidRPr="00DF5EAD" w:rsidRDefault="009700EB" w:rsidP="009700EB">
      <w:pPr>
        <w:spacing w:line="276" w:lineRule="auto"/>
        <w:rPr>
          <w:rFonts w:ascii="DINOT" w:hAnsi="DINOT" w:cstheme="majorHAnsi"/>
          <w:sz w:val="20"/>
          <w:szCs w:val="20"/>
          <w:lang w:val="fr-FR"/>
        </w:rPr>
      </w:pPr>
    </w:p>
    <w:p w14:paraId="521187B4" w14:textId="7CE4C455" w:rsidR="009700EB" w:rsidRPr="00DF5EAD" w:rsidRDefault="00391656" w:rsidP="009700EB">
      <w:pPr>
        <w:spacing w:line="276" w:lineRule="auto"/>
        <w:rPr>
          <w:rFonts w:ascii="DINOT" w:hAnsi="DINOT" w:cstheme="majorHAnsi"/>
          <w:b/>
          <w:sz w:val="20"/>
          <w:szCs w:val="20"/>
          <w:lang w:val="fr-FR"/>
        </w:rPr>
      </w:pPr>
      <w:r w:rsidRPr="00DF5EAD">
        <w:rPr>
          <w:rFonts w:ascii="DINOT" w:hAnsi="DINOT" w:cstheme="majorHAnsi"/>
          <w:b/>
          <w:sz w:val="20"/>
          <w:szCs w:val="20"/>
          <w:lang w:val="fr-FR"/>
        </w:rPr>
        <w:t>BOÎTIER, CADRAN ET AIGUILLES</w:t>
      </w:r>
    </w:p>
    <w:p w14:paraId="0068CE1C" w14:textId="3FA8FFAA" w:rsidR="009700EB"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Diamètre :</w:t>
      </w:r>
      <w:r w:rsidR="005018D2" w:rsidRPr="00DF5EAD">
        <w:rPr>
          <w:rFonts w:ascii="DINOT" w:hAnsi="DINOT" w:cstheme="majorHAnsi"/>
          <w:sz w:val="20"/>
          <w:szCs w:val="20"/>
          <w:lang w:val="fr-FR"/>
        </w:rPr>
        <w:t xml:space="preserve"> 40</w:t>
      </w:r>
      <w:r w:rsidR="009700EB" w:rsidRPr="00DF5EAD">
        <w:rPr>
          <w:rFonts w:ascii="DINOT" w:hAnsi="DINOT" w:cstheme="majorHAnsi"/>
          <w:sz w:val="20"/>
          <w:szCs w:val="20"/>
          <w:lang w:val="fr-FR"/>
        </w:rPr>
        <w:t>mm</w:t>
      </w:r>
    </w:p>
    <w:p w14:paraId="3296761C" w14:textId="71E4F29E" w:rsidR="009700EB" w:rsidRPr="00DF5EAD" w:rsidRDefault="0080522C" w:rsidP="009700EB">
      <w:pPr>
        <w:spacing w:line="276" w:lineRule="auto"/>
        <w:rPr>
          <w:rFonts w:ascii="DINOT" w:hAnsi="DINOT" w:cstheme="majorHAnsi"/>
          <w:sz w:val="20"/>
          <w:szCs w:val="20"/>
          <w:lang w:val="fr-FR"/>
        </w:rPr>
      </w:pPr>
      <w:proofErr w:type="spellStart"/>
      <w:r w:rsidRPr="00DF5EAD">
        <w:rPr>
          <w:rFonts w:ascii="DINOT" w:hAnsi="DINOT" w:cstheme="majorHAnsi"/>
          <w:sz w:val="20"/>
          <w:szCs w:val="20"/>
          <w:lang w:val="fr-FR"/>
        </w:rPr>
        <w:t>Opening</w:t>
      </w:r>
      <w:proofErr w:type="spellEnd"/>
      <w:r w:rsidRPr="00DF5EAD">
        <w:rPr>
          <w:rFonts w:ascii="DINOT" w:hAnsi="DINOT" w:cstheme="majorHAnsi"/>
          <w:sz w:val="20"/>
          <w:szCs w:val="20"/>
          <w:lang w:val="fr-FR"/>
        </w:rPr>
        <w:t xml:space="preserve"> </w:t>
      </w:r>
      <w:proofErr w:type="spellStart"/>
      <w:proofErr w:type="gramStart"/>
      <w:r w:rsidRPr="00DF5EAD">
        <w:rPr>
          <w:rFonts w:ascii="DINOT" w:hAnsi="DINOT" w:cstheme="majorHAnsi"/>
          <w:sz w:val="20"/>
          <w:szCs w:val="20"/>
          <w:lang w:val="fr-FR"/>
        </w:rPr>
        <w:t>diameter</w:t>
      </w:r>
      <w:proofErr w:type="spellEnd"/>
      <w:r w:rsidR="005018D2" w:rsidRPr="00DF5EAD">
        <w:rPr>
          <w:rFonts w:ascii="DINOT" w:hAnsi="DINOT" w:cstheme="majorHAnsi"/>
          <w:sz w:val="20"/>
          <w:szCs w:val="20"/>
          <w:lang w:val="fr-FR"/>
        </w:rPr>
        <w:t>:</w:t>
      </w:r>
      <w:proofErr w:type="gramEnd"/>
      <w:r w:rsidR="005018D2" w:rsidRPr="00DF5EAD">
        <w:rPr>
          <w:rFonts w:ascii="DINOT" w:hAnsi="DINOT" w:cstheme="majorHAnsi"/>
          <w:sz w:val="20"/>
          <w:szCs w:val="20"/>
          <w:lang w:val="fr-FR"/>
        </w:rPr>
        <w:t xml:space="preserve"> 33.1</w:t>
      </w:r>
      <w:r w:rsidR="009700EB" w:rsidRPr="00DF5EAD">
        <w:rPr>
          <w:rFonts w:ascii="DINOT" w:hAnsi="DINOT" w:cstheme="majorHAnsi"/>
          <w:sz w:val="20"/>
          <w:szCs w:val="20"/>
          <w:lang w:val="fr-FR"/>
        </w:rPr>
        <w:t>mm</w:t>
      </w:r>
    </w:p>
    <w:p w14:paraId="6C8A45A9" w14:textId="15100B1B"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Épaisseur :</w:t>
      </w:r>
      <w:r w:rsidR="005018D2" w:rsidRPr="00DF5EAD">
        <w:rPr>
          <w:rFonts w:ascii="DINOT" w:hAnsi="DINOT" w:cstheme="majorHAnsi"/>
          <w:sz w:val="20"/>
          <w:szCs w:val="20"/>
          <w:lang w:val="fr-FR"/>
        </w:rPr>
        <w:t xml:space="preserve"> 12.95</w:t>
      </w:r>
      <w:r w:rsidR="009700EB" w:rsidRPr="00DF5EAD">
        <w:rPr>
          <w:rFonts w:ascii="DINOT" w:hAnsi="DINOT" w:cstheme="majorHAnsi"/>
          <w:sz w:val="20"/>
          <w:szCs w:val="20"/>
          <w:lang w:val="fr-FR"/>
        </w:rPr>
        <w:t>mm</w:t>
      </w:r>
    </w:p>
    <w:p w14:paraId="206D69CE" w14:textId="1A8A9DB2"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Verre : Verre saphir bombé traité antireflet sur ses deux faces </w:t>
      </w:r>
    </w:p>
    <w:p w14:paraId="39B5E2F6" w14:textId="1002C8A5" w:rsidR="005F0EC9"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Fond : Fond de boîtier orné du logo des instruments d’aviation Zenith </w:t>
      </w:r>
    </w:p>
    <w:p w14:paraId="059D5B0E" w14:textId="4D8DA96B"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Matériau :</w:t>
      </w:r>
      <w:r w:rsidR="009700EB" w:rsidRPr="00DF5EAD">
        <w:rPr>
          <w:rFonts w:ascii="DINOT" w:hAnsi="DINOT" w:cstheme="majorHAnsi"/>
          <w:sz w:val="20"/>
          <w:szCs w:val="20"/>
          <w:lang w:val="fr-FR"/>
        </w:rPr>
        <w:t xml:space="preserve"> </w:t>
      </w:r>
      <w:r w:rsidR="001B1DA1" w:rsidRPr="00DF5EAD">
        <w:rPr>
          <w:rFonts w:ascii="DINOT" w:hAnsi="DINOT" w:cstheme="majorHAnsi"/>
          <w:sz w:val="20"/>
          <w:szCs w:val="20"/>
          <w:lang w:val="fr-FR"/>
        </w:rPr>
        <w:t>Bronze</w:t>
      </w:r>
    </w:p>
    <w:p w14:paraId="6049032F" w14:textId="19DB0028"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Étanchéité :</w:t>
      </w:r>
      <w:r w:rsidR="009700EB" w:rsidRPr="00DF5EAD">
        <w:rPr>
          <w:rFonts w:ascii="DINOT" w:hAnsi="DINOT" w:cstheme="majorHAnsi"/>
          <w:sz w:val="20"/>
          <w:szCs w:val="20"/>
          <w:lang w:val="fr-FR"/>
        </w:rPr>
        <w:t xml:space="preserve"> 10 ATM</w:t>
      </w:r>
    </w:p>
    <w:p w14:paraId="23275680" w14:textId="745C3D1F" w:rsidR="009700EB" w:rsidRPr="00DF5EAD" w:rsidRDefault="00391656"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Cadran : Noir mat</w:t>
      </w:r>
    </w:p>
    <w:p w14:paraId="03B61CBA" w14:textId="2C3369A1" w:rsidR="009700EB"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Index des heures : Chiffres arabes en </w:t>
      </w:r>
      <w:proofErr w:type="spellStart"/>
      <w:r w:rsidRPr="00DF5EAD">
        <w:rPr>
          <w:rFonts w:ascii="DINOT" w:hAnsi="DINOT" w:cstheme="majorHAnsi"/>
          <w:sz w:val="20"/>
          <w:szCs w:val="20"/>
          <w:lang w:val="fr-FR"/>
        </w:rPr>
        <w:t>SuperLuminova</w:t>
      </w:r>
      <w:proofErr w:type="spellEnd"/>
      <w:r w:rsidRPr="00DF5EAD">
        <w:rPr>
          <w:rFonts w:ascii="DINOT" w:hAnsi="DINOT" w:cstheme="majorHAnsi"/>
          <w:sz w:val="20"/>
          <w:szCs w:val="20"/>
          <w:lang w:val="fr-FR"/>
        </w:rPr>
        <w:t xml:space="preserve"> SLN C1 </w:t>
      </w:r>
    </w:p>
    <w:p w14:paraId="07C37EAA" w14:textId="45ABC691" w:rsidR="009700EB"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Aiguilles : Plaquées or, facettées et recouvertes de </w:t>
      </w:r>
      <w:proofErr w:type="spellStart"/>
      <w:r w:rsidRPr="00DF5EAD">
        <w:rPr>
          <w:rFonts w:ascii="DINOT" w:hAnsi="DINOT" w:cstheme="majorHAnsi"/>
          <w:sz w:val="20"/>
          <w:szCs w:val="20"/>
          <w:lang w:val="fr-FR"/>
        </w:rPr>
        <w:t>SuperLuminova</w:t>
      </w:r>
      <w:proofErr w:type="spellEnd"/>
      <w:r w:rsidRPr="00DF5EAD">
        <w:rPr>
          <w:rFonts w:ascii="DINOT" w:hAnsi="DINOT" w:cstheme="majorHAnsi"/>
          <w:sz w:val="20"/>
          <w:szCs w:val="20"/>
          <w:lang w:val="fr-FR"/>
        </w:rPr>
        <w:t xml:space="preserve"> SLN C1</w:t>
      </w:r>
    </w:p>
    <w:p w14:paraId="3C448C1A" w14:textId="77777777" w:rsidR="00873C87" w:rsidRPr="00DF5EAD" w:rsidRDefault="00873C87" w:rsidP="009700EB">
      <w:pPr>
        <w:spacing w:line="276" w:lineRule="auto"/>
        <w:rPr>
          <w:rFonts w:ascii="DINOT" w:hAnsi="DINOT" w:cstheme="majorHAnsi"/>
          <w:sz w:val="20"/>
          <w:szCs w:val="20"/>
          <w:lang w:val="fr-FR"/>
        </w:rPr>
      </w:pPr>
    </w:p>
    <w:p w14:paraId="0EBEF226" w14:textId="42A1FA9F" w:rsidR="009700EB" w:rsidRPr="00DF5EAD" w:rsidRDefault="000739AC" w:rsidP="009700EB">
      <w:pPr>
        <w:spacing w:line="276" w:lineRule="auto"/>
        <w:rPr>
          <w:rFonts w:ascii="DINOT" w:hAnsi="DINOT" w:cstheme="majorHAnsi"/>
          <w:b/>
          <w:sz w:val="20"/>
          <w:szCs w:val="20"/>
          <w:lang w:val="fr-FR"/>
        </w:rPr>
      </w:pPr>
      <w:r w:rsidRPr="00DF5EAD">
        <w:rPr>
          <w:rFonts w:ascii="DINOT" w:hAnsi="DINOT" w:cstheme="majorHAnsi"/>
          <w:b/>
          <w:sz w:val="20"/>
          <w:szCs w:val="20"/>
          <w:lang w:val="fr-FR"/>
        </w:rPr>
        <w:t>BRACELETS ET BOUCLES</w:t>
      </w:r>
    </w:p>
    <w:p w14:paraId="63D5CFAA" w14:textId="1EF4E36C" w:rsidR="009700EB"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Bracelet :</w:t>
      </w:r>
      <w:r w:rsidR="00634055" w:rsidRPr="00DF5EAD">
        <w:rPr>
          <w:rFonts w:ascii="DINOT" w:hAnsi="DINOT" w:cstheme="majorHAnsi"/>
          <w:i/>
          <w:sz w:val="20"/>
          <w:szCs w:val="20"/>
          <w:lang w:val="fr-FR"/>
        </w:rPr>
        <w:t xml:space="preserve"> </w:t>
      </w:r>
      <w:r w:rsidRPr="00DF5EAD">
        <w:rPr>
          <w:rFonts w:ascii="DINOT" w:hAnsi="DINOT" w:cstheme="majorHAnsi"/>
          <w:sz w:val="20"/>
          <w:szCs w:val="20"/>
          <w:lang w:val="fr-FR"/>
        </w:rPr>
        <w:t>référence :</w:t>
      </w:r>
      <w:r w:rsidR="00A51BD3" w:rsidRPr="00DF5EAD">
        <w:rPr>
          <w:rFonts w:ascii="DINOT" w:hAnsi="DINOT" w:cstheme="majorHAnsi"/>
          <w:sz w:val="20"/>
          <w:szCs w:val="20"/>
          <w:lang w:val="fr-FR"/>
        </w:rPr>
        <w:t xml:space="preserve"> 27.</w:t>
      </w:r>
      <w:r w:rsidR="00D31640" w:rsidRPr="00DF5EAD">
        <w:rPr>
          <w:rFonts w:ascii="DINOT" w:hAnsi="DINOT" w:cstheme="majorHAnsi"/>
          <w:sz w:val="20"/>
          <w:szCs w:val="20"/>
          <w:lang w:val="fr-FR"/>
        </w:rPr>
        <w:t>00.</w:t>
      </w:r>
      <w:r w:rsidR="006A7B55" w:rsidRPr="00DF5EAD">
        <w:rPr>
          <w:rFonts w:ascii="DINOT" w:hAnsi="DINOT" w:cstheme="majorHAnsi"/>
          <w:sz w:val="20"/>
          <w:szCs w:val="20"/>
          <w:lang w:val="fr-FR"/>
        </w:rPr>
        <w:t>2018.800</w:t>
      </w:r>
    </w:p>
    <w:p w14:paraId="406DC878" w14:textId="159CDB6D" w:rsidR="009700EB"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Désignation :</w:t>
      </w:r>
      <w:r w:rsidR="00A51BD3" w:rsidRPr="00DF5EAD">
        <w:rPr>
          <w:rFonts w:ascii="DINOT" w:hAnsi="DINOT" w:cstheme="majorHAnsi"/>
          <w:sz w:val="20"/>
          <w:szCs w:val="20"/>
          <w:lang w:val="fr-FR"/>
        </w:rPr>
        <w:t xml:space="preserve"> </w:t>
      </w:r>
      <w:r w:rsidRPr="00DF5EAD">
        <w:rPr>
          <w:rFonts w:ascii="DINOT" w:hAnsi="DINOT" w:cstheme="majorHAnsi"/>
          <w:sz w:val="20"/>
          <w:szCs w:val="20"/>
          <w:lang w:val="fr-FR"/>
        </w:rPr>
        <w:t>Cuir nubuck huileux vert avec doublure protectrice en caoutchouc</w:t>
      </w:r>
    </w:p>
    <w:p w14:paraId="28E13C0B" w14:textId="6BC02CCD" w:rsidR="00453770"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Boucle : référence :</w:t>
      </w:r>
      <w:r w:rsidR="006A7B55" w:rsidRPr="00DF5EAD">
        <w:rPr>
          <w:rFonts w:ascii="DINOT" w:hAnsi="DINOT" w:cstheme="majorHAnsi"/>
          <w:sz w:val="20"/>
          <w:szCs w:val="20"/>
          <w:lang w:val="fr-FR"/>
        </w:rPr>
        <w:t xml:space="preserve"> 27.95.003</w:t>
      </w:r>
      <w:r w:rsidR="00453770" w:rsidRPr="00DF5EAD">
        <w:rPr>
          <w:rFonts w:ascii="DINOT" w:hAnsi="DINOT" w:cstheme="majorHAnsi"/>
          <w:sz w:val="20"/>
          <w:szCs w:val="20"/>
          <w:lang w:val="fr-FR"/>
        </w:rPr>
        <w:t>1.001</w:t>
      </w:r>
    </w:p>
    <w:p w14:paraId="4375FD74" w14:textId="0B7309E3" w:rsidR="00453770" w:rsidRPr="00DF5EAD" w:rsidRDefault="000739AC" w:rsidP="009700EB">
      <w:pPr>
        <w:spacing w:line="276" w:lineRule="auto"/>
        <w:rPr>
          <w:rFonts w:ascii="DINOT" w:hAnsi="DINOT" w:cstheme="majorHAnsi"/>
          <w:sz w:val="20"/>
          <w:szCs w:val="20"/>
          <w:lang w:val="fr-FR"/>
        </w:rPr>
      </w:pPr>
      <w:r w:rsidRPr="00DF5EAD">
        <w:rPr>
          <w:rFonts w:ascii="DINOT" w:hAnsi="DINOT" w:cstheme="majorHAnsi"/>
          <w:sz w:val="20"/>
          <w:szCs w:val="20"/>
          <w:lang w:val="fr-FR"/>
        </w:rPr>
        <w:t>Désignation :</w:t>
      </w:r>
      <w:r w:rsidR="00453770" w:rsidRPr="00DF5EAD">
        <w:rPr>
          <w:rFonts w:ascii="DINOT" w:hAnsi="DINOT" w:cstheme="majorHAnsi"/>
          <w:sz w:val="20"/>
          <w:szCs w:val="20"/>
          <w:lang w:val="fr-FR"/>
        </w:rPr>
        <w:t xml:space="preserve"> </w:t>
      </w:r>
      <w:r w:rsidRPr="00DF5EAD">
        <w:rPr>
          <w:rFonts w:ascii="DINOT" w:hAnsi="DINOT" w:cstheme="majorHAnsi"/>
          <w:sz w:val="20"/>
          <w:szCs w:val="20"/>
          <w:lang w:val="fr-FR"/>
        </w:rPr>
        <w:t xml:space="preserve">Ardillon en titane </w:t>
      </w:r>
      <w:r w:rsidR="00453770" w:rsidRPr="00DF5EAD">
        <w:rPr>
          <w:rFonts w:ascii="DINOT" w:hAnsi="DINOT" w:cstheme="majorHAnsi"/>
          <w:sz w:val="20"/>
          <w:szCs w:val="20"/>
          <w:lang w:val="fr-FR"/>
        </w:rPr>
        <w:t xml:space="preserve"> </w:t>
      </w:r>
    </w:p>
    <w:p w14:paraId="5688D7C9" w14:textId="53068590" w:rsidR="008F0F1A" w:rsidRPr="00DF5EAD" w:rsidRDefault="008F0F1A" w:rsidP="009700EB">
      <w:pPr>
        <w:spacing w:line="276" w:lineRule="auto"/>
        <w:rPr>
          <w:rFonts w:ascii="DINOT" w:hAnsi="DINOT" w:cstheme="majorHAnsi"/>
          <w:sz w:val="20"/>
          <w:szCs w:val="20"/>
          <w:lang w:val="fr-FR"/>
        </w:rPr>
      </w:pPr>
    </w:p>
    <w:p w14:paraId="62105506" w14:textId="5CC54684" w:rsidR="002601B3" w:rsidRPr="00DF5EAD" w:rsidRDefault="002601B3">
      <w:pPr>
        <w:rPr>
          <w:rFonts w:ascii="DINOT" w:hAnsi="DINOT" w:cstheme="majorHAnsi"/>
          <w:sz w:val="20"/>
          <w:szCs w:val="20"/>
          <w:lang w:val="fr-FR"/>
        </w:rPr>
      </w:pPr>
      <w:r w:rsidRPr="00DF5EAD">
        <w:rPr>
          <w:rFonts w:ascii="DINOT" w:hAnsi="DINOT" w:cstheme="majorHAnsi"/>
          <w:sz w:val="20"/>
          <w:szCs w:val="20"/>
          <w:lang w:val="fr-FR"/>
        </w:rPr>
        <w:br w:type="page"/>
      </w:r>
    </w:p>
    <w:p w14:paraId="1227C311" w14:textId="5D6AECC1" w:rsidR="002601B3" w:rsidRPr="00DF5EAD" w:rsidRDefault="002601B3" w:rsidP="002601B3">
      <w:pPr>
        <w:pStyle w:val="A1"/>
        <w:tabs>
          <w:tab w:val="left" w:pos="8564"/>
        </w:tabs>
        <w:spacing w:line="276" w:lineRule="auto"/>
        <w:ind w:right="-8"/>
        <w:jc w:val="both"/>
        <w:rPr>
          <w:rFonts w:ascii="DINOT" w:hAnsi="DINOT" w:cstheme="majorHAnsi"/>
          <w:b/>
          <w:color w:val="auto"/>
          <w:sz w:val="20"/>
          <w:szCs w:val="20"/>
          <w:lang w:val="fr-FR"/>
        </w:rPr>
      </w:pPr>
    </w:p>
    <w:p w14:paraId="4FB3EE40" w14:textId="66EF4148" w:rsidR="002601B3" w:rsidRPr="00DF5EAD" w:rsidRDefault="002601B3" w:rsidP="002601B3">
      <w:pPr>
        <w:pStyle w:val="A1"/>
        <w:tabs>
          <w:tab w:val="left" w:pos="8564"/>
        </w:tabs>
        <w:spacing w:line="276" w:lineRule="auto"/>
        <w:ind w:right="-8"/>
        <w:jc w:val="both"/>
        <w:rPr>
          <w:rFonts w:ascii="DINOT" w:hAnsi="DINOT" w:cstheme="majorHAnsi"/>
          <w:b/>
          <w:color w:val="auto"/>
          <w:sz w:val="20"/>
          <w:szCs w:val="20"/>
          <w:lang w:val="fr-FR"/>
        </w:rPr>
      </w:pPr>
    </w:p>
    <w:p w14:paraId="422D43B8" w14:textId="12AEF8D5" w:rsidR="002601B3" w:rsidRPr="00DF5EAD" w:rsidRDefault="009528A1" w:rsidP="002601B3">
      <w:pPr>
        <w:pStyle w:val="A1"/>
        <w:tabs>
          <w:tab w:val="left" w:pos="8564"/>
        </w:tabs>
        <w:spacing w:line="276" w:lineRule="auto"/>
        <w:ind w:right="-8"/>
        <w:jc w:val="both"/>
        <w:rPr>
          <w:rFonts w:ascii="DINOT" w:hAnsi="DINOT" w:cstheme="majorHAnsi"/>
          <w:b/>
          <w:color w:val="auto"/>
          <w:sz w:val="20"/>
          <w:szCs w:val="20"/>
          <w:lang w:val="fr-FR"/>
        </w:rPr>
      </w:pPr>
      <w:r w:rsidRPr="00DF5EAD">
        <w:rPr>
          <w:rFonts w:ascii="DINOT" w:hAnsi="DINOT" w:cstheme="majorHAnsi"/>
          <w:b/>
          <w:noProof/>
          <w:color w:val="auto"/>
          <w:sz w:val="20"/>
          <w:szCs w:val="20"/>
          <w:lang w:val="fr-FR" w:eastAsia="fr-FR"/>
        </w:rPr>
        <w:drawing>
          <wp:anchor distT="0" distB="0" distL="114300" distR="114300" simplePos="0" relativeHeight="251660288" behindDoc="1" locked="0" layoutInCell="1" allowOverlap="1" wp14:anchorId="7F2429E2" wp14:editId="023C135C">
            <wp:simplePos x="0" y="0"/>
            <wp:positionH relativeFrom="margin">
              <wp:align>right</wp:align>
            </wp:positionH>
            <wp:positionV relativeFrom="margin">
              <wp:posOffset>461645</wp:posOffset>
            </wp:positionV>
            <wp:extent cx="2256790" cy="3228975"/>
            <wp:effectExtent l="0" t="0" r="0" b="9525"/>
            <wp:wrapSquare wrapText="bothSides"/>
            <wp:docPr id="7" name="Image 7" descr="O:\Communication 2018\PR\BASELWORLD\PRODUCTS\PILOT\PILOT Type 20 Extra Special 40 mm bronze\IMAGES\LD\29.1940.679.57.C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ommunication 2018\PR\BASELWORLD\PRODUCTS\PILOT\PILOT Type 20 Extra Special 40 mm bronze\IMAGES\LD\29.1940.679.57.C8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6790" cy="3228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B4135" w14:textId="42BF4302" w:rsidR="005B70DC" w:rsidRPr="00DF5EAD" w:rsidRDefault="002601B3" w:rsidP="002601B3">
      <w:pPr>
        <w:pStyle w:val="A1"/>
        <w:tabs>
          <w:tab w:val="left" w:pos="8564"/>
        </w:tabs>
        <w:spacing w:line="276" w:lineRule="auto"/>
        <w:ind w:right="-8"/>
        <w:jc w:val="both"/>
        <w:rPr>
          <w:rFonts w:ascii="DINOT" w:hAnsi="DINOT" w:cstheme="majorHAnsi"/>
          <w:b/>
          <w:color w:val="auto"/>
          <w:sz w:val="20"/>
          <w:szCs w:val="20"/>
        </w:rPr>
      </w:pPr>
      <w:r w:rsidRPr="00DF5EAD">
        <w:rPr>
          <w:rFonts w:ascii="DINOT" w:hAnsi="DINOT" w:cstheme="majorHAnsi"/>
          <w:b/>
          <w:color w:val="auto"/>
          <w:sz w:val="20"/>
          <w:szCs w:val="20"/>
        </w:rPr>
        <w:t xml:space="preserve">PILOT TYPE 20 </w:t>
      </w:r>
      <w:r w:rsidR="005B70DC" w:rsidRPr="00DF5EAD">
        <w:rPr>
          <w:rFonts w:ascii="DINOT" w:hAnsi="DINOT" w:cstheme="majorHAnsi"/>
          <w:b/>
          <w:color w:val="auto"/>
          <w:sz w:val="20"/>
          <w:szCs w:val="20"/>
        </w:rPr>
        <w:t>EXTRA SPECIAL</w:t>
      </w:r>
    </w:p>
    <w:p w14:paraId="4B25992E" w14:textId="55BF50CA" w:rsidR="002601B3" w:rsidRPr="00DF5EAD" w:rsidRDefault="002601B3" w:rsidP="005B70DC">
      <w:pPr>
        <w:pStyle w:val="A1"/>
        <w:tabs>
          <w:tab w:val="left" w:pos="8564"/>
        </w:tabs>
        <w:spacing w:after="120" w:line="276" w:lineRule="auto"/>
        <w:ind w:right="-6"/>
        <w:jc w:val="both"/>
        <w:rPr>
          <w:rFonts w:ascii="DINOT" w:hAnsi="DINOT" w:cstheme="majorHAnsi"/>
          <w:b/>
          <w:color w:val="auto"/>
          <w:sz w:val="20"/>
          <w:szCs w:val="20"/>
        </w:rPr>
      </w:pPr>
      <w:r w:rsidRPr="00DF5EAD">
        <w:rPr>
          <w:rFonts w:ascii="DINOT" w:hAnsi="DINOT" w:cstheme="majorHAnsi"/>
          <w:b/>
          <w:color w:val="auto"/>
          <w:sz w:val="20"/>
          <w:szCs w:val="20"/>
        </w:rPr>
        <w:t>40 MM BRONZE</w:t>
      </w:r>
    </w:p>
    <w:p w14:paraId="7C725AD1" w14:textId="34D9018E" w:rsidR="002601B3" w:rsidRPr="00DF5EAD" w:rsidRDefault="00CC6066" w:rsidP="002601B3">
      <w:pPr>
        <w:pStyle w:val="A1"/>
        <w:tabs>
          <w:tab w:val="left" w:pos="8564"/>
        </w:tabs>
        <w:spacing w:line="276" w:lineRule="auto"/>
        <w:ind w:right="-8"/>
        <w:jc w:val="both"/>
        <w:rPr>
          <w:rFonts w:ascii="DINOT" w:hAnsi="DINOT" w:cstheme="majorHAnsi"/>
          <w:b/>
          <w:color w:val="auto"/>
          <w:sz w:val="20"/>
          <w:szCs w:val="20"/>
          <w:lang w:val="fr-FR"/>
        </w:rPr>
      </w:pPr>
      <w:r w:rsidRPr="00DF5EAD">
        <w:rPr>
          <w:rFonts w:ascii="DINOT" w:hAnsi="DINOT" w:cstheme="majorHAnsi"/>
          <w:b/>
          <w:color w:val="auto"/>
          <w:sz w:val="20"/>
          <w:szCs w:val="20"/>
          <w:lang w:val="fr-FR"/>
        </w:rPr>
        <w:t xml:space="preserve">DÉTAILS TECHNIQUES </w:t>
      </w:r>
    </w:p>
    <w:p w14:paraId="4A12ED59" w14:textId="77777777" w:rsidR="002601B3" w:rsidRPr="00DF5EAD" w:rsidRDefault="002601B3" w:rsidP="002601B3">
      <w:pPr>
        <w:pStyle w:val="A1"/>
        <w:tabs>
          <w:tab w:val="left" w:pos="8564"/>
        </w:tabs>
        <w:spacing w:line="276" w:lineRule="auto"/>
        <w:ind w:right="-8"/>
        <w:jc w:val="both"/>
        <w:rPr>
          <w:rFonts w:ascii="DINOT" w:hAnsi="DINOT" w:cstheme="majorHAnsi"/>
          <w:color w:val="auto"/>
          <w:sz w:val="20"/>
          <w:szCs w:val="20"/>
          <w:lang w:val="fr-FR"/>
        </w:rPr>
      </w:pPr>
    </w:p>
    <w:p w14:paraId="53285F0D" w14:textId="67950D3E" w:rsidR="002601B3" w:rsidRPr="00DF5EAD" w:rsidRDefault="00CC6066" w:rsidP="00856674">
      <w:pPr>
        <w:spacing w:line="276" w:lineRule="auto"/>
        <w:jc w:val="both"/>
        <w:rPr>
          <w:rFonts w:ascii="DINOT" w:hAnsi="DINOT" w:cstheme="majorHAnsi"/>
          <w:sz w:val="20"/>
          <w:szCs w:val="20"/>
          <w:lang w:val="fr-FR"/>
        </w:rPr>
      </w:pPr>
      <w:r w:rsidRPr="00DF5EAD">
        <w:rPr>
          <w:rFonts w:ascii="DINOT" w:hAnsi="DINOT" w:cstheme="majorHAnsi"/>
          <w:sz w:val="20"/>
          <w:szCs w:val="20"/>
          <w:lang w:val="fr-FR"/>
        </w:rPr>
        <w:t>Référence :</w:t>
      </w:r>
      <w:r w:rsidR="001B1DA1" w:rsidRPr="00DF5EAD">
        <w:rPr>
          <w:rFonts w:ascii="DINOT" w:hAnsi="DINOT" w:cstheme="majorHAnsi"/>
          <w:sz w:val="20"/>
          <w:szCs w:val="20"/>
          <w:lang w:val="fr-FR"/>
        </w:rPr>
        <w:t xml:space="preserve"> 29.1940.679/57.C808</w:t>
      </w:r>
    </w:p>
    <w:p w14:paraId="4ED348E4" w14:textId="77777777" w:rsidR="002601B3" w:rsidRPr="00DF5EAD" w:rsidRDefault="002601B3" w:rsidP="00856674">
      <w:pPr>
        <w:spacing w:line="276" w:lineRule="auto"/>
        <w:jc w:val="both"/>
        <w:rPr>
          <w:rFonts w:ascii="DINOT" w:hAnsi="DINOT" w:cstheme="majorHAnsi"/>
          <w:sz w:val="20"/>
          <w:szCs w:val="20"/>
          <w:lang w:val="fr-FR"/>
        </w:rPr>
      </w:pPr>
    </w:p>
    <w:p w14:paraId="55EB2916" w14:textId="77777777" w:rsidR="00CC6066" w:rsidRPr="00DF5EAD" w:rsidRDefault="00CC6066" w:rsidP="00CC6066">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b/>
          <w:color w:val="auto"/>
          <w:sz w:val="20"/>
          <w:szCs w:val="20"/>
          <w:lang w:val="fr-FR"/>
        </w:rPr>
        <w:t>KEY POINTS</w:t>
      </w:r>
      <w:r w:rsidRPr="00DF5EAD">
        <w:rPr>
          <w:rFonts w:ascii="DINOT" w:hAnsi="DINOT" w:cstheme="majorHAnsi"/>
          <w:color w:val="auto"/>
          <w:sz w:val="20"/>
          <w:szCs w:val="20"/>
          <w:lang w:val="fr-FR"/>
        </w:rPr>
        <w:t xml:space="preserve"> </w:t>
      </w:r>
    </w:p>
    <w:p w14:paraId="399415EC" w14:textId="77777777" w:rsidR="00CC6066" w:rsidRPr="00DF5EAD" w:rsidRDefault="00CC6066" w:rsidP="00CC6066">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Boîtier en bronze </w:t>
      </w:r>
    </w:p>
    <w:p w14:paraId="5C74F073" w14:textId="77777777" w:rsidR="00CC6066" w:rsidRPr="00DF5EAD" w:rsidRDefault="00CC6066" w:rsidP="00CC6066">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Inspiré des légendaires montres d’aviation Zenith </w:t>
      </w:r>
    </w:p>
    <w:p w14:paraId="0D394578" w14:textId="77777777" w:rsidR="00CC6066" w:rsidRPr="00DF5EAD" w:rsidRDefault="00CC6066" w:rsidP="00CC6066">
      <w:pPr>
        <w:pStyle w:val="A1"/>
        <w:tabs>
          <w:tab w:val="left" w:pos="8564"/>
        </w:tabs>
        <w:spacing w:line="276" w:lineRule="auto"/>
        <w:ind w:right="-8"/>
        <w:jc w:val="both"/>
        <w:rPr>
          <w:rFonts w:ascii="DINOT" w:hAnsi="DINOT" w:cstheme="majorHAnsi"/>
          <w:color w:val="auto"/>
          <w:sz w:val="20"/>
          <w:szCs w:val="20"/>
          <w:lang w:val="fr-FR"/>
        </w:rPr>
      </w:pPr>
      <w:r w:rsidRPr="00DF5EAD">
        <w:rPr>
          <w:rFonts w:ascii="DINOT" w:hAnsi="DINOT" w:cstheme="majorHAnsi"/>
          <w:color w:val="auto"/>
          <w:sz w:val="20"/>
          <w:szCs w:val="20"/>
          <w:lang w:val="fr-FR"/>
        </w:rPr>
        <w:t xml:space="preserve">Chiffres arabes entièrement faits de </w:t>
      </w:r>
      <w:proofErr w:type="spellStart"/>
      <w:r w:rsidRPr="00DF5EAD">
        <w:rPr>
          <w:rFonts w:ascii="DINOT" w:hAnsi="DINOT" w:cstheme="majorHAnsi"/>
          <w:color w:val="auto"/>
          <w:sz w:val="20"/>
          <w:szCs w:val="20"/>
          <w:lang w:val="fr-FR"/>
        </w:rPr>
        <w:t>SuperLuminova</w:t>
      </w:r>
      <w:proofErr w:type="spellEnd"/>
      <w:r w:rsidRPr="00DF5EAD">
        <w:rPr>
          <w:rFonts w:ascii="DINOT" w:hAnsi="DINOT" w:cstheme="majorHAnsi"/>
          <w:color w:val="auto"/>
          <w:sz w:val="20"/>
          <w:szCs w:val="20"/>
          <w:lang w:val="fr-FR"/>
        </w:rPr>
        <w:t xml:space="preserve"> </w:t>
      </w:r>
    </w:p>
    <w:p w14:paraId="0119CBEA" w14:textId="77777777" w:rsidR="00CC6066" w:rsidRPr="00DF5EAD" w:rsidRDefault="00CC6066" w:rsidP="00CC6066">
      <w:pPr>
        <w:pStyle w:val="A1"/>
        <w:tabs>
          <w:tab w:val="left" w:pos="8564"/>
        </w:tabs>
        <w:spacing w:line="276" w:lineRule="auto"/>
        <w:ind w:right="-8"/>
        <w:jc w:val="both"/>
        <w:rPr>
          <w:rFonts w:ascii="DINOT" w:hAnsi="DINOT" w:cstheme="majorHAnsi"/>
          <w:color w:val="auto"/>
          <w:sz w:val="20"/>
          <w:szCs w:val="20"/>
          <w:lang w:val="fr-FR"/>
        </w:rPr>
      </w:pPr>
    </w:p>
    <w:p w14:paraId="55B086EE" w14:textId="77777777" w:rsidR="00CC6066" w:rsidRPr="00DF5EAD" w:rsidRDefault="00CC6066" w:rsidP="00CC6066">
      <w:pPr>
        <w:spacing w:line="276" w:lineRule="auto"/>
        <w:rPr>
          <w:rFonts w:ascii="DINOT" w:hAnsi="DINOT" w:cstheme="majorHAnsi"/>
          <w:b/>
          <w:sz w:val="20"/>
          <w:szCs w:val="20"/>
          <w:lang w:val="fr-FR"/>
        </w:rPr>
      </w:pPr>
      <w:r w:rsidRPr="00DF5EAD">
        <w:rPr>
          <w:rFonts w:ascii="DINOT" w:hAnsi="DINOT" w:cstheme="majorHAnsi"/>
          <w:b/>
          <w:sz w:val="20"/>
          <w:szCs w:val="20"/>
          <w:lang w:val="fr-FR"/>
        </w:rPr>
        <w:t>MOUVEMENT</w:t>
      </w:r>
    </w:p>
    <w:p w14:paraId="703537C5"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Elite 679, Automatique </w:t>
      </w:r>
    </w:p>
    <w:p w14:paraId="44A967AB"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Calibre : 11 ½``` (Diamètre : 25.60mm)</w:t>
      </w:r>
    </w:p>
    <w:p w14:paraId="31FAE290"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Épaisseur du mouvement : 3.85mm</w:t>
      </w:r>
    </w:p>
    <w:p w14:paraId="00D2872E"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Composants : 126</w:t>
      </w:r>
    </w:p>
    <w:p w14:paraId="2798B386"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Rubis : 27</w:t>
      </w:r>
    </w:p>
    <w:p w14:paraId="282BDDEB"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Fréquence : 28,800 alt/h (4Hz)</w:t>
      </w:r>
    </w:p>
    <w:p w14:paraId="35ED553A"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Réserve de marche : 50 heures min</w:t>
      </w:r>
    </w:p>
    <w:p w14:paraId="6CEB73E3"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Finitions : Masse oscillante avec motif “Côtes de Genève”</w:t>
      </w:r>
    </w:p>
    <w:p w14:paraId="1FC9BD82" w14:textId="77777777" w:rsidR="00CC6066" w:rsidRPr="00DF5EAD" w:rsidRDefault="00CC6066" w:rsidP="00CC6066">
      <w:pPr>
        <w:spacing w:line="276" w:lineRule="auto"/>
        <w:rPr>
          <w:rFonts w:ascii="DINOT" w:hAnsi="DINOT" w:cstheme="majorHAnsi"/>
          <w:sz w:val="20"/>
          <w:szCs w:val="20"/>
          <w:lang w:val="fr-FR"/>
        </w:rPr>
      </w:pPr>
    </w:p>
    <w:p w14:paraId="1977E963" w14:textId="77777777" w:rsidR="00CC6066" w:rsidRPr="00DF5EAD" w:rsidRDefault="00CC6066" w:rsidP="00CC6066">
      <w:pPr>
        <w:spacing w:line="276" w:lineRule="auto"/>
        <w:rPr>
          <w:rFonts w:ascii="DINOT" w:hAnsi="DINOT" w:cstheme="majorHAnsi"/>
          <w:b/>
          <w:sz w:val="20"/>
          <w:szCs w:val="20"/>
          <w:lang w:val="fr-FR"/>
        </w:rPr>
      </w:pPr>
      <w:r w:rsidRPr="00DF5EAD">
        <w:rPr>
          <w:rFonts w:ascii="DINOT" w:hAnsi="DINOT" w:cstheme="majorHAnsi"/>
          <w:b/>
          <w:sz w:val="20"/>
          <w:szCs w:val="20"/>
          <w:lang w:val="fr-FR"/>
        </w:rPr>
        <w:t>FONCTIONS</w:t>
      </w:r>
    </w:p>
    <w:p w14:paraId="2841478B"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Heures et minutes au centre</w:t>
      </w:r>
    </w:p>
    <w:p w14:paraId="6B626B65"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Aiguille de seconde centrale </w:t>
      </w:r>
    </w:p>
    <w:p w14:paraId="39BF01F8" w14:textId="77777777" w:rsidR="00CC6066" w:rsidRPr="00DF5EAD" w:rsidRDefault="00CC6066" w:rsidP="00CC6066">
      <w:pPr>
        <w:spacing w:line="276" w:lineRule="auto"/>
        <w:rPr>
          <w:rFonts w:ascii="DINOT" w:hAnsi="DINOT" w:cstheme="majorHAnsi"/>
          <w:sz w:val="20"/>
          <w:szCs w:val="20"/>
          <w:lang w:val="fr-FR"/>
        </w:rPr>
      </w:pPr>
    </w:p>
    <w:p w14:paraId="6FBB5FBB" w14:textId="77777777" w:rsidR="00CC6066" w:rsidRPr="00DF5EAD" w:rsidRDefault="00CC6066" w:rsidP="00CC6066">
      <w:pPr>
        <w:spacing w:line="276" w:lineRule="auto"/>
        <w:rPr>
          <w:rFonts w:ascii="DINOT" w:hAnsi="DINOT" w:cstheme="majorHAnsi"/>
          <w:b/>
          <w:sz w:val="20"/>
          <w:szCs w:val="20"/>
          <w:lang w:val="fr-FR"/>
        </w:rPr>
      </w:pPr>
      <w:r w:rsidRPr="00DF5EAD">
        <w:rPr>
          <w:rFonts w:ascii="DINOT" w:hAnsi="DINOT" w:cstheme="majorHAnsi"/>
          <w:b/>
          <w:sz w:val="20"/>
          <w:szCs w:val="20"/>
          <w:lang w:val="fr-FR"/>
        </w:rPr>
        <w:t>BOÎTIER, CADRAN ET AIGUILLES</w:t>
      </w:r>
    </w:p>
    <w:p w14:paraId="02548492"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Diamètre : 40mm</w:t>
      </w:r>
    </w:p>
    <w:p w14:paraId="7F6E7D6C" w14:textId="77777777" w:rsidR="00CC6066" w:rsidRPr="00DF5EAD" w:rsidRDefault="00CC6066" w:rsidP="00CC6066">
      <w:pPr>
        <w:spacing w:line="276" w:lineRule="auto"/>
        <w:rPr>
          <w:rFonts w:ascii="DINOT" w:hAnsi="DINOT" w:cstheme="majorHAnsi"/>
          <w:sz w:val="20"/>
          <w:szCs w:val="20"/>
          <w:lang w:val="fr-FR"/>
        </w:rPr>
      </w:pPr>
      <w:proofErr w:type="spellStart"/>
      <w:r w:rsidRPr="00DF5EAD">
        <w:rPr>
          <w:rFonts w:ascii="DINOT" w:hAnsi="DINOT" w:cstheme="majorHAnsi"/>
          <w:sz w:val="20"/>
          <w:szCs w:val="20"/>
          <w:lang w:val="fr-FR"/>
        </w:rPr>
        <w:t>Opening</w:t>
      </w:r>
      <w:proofErr w:type="spellEnd"/>
      <w:r w:rsidRPr="00DF5EAD">
        <w:rPr>
          <w:rFonts w:ascii="DINOT" w:hAnsi="DINOT" w:cstheme="majorHAnsi"/>
          <w:sz w:val="20"/>
          <w:szCs w:val="20"/>
          <w:lang w:val="fr-FR"/>
        </w:rPr>
        <w:t xml:space="preserve"> </w:t>
      </w:r>
      <w:proofErr w:type="spellStart"/>
      <w:proofErr w:type="gramStart"/>
      <w:r w:rsidRPr="00DF5EAD">
        <w:rPr>
          <w:rFonts w:ascii="DINOT" w:hAnsi="DINOT" w:cstheme="majorHAnsi"/>
          <w:sz w:val="20"/>
          <w:szCs w:val="20"/>
          <w:lang w:val="fr-FR"/>
        </w:rPr>
        <w:t>diameter</w:t>
      </w:r>
      <w:proofErr w:type="spellEnd"/>
      <w:r w:rsidRPr="00DF5EAD">
        <w:rPr>
          <w:rFonts w:ascii="DINOT" w:hAnsi="DINOT" w:cstheme="majorHAnsi"/>
          <w:sz w:val="20"/>
          <w:szCs w:val="20"/>
          <w:lang w:val="fr-FR"/>
        </w:rPr>
        <w:t>:</w:t>
      </w:r>
      <w:proofErr w:type="gramEnd"/>
      <w:r w:rsidRPr="00DF5EAD">
        <w:rPr>
          <w:rFonts w:ascii="DINOT" w:hAnsi="DINOT" w:cstheme="majorHAnsi"/>
          <w:sz w:val="20"/>
          <w:szCs w:val="20"/>
          <w:lang w:val="fr-FR"/>
        </w:rPr>
        <w:t xml:space="preserve"> 33.1mm</w:t>
      </w:r>
    </w:p>
    <w:p w14:paraId="4CCE94C4"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Épaisseur : 12.95mm</w:t>
      </w:r>
    </w:p>
    <w:p w14:paraId="2C2E0FC7"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Verre : Verre saphir bombé traité antireflet sur ses deux faces </w:t>
      </w:r>
    </w:p>
    <w:p w14:paraId="7E200055"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Fond : Fond de boîtier orné du logo des instruments d’aviation Zenith </w:t>
      </w:r>
    </w:p>
    <w:p w14:paraId="2CB9C22E"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Matériau : Bronze</w:t>
      </w:r>
    </w:p>
    <w:p w14:paraId="6D5B1794"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Étanchéité : 10 ATM</w:t>
      </w:r>
    </w:p>
    <w:p w14:paraId="5AA483CC" w14:textId="36B39A8E"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Cadran : Bleu mat</w:t>
      </w:r>
    </w:p>
    <w:p w14:paraId="74610CD6"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Index des heures : Chiffres arabes en </w:t>
      </w:r>
      <w:proofErr w:type="spellStart"/>
      <w:r w:rsidRPr="00DF5EAD">
        <w:rPr>
          <w:rFonts w:ascii="DINOT" w:hAnsi="DINOT" w:cstheme="majorHAnsi"/>
          <w:sz w:val="20"/>
          <w:szCs w:val="20"/>
          <w:lang w:val="fr-FR"/>
        </w:rPr>
        <w:t>SuperLuminova</w:t>
      </w:r>
      <w:proofErr w:type="spellEnd"/>
      <w:r w:rsidRPr="00DF5EAD">
        <w:rPr>
          <w:rFonts w:ascii="DINOT" w:hAnsi="DINOT" w:cstheme="majorHAnsi"/>
          <w:sz w:val="20"/>
          <w:szCs w:val="20"/>
          <w:lang w:val="fr-FR"/>
        </w:rPr>
        <w:t xml:space="preserve"> SLN C1 </w:t>
      </w:r>
    </w:p>
    <w:p w14:paraId="4A3664E1"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Aiguilles : Plaquées or, facettées et recouvertes de </w:t>
      </w:r>
      <w:proofErr w:type="spellStart"/>
      <w:r w:rsidRPr="00DF5EAD">
        <w:rPr>
          <w:rFonts w:ascii="DINOT" w:hAnsi="DINOT" w:cstheme="majorHAnsi"/>
          <w:sz w:val="20"/>
          <w:szCs w:val="20"/>
          <w:lang w:val="fr-FR"/>
        </w:rPr>
        <w:t>SuperLuminova</w:t>
      </w:r>
      <w:proofErr w:type="spellEnd"/>
      <w:r w:rsidRPr="00DF5EAD">
        <w:rPr>
          <w:rFonts w:ascii="DINOT" w:hAnsi="DINOT" w:cstheme="majorHAnsi"/>
          <w:sz w:val="20"/>
          <w:szCs w:val="20"/>
          <w:lang w:val="fr-FR"/>
        </w:rPr>
        <w:t xml:space="preserve"> SLN C1</w:t>
      </w:r>
    </w:p>
    <w:p w14:paraId="23C8DE63" w14:textId="77777777" w:rsidR="00CC6066" w:rsidRPr="00DF5EAD" w:rsidRDefault="00CC6066" w:rsidP="00CC6066">
      <w:pPr>
        <w:spacing w:line="276" w:lineRule="auto"/>
        <w:rPr>
          <w:rFonts w:ascii="DINOT" w:hAnsi="DINOT" w:cstheme="majorHAnsi"/>
          <w:sz w:val="20"/>
          <w:szCs w:val="20"/>
          <w:lang w:val="fr-FR"/>
        </w:rPr>
      </w:pPr>
    </w:p>
    <w:p w14:paraId="6C083CDA" w14:textId="77777777" w:rsidR="00CC6066" w:rsidRPr="00DF5EAD" w:rsidRDefault="00CC6066" w:rsidP="00CC6066">
      <w:pPr>
        <w:spacing w:line="276" w:lineRule="auto"/>
        <w:rPr>
          <w:rFonts w:ascii="DINOT" w:hAnsi="DINOT" w:cstheme="majorHAnsi"/>
          <w:b/>
          <w:sz w:val="20"/>
          <w:szCs w:val="20"/>
          <w:lang w:val="fr-FR"/>
        </w:rPr>
      </w:pPr>
      <w:r w:rsidRPr="00DF5EAD">
        <w:rPr>
          <w:rFonts w:ascii="DINOT" w:hAnsi="DINOT" w:cstheme="majorHAnsi"/>
          <w:b/>
          <w:sz w:val="20"/>
          <w:szCs w:val="20"/>
          <w:lang w:val="fr-FR"/>
        </w:rPr>
        <w:t>BRACELETS ET BOUCLES</w:t>
      </w:r>
    </w:p>
    <w:p w14:paraId="13135C94" w14:textId="391AE64B"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Bracelet :</w:t>
      </w:r>
      <w:r w:rsidRPr="00DF5EAD">
        <w:rPr>
          <w:rFonts w:ascii="DINOT" w:hAnsi="DINOT" w:cstheme="majorHAnsi"/>
          <w:i/>
          <w:sz w:val="20"/>
          <w:szCs w:val="20"/>
          <w:lang w:val="fr-FR"/>
        </w:rPr>
        <w:t xml:space="preserve"> </w:t>
      </w:r>
      <w:r w:rsidRPr="00DF5EAD">
        <w:rPr>
          <w:rFonts w:ascii="DINOT" w:hAnsi="DINOT" w:cstheme="majorHAnsi"/>
          <w:sz w:val="20"/>
          <w:szCs w:val="20"/>
          <w:lang w:val="fr-FR"/>
        </w:rPr>
        <w:t>référence : 27.00.</w:t>
      </w:r>
      <w:r w:rsidR="00925E4B" w:rsidRPr="00DF5EAD">
        <w:rPr>
          <w:rFonts w:ascii="DINOT" w:hAnsi="DINOT" w:cstheme="majorHAnsi"/>
          <w:sz w:val="20"/>
          <w:szCs w:val="20"/>
          <w:lang w:val="fr-FR"/>
        </w:rPr>
        <w:t>2018.808</w:t>
      </w:r>
    </w:p>
    <w:p w14:paraId="68D34419" w14:textId="2BCB7569"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Désignation : C</w:t>
      </w:r>
      <w:r w:rsidR="00925E4B" w:rsidRPr="00DF5EAD">
        <w:rPr>
          <w:rFonts w:ascii="DINOT" w:hAnsi="DINOT" w:cstheme="majorHAnsi"/>
          <w:sz w:val="20"/>
          <w:szCs w:val="20"/>
          <w:lang w:val="fr-FR"/>
        </w:rPr>
        <w:t>uir nubuck huileux bleu</w:t>
      </w:r>
      <w:r w:rsidRPr="00DF5EAD">
        <w:rPr>
          <w:rFonts w:ascii="DINOT" w:hAnsi="DINOT" w:cstheme="majorHAnsi"/>
          <w:sz w:val="20"/>
          <w:szCs w:val="20"/>
          <w:lang w:val="fr-FR"/>
        </w:rPr>
        <w:t xml:space="preserve"> avec doublure protectrice en caoutchouc</w:t>
      </w:r>
    </w:p>
    <w:p w14:paraId="0BE864FA" w14:textId="77777777"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Boucle : référence : 27.95.0031.001</w:t>
      </w:r>
    </w:p>
    <w:p w14:paraId="6D7681E4" w14:textId="11B6828E" w:rsidR="00CC6066" w:rsidRPr="00DF5EAD" w:rsidRDefault="00CC6066" w:rsidP="00CC6066">
      <w:pPr>
        <w:spacing w:line="276" w:lineRule="auto"/>
        <w:rPr>
          <w:rFonts w:ascii="DINOT" w:hAnsi="DINOT" w:cstheme="majorHAnsi"/>
          <w:sz w:val="20"/>
          <w:szCs w:val="20"/>
          <w:lang w:val="fr-FR"/>
        </w:rPr>
      </w:pPr>
      <w:r w:rsidRPr="00DF5EAD">
        <w:rPr>
          <w:rFonts w:ascii="DINOT" w:hAnsi="DINOT" w:cstheme="majorHAnsi"/>
          <w:sz w:val="20"/>
          <w:szCs w:val="20"/>
          <w:lang w:val="fr-FR"/>
        </w:rPr>
        <w:t xml:space="preserve">Désignation : Ardillon en titane </w:t>
      </w:r>
    </w:p>
    <w:p w14:paraId="11141991" w14:textId="3E7A8D87" w:rsidR="00DB6D3C" w:rsidRPr="00391656" w:rsidRDefault="00DB6D3C" w:rsidP="008F0F1A">
      <w:pPr>
        <w:rPr>
          <w:rFonts w:ascii="DINOT" w:hAnsi="DINOT" w:cstheme="majorHAnsi"/>
          <w:sz w:val="20"/>
          <w:szCs w:val="20"/>
          <w:lang w:val="fr-FR"/>
        </w:rPr>
      </w:pPr>
    </w:p>
    <w:sectPr w:rsidR="00DB6D3C" w:rsidRPr="00391656">
      <w:headerReference w:type="default" r:id="rId10"/>
      <w:footerReference w:type="default" r:id="rId11"/>
      <w:headerReference w:type="first" r:id="rId12"/>
      <w:footerReference w:type="first" r:id="rId13"/>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986490" w14:textId="77777777" w:rsidR="001629CD" w:rsidRDefault="001629CD">
      <w:r>
        <w:separator/>
      </w:r>
    </w:p>
  </w:endnote>
  <w:endnote w:type="continuationSeparator" w:id="0">
    <w:p w14:paraId="75993EED" w14:textId="77777777" w:rsidR="001629CD" w:rsidRDefault="00162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Helvetica New 45">
    <w:charset w:val="00"/>
    <w:family w:val="roman"/>
    <w:pitch w:val="default"/>
  </w:font>
  <w:font w:name="Heiti SC Light">
    <w:altName w:val="Microsoft YaHei"/>
    <w:charset w:val="50"/>
    <w:family w:val="auto"/>
    <w:pitch w:val="variable"/>
    <w:sig w:usb0="8000002F" w:usb1="080E004A" w:usb2="00000010" w:usb3="00000000" w:csb0="003E0000" w:csb1="00000000"/>
  </w:font>
  <w:font w:name="DINOT">
    <w:altName w:val="News Gothic MT"/>
    <w:panose1 w:val="020B0504020101010102"/>
    <w:charset w:val="00"/>
    <w:family w:val="swiss"/>
    <w:notTrueType/>
    <w:pitch w:val="variable"/>
    <w:sig w:usb0="800000EF" w:usb1="4000A47B" w:usb2="00000000" w:usb3="00000000" w:csb0="00000001"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76DA2"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r w:rsidR="003E787B">
      <w:fldChar w:fldCharType="begin"/>
    </w:r>
    <w:r w:rsidR="003E787B" w:rsidRPr="003E787B">
      <w:rPr>
        <w:lang w:val="fr-CH"/>
      </w:rPr>
      <w:instrText xml:space="preserve"> HYPERLINK "mailto:minh-tan.bui@zenith-watches.com" </w:instrText>
    </w:r>
    <w:r w:rsidR="003E787B">
      <w:fldChar w:fldCharType="separate"/>
    </w:r>
    <w:r w:rsidRPr="00EB1626">
      <w:rPr>
        <w:rStyle w:val="Lienhypertexte"/>
        <w:rFonts w:ascii="DINOT-Light" w:hAnsi="DINOT-Light"/>
        <w:sz w:val="18"/>
        <w:szCs w:val="18"/>
        <w:lang w:val="fr-CH"/>
      </w:rPr>
      <w:t>minh-tan.bui@zenith-watches.com</w:t>
    </w:r>
    <w:r w:rsidR="003E787B">
      <w:rPr>
        <w:rStyle w:val="Lienhypertexte"/>
        <w:rFonts w:ascii="DINOT-Light" w:hAnsi="DINOT-Light"/>
        <w:sz w:val="18"/>
        <w:szCs w:val="18"/>
        <w:lang w:val="fr-CH"/>
      </w:rPr>
      <w:fldChar w:fldCharType="end"/>
    </w:r>
  </w:p>
  <w:p w14:paraId="02659E1F" w14:textId="77777777" w:rsidR="00137C6C" w:rsidRPr="00117D3E" w:rsidRDefault="00137C6C">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CAFAF" w14:textId="77777777" w:rsidR="00117D3E" w:rsidRPr="00DA341C" w:rsidRDefault="00117D3E"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w:t>
    </w:r>
    <w:proofErr w:type="spellStart"/>
    <w:r w:rsidRPr="00EB1626">
      <w:rPr>
        <w:rFonts w:ascii="DINOT-Light" w:hAnsi="DINOT-Light"/>
        <w:sz w:val="18"/>
        <w:szCs w:val="18"/>
        <w:lang w:val="fr-CH"/>
      </w:rPr>
      <w:t>Bui</w:t>
    </w:r>
    <w:proofErr w:type="spellEnd"/>
    <w:r w:rsidRPr="00EB1626">
      <w:rPr>
        <w:rFonts w:ascii="DINOT-Light" w:hAnsi="DINOT-Light"/>
        <w:sz w:val="18"/>
        <w:szCs w:val="18"/>
        <w:lang w:val="fr-CH"/>
      </w:rPr>
      <w:t xml:space="preserve"> – Email : </w:t>
    </w:r>
    <w:r w:rsidR="003E787B">
      <w:fldChar w:fldCharType="begin"/>
    </w:r>
    <w:r w:rsidR="003E787B" w:rsidRPr="003E787B">
      <w:rPr>
        <w:lang w:val="fr-CH"/>
      </w:rPr>
      <w:instrText xml:space="preserve"> HYPERLINK "mailto:minh-tan.bui@zenith-watches.com" </w:instrText>
    </w:r>
    <w:r w:rsidR="003E787B">
      <w:fldChar w:fldCharType="separate"/>
    </w:r>
    <w:r w:rsidRPr="00EB1626">
      <w:rPr>
        <w:rStyle w:val="Lienhypertexte"/>
        <w:rFonts w:ascii="DINOT-Light" w:hAnsi="DINOT-Light"/>
        <w:sz w:val="18"/>
        <w:szCs w:val="18"/>
        <w:lang w:val="fr-CH"/>
      </w:rPr>
      <w:t>minh-tan.bui@zenith-watches.com</w:t>
    </w:r>
    <w:r w:rsidR="003E787B">
      <w:rPr>
        <w:rStyle w:val="Lienhypertexte"/>
        <w:rFonts w:ascii="DINOT-Light" w:hAnsi="DINOT-Light"/>
        <w:sz w:val="18"/>
        <w:szCs w:val="18"/>
        <w:lang w:val="fr-CH"/>
      </w:rPr>
      <w:fldChar w:fldCharType="end"/>
    </w:r>
  </w:p>
  <w:p w14:paraId="0AFC8E4A" w14:textId="77777777" w:rsidR="00117D3E" w:rsidRPr="00117D3E" w:rsidRDefault="00117D3E">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FC888D" w14:textId="77777777" w:rsidR="001629CD" w:rsidRDefault="001629CD">
      <w:r>
        <w:separator/>
      </w:r>
    </w:p>
  </w:footnote>
  <w:footnote w:type="continuationSeparator" w:id="0">
    <w:p w14:paraId="6B386478" w14:textId="77777777" w:rsidR="001629CD" w:rsidRDefault="00162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374566" w14:textId="6ED3FE6C" w:rsidR="00137C6C" w:rsidRDefault="00B61909">
    <w:pPr>
      <w:pStyle w:val="En-tte"/>
      <w:tabs>
        <w:tab w:val="clear" w:pos="9072"/>
        <w:tab w:val="right" w:pos="9044"/>
      </w:tabs>
      <w:jc w:val="center"/>
    </w:pPr>
    <w:r>
      <w:rPr>
        <w:noProof/>
        <w:lang w:val="fr-FR" w:eastAsia="fr-FR"/>
      </w:rPr>
      <w:drawing>
        <wp:anchor distT="0" distB="0" distL="114300" distR="114300" simplePos="0" relativeHeight="251661312" behindDoc="1" locked="0" layoutInCell="1" allowOverlap="1" wp14:anchorId="55D477C2" wp14:editId="44DBC376">
          <wp:simplePos x="0" y="0"/>
          <wp:positionH relativeFrom="margin">
            <wp:align>center</wp:align>
          </wp:positionH>
          <wp:positionV relativeFrom="paragraph">
            <wp:posOffset>8890</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A1CE16" w14:textId="1172EB0B" w:rsidR="002437AA" w:rsidRPr="002437AA" w:rsidRDefault="00B61909"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lang w:val="fr-FR" w:eastAsia="fr-FR"/>
      </w:rPr>
      <w:drawing>
        <wp:anchor distT="0" distB="0" distL="114300" distR="114300" simplePos="0" relativeHeight="251659264" behindDoc="1" locked="0" layoutInCell="1" allowOverlap="1" wp14:anchorId="2D91C5C1" wp14:editId="0526201C">
          <wp:simplePos x="0" y="0"/>
          <wp:positionH relativeFrom="margin">
            <wp:align>center</wp:align>
          </wp:positionH>
          <wp:positionV relativeFrom="paragraph">
            <wp:posOffset>3175</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766BF070" w14:textId="470E7A34" w:rsidR="002437AA" w:rsidRPr="002437AA" w:rsidRDefault="002437AA"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25F3FFB6" w14:textId="77777777" w:rsidR="002437AA" w:rsidRPr="002437AA" w:rsidRDefault="002437AA"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37674C"/>
    <w:multiLevelType w:val="multilevel"/>
    <w:tmpl w:val="53D45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7"/>
  </w:num>
  <w:num w:numId="2">
    <w:abstractNumId w:val="3"/>
  </w:num>
  <w:num w:numId="3">
    <w:abstractNumId w:val="8"/>
  </w:num>
  <w:num w:numId="4">
    <w:abstractNumId w:val="1"/>
  </w:num>
  <w:num w:numId="5">
    <w:abstractNumId w:val="5"/>
  </w:num>
  <w:num w:numId="6">
    <w:abstractNumId w:val="2"/>
  </w:num>
  <w:num w:numId="7">
    <w:abstractNumId w:val="4"/>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C6C"/>
    <w:rsid w:val="0002635A"/>
    <w:rsid w:val="000739AC"/>
    <w:rsid w:val="00076B9F"/>
    <w:rsid w:val="00082338"/>
    <w:rsid w:val="0009559D"/>
    <w:rsid w:val="000962EB"/>
    <w:rsid w:val="000B2554"/>
    <w:rsid w:val="000B54A7"/>
    <w:rsid w:val="000C1D6D"/>
    <w:rsid w:val="000E3A19"/>
    <w:rsid w:val="000E4D64"/>
    <w:rsid w:val="00110092"/>
    <w:rsid w:val="00117D3E"/>
    <w:rsid w:val="00137C6C"/>
    <w:rsid w:val="00141C2B"/>
    <w:rsid w:val="001559EE"/>
    <w:rsid w:val="001578F6"/>
    <w:rsid w:val="001629CD"/>
    <w:rsid w:val="00164776"/>
    <w:rsid w:val="001663EB"/>
    <w:rsid w:val="00172E05"/>
    <w:rsid w:val="00182433"/>
    <w:rsid w:val="00190C8F"/>
    <w:rsid w:val="001A016C"/>
    <w:rsid w:val="001B16EF"/>
    <w:rsid w:val="001B1DA1"/>
    <w:rsid w:val="001D4930"/>
    <w:rsid w:val="001F7F48"/>
    <w:rsid w:val="0020127F"/>
    <w:rsid w:val="00201B5A"/>
    <w:rsid w:val="00237FBF"/>
    <w:rsid w:val="002437AA"/>
    <w:rsid w:val="002601B3"/>
    <w:rsid w:val="0027218B"/>
    <w:rsid w:val="002769EA"/>
    <w:rsid w:val="00284997"/>
    <w:rsid w:val="00287238"/>
    <w:rsid w:val="00291B8B"/>
    <w:rsid w:val="00292897"/>
    <w:rsid w:val="00292E62"/>
    <w:rsid w:val="002936AB"/>
    <w:rsid w:val="002955BD"/>
    <w:rsid w:val="002A4517"/>
    <w:rsid w:val="002B0204"/>
    <w:rsid w:val="002B264A"/>
    <w:rsid w:val="002B6B2B"/>
    <w:rsid w:val="002E40C7"/>
    <w:rsid w:val="00312C4C"/>
    <w:rsid w:val="00340CEA"/>
    <w:rsid w:val="003600ED"/>
    <w:rsid w:val="00372E5D"/>
    <w:rsid w:val="00391656"/>
    <w:rsid w:val="003C2658"/>
    <w:rsid w:val="003D5D02"/>
    <w:rsid w:val="003E377B"/>
    <w:rsid w:val="003E4A1B"/>
    <w:rsid w:val="003E5ED1"/>
    <w:rsid w:val="003E6BEC"/>
    <w:rsid w:val="003E787B"/>
    <w:rsid w:val="00403716"/>
    <w:rsid w:val="004146ED"/>
    <w:rsid w:val="004365D9"/>
    <w:rsid w:val="00453770"/>
    <w:rsid w:val="00465F5B"/>
    <w:rsid w:val="00476E62"/>
    <w:rsid w:val="004879DB"/>
    <w:rsid w:val="0049432B"/>
    <w:rsid w:val="004B31E1"/>
    <w:rsid w:val="004B3AB2"/>
    <w:rsid w:val="004C7AF2"/>
    <w:rsid w:val="004E497D"/>
    <w:rsid w:val="004F311A"/>
    <w:rsid w:val="005018D2"/>
    <w:rsid w:val="005108E2"/>
    <w:rsid w:val="0051400C"/>
    <w:rsid w:val="0052487E"/>
    <w:rsid w:val="0057399A"/>
    <w:rsid w:val="00596C79"/>
    <w:rsid w:val="00596E85"/>
    <w:rsid w:val="005A7F7B"/>
    <w:rsid w:val="005B70DC"/>
    <w:rsid w:val="005C2E1D"/>
    <w:rsid w:val="005C43FD"/>
    <w:rsid w:val="005E002A"/>
    <w:rsid w:val="005E035E"/>
    <w:rsid w:val="005E148F"/>
    <w:rsid w:val="005F0EC9"/>
    <w:rsid w:val="00603260"/>
    <w:rsid w:val="00606825"/>
    <w:rsid w:val="0061179E"/>
    <w:rsid w:val="00611D7C"/>
    <w:rsid w:val="00614DDA"/>
    <w:rsid w:val="00624DCE"/>
    <w:rsid w:val="00632E2B"/>
    <w:rsid w:val="00633AD3"/>
    <w:rsid w:val="00634055"/>
    <w:rsid w:val="006367B9"/>
    <w:rsid w:val="00653246"/>
    <w:rsid w:val="00657237"/>
    <w:rsid w:val="00667A05"/>
    <w:rsid w:val="00670286"/>
    <w:rsid w:val="00670BEF"/>
    <w:rsid w:val="0067259F"/>
    <w:rsid w:val="00684679"/>
    <w:rsid w:val="0069681D"/>
    <w:rsid w:val="006A7B55"/>
    <w:rsid w:val="006B5248"/>
    <w:rsid w:val="006B58BA"/>
    <w:rsid w:val="006F6961"/>
    <w:rsid w:val="00702610"/>
    <w:rsid w:val="007114DB"/>
    <w:rsid w:val="00730889"/>
    <w:rsid w:val="00734357"/>
    <w:rsid w:val="00754C98"/>
    <w:rsid w:val="0078419C"/>
    <w:rsid w:val="00793316"/>
    <w:rsid w:val="007B0A8B"/>
    <w:rsid w:val="007B2670"/>
    <w:rsid w:val="007C0749"/>
    <w:rsid w:val="007D273E"/>
    <w:rsid w:val="007E54D7"/>
    <w:rsid w:val="007F7869"/>
    <w:rsid w:val="0080522C"/>
    <w:rsid w:val="0081678C"/>
    <w:rsid w:val="0083749D"/>
    <w:rsid w:val="00841C20"/>
    <w:rsid w:val="0084302E"/>
    <w:rsid w:val="00853A86"/>
    <w:rsid w:val="0085475F"/>
    <w:rsid w:val="00856674"/>
    <w:rsid w:val="008602E1"/>
    <w:rsid w:val="00870393"/>
    <w:rsid w:val="00873C87"/>
    <w:rsid w:val="008947FB"/>
    <w:rsid w:val="00894E8A"/>
    <w:rsid w:val="008A3DBC"/>
    <w:rsid w:val="008A55E3"/>
    <w:rsid w:val="008B2C7B"/>
    <w:rsid w:val="008D506D"/>
    <w:rsid w:val="008D7DBA"/>
    <w:rsid w:val="008E0E9F"/>
    <w:rsid w:val="008F0F1A"/>
    <w:rsid w:val="008F26D7"/>
    <w:rsid w:val="008F2A5F"/>
    <w:rsid w:val="00925E4B"/>
    <w:rsid w:val="00942507"/>
    <w:rsid w:val="009528A1"/>
    <w:rsid w:val="009700EB"/>
    <w:rsid w:val="00981A77"/>
    <w:rsid w:val="00984E96"/>
    <w:rsid w:val="009A1AAE"/>
    <w:rsid w:val="009A28A1"/>
    <w:rsid w:val="009A4F82"/>
    <w:rsid w:val="009B1312"/>
    <w:rsid w:val="009D7B56"/>
    <w:rsid w:val="009E64BA"/>
    <w:rsid w:val="009E76B2"/>
    <w:rsid w:val="00A1144D"/>
    <w:rsid w:val="00A2458B"/>
    <w:rsid w:val="00A2741A"/>
    <w:rsid w:val="00A27C80"/>
    <w:rsid w:val="00A5178E"/>
    <w:rsid w:val="00A51AA1"/>
    <w:rsid w:val="00A51BD3"/>
    <w:rsid w:val="00A751C5"/>
    <w:rsid w:val="00A87993"/>
    <w:rsid w:val="00AB19DC"/>
    <w:rsid w:val="00AF3E71"/>
    <w:rsid w:val="00AF4A71"/>
    <w:rsid w:val="00B349BE"/>
    <w:rsid w:val="00B37DAA"/>
    <w:rsid w:val="00B46E02"/>
    <w:rsid w:val="00B60103"/>
    <w:rsid w:val="00B61909"/>
    <w:rsid w:val="00B645FC"/>
    <w:rsid w:val="00B70931"/>
    <w:rsid w:val="00B73D0F"/>
    <w:rsid w:val="00B771AC"/>
    <w:rsid w:val="00B815F5"/>
    <w:rsid w:val="00B874D6"/>
    <w:rsid w:val="00B97524"/>
    <w:rsid w:val="00BE435B"/>
    <w:rsid w:val="00BF1653"/>
    <w:rsid w:val="00C05BDD"/>
    <w:rsid w:val="00C11325"/>
    <w:rsid w:val="00C25EC2"/>
    <w:rsid w:val="00C315A1"/>
    <w:rsid w:val="00C326AE"/>
    <w:rsid w:val="00C344A1"/>
    <w:rsid w:val="00C369C4"/>
    <w:rsid w:val="00C404F7"/>
    <w:rsid w:val="00C51E84"/>
    <w:rsid w:val="00C57499"/>
    <w:rsid w:val="00CA6454"/>
    <w:rsid w:val="00CB2B17"/>
    <w:rsid w:val="00CC6066"/>
    <w:rsid w:val="00CC6B69"/>
    <w:rsid w:val="00CE4CB7"/>
    <w:rsid w:val="00CF138F"/>
    <w:rsid w:val="00CF6A14"/>
    <w:rsid w:val="00D00894"/>
    <w:rsid w:val="00D10A5A"/>
    <w:rsid w:val="00D2005A"/>
    <w:rsid w:val="00D31640"/>
    <w:rsid w:val="00D63EFA"/>
    <w:rsid w:val="00D94C56"/>
    <w:rsid w:val="00D9725B"/>
    <w:rsid w:val="00DA3042"/>
    <w:rsid w:val="00DB2C88"/>
    <w:rsid w:val="00DB2FAA"/>
    <w:rsid w:val="00DB6D3C"/>
    <w:rsid w:val="00DF3B2A"/>
    <w:rsid w:val="00DF5EAD"/>
    <w:rsid w:val="00E156BF"/>
    <w:rsid w:val="00E35D1E"/>
    <w:rsid w:val="00E520CA"/>
    <w:rsid w:val="00E524CA"/>
    <w:rsid w:val="00E6141E"/>
    <w:rsid w:val="00E64503"/>
    <w:rsid w:val="00E70E70"/>
    <w:rsid w:val="00E82875"/>
    <w:rsid w:val="00EB773E"/>
    <w:rsid w:val="00ED00A2"/>
    <w:rsid w:val="00ED4618"/>
    <w:rsid w:val="00F00EC0"/>
    <w:rsid w:val="00F0477B"/>
    <w:rsid w:val="00F15471"/>
    <w:rsid w:val="00F430EE"/>
    <w:rsid w:val="00F51B5F"/>
    <w:rsid w:val="00F9126C"/>
    <w:rsid w:val="00F91C6F"/>
    <w:rsid w:val="00FA2E0C"/>
    <w:rsid w:val="00FB62FF"/>
    <w:rsid w:val="00FC618F"/>
    <w:rsid w:val="00FD4700"/>
    <w:rsid w:val="00FE3F11"/>
    <w:rsid w:val="00FE59DE"/>
    <w:rsid w:val="00FF44BE"/>
    <w:rsid w:val="00FF68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0F59D231"/>
  <w15:docId w15:val="{73220A22-922F-4C10-9B19-EFEC926C5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styleId="Marquedecommentaire">
    <w:name w:val="annotation reference"/>
    <w:basedOn w:val="Policepardfaut"/>
    <w:uiPriority w:val="99"/>
    <w:semiHidden/>
    <w:unhideWhenUsed/>
    <w:rsid w:val="0020127F"/>
    <w:rPr>
      <w:sz w:val="16"/>
      <w:szCs w:val="16"/>
    </w:rPr>
  </w:style>
  <w:style w:type="paragraph" w:styleId="Commentaire">
    <w:name w:val="annotation text"/>
    <w:basedOn w:val="Normal"/>
    <w:link w:val="CommentaireCar"/>
    <w:uiPriority w:val="99"/>
    <w:semiHidden/>
    <w:unhideWhenUsed/>
    <w:rsid w:val="0020127F"/>
    <w:rPr>
      <w:sz w:val="20"/>
      <w:szCs w:val="20"/>
    </w:rPr>
  </w:style>
  <w:style w:type="character" w:customStyle="1" w:styleId="CommentaireCar">
    <w:name w:val="Commentaire Car"/>
    <w:basedOn w:val="Policepardfaut"/>
    <w:link w:val="Commentaire"/>
    <w:uiPriority w:val="99"/>
    <w:semiHidden/>
    <w:rsid w:val="0020127F"/>
    <w:rPr>
      <w:lang w:eastAsia="en-US"/>
    </w:rPr>
  </w:style>
  <w:style w:type="paragraph" w:styleId="Objetducommentaire">
    <w:name w:val="annotation subject"/>
    <w:basedOn w:val="Commentaire"/>
    <w:next w:val="Commentaire"/>
    <w:link w:val="ObjetducommentaireCar"/>
    <w:uiPriority w:val="99"/>
    <w:semiHidden/>
    <w:unhideWhenUsed/>
    <w:rsid w:val="0020127F"/>
    <w:rPr>
      <w:b/>
      <w:bCs/>
    </w:rPr>
  </w:style>
  <w:style w:type="character" w:customStyle="1" w:styleId="ObjetducommentaireCar">
    <w:name w:val="Objet du commentaire Car"/>
    <w:basedOn w:val="CommentaireCar"/>
    <w:link w:val="Objetducommentaire"/>
    <w:uiPriority w:val="99"/>
    <w:semiHidden/>
    <w:rsid w:val="0020127F"/>
    <w:rPr>
      <w:b/>
      <w:bCs/>
      <w:lang w:eastAsia="en-US"/>
    </w:rPr>
  </w:style>
  <w:style w:type="character" w:customStyle="1" w:styleId="st">
    <w:name w:val="st"/>
    <w:basedOn w:val="Policepardfaut"/>
    <w:rsid w:val="006367B9"/>
  </w:style>
  <w:style w:type="character" w:styleId="Accentuation">
    <w:name w:val="Emphasis"/>
    <w:basedOn w:val="Policepardfaut"/>
    <w:uiPriority w:val="20"/>
    <w:qFormat/>
    <w:rsid w:val="006367B9"/>
    <w:rPr>
      <w:i/>
      <w:iCs/>
    </w:rPr>
  </w:style>
  <w:style w:type="character" w:customStyle="1" w:styleId="apple-converted-space">
    <w:name w:val="apple-converted-space"/>
    <w:basedOn w:val="Policepardfaut"/>
    <w:rsid w:val="00B601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7009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14DCB6-01C4-498A-B8F9-31D2A74A6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796</Words>
  <Characters>4383</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5169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Marina Sandoz</cp:lastModifiedBy>
  <cp:revision>4</cp:revision>
  <cp:lastPrinted>2018-03-12T15:02:00Z</cp:lastPrinted>
  <dcterms:created xsi:type="dcterms:W3CDTF">2018-03-08T15:27:00Z</dcterms:created>
  <dcterms:modified xsi:type="dcterms:W3CDTF">2018-03-15T08:54:00Z</dcterms:modified>
  <cp:category/>
</cp:coreProperties>
</file>