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5D0D7" w14:textId="77777777" w:rsidR="00FB2F71" w:rsidRPr="00935451" w:rsidRDefault="00FB2F71" w:rsidP="00935451">
      <w:pPr>
        <w:spacing w:after="200" w:line="276" w:lineRule="auto"/>
        <w:jc w:val="center"/>
        <w:rPr>
          <w:rFonts w:ascii="DINOT" w:eastAsiaTheme="minorEastAsia" w:hAnsi="DINOT" w:cs="Arial"/>
          <w:b/>
          <w:sz w:val="20"/>
          <w:szCs w:val="20"/>
          <w:lang w:val="en-GB" w:eastAsia="zh-CN"/>
        </w:rPr>
      </w:pPr>
      <w:r w:rsidRPr="00935451">
        <w:rPr>
          <w:rFonts w:ascii="DINOT" w:hAnsi="DINOT" w:cs="Arial"/>
          <w:b/>
          <w:sz w:val="20"/>
          <w:szCs w:val="20"/>
          <w:lang w:val="en-GB" w:eastAsia="fr-CH"/>
        </w:rPr>
        <w:br/>
      </w:r>
      <w:r w:rsidRPr="00935451">
        <w:rPr>
          <w:rFonts w:ascii="DINOT" w:eastAsia="Microsoft YaHei" w:hAnsi="DINOT" w:cs="Arial"/>
          <w:b/>
          <w:sz w:val="22"/>
          <w:szCs w:val="20"/>
          <w:lang w:val="en-GB" w:eastAsia="fr-CH"/>
        </w:rPr>
        <w:t>｢</w:t>
      </w:r>
      <w:r w:rsidRPr="00935451">
        <w:rPr>
          <w:rFonts w:ascii="DINOT" w:hAnsi="DINOT" w:cs="Arial"/>
          <w:b/>
          <w:sz w:val="22"/>
          <w:szCs w:val="20"/>
          <w:lang w:val="en-GB" w:eastAsia="fr-CH"/>
        </w:rPr>
        <w:t>LE MONDE ÉTOILÉ DE ZENITH</w:t>
      </w:r>
      <w:r w:rsidRPr="00935451">
        <w:rPr>
          <w:rFonts w:ascii="DINOT" w:eastAsia="Microsoft YaHei" w:hAnsi="DINOT" w:cs="Arial"/>
          <w:b/>
          <w:sz w:val="22"/>
          <w:szCs w:val="20"/>
          <w:lang w:val="en-GB" w:eastAsia="fr-CH"/>
        </w:rPr>
        <w:t>｣</w:t>
      </w:r>
      <w:r w:rsidRPr="00935451">
        <w:rPr>
          <w:rFonts w:ascii="DINOT" w:eastAsia="SimSun" w:hAnsi="DINOT" w:cs="Arial"/>
          <w:b/>
          <w:sz w:val="22"/>
          <w:szCs w:val="20"/>
          <w:lang w:val="en-GB" w:eastAsia="fr-CH"/>
        </w:rPr>
        <w:t>（</w:t>
      </w:r>
      <w:proofErr w:type="spellStart"/>
      <w:r w:rsidRPr="00935451">
        <w:rPr>
          <w:rFonts w:ascii="DINOT" w:eastAsia="SimSun" w:hAnsi="DINOT" w:cs="Arial"/>
          <w:b/>
          <w:sz w:val="22"/>
          <w:szCs w:val="20"/>
          <w:lang w:val="en-GB" w:eastAsia="fr-CH"/>
        </w:rPr>
        <w:t>星光熠熠的</w:t>
      </w:r>
      <w:proofErr w:type="spellEnd"/>
      <w:r w:rsidRPr="00935451">
        <w:rPr>
          <w:rFonts w:ascii="DINOT" w:eastAsia="SimSun" w:hAnsi="DINOT" w:cs="Arial"/>
          <w:b/>
          <w:sz w:val="22"/>
          <w:szCs w:val="20"/>
          <w:lang w:val="en-GB" w:eastAsia="fr-CH"/>
        </w:rPr>
        <w:t>ZENITH</w:t>
      </w:r>
      <w:proofErr w:type="spellStart"/>
      <w:r w:rsidRPr="00935451">
        <w:rPr>
          <w:rFonts w:ascii="DINOT" w:eastAsia="SimSun" w:hAnsi="DINOT" w:cs="Arial"/>
          <w:b/>
          <w:sz w:val="22"/>
          <w:szCs w:val="20"/>
          <w:lang w:val="en-GB" w:eastAsia="fr-CH"/>
        </w:rPr>
        <w:t>世界</w:t>
      </w:r>
      <w:proofErr w:type="spellEnd"/>
      <w:r w:rsidRPr="00935451">
        <w:rPr>
          <w:rFonts w:ascii="DINOT" w:eastAsia="SimSun" w:hAnsi="DINOT" w:cs="Arial"/>
          <w:b/>
          <w:sz w:val="22"/>
          <w:szCs w:val="20"/>
          <w:lang w:val="en-GB" w:eastAsia="fr-CH"/>
        </w:rPr>
        <w:t>）</w:t>
      </w:r>
      <w:r w:rsidRPr="00935451">
        <w:rPr>
          <w:rFonts w:ascii="DINOT" w:eastAsia="SimSun" w:hAnsi="DINOT" w:cs="Arial"/>
          <w:b/>
          <w:sz w:val="22"/>
          <w:szCs w:val="20"/>
          <w:lang w:val="en-GB" w:eastAsia="fr-CH"/>
        </w:rPr>
        <w:t xml:space="preserve"> </w:t>
      </w:r>
      <w:r w:rsidRPr="00935451">
        <w:rPr>
          <w:rFonts w:ascii="DINOT" w:eastAsia="SimSun" w:hAnsi="DINOT" w:cs="Arial"/>
          <w:b/>
          <w:sz w:val="20"/>
          <w:szCs w:val="20"/>
          <w:lang w:val="en-GB" w:eastAsia="fr-CH"/>
        </w:rPr>
        <w:br/>
      </w:r>
      <w:proofErr w:type="spellStart"/>
      <w:r w:rsidRPr="00935451">
        <w:rPr>
          <w:rFonts w:ascii="DINOT" w:eastAsia="SimSun" w:hAnsi="DINOT" w:cs="Arial"/>
          <w:b/>
          <w:sz w:val="20"/>
          <w:szCs w:val="20"/>
          <w:lang w:val="en-GB" w:eastAsia="fr-CH"/>
        </w:rPr>
        <w:t>赋予</w:t>
      </w:r>
      <w:proofErr w:type="spellEnd"/>
      <w:r w:rsidRPr="00935451">
        <w:rPr>
          <w:rFonts w:ascii="DINOT" w:eastAsia="SimSun" w:hAnsi="DINOT" w:cs="Arial"/>
          <w:b/>
          <w:sz w:val="20"/>
          <w:szCs w:val="20"/>
          <w:lang w:val="en-GB" w:eastAsia="zh-CN"/>
        </w:rPr>
        <w:t>广大公众独一无二的制表体验</w:t>
      </w:r>
    </w:p>
    <w:p w14:paraId="1E99937C" w14:textId="77777777" w:rsidR="00FB2F71" w:rsidRPr="00935451" w:rsidRDefault="00FB2F71" w:rsidP="00935451">
      <w:pPr>
        <w:spacing w:after="200" w:line="360" w:lineRule="auto"/>
        <w:jc w:val="center"/>
        <w:rPr>
          <w:rFonts w:ascii="DINOT" w:hAnsi="DINOT" w:cs="Arial"/>
          <w:b/>
          <w:sz w:val="16"/>
          <w:szCs w:val="20"/>
          <w:lang w:val="en-GB" w:eastAsia="fr-CH"/>
        </w:rPr>
      </w:pPr>
      <w:r w:rsidRPr="00935451">
        <w:rPr>
          <w:rFonts w:ascii="DINOT" w:hAnsi="DINOT" w:cs="Arial"/>
          <w:b/>
          <w:sz w:val="20"/>
          <w:szCs w:val="20"/>
          <w:lang w:val="en-GB" w:eastAsia="fr-CH"/>
        </w:rPr>
        <w:t xml:space="preserve"> </w:t>
      </w:r>
    </w:p>
    <w:p w14:paraId="04BBCB8D" w14:textId="77777777" w:rsidR="00FB2F71" w:rsidRPr="00935451" w:rsidRDefault="00FB2F71" w:rsidP="00935451">
      <w:pPr>
        <w:pStyle w:val="Default"/>
        <w:spacing w:after="200" w:line="360" w:lineRule="auto"/>
        <w:jc w:val="both"/>
        <w:rPr>
          <w:rFonts w:ascii="DINOT" w:hAnsi="DINOT"/>
          <w:b/>
          <w:color w:val="auto"/>
          <w:sz w:val="20"/>
          <w:szCs w:val="20"/>
          <w:lang w:val="en-GB" w:eastAsia="fr-CH"/>
        </w:rPr>
      </w:pPr>
      <w:proofErr w:type="spellStart"/>
      <w:proofErr w:type="gramStart"/>
      <w:r w:rsidRPr="00935451">
        <w:rPr>
          <w:rFonts w:ascii="DINOT" w:hAnsi="DINOT"/>
          <w:b/>
          <w:color w:val="auto"/>
          <w:sz w:val="20"/>
          <w:szCs w:val="20"/>
          <w:lang w:val="en-GB" w:eastAsia="fr-CH"/>
        </w:rPr>
        <w:t>纳沙泰尔旅游局积极致力于宣传瑞士制表业</w:t>
      </w:r>
      <w:proofErr w:type="gramEnd"/>
      <w:r w:rsidRPr="00935451">
        <w:rPr>
          <w:rFonts w:ascii="DINOT" w:hAnsi="DINOT"/>
          <w:b/>
          <w:color w:val="auto"/>
          <w:sz w:val="20"/>
          <w:szCs w:val="20"/>
          <w:lang w:val="en-GB" w:eastAsia="fr-CH"/>
        </w:rPr>
        <w:t>，特别选择</w:t>
      </w:r>
      <w:proofErr w:type="spellEnd"/>
      <w:r w:rsidRPr="00935451">
        <w:rPr>
          <w:rFonts w:ascii="DINOT" w:hAnsi="DINOT"/>
          <w:b/>
          <w:color w:val="auto"/>
          <w:sz w:val="20"/>
          <w:szCs w:val="20"/>
          <w:lang w:val="en-GB" w:eastAsia="fr-CH"/>
        </w:rPr>
        <w:t>Zenith</w:t>
      </w:r>
      <w:proofErr w:type="spellStart"/>
      <w:r w:rsidRPr="00935451">
        <w:rPr>
          <w:rFonts w:ascii="DINOT" w:hAnsi="DINOT"/>
          <w:b/>
          <w:color w:val="auto"/>
          <w:sz w:val="20"/>
          <w:szCs w:val="20"/>
          <w:lang w:val="en-GB" w:eastAsia="fr-CH"/>
        </w:rPr>
        <w:t>来展示其独特的推广项目。这个以</w:t>
      </w:r>
      <w:r w:rsidRPr="00935451">
        <w:rPr>
          <w:rFonts w:ascii="MS Mincho" w:eastAsia="MS Mincho" w:hAnsi="MS Mincho" w:cs="MS Mincho" w:hint="eastAsia"/>
          <w:b/>
          <w:color w:val="auto"/>
          <w:sz w:val="20"/>
          <w:szCs w:val="20"/>
          <w:lang w:val="en-GB" w:eastAsia="fr-CH"/>
        </w:rPr>
        <w:t>｢</w:t>
      </w:r>
      <w:r w:rsidRPr="00935451">
        <w:rPr>
          <w:rFonts w:ascii="DINOT" w:hAnsi="DINOT"/>
          <w:b/>
          <w:color w:val="auto"/>
          <w:sz w:val="20"/>
          <w:szCs w:val="20"/>
          <w:lang w:val="en-GB" w:eastAsia="fr-CH"/>
        </w:rPr>
        <w:t>LE</w:t>
      </w:r>
      <w:proofErr w:type="spellEnd"/>
      <w:r w:rsidRPr="00935451">
        <w:rPr>
          <w:rFonts w:ascii="DINOT" w:hAnsi="DINOT"/>
          <w:b/>
          <w:color w:val="auto"/>
          <w:sz w:val="20"/>
          <w:szCs w:val="20"/>
          <w:lang w:val="en-GB" w:eastAsia="fr-CH"/>
        </w:rPr>
        <w:t xml:space="preserve"> MONDE ÉTOILÉ DE ZENITH</w:t>
      </w:r>
      <w:r w:rsidRPr="00935451">
        <w:rPr>
          <w:rFonts w:ascii="MS Mincho" w:eastAsia="MS Mincho" w:hAnsi="MS Mincho" w:cs="MS Mincho" w:hint="eastAsia"/>
          <w:b/>
          <w:color w:val="auto"/>
          <w:sz w:val="20"/>
          <w:szCs w:val="20"/>
          <w:lang w:val="en-GB" w:eastAsia="fr-CH"/>
        </w:rPr>
        <w:t>｣</w:t>
      </w:r>
      <w:r w:rsidRPr="00935451">
        <w:rPr>
          <w:rFonts w:ascii="DINOT" w:hAnsi="DINOT"/>
          <w:b/>
          <w:color w:val="auto"/>
          <w:sz w:val="20"/>
          <w:szCs w:val="20"/>
          <w:lang w:val="en-GB" w:eastAsia="fr-CH"/>
        </w:rPr>
        <w:t>（星光熠熠的</w:t>
      </w:r>
      <w:r w:rsidRPr="00935451">
        <w:rPr>
          <w:rFonts w:ascii="DINOT" w:hAnsi="DINOT"/>
          <w:b/>
          <w:color w:val="auto"/>
          <w:sz w:val="20"/>
          <w:szCs w:val="20"/>
          <w:lang w:val="en-GB" w:eastAsia="fr-CH"/>
        </w:rPr>
        <w:t>ZENITH</w:t>
      </w:r>
      <w:r w:rsidRPr="00935451">
        <w:rPr>
          <w:rFonts w:ascii="DINOT" w:hAnsi="DINOT"/>
          <w:b/>
          <w:color w:val="auto"/>
          <w:sz w:val="20"/>
          <w:szCs w:val="20"/>
          <w:lang w:val="en-GB" w:eastAsia="fr-CH"/>
        </w:rPr>
        <w:t>世界）为题的活动，邀请大众了解这个以启明星为标志的制表品牌，深入表厂展开一段独特而迷人的旅程。</w:t>
      </w:r>
      <w:r w:rsidRPr="00935451">
        <w:rPr>
          <w:rFonts w:ascii="DINOT" w:hAnsi="DINOT"/>
          <w:b/>
          <w:color w:val="auto"/>
          <w:sz w:val="20"/>
          <w:szCs w:val="20"/>
          <w:lang w:val="en-GB" w:eastAsia="fr-CH"/>
        </w:rPr>
        <w:t xml:space="preserve"> </w:t>
      </w:r>
    </w:p>
    <w:p w14:paraId="337C88FC" w14:textId="77777777" w:rsidR="00FB2F71" w:rsidRPr="00935451" w:rsidRDefault="00FB2F71" w:rsidP="00935451">
      <w:pPr>
        <w:pStyle w:val="Default"/>
        <w:spacing w:after="200" w:line="360" w:lineRule="auto"/>
        <w:jc w:val="both"/>
        <w:rPr>
          <w:rFonts w:ascii="DINOT" w:hAnsi="DINOT"/>
          <w:color w:val="auto"/>
          <w:sz w:val="20"/>
          <w:szCs w:val="20"/>
          <w:lang w:val="en-GB" w:eastAsia="zh-CN"/>
        </w:rPr>
      </w:pPr>
      <w:r w:rsidRPr="00935451">
        <w:rPr>
          <w:rFonts w:ascii="DINOT" w:hAnsi="DINOT"/>
          <w:b/>
          <w:color w:val="auto"/>
          <w:sz w:val="20"/>
          <w:szCs w:val="20"/>
          <w:lang w:eastAsia="fr-CH"/>
        </w:rPr>
        <w:t>2018</w:t>
      </w:r>
      <w:r w:rsidRPr="00935451">
        <w:rPr>
          <w:rFonts w:ascii="DINOT" w:hAnsi="DINOT"/>
          <w:b/>
          <w:color w:val="auto"/>
          <w:sz w:val="20"/>
          <w:szCs w:val="20"/>
          <w:lang w:val="en-GB" w:eastAsia="fr-CH"/>
        </w:rPr>
        <w:t>年</w:t>
      </w:r>
      <w:r w:rsidRPr="00935451">
        <w:rPr>
          <w:rFonts w:ascii="DINOT" w:hAnsi="DINOT"/>
          <w:b/>
          <w:color w:val="auto"/>
          <w:sz w:val="20"/>
          <w:szCs w:val="20"/>
          <w:lang w:eastAsia="fr-CH"/>
        </w:rPr>
        <w:t>4</w:t>
      </w:r>
      <w:r w:rsidRPr="00935451">
        <w:rPr>
          <w:rFonts w:ascii="DINOT" w:hAnsi="DINOT"/>
          <w:b/>
          <w:color w:val="auto"/>
          <w:sz w:val="20"/>
          <w:szCs w:val="20"/>
          <w:lang w:val="en-GB" w:eastAsia="fr-CH"/>
        </w:rPr>
        <w:t>月</w:t>
      </w:r>
      <w:r w:rsidRPr="00935451">
        <w:rPr>
          <w:rFonts w:ascii="DINOT" w:hAnsi="DINOT"/>
          <w:b/>
          <w:color w:val="auto"/>
          <w:sz w:val="20"/>
          <w:szCs w:val="20"/>
          <w:lang w:eastAsia="fr-CH"/>
        </w:rPr>
        <w:t>26</w:t>
      </w:r>
      <w:r w:rsidRPr="00935451">
        <w:rPr>
          <w:rFonts w:ascii="DINOT" w:hAnsi="DINOT"/>
          <w:b/>
          <w:color w:val="auto"/>
          <w:sz w:val="20"/>
          <w:szCs w:val="20"/>
          <w:lang w:val="en-GB" w:eastAsia="fr-CH"/>
        </w:rPr>
        <w:t>日周四瑞士力洛克。</w:t>
      </w:r>
      <w:r w:rsidRPr="00935451">
        <w:rPr>
          <w:rFonts w:ascii="DINOT" w:hAnsi="DINOT"/>
          <w:color w:val="auto"/>
          <w:sz w:val="20"/>
          <w:szCs w:val="20"/>
          <w:lang w:val="en-GB" w:eastAsia="zh-CN"/>
        </w:rPr>
        <w:t>在力洛克</w:t>
      </w:r>
      <w:r w:rsidRPr="00935451">
        <w:rPr>
          <w:rFonts w:ascii="DINOT" w:hAnsi="DINOT"/>
          <w:color w:val="auto"/>
          <w:sz w:val="20"/>
          <w:szCs w:val="20"/>
          <w:lang w:eastAsia="zh-CN"/>
        </w:rPr>
        <w:t>Zenith</w:t>
      </w:r>
      <w:r w:rsidRPr="00935451">
        <w:rPr>
          <w:rFonts w:ascii="DINOT" w:hAnsi="DINOT"/>
          <w:color w:val="auto"/>
          <w:sz w:val="20"/>
          <w:szCs w:val="20"/>
          <w:lang w:val="en-GB" w:eastAsia="zh-CN"/>
        </w:rPr>
        <w:t>表厂内举行的新闻发布会上刚刚宣布了这个独家合作创举</w:t>
      </w:r>
      <w:r w:rsidRPr="00935451">
        <w:rPr>
          <w:rFonts w:ascii="DINOT" w:hAnsi="DINOT"/>
          <w:color w:val="auto"/>
          <w:sz w:val="20"/>
          <w:szCs w:val="20"/>
          <w:lang w:eastAsia="zh-CN"/>
        </w:rPr>
        <w:t>，</w:t>
      </w:r>
      <w:r w:rsidRPr="00935451">
        <w:rPr>
          <w:rFonts w:ascii="DINOT" w:hAnsi="DINOT"/>
          <w:color w:val="auto"/>
          <w:sz w:val="20"/>
          <w:szCs w:val="20"/>
          <w:lang w:val="en-GB" w:eastAsia="zh-CN"/>
        </w:rPr>
        <w:t>成为全球首创的以独特制表体验为特色的旅游举措。除了制表业记者和业界要人以外，纳沙泰尔地区的诸多合作商和名流齐聚一堂，共襄盛举，出席的有</w:t>
      </w:r>
      <w:r w:rsidRPr="00935451">
        <w:rPr>
          <w:rFonts w:ascii="DINOT" w:hAnsi="DINOT"/>
          <w:color w:val="auto"/>
          <w:sz w:val="20"/>
          <w:szCs w:val="20"/>
          <w:lang w:val="en-GB" w:eastAsia="zh-CN"/>
        </w:rPr>
        <w:t>Zenith</w:t>
      </w:r>
      <w:r w:rsidRPr="00935451">
        <w:rPr>
          <w:rFonts w:ascii="DINOT" w:hAnsi="DINOT"/>
          <w:color w:val="auto"/>
          <w:sz w:val="20"/>
          <w:szCs w:val="20"/>
          <w:lang w:val="en-GB" w:eastAsia="zh-CN"/>
        </w:rPr>
        <w:t>首席执行官</w:t>
      </w:r>
      <w:r w:rsidRPr="00935451">
        <w:rPr>
          <w:rFonts w:ascii="DINOT" w:hAnsi="DINOT"/>
          <w:color w:val="auto"/>
          <w:sz w:val="20"/>
          <w:szCs w:val="20"/>
          <w:lang w:val="en-GB" w:eastAsia="zh-CN"/>
        </w:rPr>
        <w:t xml:space="preserve">Julien </w:t>
      </w:r>
      <w:proofErr w:type="spellStart"/>
      <w:r w:rsidRPr="00935451">
        <w:rPr>
          <w:rFonts w:ascii="DINOT" w:hAnsi="DINOT"/>
          <w:color w:val="auto"/>
          <w:sz w:val="20"/>
          <w:szCs w:val="20"/>
          <w:lang w:val="en-GB" w:eastAsia="zh-CN"/>
        </w:rPr>
        <w:t>Tornare</w:t>
      </w:r>
      <w:proofErr w:type="spellEnd"/>
      <w:r w:rsidRPr="00935451">
        <w:rPr>
          <w:rFonts w:ascii="DINOT" w:hAnsi="DINOT"/>
          <w:color w:val="auto"/>
          <w:sz w:val="20"/>
          <w:szCs w:val="20"/>
          <w:lang w:val="en-GB" w:eastAsia="zh-CN"/>
        </w:rPr>
        <w:t>先生、纳沙泰尔旅游局局长</w:t>
      </w:r>
      <w:r w:rsidRPr="00935451">
        <w:rPr>
          <w:rFonts w:ascii="DINOT" w:hAnsi="DINOT"/>
          <w:color w:val="auto"/>
          <w:sz w:val="20"/>
          <w:szCs w:val="20"/>
          <w:lang w:val="en-GB" w:eastAsia="zh-CN"/>
        </w:rPr>
        <w:t>Yann Engel</w:t>
      </w:r>
      <w:r w:rsidRPr="00935451">
        <w:rPr>
          <w:rFonts w:ascii="DINOT" w:hAnsi="DINOT"/>
          <w:color w:val="auto"/>
          <w:sz w:val="20"/>
          <w:szCs w:val="20"/>
          <w:lang w:val="en-GB" w:eastAsia="zh-CN"/>
        </w:rPr>
        <w:t>先生、</w:t>
      </w:r>
      <w:proofErr w:type="spellStart"/>
      <w:r w:rsidRPr="00935451">
        <w:rPr>
          <w:rFonts w:ascii="DINOT" w:hAnsi="DINOT"/>
          <w:color w:val="auto"/>
          <w:sz w:val="20"/>
          <w:szCs w:val="20"/>
          <w:lang w:val="en-GB" w:eastAsia="zh-CN"/>
        </w:rPr>
        <w:t>Thematis</w:t>
      </w:r>
      <w:proofErr w:type="spellEnd"/>
      <w:r w:rsidRPr="00935451">
        <w:rPr>
          <w:rFonts w:ascii="DINOT" w:hAnsi="DINOT"/>
          <w:color w:val="auto"/>
          <w:sz w:val="20"/>
          <w:szCs w:val="20"/>
          <w:lang w:val="en-GB" w:eastAsia="zh-CN"/>
        </w:rPr>
        <w:t>总裁</w:t>
      </w:r>
      <w:r w:rsidRPr="00935451">
        <w:rPr>
          <w:rFonts w:ascii="DINOT" w:hAnsi="DINOT"/>
          <w:color w:val="auto"/>
          <w:sz w:val="20"/>
          <w:szCs w:val="20"/>
          <w:lang w:val="en-GB" w:eastAsia="zh-CN"/>
        </w:rPr>
        <w:t xml:space="preserve">Michel </w:t>
      </w:r>
      <w:proofErr w:type="spellStart"/>
      <w:r w:rsidRPr="00935451">
        <w:rPr>
          <w:rFonts w:ascii="DINOT" w:hAnsi="DINOT"/>
          <w:color w:val="auto"/>
          <w:sz w:val="20"/>
          <w:szCs w:val="20"/>
          <w:lang w:val="en-GB" w:eastAsia="zh-CN"/>
        </w:rPr>
        <w:t>Etter</w:t>
      </w:r>
      <w:proofErr w:type="spellEnd"/>
      <w:r w:rsidRPr="00935451">
        <w:rPr>
          <w:rFonts w:ascii="DINOT" w:hAnsi="DINOT"/>
          <w:color w:val="auto"/>
          <w:sz w:val="20"/>
          <w:szCs w:val="20"/>
          <w:lang w:val="en-GB" w:eastAsia="zh-CN"/>
        </w:rPr>
        <w:t>先生以及负责该州财政和社会服务部的顾问</w:t>
      </w:r>
      <w:r w:rsidRPr="00935451">
        <w:rPr>
          <w:rFonts w:ascii="DINOT" w:hAnsi="DINOT"/>
          <w:color w:val="auto"/>
          <w:sz w:val="20"/>
          <w:szCs w:val="20"/>
          <w:lang w:val="en-GB" w:eastAsia="zh-CN"/>
        </w:rPr>
        <w:t>Jean-</w:t>
      </w:r>
      <w:proofErr w:type="spellStart"/>
      <w:r w:rsidRPr="00935451">
        <w:rPr>
          <w:rFonts w:ascii="DINOT" w:hAnsi="DINOT"/>
          <w:color w:val="auto"/>
          <w:sz w:val="20"/>
          <w:szCs w:val="20"/>
          <w:lang w:val="en-GB" w:eastAsia="zh-CN"/>
        </w:rPr>
        <w:t>Nathanel</w:t>
      </w:r>
      <w:proofErr w:type="spellEnd"/>
      <w:r w:rsidRPr="00935451">
        <w:rPr>
          <w:rFonts w:ascii="DINOT" w:hAnsi="DINOT"/>
          <w:color w:val="auto"/>
          <w:sz w:val="20"/>
          <w:szCs w:val="20"/>
          <w:lang w:val="en-GB" w:eastAsia="zh-CN"/>
        </w:rPr>
        <w:t xml:space="preserve"> </w:t>
      </w:r>
      <w:proofErr w:type="spellStart"/>
      <w:r w:rsidRPr="00935451">
        <w:rPr>
          <w:rFonts w:ascii="DINOT" w:hAnsi="DINOT"/>
          <w:color w:val="auto"/>
          <w:sz w:val="20"/>
          <w:szCs w:val="20"/>
          <w:lang w:val="en-GB" w:eastAsia="zh-CN"/>
        </w:rPr>
        <w:t>Karakash</w:t>
      </w:r>
      <w:proofErr w:type="spellEnd"/>
      <w:r w:rsidRPr="00935451">
        <w:rPr>
          <w:rFonts w:ascii="DINOT" w:hAnsi="DINOT"/>
          <w:color w:val="auto"/>
          <w:sz w:val="20"/>
          <w:szCs w:val="20"/>
          <w:lang w:val="en-GB" w:eastAsia="zh-CN"/>
        </w:rPr>
        <w:t>先生。</w:t>
      </w:r>
    </w:p>
    <w:p w14:paraId="4B9FFE31" w14:textId="77777777" w:rsidR="00FB2F71" w:rsidRPr="00935451" w:rsidRDefault="00FB2F71" w:rsidP="00935451">
      <w:pPr>
        <w:spacing w:after="80" w:line="360" w:lineRule="auto"/>
        <w:jc w:val="both"/>
        <w:rPr>
          <w:rFonts w:ascii="DINOT" w:eastAsia="SimSun" w:hAnsi="DINOT"/>
          <w:b/>
          <w:sz w:val="20"/>
          <w:szCs w:val="20"/>
          <w:lang w:val="en-GB" w:eastAsia="zh-CN"/>
        </w:rPr>
      </w:pPr>
      <w:r w:rsidRPr="00935451">
        <w:rPr>
          <w:rFonts w:ascii="DINOT" w:eastAsia="SimSun" w:hAnsi="DINOT" w:cs="Arial"/>
          <w:b/>
          <w:sz w:val="20"/>
          <w:szCs w:val="20"/>
          <w:lang w:val="en-GB" w:eastAsia="zh-CN"/>
        </w:rPr>
        <w:t>一次前所未有的合作</w:t>
      </w:r>
    </w:p>
    <w:p w14:paraId="53E7850D" w14:textId="77777777" w:rsidR="00FB2F71" w:rsidRPr="00935451" w:rsidRDefault="00FB2F71" w:rsidP="00935451">
      <w:pPr>
        <w:spacing w:after="200" w:line="360" w:lineRule="auto"/>
        <w:jc w:val="both"/>
        <w:rPr>
          <w:rFonts w:ascii="DINOT" w:hAnsi="DINOT" w:cs="Arial"/>
          <w:sz w:val="20"/>
          <w:szCs w:val="20"/>
          <w:lang w:eastAsia="zh-CN"/>
        </w:rPr>
      </w:pPr>
      <w:r w:rsidRPr="00935451">
        <w:rPr>
          <w:rFonts w:ascii="DINOT" w:eastAsia="SimSun" w:hAnsi="DINOT" w:cs="Arial"/>
          <w:sz w:val="20"/>
          <w:szCs w:val="20"/>
          <w:lang w:val="en-GB" w:eastAsia="zh-CN"/>
        </w:rPr>
        <w:t>纳沙泰尔旅游局积极寻求将该地区丰富的制表遗产发扬光大，不断拓展其业务范围，旨在让那些渴望获得非凡体验的游客满意而归。旅游局局长</w:t>
      </w:r>
      <w:r w:rsidRPr="00935451">
        <w:rPr>
          <w:rFonts w:ascii="DINOT" w:eastAsia="SimSun" w:hAnsi="DINOT" w:cs="Arial"/>
          <w:sz w:val="20"/>
          <w:szCs w:val="20"/>
          <w:lang w:eastAsia="zh-CN"/>
        </w:rPr>
        <w:t>Yann Engel</w:t>
      </w:r>
      <w:r w:rsidRPr="00935451">
        <w:rPr>
          <w:rFonts w:ascii="DINOT" w:eastAsia="SimSun" w:hAnsi="DINOT" w:cs="Arial"/>
          <w:sz w:val="20"/>
          <w:szCs w:val="20"/>
          <w:lang w:val="en-GB" w:eastAsia="zh-CN"/>
        </w:rPr>
        <w:t>先生解释道</w:t>
      </w:r>
      <w:r w:rsidRPr="00935451">
        <w:rPr>
          <w:rFonts w:ascii="DINOT" w:eastAsia="SimSun" w:hAnsi="DINOT" w:cs="Arial"/>
          <w:sz w:val="20"/>
          <w:szCs w:val="20"/>
          <w:lang w:eastAsia="zh-CN"/>
        </w:rPr>
        <w:t>：</w:t>
      </w:r>
      <w:r w:rsidRPr="00935451">
        <w:rPr>
          <w:rFonts w:ascii="DINOT" w:eastAsia="SimSun" w:hAnsi="DINOT" w:cs="Arial"/>
          <w:sz w:val="20"/>
          <w:szCs w:val="20"/>
          <w:lang w:eastAsia="zh-CN"/>
        </w:rPr>
        <w:t>“</w:t>
      </w:r>
      <w:r w:rsidRPr="00935451">
        <w:rPr>
          <w:rFonts w:ascii="DINOT" w:eastAsia="SimSun" w:hAnsi="DINOT" w:cs="Arial"/>
          <w:sz w:val="20"/>
          <w:szCs w:val="20"/>
          <w:lang w:val="en-GB" w:eastAsia="zh-CN"/>
        </w:rPr>
        <w:t>与</w:t>
      </w:r>
      <w:r w:rsidRPr="00935451">
        <w:rPr>
          <w:rFonts w:ascii="DINOT" w:eastAsia="SimSun" w:hAnsi="DINOT" w:cs="Arial"/>
          <w:sz w:val="20"/>
          <w:szCs w:val="20"/>
          <w:lang w:eastAsia="zh-CN"/>
        </w:rPr>
        <w:t>Zenith</w:t>
      </w:r>
      <w:r w:rsidRPr="00935451">
        <w:rPr>
          <w:rFonts w:ascii="DINOT" w:eastAsia="SimSun" w:hAnsi="DINOT" w:cs="Arial"/>
          <w:sz w:val="20"/>
          <w:szCs w:val="20"/>
          <w:lang w:val="en-GB" w:eastAsia="zh-CN"/>
        </w:rPr>
        <w:t>制表厂的此番合作可谓是顺理成章</w:t>
      </w:r>
      <w:r w:rsidRPr="00935451">
        <w:rPr>
          <w:rFonts w:ascii="DINOT" w:eastAsia="SimSun" w:hAnsi="DINOT" w:cs="Arial"/>
          <w:sz w:val="20"/>
          <w:szCs w:val="20"/>
          <w:lang w:eastAsia="zh-CN"/>
        </w:rPr>
        <w:t>，</w:t>
      </w:r>
      <w:r w:rsidRPr="00935451">
        <w:rPr>
          <w:rFonts w:ascii="DINOT" w:eastAsia="SimSun" w:hAnsi="DINOT" w:cs="Arial"/>
          <w:sz w:val="20"/>
          <w:szCs w:val="20"/>
          <w:lang w:val="en-GB" w:eastAsia="zh-CN"/>
        </w:rPr>
        <w:t>通过名为</w:t>
      </w:r>
      <w:r w:rsidRPr="00935451">
        <w:rPr>
          <w:rFonts w:ascii="DINOT" w:eastAsia="MS Gothic" w:hAnsi="DINOT" w:cs="Arial"/>
          <w:sz w:val="20"/>
          <w:szCs w:val="20"/>
          <w:lang w:eastAsia="zh-CN"/>
        </w:rPr>
        <w:t>｢</w:t>
      </w:r>
      <w:r w:rsidRPr="00935451">
        <w:rPr>
          <w:rFonts w:ascii="DINOT" w:eastAsia="SimSun" w:hAnsi="DINOT" w:cs="Arial"/>
          <w:b/>
          <w:sz w:val="20"/>
          <w:szCs w:val="20"/>
          <w:lang w:eastAsia="zh-CN"/>
        </w:rPr>
        <w:t>LE MONDE ÉTOILÉ DE ZENITH</w:t>
      </w:r>
      <w:r w:rsidRPr="00935451">
        <w:rPr>
          <w:rFonts w:ascii="DINOT" w:eastAsia="MS Gothic" w:hAnsi="DINOT" w:cs="Arial"/>
          <w:sz w:val="20"/>
          <w:szCs w:val="20"/>
          <w:lang w:eastAsia="zh-CN"/>
        </w:rPr>
        <w:t>｣</w:t>
      </w:r>
      <w:r w:rsidRPr="00935451">
        <w:rPr>
          <w:rFonts w:ascii="DINOT" w:eastAsia="SimSun" w:hAnsi="DINOT" w:cs="Arial"/>
          <w:sz w:val="20"/>
          <w:szCs w:val="20"/>
          <w:lang w:eastAsia="zh-CN"/>
        </w:rPr>
        <w:t>（</w:t>
      </w:r>
      <w:r w:rsidRPr="00935451">
        <w:rPr>
          <w:rFonts w:ascii="DINOT" w:eastAsia="SimSun" w:hAnsi="DINOT" w:cs="Arial"/>
          <w:sz w:val="20"/>
          <w:szCs w:val="20"/>
          <w:lang w:val="en-GB" w:eastAsia="zh-CN"/>
        </w:rPr>
        <w:t>星光熠熠的</w:t>
      </w:r>
      <w:r w:rsidRPr="00935451">
        <w:rPr>
          <w:rFonts w:ascii="DINOT" w:eastAsia="SimSun" w:hAnsi="DINOT" w:cs="Arial"/>
          <w:sz w:val="20"/>
          <w:szCs w:val="20"/>
          <w:lang w:eastAsia="zh-CN"/>
        </w:rPr>
        <w:t>ZENITH</w:t>
      </w:r>
      <w:r w:rsidRPr="00935451">
        <w:rPr>
          <w:rFonts w:ascii="DINOT" w:eastAsia="SimSun" w:hAnsi="DINOT" w:cs="Arial"/>
          <w:sz w:val="20"/>
          <w:szCs w:val="20"/>
          <w:lang w:val="en-GB" w:eastAsia="zh-CN"/>
        </w:rPr>
        <w:t>世界</w:t>
      </w:r>
      <w:r w:rsidRPr="00935451">
        <w:rPr>
          <w:rFonts w:ascii="DINOT" w:eastAsia="SimSun" w:hAnsi="DINOT" w:cs="Arial"/>
          <w:sz w:val="20"/>
          <w:szCs w:val="20"/>
          <w:lang w:eastAsia="zh-CN"/>
        </w:rPr>
        <w:t>）</w:t>
      </w:r>
      <w:r w:rsidRPr="00935451">
        <w:rPr>
          <w:rFonts w:ascii="DINOT" w:eastAsia="SimSun" w:hAnsi="DINOT" w:cs="Arial"/>
          <w:sz w:val="20"/>
          <w:szCs w:val="20"/>
          <w:lang w:val="en-GB" w:eastAsia="zh-CN"/>
        </w:rPr>
        <w:t>的游览中表现得淋漓尽致。这是一次以充满活力、充满现代感和娱乐精神探索制表世界的邀请。</w:t>
      </w:r>
      <w:r w:rsidRPr="00935451">
        <w:rPr>
          <w:rFonts w:ascii="DINOT" w:eastAsia="SimSun" w:hAnsi="DINOT" w:cs="Arial"/>
          <w:sz w:val="20"/>
          <w:szCs w:val="20"/>
          <w:lang w:val="en-GB" w:eastAsia="zh-CN"/>
        </w:rPr>
        <w:t>Zenith</w:t>
      </w:r>
      <w:r w:rsidRPr="00935451">
        <w:rPr>
          <w:rFonts w:ascii="DINOT" w:eastAsia="SimSun" w:hAnsi="DINOT" w:cs="Arial"/>
          <w:sz w:val="20"/>
          <w:szCs w:val="20"/>
          <w:lang w:val="en-GB" w:eastAsia="zh-CN"/>
        </w:rPr>
        <w:t>首席执行官</w:t>
      </w:r>
      <w:r w:rsidRPr="00935451">
        <w:rPr>
          <w:rFonts w:ascii="DINOT" w:eastAsia="SimSun" w:hAnsi="DINOT" w:cs="Arial"/>
          <w:sz w:val="20"/>
          <w:szCs w:val="20"/>
          <w:lang w:val="en-GB" w:eastAsia="zh-CN"/>
        </w:rPr>
        <w:t xml:space="preserve">Julien </w:t>
      </w:r>
      <w:proofErr w:type="spellStart"/>
      <w:r w:rsidRPr="00935451">
        <w:rPr>
          <w:rFonts w:ascii="DINOT" w:eastAsia="SimSun" w:hAnsi="DINOT" w:cs="Arial"/>
          <w:sz w:val="20"/>
          <w:szCs w:val="20"/>
          <w:lang w:val="en-GB" w:eastAsia="zh-CN"/>
        </w:rPr>
        <w:t>Tornare</w:t>
      </w:r>
      <w:proofErr w:type="spellEnd"/>
      <w:r w:rsidRPr="00935451">
        <w:rPr>
          <w:rFonts w:ascii="DINOT" w:eastAsia="SimSun" w:hAnsi="DINOT" w:cs="Arial"/>
          <w:sz w:val="20"/>
          <w:szCs w:val="20"/>
          <w:lang w:val="en-GB" w:eastAsia="zh-CN"/>
        </w:rPr>
        <w:t>兴奋地说：</w:t>
      </w:r>
      <w:r w:rsidRPr="00935451">
        <w:rPr>
          <w:rFonts w:ascii="DINOT" w:eastAsia="SimSun" w:hAnsi="DINOT" w:cs="Arial"/>
          <w:sz w:val="20"/>
          <w:szCs w:val="20"/>
          <w:lang w:val="en-GB" w:eastAsia="zh-CN"/>
        </w:rPr>
        <w:t>“</w:t>
      </w:r>
      <w:r w:rsidRPr="00935451">
        <w:rPr>
          <w:rFonts w:ascii="DINOT" w:eastAsia="SimSun" w:hAnsi="DINOT" w:cs="Arial"/>
          <w:sz w:val="20"/>
          <w:szCs w:val="20"/>
          <w:lang w:val="en-GB" w:eastAsia="zh-CN"/>
        </w:rPr>
        <w:t>这个旅游项目能够在该地区的众多表厂中内选中我们，真是</w:t>
      </w:r>
      <w:r w:rsidRPr="00935451">
        <w:rPr>
          <w:rFonts w:ascii="DINOT" w:eastAsia="SimSun" w:hAnsi="DINOT" w:cs="Arial"/>
          <w:sz w:val="20"/>
          <w:szCs w:val="20"/>
          <w:lang w:val="en-GB" w:eastAsia="zh-CN"/>
        </w:rPr>
        <w:t>Zenith</w:t>
      </w:r>
      <w:r w:rsidRPr="00935451">
        <w:rPr>
          <w:rFonts w:ascii="DINOT" w:eastAsia="SimSun" w:hAnsi="DINOT" w:cs="Arial"/>
          <w:sz w:val="20"/>
          <w:szCs w:val="20"/>
          <w:lang w:val="en-GB" w:eastAsia="zh-CN"/>
        </w:rPr>
        <w:t>的莫大荣幸，所有团队都倍受鼓舞。</w:t>
      </w:r>
      <w:r w:rsidRPr="00935451">
        <w:rPr>
          <w:rFonts w:ascii="DINOT" w:eastAsia="MS Gothic" w:hAnsi="DINOT" w:cs="Arial"/>
          <w:sz w:val="20"/>
          <w:szCs w:val="20"/>
          <w:lang w:val="en-GB" w:eastAsia="zh-CN"/>
        </w:rPr>
        <w:t>｢</w:t>
      </w:r>
      <w:r w:rsidRPr="00935451">
        <w:rPr>
          <w:rFonts w:ascii="DINOT" w:eastAsia="SimSun" w:hAnsi="DINOT" w:cs="Arial"/>
          <w:sz w:val="20"/>
          <w:szCs w:val="20"/>
          <w:lang w:val="en-GB" w:eastAsia="zh-CN"/>
        </w:rPr>
        <w:t xml:space="preserve">Le Monde </w:t>
      </w:r>
      <w:proofErr w:type="spellStart"/>
      <w:r w:rsidRPr="00935451">
        <w:rPr>
          <w:rFonts w:ascii="DINOT" w:eastAsia="SimSun" w:hAnsi="DINOT" w:cs="Arial"/>
          <w:sz w:val="20"/>
          <w:szCs w:val="20"/>
          <w:lang w:val="en-GB" w:eastAsia="zh-CN"/>
        </w:rPr>
        <w:t>Étoilé</w:t>
      </w:r>
      <w:proofErr w:type="spellEnd"/>
      <w:r w:rsidRPr="00935451">
        <w:rPr>
          <w:rFonts w:ascii="DINOT" w:eastAsia="MS Gothic" w:hAnsi="DINOT" w:cs="Arial"/>
          <w:sz w:val="20"/>
          <w:szCs w:val="20"/>
          <w:lang w:val="en-GB" w:eastAsia="zh-CN"/>
        </w:rPr>
        <w:t>｣</w:t>
      </w:r>
      <w:r w:rsidRPr="00935451">
        <w:rPr>
          <w:rFonts w:ascii="DINOT" w:eastAsia="SimSun" w:hAnsi="DINOT" w:cs="Arial"/>
          <w:sz w:val="20"/>
          <w:szCs w:val="20"/>
          <w:lang w:val="en-GB" w:eastAsia="zh-CN"/>
        </w:rPr>
        <w:t>将赋予每个人独一无二的体验，在深入本品牌历史的同时，了解我们的时计是如何运作的。</w:t>
      </w:r>
      <w:r w:rsidRPr="00935451">
        <w:rPr>
          <w:rFonts w:ascii="DINOT" w:eastAsia="SimSun" w:hAnsi="DINOT" w:cs="Arial"/>
          <w:sz w:val="20"/>
          <w:szCs w:val="20"/>
          <w:lang w:val="en-GB" w:eastAsia="zh-CN"/>
        </w:rPr>
        <w:t>”</w:t>
      </w:r>
    </w:p>
    <w:p w14:paraId="73E82919" w14:textId="77777777" w:rsidR="00FB2F71" w:rsidRPr="00935451" w:rsidRDefault="00FB2F71" w:rsidP="00935451">
      <w:pPr>
        <w:spacing w:after="80" w:line="360" w:lineRule="auto"/>
        <w:jc w:val="both"/>
        <w:rPr>
          <w:rFonts w:ascii="DINOT" w:eastAsia="SimSun" w:hAnsi="DINOT" w:cs="Arial"/>
          <w:b/>
          <w:sz w:val="20"/>
          <w:szCs w:val="20"/>
          <w:lang w:eastAsia="zh-CN"/>
        </w:rPr>
      </w:pPr>
      <w:r w:rsidRPr="00935451">
        <w:rPr>
          <w:rFonts w:ascii="DINOT" w:eastAsia="SimSun" w:hAnsi="DINOT" w:cs="Arial"/>
          <w:b/>
          <w:sz w:val="20"/>
          <w:szCs w:val="20"/>
          <w:lang w:val="en-GB" w:eastAsia="zh-CN"/>
        </w:rPr>
        <w:t>一次开天辟地的旅程</w:t>
      </w:r>
    </w:p>
    <w:p w14:paraId="2C7D9B12" w14:textId="77777777" w:rsidR="00FB2F71" w:rsidRPr="00935451" w:rsidRDefault="00FB2F71" w:rsidP="00935451">
      <w:pPr>
        <w:spacing w:after="200" w:line="360" w:lineRule="auto"/>
        <w:jc w:val="both"/>
        <w:rPr>
          <w:rFonts w:ascii="DINOT" w:hAnsi="DINOT" w:cs="Arial"/>
          <w:sz w:val="20"/>
          <w:szCs w:val="20"/>
          <w:lang w:val="en-GB" w:eastAsia="zh-CN"/>
        </w:rPr>
      </w:pPr>
      <w:r w:rsidRPr="00935451">
        <w:rPr>
          <w:rFonts w:ascii="DINOT" w:eastAsia="SimSun" w:hAnsi="DINOT" w:cs="Arial"/>
          <w:sz w:val="20"/>
          <w:szCs w:val="20"/>
          <w:lang w:val="en-GB" w:eastAsia="zh-CN"/>
        </w:rPr>
        <w:t>由</w:t>
      </w:r>
      <w:proofErr w:type="spellStart"/>
      <w:r w:rsidRPr="00935451">
        <w:rPr>
          <w:rFonts w:ascii="DINOT" w:hAnsi="DINOT" w:cs="Arial"/>
          <w:sz w:val="20"/>
          <w:szCs w:val="20"/>
          <w:lang w:val="en-GB" w:eastAsia="zh-CN"/>
        </w:rPr>
        <w:t>Thematis</w:t>
      </w:r>
      <w:proofErr w:type="spellEnd"/>
      <w:r w:rsidRPr="00935451">
        <w:rPr>
          <w:rFonts w:ascii="DINOT" w:eastAsia="SimSun" w:hAnsi="DINOT" w:cs="Arial"/>
          <w:sz w:val="20"/>
          <w:szCs w:val="20"/>
          <w:lang w:val="en-GB" w:eastAsia="zh-CN"/>
        </w:rPr>
        <w:t>文化公司的博物馆专家为大众特别设计了此次导游游览，首次深入知名表厂展开一次真正的启蒙之旅，一窥机械腕表的奥秘。完全契合当前人们对真实和精湛工艺的渴求，这个不寻常的游览场所提供</w:t>
      </w:r>
      <w:r w:rsidRPr="00935451">
        <w:rPr>
          <w:rFonts w:ascii="DINOT" w:eastAsia="SimSun" w:hAnsi="DINOT" w:cs="Arial"/>
          <w:sz w:val="20"/>
          <w:szCs w:val="20"/>
          <w:lang w:val="en-GB" w:eastAsia="zh-CN"/>
        </w:rPr>
        <w:t>360°</w:t>
      </w:r>
      <w:r w:rsidRPr="00935451">
        <w:rPr>
          <w:rFonts w:ascii="DINOT" w:eastAsia="SimSun" w:hAnsi="DINOT" w:cs="Arial"/>
          <w:sz w:val="20"/>
          <w:szCs w:val="20"/>
          <w:lang w:val="en-GB" w:eastAsia="zh-CN"/>
        </w:rPr>
        <w:t>全视角超凡体验，揭示这个聚集将近</w:t>
      </w:r>
      <w:r w:rsidRPr="00935451">
        <w:rPr>
          <w:rFonts w:ascii="DINOT" w:eastAsia="SimSun" w:hAnsi="DINOT" w:cs="Arial"/>
          <w:sz w:val="20"/>
          <w:szCs w:val="20"/>
          <w:lang w:val="en-GB" w:eastAsia="zh-CN"/>
        </w:rPr>
        <w:t>80</w:t>
      </w:r>
      <w:r w:rsidRPr="00935451">
        <w:rPr>
          <w:rFonts w:ascii="DINOT" w:eastAsia="SimSun" w:hAnsi="DINOT" w:cs="Arial"/>
          <w:sz w:val="20"/>
          <w:szCs w:val="20"/>
          <w:lang w:val="en-GB" w:eastAsia="zh-CN"/>
        </w:rPr>
        <w:t>个制表工种的表厂的内部运作机制。此次展览的第一部分完全沉浸在精密时计的世界中，在黑暗空间内为广大游客进行生动的全息展示，同时用现代化的布置突出展示某些重点传承元素。</w:t>
      </w:r>
    </w:p>
    <w:p w14:paraId="69B2C619" w14:textId="77777777" w:rsidR="00FB2F71" w:rsidRPr="00935451" w:rsidRDefault="00FB2F71" w:rsidP="00935451">
      <w:pPr>
        <w:spacing w:after="200" w:line="360" w:lineRule="auto"/>
        <w:jc w:val="both"/>
        <w:rPr>
          <w:rFonts w:ascii="DINOT" w:hAnsi="DINOT" w:cs="Arial"/>
          <w:sz w:val="20"/>
          <w:szCs w:val="20"/>
          <w:lang w:val="en-GB" w:eastAsia="zh-CN"/>
        </w:rPr>
      </w:pPr>
      <w:r w:rsidRPr="00935451">
        <w:rPr>
          <w:rFonts w:ascii="DINOT" w:eastAsia="SimSun" w:hAnsi="DINOT" w:cs="Arial"/>
          <w:sz w:val="20"/>
          <w:szCs w:val="20"/>
          <w:lang w:val="en-GB" w:eastAsia="zh-CN"/>
        </w:rPr>
        <w:t>通过这条独一无二的独家路线，游客们可以每逢星期五前往参观，熟悉机械制表的各个阶段：从技术研发到零部件生产，再到机芯组装，将高贵的制表传统与开拓创新完美地结合在一起。</w:t>
      </w:r>
    </w:p>
    <w:p w14:paraId="3BCE8318" w14:textId="7F1D5CBF" w:rsidR="00935451" w:rsidRDefault="00935451">
      <w:pPr>
        <w:spacing w:after="160" w:line="259" w:lineRule="auto"/>
        <w:rPr>
          <w:rFonts w:ascii="DINOT" w:hAnsi="DINOT" w:cs="Arial"/>
          <w:sz w:val="20"/>
          <w:szCs w:val="20"/>
          <w:lang w:val="en-GB" w:eastAsia="zh-CN"/>
        </w:rPr>
      </w:pPr>
      <w:r>
        <w:rPr>
          <w:rFonts w:ascii="DINOT" w:hAnsi="DINOT" w:cs="Arial"/>
          <w:sz w:val="20"/>
          <w:szCs w:val="20"/>
          <w:lang w:val="en-GB" w:eastAsia="zh-CN"/>
        </w:rPr>
        <w:br w:type="page"/>
      </w:r>
    </w:p>
    <w:p w14:paraId="247C029A" w14:textId="77777777" w:rsidR="00FB2F71" w:rsidRPr="00935451" w:rsidRDefault="00FB2F71" w:rsidP="00935451">
      <w:pPr>
        <w:spacing w:after="200" w:line="360" w:lineRule="auto"/>
        <w:jc w:val="both"/>
        <w:rPr>
          <w:rFonts w:ascii="DINOT" w:hAnsi="DINOT" w:cs="Arial"/>
          <w:sz w:val="10"/>
          <w:szCs w:val="20"/>
          <w:lang w:val="en-GB" w:eastAsia="zh-CN"/>
        </w:rPr>
      </w:pPr>
      <w:bookmarkStart w:id="0" w:name="_GoBack"/>
      <w:bookmarkEnd w:id="0"/>
    </w:p>
    <w:p w14:paraId="7C88105F" w14:textId="77777777" w:rsidR="00FB2F71" w:rsidRPr="00935451" w:rsidRDefault="00FB2F71" w:rsidP="00935451">
      <w:pPr>
        <w:pStyle w:val="font7"/>
        <w:shd w:val="clear" w:color="auto" w:fill="FFFFFF"/>
        <w:spacing w:after="80" w:line="360" w:lineRule="auto"/>
        <w:jc w:val="both"/>
        <w:textAlignment w:val="baseline"/>
        <w:rPr>
          <w:rFonts w:ascii="DINOT" w:eastAsia="SimSun" w:hAnsi="DINOT" w:cs="Arial"/>
          <w:b/>
          <w:color w:val="020202"/>
          <w:sz w:val="20"/>
          <w:szCs w:val="20"/>
          <w:lang w:val="en-GB" w:eastAsia="zh-CN"/>
        </w:rPr>
      </w:pPr>
      <w:r w:rsidRPr="00935451">
        <w:rPr>
          <w:rFonts w:ascii="DINOT" w:eastAsia="SimSun" w:hAnsi="DINOT" w:cs="Arial"/>
          <w:b/>
          <w:color w:val="020202"/>
          <w:sz w:val="20"/>
          <w:szCs w:val="20"/>
          <w:lang w:val="en-GB" w:eastAsia="zh-CN"/>
        </w:rPr>
        <w:t>关于</w:t>
      </w:r>
      <w:r w:rsidRPr="00935451">
        <w:rPr>
          <w:rFonts w:ascii="DINOT" w:eastAsia="SimSun" w:hAnsi="DINOT" w:cs="Arial"/>
          <w:b/>
          <w:color w:val="020202"/>
          <w:sz w:val="20"/>
          <w:szCs w:val="20"/>
          <w:lang w:val="en-GB" w:eastAsia="zh-CN"/>
        </w:rPr>
        <w:t>Zenith</w:t>
      </w:r>
      <w:r w:rsidRPr="00935451">
        <w:rPr>
          <w:rFonts w:ascii="DINOT" w:eastAsia="SimSun" w:hAnsi="DINOT" w:cs="Arial"/>
          <w:b/>
          <w:color w:val="020202"/>
          <w:sz w:val="20"/>
          <w:szCs w:val="20"/>
          <w:lang w:val="en-GB" w:eastAsia="zh-CN"/>
        </w:rPr>
        <w:t>：地理位置优越，品牌独一无二</w:t>
      </w:r>
    </w:p>
    <w:p w14:paraId="0AE918DB" w14:textId="77777777" w:rsidR="00FB2F71" w:rsidRPr="00935451" w:rsidRDefault="00FB2F71" w:rsidP="00935451">
      <w:pPr>
        <w:pStyle w:val="font7"/>
        <w:shd w:val="clear" w:color="auto" w:fill="FFFFFF"/>
        <w:spacing w:after="200" w:line="360" w:lineRule="auto"/>
        <w:jc w:val="both"/>
        <w:textAlignment w:val="baseline"/>
        <w:rPr>
          <w:rFonts w:ascii="DINOT" w:hAnsi="DINOT" w:cs="Arial"/>
          <w:iCs/>
          <w:color w:val="020202"/>
          <w:sz w:val="20"/>
          <w:szCs w:val="20"/>
          <w:lang w:val="en-GB" w:eastAsia="zh-CN"/>
        </w:rPr>
      </w:pPr>
      <w:r w:rsidRPr="00935451">
        <w:rPr>
          <w:rFonts w:ascii="DINOT" w:hAnsi="DINOT" w:cs="Arial"/>
          <w:iCs/>
          <w:color w:val="020202"/>
          <w:sz w:val="20"/>
          <w:szCs w:val="20"/>
          <w:lang w:val="en-GB" w:eastAsia="zh-CN"/>
        </w:rPr>
        <w:t>1865</w:t>
      </w:r>
      <w:r w:rsidRPr="00935451">
        <w:rPr>
          <w:rFonts w:ascii="DINOT" w:eastAsia="Microsoft YaHei" w:hAnsi="DINOT" w:cs="Arial"/>
          <w:iCs/>
          <w:color w:val="020202"/>
          <w:sz w:val="20"/>
          <w:szCs w:val="20"/>
          <w:lang w:val="en-GB" w:eastAsia="zh-CN"/>
        </w:rPr>
        <w:t>年以来，</w:t>
      </w:r>
      <w:r w:rsidRPr="00935451">
        <w:rPr>
          <w:rFonts w:ascii="DINOT" w:hAnsi="DINOT" w:cs="Arial"/>
          <w:iCs/>
          <w:color w:val="020202"/>
          <w:sz w:val="20"/>
          <w:szCs w:val="20"/>
          <w:lang w:val="en-GB" w:eastAsia="zh-CN"/>
        </w:rPr>
        <w:t>Zenith</w:t>
      </w:r>
      <w:r w:rsidRPr="00935451">
        <w:rPr>
          <w:rFonts w:ascii="DINOT" w:eastAsia="SimSun" w:hAnsi="DINOT" w:cs="Arial"/>
          <w:iCs/>
          <w:color w:val="020202"/>
          <w:sz w:val="20"/>
          <w:szCs w:val="20"/>
          <w:lang w:val="en-GB" w:eastAsia="zh-CN"/>
        </w:rPr>
        <w:t>一直以真实、大胆和热忱为指导方针，不断追求卓越、精确和创新。经</w:t>
      </w:r>
      <w:r w:rsidRPr="00935451">
        <w:rPr>
          <w:rFonts w:ascii="DINOT" w:hAnsi="DINOT" w:cs="Arial"/>
          <w:iCs/>
          <w:color w:val="020202"/>
          <w:sz w:val="20"/>
          <w:szCs w:val="20"/>
          <w:lang w:val="en-GB" w:eastAsia="zh-CN"/>
        </w:rPr>
        <w:t>Georges Favre-</w:t>
      </w:r>
      <w:proofErr w:type="spellStart"/>
      <w:r w:rsidRPr="00935451">
        <w:rPr>
          <w:rFonts w:ascii="DINOT" w:hAnsi="DINOT" w:cs="Arial"/>
          <w:iCs/>
          <w:color w:val="020202"/>
          <w:sz w:val="20"/>
          <w:szCs w:val="20"/>
          <w:lang w:val="en-GB" w:eastAsia="zh-CN"/>
        </w:rPr>
        <w:t>Jacot</w:t>
      </w:r>
      <w:proofErr w:type="spellEnd"/>
      <w:r w:rsidRPr="00935451">
        <w:rPr>
          <w:rFonts w:ascii="DINOT" w:eastAsia="SimSun" w:hAnsi="DINOT" w:cs="Arial"/>
          <w:iCs/>
          <w:color w:val="020202"/>
          <w:sz w:val="20"/>
          <w:szCs w:val="20"/>
          <w:lang w:val="en-GB" w:eastAsia="zh-CN"/>
        </w:rPr>
        <w:t>先生在力洛克一手创立，成立后不久，</w:t>
      </w:r>
      <w:r w:rsidRPr="00935451">
        <w:rPr>
          <w:rFonts w:ascii="DINOT" w:hAnsi="DINOT" w:cs="Arial"/>
          <w:iCs/>
          <w:color w:val="020202"/>
          <w:sz w:val="20"/>
          <w:szCs w:val="20"/>
          <w:lang w:val="en-GB" w:eastAsia="zh-CN"/>
        </w:rPr>
        <w:t>Zenith</w:t>
      </w:r>
      <w:r w:rsidRPr="00935451">
        <w:rPr>
          <w:rFonts w:ascii="DINOT" w:eastAsia="SimSun" w:hAnsi="DINOT" w:cs="Arial"/>
          <w:iCs/>
          <w:color w:val="020202"/>
          <w:sz w:val="20"/>
          <w:szCs w:val="20"/>
          <w:lang w:val="en-GB" w:eastAsia="zh-CN"/>
        </w:rPr>
        <w:t>就获得了精密时计认证。其专业技术在仅仅一个半世纪内就已获得</w:t>
      </w:r>
      <w:r w:rsidRPr="00935451">
        <w:rPr>
          <w:rFonts w:ascii="DINOT" w:eastAsia="SimSun" w:hAnsi="DINOT" w:cs="Arial"/>
          <w:iCs/>
          <w:color w:val="020202"/>
          <w:sz w:val="20"/>
          <w:szCs w:val="20"/>
          <w:lang w:val="en-GB" w:eastAsia="zh-CN"/>
        </w:rPr>
        <w:t>2333</w:t>
      </w:r>
      <w:r w:rsidRPr="00935451">
        <w:rPr>
          <w:rFonts w:ascii="DINOT" w:eastAsia="SimSun" w:hAnsi="DINOT" w:cs="Arial"/>
          <w:iCs/>
          <w:color w:val="020202"/>
          <w:sz w:val="20"/>
          <w:szCs w:val="20"/>
          <w:lang w:val="en-GB" w:eastAsia="zh-CN"/>
        </w:rPr>
        <w:t>项精密时计大奖，这一纪录是绝对是前所未有的。</w:t>
      </w:r>
      <w:r w:rsidRPr="00935451">
        <w:rPr>
          <w:rFonts w:ascii="DINOT" w:hAnsi="DINOT" w:cs="Arial"/>
          <w:iCs/>
          <w:color w:val="020202"/>
          <w:sz w:val="20"/>
          <w:szCs w:val="20"/>
          <w:lang w:val="en-GB" w:eastAsia="zh-CN"/>
        </w:rPr>
        <w:t>Zenith</w:t>
      </w:r>
      <w:r w:rsidRPr="00935451">
        <w:rPr>
          <w:rFonts w:ascii="DINOT" w:eastAsia="SimSun" w:hAnsi="DINOT" w:cs="Arial"/>
          <w:iCs/>
          <w:color w:val="020202"/>
          <w:sz w:val="20"/>
          <w:szCs w:val="20"/>
          <w:lang w:val="en-GB" w:eastAsia="zh-CN"/>
        </w:rPr>
        <w:t>表厂始终位于其最初创始地，座落于纳沙泰尔的群山之中的力洛克小镇，该小镇因其制表业背景已被列为联合国教科文组织世界文化遗产。该表厂的拳头产品是</w:t>
      </w:r>
      <w:r w:rsidRPr="00935451">
        <w:rPr>
          <w:rFonts w:ascii="DINOT" w:eastAsia="SimSun" w:hAnsi="DINOT" w:cs="Arial"/>
          <w:iCs/>
          <w:color w:val="020202"/>
          <w:sz w:val="20"/>
          <w:szCs w:val="20"/>
          <w:lang w:val="en-GB" w:eastAsia="zh-CN"/>
        </w:rPr>
        <w:t>1969 El Primero</w:t>
      </w:r>
      <w:r w:rsidRPr="00935451">
        <w:rPr>
          <w:rFonts w:ascii="DINOT" w:eastAsia="SimSun" w:hAnsi="DINOT" w:cs="Arial"/>
          <w:iCs/>
          <w:color w:val="020202"/>
          <w:sz w:val="20"/>
          <w:szCs w:val="20"/>
          <w:lang w:val="en-GB" w:eastAsia="zh-CN"/>
        </w:rPr>
        <w:t>传奇机芯，其短时测时精确到</w:t>
      </w:r>
      <w:r w:rsidRPr="00935451">
        <w:rPr>
          <w:rFonts w:ascii="DINOT" w:eastAsia="SimSun" w:hAnsi="DINOT" w:cs="Arial"/>
          <w:iCs/>
          <w:color w:val="020202"/>
          <w:sz w:val="20"/>
          <w:szCs w:val="20"/>
          <w:lang w:val="en-GB" w:eastAsia="zh-CN"/>
        </w:rPr>
        <w:t>1/10</w:t>
      </w:r>
      <w:r w:rsidRPr="00935451">
        <w:rPr>
          <w:rFonts w:ascii="DINOT" w:eastAsia="SimSun" w:hAnsi="DINOT" w:cs="Arial"/>
          <w:iCs/>
          <w:color w:val="020202"/>
          <w:sz w:val="20"/>
          <w:szCs w:val="20"/>
          <w:lang w:val="en-GB" w:eastAsia="zh-CN"/>
        </w:rPr>
        <w:t>秒，并自此研发出</w:t>
      </w:r>
      <w:r w:rsidRPr="00935451">
        <w:rPr>
          <w:rFonts w:ascii="DINOT" w:eastAsia="SimSun" w:hAnsi="DINOT" w:cs="Arial"/>
          <w:iCs/>
          <w:color w:val="020202"/>
          <w:sz w:val="20"/>
          <w:szCs w:val="20"/>
          <w:lang w:val="en-GB" w:eastAsia="zh-CN"/>
        </w:rPr>
        <w:t>600</w:t>
      </w:r>
      <w:r w:rsidRPr="00935451">
        <w:rPr>
          <w:rFonts w:ascii="DINOT" w:eastAsia="SimSun" w:hAnsi="DINOT" w:cs="Arial"/>
          <w:iCs/>
          <w:color w:val="020202"/>
          <w:sz w:val="20"/>
          <w:szCs w:val="20"/>
          <w:lang w:val="en-GB" w:eastAsia="zh-CN"/>
        </w:rPr>
        <w:t>多种机芯。今天，</w:t>
      </w:r>
      <w:r w:rsidRPr="00935451">
        <w:rPr>
          <w:rFonts w:ascii="DINOT" w:eastAsia="SimSun" w:hAnsi="DINOT" w:cs="Arial"/>
          <w:iCs/>
          <w:color w:val="020202"/>
          <w:sz w:val="20"/>
          <w:szCs w:val="20"/>
          <w:lang w:val="en-GB" w:eastAsia="zh-CN"/>
        </w:rPr>
        <w:t>Zenith</w:t>
      </w:r>
      <w:r w:rsidRPr="00935451">
        <w:rPr>
          <w:rFonts w:ascii="DINOT" w:eastAsia="SimSun" w:hAnsi="DINOT" w:cs="Arial"/>
          <w:iCs/>
          <w:color w:val="020202"/>
          <w:sz w:val="20"/>
          <w:szCs w:val="20"/>
          <w:lang w:val="en-GB" w:eastAsia="zh-CN"/>
        </w:rPr>
        <w:t>为测时开拓出迷人的新视野，制造出精确到</w:t>
      </w:r>
      <w:r w:rsidRPr="00935451">
        <w:rPr>
          <w:rFonts w:ascii="DINOT" w:eastAsia="SimSun" w:hAnsi="DINOT" w:cs="Arial"/>
          <w:iCs/>
          <w:color w:val="020202"/>
          <w:sz w:val="20"/>
          <w:szCs w:val="20"/>
          <w:lang w:val="en-GB" w:eastAsia="zh-CN"/>
        </w:rPr>
        <w:t>1/100</w:t>
      </w:r>
      <w:r w:rsidRPr="00935451">
        <w:rPr>
          <w:rFonts w:ascii="DINOT" w:eastAsia="SimSun" w:hAnsi="DINOT" w:cs="Arial"/>
          <w:iCs/>
          <w:color w:val="020202"/>
          <w:sz w:val="20"/>
          <w:szCs w:val="20"/>
          <w:lang w:val="en-GB" w:eastAsia="zh-CN"/>
        </w:rPr>
        <w:t>秒的</w:t>
      </w:r>
      <w:r w:rsidRPr="00935451">
        <w:rPr>
          <w:rFonts w:ascii="DINOT" w:eastAsia="SimSun" w:hAnsi="DINOT" w:cs="Arial"/>
          <w:iCs/>
          <w:color w:val="020202"/>
          <w:sz w:val="20"/>
          <w:szCs w:val="20"/>
          <w:lang w:val="en-GB" w:eastAsia="zh-CN"/>
        </w:rPr>
        <w:t>Defy El Primero 21</w:t>
      </w:r>
      <w:r w:rsidRPr="00935451">
        <w:rPr>
          <w:rFonts w:ascii="DINOT" w:eastAsia="SimSun" w:hAnsi="DINOT" w:cs="Arial"/>
          <w:iCs/>
          <w:color w:val="020202"/>
          <w:sz w:val="20"/>
          <w:szCs w:val="20"/>
          <w:lang w:val="en-GB" w:eastAsia="zh-CN"/>
        </w:rPr>
        <w:t>机芯，在机械表精度方面又出新猷，推出世界上最精确的腕表</w:t>
      </w:r>
      <w:r w:rsidRPr="00935451">
        <w:rPr>
          <w:rFonts w:ascii="DINOT" w:hAnsi="DINOT" w:cs="Arial"/>
          <w:iCs/>
          <w:color w:val="020202"/>
          <w:sz w:val="20"/>
          <w:szCs w:val="20"/>
          <w:lang w:val="en-GB" w:eastAsia="zh-CN"/>
        </w:rPr>
        <w:t>21</w:t>
      </w:r>
      <w:r w:rsidRPr="00935451">
        <w:rPr>
          <w:rFonts w:ascii="DINOT" w:hAnsi="DINOT" w:cs="Arial"/>
          <w:iCs/>
          <w:color w:val="020202"/>
          <w:sz w:val="20"/>
          <w:szCs w:val="20"/>
          <w:vertAlign w:val="superscript"/>
          <w:lang w:val="en-GB" w:eastAsia="zh-CN"/>
        </w:rPr>
        <w:t>st</w:t>
      </w:r>
      <w:r w:rsidRPr="00935451">
        <w:rPr>
          <w:rFonts w:ascii="DINOT" w:hAnsi="DINOT" w:cs="Arial"/>
          <w:iCs/>
          <w:color w:val="020202"/>
          <w:sz w:val="20"/>
          <w:szCs w:val="20"/>
          <w:lang w:val="en-GB" w:eastAsia="zh-CN"/>
        </w:rPr>
        <w:t xml:space="preserve"> century Defy Lab</w:t>
      </w:r>
      <w:r w:rsidRPr="00935451">
        <w:rPr>
          <w:rFonts w:ascii="DINOT" w:eastAsia="Microsoft YaHei" w:hAnsi="DINOT" w:cs="Arial"/>
          <w:iCs/>
          <w:color w:val="020202"/>
          <w:sz w:val="20"/>
          <w:szCs w:val="20"/>
          <w:lang w:val="en-GB" w:eastAsia="zh-CN"/>
        </w:rPr>
        <w:t>。</w:t>
      </w:r>
      <w:r w:rsidRPr="00935451">
        <w:rPr>
          <w:rFonts w:ascii="DINOT" w:hAnsi="DINOT" w:cs="Arial"/>
          <w:iCs/>
          <w:color w:val="020202"/>
          <w:sz w:val="20"/>
          <w:szCs w:val="20"/>
          <w:lang w:val="en-GB" w:eastAsia="zh-CN"/>
        </w:rPr>
        <w:t>Zenith</w:t>
      </w:r>
      <w:r w:rsidRPr="00935451">
        <w:rPr>
          <w:rFonts w:ascii="DINOT" w:eastAsia="SimSun" w:hAnsi="DINOT" w:cs="Arial"/>
          <w:iCs/>
          <w:color w:val="020202"/>
          <w:sz w:val="20"/>
          <w:szCs w:val="20"/>
          <w:lang w:val="en-GB" w:eastAsia="zh-CN"/>
        </w:rPr>
        <w:t>现在是全球第一家在原有创始地向公众敞开大门的表厂，秉承充满活力和创新思维的骄傲传统，在新加强的纽带下迸发出灵感的火花。</w:t>
      </w:r>
    </w:p>
    <w:p w14:paraId="2B6B4547" w14:textId="77777777" w:rsidR="00FB2F71" w:rsidRPr="00935451" w:rsidRDefault="00FB2F71" w:rsidP="00935451">
      <w:pPr>
        <w:pStyle w:val="font7"/>
        <w:shd w:val="clear" w:color="auto" w:fill="FFFFFF"/>
        <w:spacing w:after="80" w:line="360" w:lineRule="auto"/>
        <w:jc w:val="both"/>
        <w:textAlignment w:val="baseline"/>
        <w:rPr>
          <w:rFonts w:ascii="DINOT" w:eastAsia="SimSun" w:hAnsi="DINOT" w:cs="Arial"/>
          <w:b/>
          <w:color w:val="020202"/>
          <w:sz w:val="20"/>
          <w:szCs w:val="20"/>
          <w:lang w:val="en-GB" w:eastAsia="zh-CN"/>
        </w:rPr>
      </w:pPr>
      <w:r w:rsidRPr="00935451">
        <w:rPr>
          <w:rFonts w:ascii="DINOT" w:eastAsia="SimSun" w:hAnsi="DINOT" w:cs="Arial"/>
          <w:b/>
          <w:color w:val="020202"/>
          <w:sz w:val="20"/>
          <w:szCs w:val="20"/>
          <w:lang w:val="en-GB" w:eastAsia="zh-CN"/>
        </w:rPr>
        <w:t>纳沙泰尔旅游局介绍</w:t>
      </w:r>
    </w:p>
    <w:p w14:paraId="4D4D85B7" w14:textId="77777777" w:rsidR="00FB2F71" w:rsidRPr="00935451" w:rsidRDefault="00FB2F71" w:rsidP="00935451">
      <w:pPr>
        <w:pStyle w:val="font7"/>
        <w:shd w:val="clear" w:color="auto" w:fill="FFFFFF"/>
        <w:spacing w:after="200" w:line="360" w:lineRule="auto"/>
        <w:jc w:val="both"/>
        <w:textAlignment w:val="baseline"/>
        <w:rPr>
          <w:rFonts w:ascii="DINOT" w:hAnsi="DINOT" w:cs="Arial"/>
          <w:b/>
          <w:sz w:val="20"/>
          <w:szCs w:val="20"/>
          <w:lang w:val="en-GB" w:eastAsia="zh-CN"/>
        </w:rPr>
      </w:pPr>
      <w:r w:rsidRPr="00935451">
        <w:rPr>
          <w:rFonts w:ascii="DINOT" w:eastAsia="SimSun" w:hAnsi="DINOT" w:cs="Arial"/>
          <w:iCs/>
          <w:color w:val="020202"/>
          <w:sz w:val="20"/>
          <w:szCs w:val="20"/>
          <w:lang w:val="en-GB" w:eastAsia="zh-CN"/>
        </w:rPr>
        <w:t>几年来，纳沙泰尔旅游局一直积极致力于在纳沙泰尔地区开发同制表业有关的活动。</w:t>
      </w:r>
      <w:r w:rsidRPr="00935451">
        <w:rPr>
          <w:rFonts w:ascii="DINOT" w:eastAsia="SimSun" w:hAnsi="DINOT" w:cs="Arial"/>
          <w:iCs/>
          <w:color w:val="020202"/>
          <w:sz w:val="20"/>
          <w:szCs w:val="20"/>
          <w:lang w:eastAsia="zh-CN"/>
        </w:rPr>
        <w:t>为</w:t>
      </w:r>
      <w:r w:rsidRPr="00935451">
        <w:rPr>
          <w:rFonts w:ascii="DINOT" w:eastAsia="SimSun" w:hAnsi="DINOT" w:cs="Arial"/>
          <w:iCs/>
          <w:color w:val="020202"/>
          <w:sz w:val="20"/>
          <w:szCs w:val="20"/>
          <w:lang w:val="en-GB" w:eastAsia="zh-CN"/>
        </w:rPr>
        <w:t>满足渴望一窥制表世界究竟、与专家会面交流和身临其境体验的广大游客的真实需求，在表厂享受全新的感官体验，正是一项重大的全新制表项目的体现，为现有的旅游项目锦上添花。</w:t>
      </w:r>
      <w:r w:rsidRPr="00935451">
        <w:rPr>
          <w:rFonts w:ascii="DINOT" w:hAnsi="DINOT" w:cs="Arial"/>
          <w:iCs/>
          <w:color w:val="020202"/>
          <w:sz w:val="20"/>
          <w:szCs w:val="20"/>
          <w:lang w:val="en-GB" w:eastAsia="zh-CN"/>
        </w:rPr>
        <w:t xml:space="preserve">  </w:t>
      </w:r>
    </w:p>
    <w:p w14:paraId="208AE1FA" w14:textId="77777777" w:rsidR="00935451" w:rsidRDefault="00935451" w:rsidP="00935451">
      <w:pPr>
        <w:pStyle w:val="font7"/>
        <w:shd w:val="clear" w:color="auto" w:fill="FFFFFF"/>
        <w:spacing w:after="80" w:line="360" w:lineRule="auto"/>
        <w:jc w:val="both"/>
        <w:textAlignment w:val="baseline"/>
        <w:rPr>
          <w:rFonts w:ascii="DINOT" w:eastAsia="SimSun" w:hAnsi="DINOT" w:cs="Arial"/>
          <w:b/>
          <w:color w:val="020202"/>
          <w:sz w:val="20"/>
          <w:szCs w:val="20"/>
          <w:lang w:val="en-GB" w:eastAsia="zh-CN"/>
        </w:rPr>
      </w:pPr>
    </w:p>
    <w:p w14:paraId="320F9DEA" w14:textId="799D3F1B" w:rsidR="00FB2F71" w:rsidRPr="00935451" w:rsidRDefault="00FB2F71" w:rsidP="00935451">
      <w:pPr>
        <w:pStyle w:val="font7"/>
        <w:shd w:val="clear" w:color="auto" w:fill="FFFFFF"/>
        <w:spacing w:after="80" w:line="360" w:lineRule="auto"/>
        <w:jc w:val="both"/>
        <w:textAlignment w:val="baseline"/>
        <w:rPr>
          <w:rFonts w:ascii="DINOT" w:eastAsia="SimSun" w:hAnsi="DINOT" w:cs="Arial"/>
          <w:b/>
          <w:color w:val="020202"/>
          <w:sz w:val="20"/>
          <w:szCs w:val="20"/>
          <w:lang w:val="en-GB" w:eastAsia="zh-CN"/>
        </w:rPr>
      </w:pPr>
      <w:r w:rsidRPr="00935451">
        <w:rPr>
          <w:rFonts w:ascii="DINOT" w:eastAsia="SimSun" w:hAnsi="DINOT" w:cs="Arial"/>
          <w:b/>
          <w:color w:val="020202"/>
          <w:sz w:val="20"/>
          <w:szCs w:val="20"/>
          <w:lang w:val="en-GB" w:eastAsia="zh-CN"/>
        </w:rPr>
        <w:t>实用信息</w:t>
      </w:r>
    </w:p>
    <w:p w14:paraId="1C29EB15" w14:textId="77777777" w:rsidR="00FB2F71" w:rsidRPr="00935451" w:rsidRDefault="00FB2F71" w:rsidP="00935451">
      <w:pPr>
        <w:spacing w:line="276" w:lineRule="auto"/>
        <w:rPr>
          <w:rFonts w:ascii="DINOT" w:hAnsi="DINOT" w:cs="Arial"/>
          <w:sz w:val="20"/>
          <w:szCs w:val="20"/>
          <w:lang w:val="en-GB" w:eastAsia="zh-CN"/>
        </w:rPr>
      </w:pPr>
      <w:r w:rsidRPr="00935451">
        <w:rPr>
          <w:rFonts w:ascii="DINOT" w:eastAsia="Microsoft YaHei" w:hAnsi="DINOT" w:cs="Arial"/>
          <w:sz w:val="20"/>
          <w:szCs w:val="20"/>
          <w:lang w:val="en-GB" w:eastAsia="zh-CN"/>
        </w:rPr>
        <w:t>必须提前预约</w:t>
      </w:r>
    </w:p>
    <w:p w14:paraId="0F2C4CA3" w14:textId="77777777" w:rsidR="00FB2F71" w:rsidRPr="00935451" w:rsidRDefault="00FB2F71" w:rsidP="00935451">
      <w:pPr>
        <w:spacing w:line="276" w:lineRule="auto"/>
        <w:rPr>
          <w:rFonts w:ascii="DINOT" w:hAnsi="DINOT" w:cs="Arial"/>
          <w:sz w:val="20"/>
          <w:szCs w:val="20"/>
          <w:lang w:val="en-GB" w:eastAsia="zh-CN"/>
        </w:rPr>
      </w:pPr>
      <w:r w:rsidRPr="00935451">
        <w:rPr>
          <w:rFonts w:ascii="DINOT" w:eastAsia="SimSun" w:hAnsi="DINOT" w:cs="Arial"/>
          <w:sz w:val="20"/>
          <w:szCs w:val="20"/>
          <w:lang w:val="en-GB" w:eastAsia="zh-CN"/>
        </w:rPr>
        <w:t>每周参观日：每周五上午</w:t>
      </w:r>
      <w:r w:rsidRPr="00935451">
        <w:rPr>
          <w:rFonts w:ascii="DINOT" w:hAnsi="DINOT" w:cs="Arial"/>
          <w:sz w:val="20"/>
          <w:szCs w:val="20"/>
          <w:lang w:val="en-GB" w:eastAsia="zh-CN"/>
        </w:rPr>
        <w:t>9</w:t>
      </w:r>
      <w:r w:rsidRPr="00935451">
        <w:rPr>
          <w:rFonts w:ascii="DINOT" w:eastAsia="SimSun" w:hAnsi="DINOT" w:cs="Arial"/>
          <w:sz w:val="20"/>
          <w:szCs w:val="20"/>
          <w:lang w:val="en-GB" w:eastAsia="zh-CN"/>
        </w:rPr>
        <w:t>点</w:t>
      </w:r>
    </w:p>
    <w:p w14:paraId="3184D20C" w14:textId="77777777" w:rsidR="00FB2F71" w:rsidRPr="00935451" w:rsidRDefault="00FB2F71" w:rsidP="00935451">
      <w:pPr>
        <w:spacing w:line="276" w:lineRule="auto"/>
        <w:rPr>
          <w:rFonts w:ascii="DINOT" w:hAnsi="DINOT" w:cs="Arial"/>
          <w:sz w:val="20"/>
          <w:szCs w:val="20"/>
          <w:lang w:val="en-GB" w:eastAsia="zh-CN"/>
        </w:rPr>
      </w:pPr>
      <w:r w:rsidRPr="00935451">
        <w:rPr>
          <w:rFonts w:ascii="DINOT" w:eastAsia="Microsoft YaHei" w:hAnsi="DINOT" w:cs="Arial"/>
          <w:sz w:val="20"/>
          <w:szCs w:val="20"/>
          <w:lang w:val="en-GB" w:eastAsia="zh-CN"/>
        </w:rPr>
        <w:t>时长：</w:t>
      </w:r>
      <w:r w:rsidRPr="00935451">
        <w:rPr>
          <w:rFonts w:ascii="DINOT" w:hAnsi="DINOT" w:cs="Arial"/>
          <w:sz w:val="20"/>
          <w:szCs w:val="20"/>
          <w:lang w:val="en-GB" w:eastAsia="zh-CN"/>
        </w:rPr>
        <w:t>3</w:t>
      </w:r>
      <w:r w:rsidRPr="00935451">
        <w:rPr>
          <w:rFonts w:ascii="DINOT" w:eastAsia="Microsoft YaHei" w:hAnsi="DINOT" w:cs="Arial"/>
          <w:sz w:val="20"/>
          <w:szCs w:val="20"/>
          <w:lang w:val="en-GB" w:eastAsia="zh-CN"/>
        </w:rPr>
        <w:t>小时</w:t>
      </w:r>
    </w:p>
    <w:p w14:paraId="4F7ADF1D" w14:textId="77777777" w:rsidR="00FB2F71" w:rsidRPr="00935451" w:rsidRDefault="00FB2F71" w:rsidP="00935451">
      <w:pPr>
        <w:spacing w:line="276" w:lineRule="auto"/>
        <w:rPr>
          <w:rFonts w:ascii="DINOT" w:hAnsi="DINOT" w:cs="Arial"/>
          <w:sz w:val="20"/>
          <w:szCs w:val="20"/>
          <w:lang w:val="en-GB" w:eastAsia="zh-CN"/>
        </w:rPr>
      </w:pPr>
      <w:r w:rsidRPr="00935451">
        <w:rPr>
          <w:rFonts w:ascii="DINOT" w:eastAsia="Microsoft YaHei" w:hAnsi="DINOT" w:cs="Arial"/>
          <w:sz w:val="20"/>
          <w:szCs w:val="20"/>
          <w:lang w:val="en-GB" w:eastAsia="zh-CN"/>
        </w:rPr>
        <w:t>价格：每人</w:t>
      </w:r>
      <w:r w:rsidRPr="00935451">
        <w:rPr>
          <w:rFonts w:ascii="DINOT" w:hAnsi="DINOT" w:cs="Arial"/>
          <w:sz w:val="20"/>
          <w:szCs w:val="20"/>
          <w:lang w:val="en-GB" w:eastAsia="zh-CN"/>
        </w:rPr>
        <w:t>40</w:t>
      </w:r>
      <w:r w:rsidRPr="00935451">
        <w:rPr>
          <w:rFonts w:ascii="DINOT" w:eastAsia="Microsoft YaHei" w:hAnsi="DINOT" w:cs="Arial"/>
          <w:sz w:val="20"/>
          <w:szCs w:val="20"/>
          <w:lang w:val="en-GB" w:eastAsia="zh-CN"/>
        </w:rPr>
        <w:t>瑞士法郎</w:t>
      </w:r>
    </w:p>
    <w:p w14:paraId="37CE43B0" w14:textId="77777777" w:rsidR="00FB2F71" w:rsidRPr="00935451" w:rsidRDefault="00FB2F71" w:rsidP="00935451">
      <w:pPr>
        <w:spacing w:line="276" w:lineRule="auto"/>
        <w:rPr>
          <w:rFonts w:ascii="DINOT" w:hAnsi="DINOT" w:cs="Arial"/>
          <w:sz w:val="20"/>
          <w:szCs w:val="20"/>
          <w:lang w:val="en-GB" w:eastAsia="fr-CH"/>
        </w:rPr>
      </w:pPr>
      <w:proofErr w:type="spellStart"/>
      <w:proofErr w:type="gramStart"/>
      <w:r w:rsidRPr="00935451">
        <w:rPr>
          <w:rFonts w:ascii="DINOT" w:eastAsia="Microsoft YaHei" w:hAnsi="DINOT" w:cs="Arial"/>
          <w:sz w:val="20"/>
          <w:szCs w:val="20"/>
          <w:lang w:val="en-GB" w:eastAsia="fr-CH"/>
        </w:rPr>
        <w:t>必须事先在</w:t>
      </w:r>
      <w:proofErr w:type="spellEnd"/>
      <w:proofErr w:type="gramEnd"/>
      <w:r w:rsidRPr="00935451">
        <w:rPr>
          <w:rFonts w:ascii="DINOT" w:hAnsi="DINOT" w:cs="Arial"/>
          <w:color w:val="020202"/>
          <w:sz w:val="20"/>
          <w:szCs w:val="20"/>
          <w:lang w:val="en-GB"/>
        </w:rPr>
        <w:t>Explore Swiss Watchmaking</w:t>
      </w:r>
      <w:proofErr w:type="spellStart"/>
      <w:r w:rsidRPr="00935451">
        <w:rPr>
          <w:rFonts w:ascii="DINOT" w:eastAsia="Microsoft YaHei" w:hAnsi="DINOT" w:cs="Arial"/>
          <w:color w:val="020202"/>
          <w:sz w:val="20"/>
          <w:szCs w:val="20"/>
          <w:lang w:val="en-GB"/>
        </w:rPr>
        <w:t>进行预约，地址为</w:t>
      </w:r>
      <w:proofErr w:type="spellEnd"/>
      <w:r w:rsidRPr="00935451">
        <w:rPr>
          <w:rFonts w:ascii="DINOT" w:eastAsia="Microsoft YaHei" w:hAnsi="DINOT" w:cs="Arial"/>
          <w:color w:val="020202"/>
          <w:sz w:val="20"/>
          <w:szCs w:val="20"/>
          <w:lang w:val="en-GB"/>
        </w:rPr>
        <w:t>：</w:t>
      </w:r>
      <w:proofErr w:type="spellStart"/>
      <w:r w:rsidRPr="00935451">
        <w:rPr>
          <w:rFonts w:ascii="DINOT" w:hAnsi="DINOT" w:cs="Arial"/>
          <w:color w:val="020202"/>
          <w:sz w:val="20"/>
          <w:szCs w:val="20"/>
          <w:lang w:val="en-GB"/>
        </w:rPr>
        <w:t>Espacité</w:t>
      </w:r>
      <w:proofErr w:type="spellEnd"/>
      <w:r w:rsidRPr="00935451">
        <w:rPr>
          <w:rFonts w:ascii="DINOT" w:hAnsi="DINOT" w:cs="Arial"/>
          <w:color w:val="020202"/>
          <w:sz w:val="20"/>
          <w:szCs w:val="20"/>
          <w:lang w:val="en-GB"/>
        </w:rPr>
        <w:t xml:space="preserve"> 1, 2302 La </w:t>
      </w:r>
      <w:proofErr w:type="spellStart"/>
      <w:r w:rsidRPr="00935451">
        <w:rPr>
          <w:rFonts w:ascii="DINOT" w:hAnsi="DINOT" w:cs="Arial"/>
          <w:color w:val="020202"/>
          <w:sz w:val="20"/>
          <w:szCs w:val="20"/>
          <w:lang w:val="en-GB"/>
        </w:rPr>
        <w:t>Chaux</w:t>
      </w:r>
      <w:proofErr w:type="spellEnd"/>
      <w:r w:rsidRPr="00935451">
        <w:rPr>
          <w:rFonts w:ascii="DINOT" w:hAnsi="DINOT" w:cs="Arial"/>
          <w:color w:val="020202"/>
          <w:sz w:val="20"/>
          <w:szCs w:val="20"/>
          <w:lang w:val="en-GB"/>
        </w:rPr>
        <w:t>-de-</w:t>
      </w:r>
      <w:proofErr w:type="spellStart"/>
      <w:r w:rsidRPr="00935451">
        <w:rPr>
          <w:rFonts w:ascii="DINOT" w:hAnsi="DINOT" w:cs="Arial"/>
          <w:color w:val="020202"/>
          <w:sz w:val="20"/>
          <w:szCs w:val="20"/>
          <w:lang w:val="en-GB"/>
        </w:rPr>
        <w:t>Fonds</w:t>
      </w:r>
      <w:proofErr w:type="spellEnd"/>
      <w:r w:rsidRPr="00935451">
        <w:rPr>
          <w:rFonts w:ascii="DINOT" w:eastAsia="Microsoft YaHei" w:hAnsi="DINOT" w:cs="Arial"/>
          <w:color w:val="020202"/>
          <w:sz w:val="20"/>
          <w:szCs w:val="20"/>
          <w:lang w:val="en-GB"/>
        </w:rPr>
        <w:t>，</w:t>
      </w:r>
      <w:proofErr w:type="spellStart"/>
      <w:r w:rsidRPr="00935451">
        <w:rPr>
          <w:rFonts w:ascii="DINOT" w:eastAsia="Microsoft YaHei" w:hAnsi="DINOT" w:cs="Arial"/>
          <w:color w:val="020202"/>
          <w:sz w:val="20"/>
          <w:szCs w:val="20"/>
          <w:lang w:val="en-GB"/>
        </w:rPr>
        <w:t>电话</w:t>
      </w:r>
      <w:proofErr w:type="spellEnd"/>
      <w:r w:rsidRPr="00935451">
        <w:rPr>
          <w:rFonts w:ascii="DINOT" w:eastAsia="Microsoft YaHei" w:hAnsi="DINOT" w:cs="Arial"/>
          <w:color w:val="020202"/>
          <w:sz w:val="20"/>
          <w:szCs w:val="20"/>
          <w:lang w:val="en-GB"/>
        </w:rPr>
        <w:t>：</w:t>
      </w:r>
      <w:hyperlink w:history="1">
        <w:r w:rsidRPr="00935451">
          <w:rPr>
            <w:rStyle w:val="Lienhypertexte"/>
            <w:rFonts w:ascii="DINOT" w:hAnsi="DINOT" w:cs="Arial"/>
            <w:sz w:val="20"/>
            <w:szCs w:val="20"/>
            <w:bdr w:val="none" w:sz="0" w:space="0" w:color="auto" w:frame="1"/>
            <w:lang w:val="en-GB"/>
          </w:rPr>
          <w:t>+41 32 889 68 82</w:t>
        </w:r>
      </w:hyperlink>
      <w:r w:rsidRPr="00935451">
        <w:rPr>
          <w:rFonts w:ascii="DINOT" w:eastAsia="Microsoft YaHei" w:hAnsi="DINOT" w:cs="Arial"/>
          <w:sz w:val="20"/>
          <w:szCs w:val="20"/>
          <w:bdr w:val="none" w:sz="0" w:space="0" w:color="auto" w:frame="1"/>
          <w:lang w:val="en-GB"/>
        </w:rPr>
        <w:t>，</w:t>
      </w:r>
      <w:proofErr w:type="spellStart"/>
      <w:r w:rsidRPr="00935451">
        <w:rPr>
          <w:rFonts w:ascii="DINOT" w:eastAsia="Microsoft YaHei" w:hAnsi="DINOT" w:cs="Arial"/>
          <w:sz w:val="20"/>
          <w:szCs w:val="20"/>
          <w:bdr w:val="none" w:sz="0" w:space="0" w:color="auto" w:frame="1"/>
          <w:lang w:val="en-GB"/>
        </w:rPr>
        <w:t>电邮</w:t>
      </w:r>
      <w:proofErr w:type="spellEnd"/>
      <w:r w:rsidRPr="00935451">
        <w:rPr>
          <w:rFonts w:ascii="DINOT" w:eastAsia="Microsoft YaHei" w:hAnsi="DINOT" w:cs="Arial"/>
          <w:sz w:val="20"/>
          <w:szCs w:val="20"/>
          <w:bdr w:val="none" w:sz="0" w:space="0" w:color="auto" w:frame="1"/>
          <w:lang w:val="en-GB"/>
        </w:rPr>
        <w:t>：</w:t>
      </w:r>
      <w:hyperlink r:id="rId7" w:tgtFrame="_self" w:history="1">
        <w:r w:rsidRPr="00935451">
          <w:rPr>
            <w:rFonts w:ascii="DINOT" w:hAnsi="DINOT" w:cs="Arial"/>
            <w:sz w:val="20"/>
            <w:szCs w:val="20"/>
            <w:bdr w:val="none" w:sz="0" w:space="0" w:color="auto" w:frame="1"/>
            <w:lang w:val="en-GB"/>
          </w:rPr>
          <w:t>info@explorewatch.swiss</w:t>
        </w:r>
      </w:hyperlink>
      <w:r w:rsidRPr="00935451">
        <w:rPr>
          <w:rFonts w:ascii="DINOT" w:eastAsia="Microsoft YaHei" w:hAnsi="DINOT" w:cs="Arial"/>
          <w:sz w:val="20"/>
          <w:szCs w:val="20"/>
          <w:bdr w:val="none" w:sz="0" w:space="0" w:color="auto" w:frame="1"/>
          <w:lang w:val="en-GB"/>
        </w:rPr>
        <w:t>，</w:t>
      </w:r>
      <w:proofErr w:type="spellStart"/>
      <w:r w:rsidRPr="00935451">
        <w:rPr>
          <w:rFonts w:ascii="DINOT" w:eastAsia="Microsoft YaHei" w:hAnsi="DINOT" w:cs="Arial"/>
          <w:sz w:val="20"/>
          <w:szCs w:val="20"/>
          <w:bdr w:val="none" w:sz="0" w:space="0" w:color="auto" w:frame="1"/>
          <w:lang w:val="en-GB"/>
        </w:rPr>
        <w:t>网址</w:t>
      </w:r>
      <w:proofErr w:type="spellEnd"/>
      <w:r w:rsidRPr="00935451">
        <w:rPr>
          <w:rFonts w:ascii="DINOT" w:eastAsia="Microsoft YaHei" w:hAnsi="DINOT" w:cs="Arial"/>
          <w:sz w:val="20"/>
          <w:szCs w:val="20"/>
          <w:bdr w:val="none" w:sz="0" w:space="0" w:color="auto" w:frame="1"/>
          <w:lang w:val="en-GB"/>
        </w:rPr>
        <w:t>：</w:t>
      </w:r>
      <w:hyperlink r:id="rId8" w:history="1">
        <w:r w:rsidRPr="00935451">
          <w:rPr>
            <w:rStyle w:val="Lienhypertexte"/>
            <w:rFonts w:ascii="DINOT" w:hAnsi="DINOT" w:cs="Arial"/>
            <w:sz w:val="20"/>
            <w:szCs w:val="20"/>
            <w:bdr w:val="none" w:sz="0" w:space="0" w:color="auto" w:frame="1"/>
            <w:lang w:val="en-GB"/>
          </w:rPr>
          <w:t>www.explorewatch.swiss</w:t>
        </w:r>
      </w:hyperlink>
    </w:p>
    <w:p w14:paraId="7F077CD8" w14:textId="77777777" w:rsidR="00FB2F71" w:rsidRPr="00935451" w:rsidRDefault="00FB2F71" w:rsidP="00935451">
      <w:pPr>
        <w:spacing w:line="276" w:lineRule="auto"/>
        <w:rPr>
          <w:rFonts w:ascii="DINOT" w:hAnsi="DINOT" w:cs="Arial"/>
          <w:sz w:val="20"/>
          <w:szCs w:val="20"/>
          <w:lang w:val="en-GB" w:eastAsia="zh-CN"/>
        </w:rPr>
      </w:pPr>
      <w:r w:rsidRPr="00935451">
        <w:rPr>
          <w:rFonts w:ascii="DINOT" w:eastAsia="Microsoft YaHei" w:hAnsi="DINOT" w:cs="Arial"/>
          <w:sz w:val="20"/>
          <w:szCs w:val="20"/>
          <w:lang w:val="en-GB" w:eastAsia="zh-CN"/>
        </w:rPr>
        <w:t>参观人数：</w:t>
      </w:r>
      <w:r w:rsidRPr="00935451">
        <w:rPr>
          <w:rFonts w:ascii="DINOT" w:hAnsi="DINOT" w:cs="Arial"/>
          <w:sz w:val="20"/>
          <w:szCs w:val="20"/>
          <w:lang w:val="en-GB" w:eastAsia="zh-CN"/>
        </w:rPr>
        <w:t>1</w:t>
      </w:r>
      <w:r w:rsidRPr="00935451">
        <w:rPr>
          <w:rFonts w:ascii="DINOT" w:eastAsia="Microsoft YaHei" w:hAnsi="DINOT" w:cs="Arial"/>
          <w:sz w:val="20"/>
          <w:szCs w:val="20"/>
          <w:lang w:val="en-GB" w:eastAsia="zh-CN"/>
        </w:rPr>
        <w:t>至</w:t>
      </w:r>
      <w:r w:rsidRPr="00935451">
        <w:rPr>
          <w:rFonts w:ascii="DINOT" w:hAnsi="DINOT" w:cs="Arial"/>
          <w:sz w:val="20"/>
          <w:szCs w:val="20"/>
          <w:lang w:val="en-GB" w:eastAsia="zh-CN"/>
        </w:rPr>
        <w:t>8</w:t>
      </w:r>
      <w:r w:rsidRPr="00935451">
        <w:rPr>
          <w:rFonts w:ascii="DINOT" w:eastAsia="Microsoft YaHei" w:hAnsi="DINOT" w:cs="Arial"/>
          <w:sz w:val="20"/>
          <w:szCs w:val="20"/>
          <w:lang w:val="en-GB" w:eastAsia="zh-CN"/>
        </w:rPr>
        <w:t>人</w:t>
      </w:r>
    </w:p>
    <w:p w14:paraId="5D4D565D" w14:textId="77777777" w:rsidR="00FB2F71" w:rsidRPr="00935451" w:rsidRDefault="00FB2F71" w:rsidP="00935451">
      <w:pPr>
        <w:spacing w:line="276" w:lineRule="auto"/>
        <w:rPr>
          <w:rFonts w:ascii="DINOT" w:hAnsi="DINOT" w:cs="Arial"/>
          <w:sz w:val="20"/>
          <w:szCs w:val="20"/>
          <w:lang w:val="en-GB" w:eastAsia="zh-CN"/>
        </w:rPr>
      </w:pPr>
      <w:r w:rsidRPr="00935451">
        <w:rPr>
          <w:rFonts w:ascii="DINOT" w:eastAsia="Microsoft YaHei" w:hAnsi="DINOT" w:cs="Arial"/>
          <w:sz w:val="20"/>
          <w:szCs w:val="20"/>
          <w:lang w:val="en-GB" w:eastAsia="zh-CN"/>
        </w:rPr>
        <w:t>讲解语言：法语（德语、英语、中文、日语、西班牙语）</w:t>
      </w:r>
    </w:p>
    <w:p w14:paraId="7AF71D33" w14:textId="77777777" w:rsidR="00FB2F71" w:rsidRPr="00935451" w:rsidRDefault="00FB2F71" w:rsidP="00935451">
      <w:pPr>
        <w:spacing w:line="276" w:lineRule="auto"/>
        <w:rPr>
          <w:rFonts w:ascii="DINOT" w:hAnsi="DINOT" w:cs="Arial"/>
          <w:sz w:val="20"/>
          <w:szCs w:val="20"/>
          <w:lang w:val="fr-CH" w:eastAsia="fr-CH"/>
        </w:rPr>
      </w:pPr>
      <w:proofErr w:type="gramStart"/>
      <w:r w:rsidRPr="00935451">
        <w:rPr>
          <w:rFonts w:ascii="DINOT" w:eastAsia="Microsoft YaHei" w:hAnsi="DINOT" w:cs="Arial"/>
          <w:sz w:val="20"/>
          <w:szCs w:val="20"/>
          <w:lang w:val="fr-CH" w:eastAsia="fr-CH"/>
        </w:rPr>
        <w:t>最低年龄</w:t>
      </w:r>
      <w:proofErr w:type="gramEnd"/>
      <w:r w:rsidRPr="00935451">
        <w:rPr>
          <w:rFonts w:ascii="DINOT" w:eastAsia="Microsoft YaHei" w:hAnsi="DINOT" w:cs="Arial"/>
          <w:sz w:val="20"/>
          <w:szCs w:val="20"/>
          <w:lang w:val="fr-CH" w:eastAsia="fr-CH"/>
        </w:rPr>
        <w:t>：</w:t>
      </w:r>
      <w:r w:rsidRPr="00935451">
        <w:rPr>
          <w:rFonts w:ascii="DINOT" w:hAnsi="DINOT" w:cs="Arial"/>
          <w:sz w:val="20"/>
          <w:szCs w:val="20"/>
          <w:lang w:val="fr-CH" w:eastAsia="fr-CH"/>
        </w:rPr>
        <w:t>14</w:t>
      </w:r>
      <w:r w:rsidRPr="00935451">
        <w:rPr>
          <w:rFonts w:ascii="DINOT" w:eastAsia="Microsoft YaHei" w:hAnsi="DINOT" w:cs="Arial"/>
          <w:sz w:val="20"/>
          <w:szCs w:val="20"/>
          <w:lang w:val="fr-CH" w:eastAsia="fr-CH"/>
        </w:rPr>
        <w:t>岁</w:t>
      </w:r>
      <w:r w:rsidRPr="00935451">
        <w:rPr>
          <w:rFonts w:ascii="DINOT" w:hAnsi="DINOT" w:cs="Arial"/>
          <w:sz w:val="20"/>
          <w:szCs w:val="20"/>
          <w:lang w:val="fr-CH" w:eastAsia="fr-CH"/>
        </w:rPr>
        <w:t xml:space="preserve"> </w:t>
      </w:r>
    </w:p>
    <w:p w14:paraId="7528318C" w14:textId="77777777" w:rsidR="00FB2F71" w:rsidRPr="00935451" w:rsidRDefault="00FB2F71" w:rsidP="00935451">
      <w:pPr>
        <w:spacing w:line="276" w:lineRule="auto"/>
        <w:rPr>
          <w:rFonts w:ascii="DINOT" w:hAnsi="DINOT" w:cs="Arial"/>
          <w:sz w:val="20"/>
          <w:szCs w:val="20"/>
          <w:lang w:val="fr-CH" w:eastAsia="fr-CH"/>
        </w:rPr>
      </w:pPr>
      <w:proofErr w:type="spellStart"/>
      <w:proofErr w:type="gramStart"/>
      <w:r w:rsidRPr="00935451">
        <w:rPr>
          <w:rFonts w:ascii="DINOT" w:eastAsia="Microsoft YaHei" w:hAnsi="DINOT" w:cs="Arial"/>
          <w:sz w:val="20"/>
          <w:szCs w:val="20"/>
          <w:lang w:val="fr-CH" w:eastAsia="fr-CH"/>
        </w:rPr>
        <w:t>参观地址</w:t>
      </w:r>
      <w:proofErr w:type="gramEnd"/>
      <w:r w:rsidRPr="00935451">
        <w:rPr>
          <w:rFonts w:ascii="DINOT" w:eastAsia="Microsoft YaHei" w:hAnsi="DINOT" w:cs="Arial"/>
          <w:sz w:val="20"/>
          <w:szCs w:val="20"/>
          <w:lang w:val="fr-CH" w:eastAsia="fr-CH"/>
        </w:rPr>
        <w:t>：</w:t>
      </w:r>
      <w:r w:rsidRPr="00935451">
        <w:rPr>
          <w:rFonts w:ascii="DINOT" w:hAnsi="DINOT" w:cs="Arial"/>
          <w:sz w:val="20"/>
          <w:szCs w:val="20"/>
          <w:lang w:val="fr-CH" w:eastAsia="fr-CH"/>
        </w:rPr>
        <w:t>Rue</w:t>
      </w:r>
      <w:proofErr w:type="spellEnd"/>
      <w:r w:rsidRPr="00935451">
        <w:rPr>
          <w:rFonts w:ascii="DINOT" w:hAnsi="DINOT" w:cs="Arial"/>
          <w:sz w:val="20"/>
          <w:szCs w:val="20"/>
          <w:lang w:val="fr-CH" w:eastAsia="fr-CH"/>
        </w:rPr>
        <w:t xml:space="preserve"> des </w:t>
      </w:r>
      <w:proofErr w:type="spellStart"/>
      <w:r w:rsidRPr="00935451">
        <w:rPr>
          <w:rFonts w:ascii="DINOT" w:hAnsi="DINOT" w:cs="Arial"/>
          <w:sz w:val="20"/>
          <w:szCs w:val="20"/>
          <w:lang w:val="fr-CH" w:eastAsia="fr-CH"/>
        </w:rPr>
        <w:t>Billodes</w:t>
      </w:r>
      <w:proofErr w:type="spellEnd"/>
      <w:r w:rsidRPr="00935451">
        <w:rPr>
          <w:rFonts w:ascii="DINOT" w:hAnsi="DINOT" w:cs="Arial"/>
          <w:sz w:val="20"/>
          <w:szCs w:val="20"/>
          <w:lang w:val="fr-CH" w:eastAsia="fr-CH"/>
        </w:rPr>
        <w:t xml:space="preserve"> 34 – 2400 Le Locle</w:t>
      </w:r>
    </w:p>
    <w:p w14:paraId="1CB71D67" w14:textId="7FF0928F" w:rsidR="00593C5C" w:rsidRPr="00935451" w:rsidRDefault="00593C5C" w:rsidP="00935451">
      <w:pPr>
        <w:spacing w:line="360" w:lineRule="auto"/>
        <w:rPr>
          <w:rFonts w:ascii="DINOT" w:hAnsi="DINOT" w:cs="Arial"/>
          <w:sz w:val="18"/>
          <w:szCs w:val="20"/>
          <w:lang w:val="fr-CH" w:eastAsia="fr-CH"/>
        </w:rPr>
      </w:pPr>
    </w:p>
    <w:sectPr w:rsidR="00593C5C" w:rsidRPr="00935451" w:rsidSect="00E4728D">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9862D" w14:textId="77777777" w:rsidR="002F6872" w:rsidRDefault="002F6872" w:rsidP="009D5829">
      <w:r>
        <w:separator/>
      </w:r>
    </w:p>
  </w:endnote>
  <w:endnote w:type="continuationSeparator" w:id="0">
    <w:p w14:paraId="43AAED7D" w14:textId="77777777" w:rsidR="002F6872" w:rsidRDefault="002F6872"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DINOT">
    <w:altName w:val="News Gothic MT"/>
    <w:panose1 w:val="020B0504020101010102"/>
    <w:charset w:val="00"/>
    <w:family w:val="swiss"/>
    <w:notTrueType/>
    <w:pitch w:val="variable"/>
    <w:sig w:usb0="800000EF" w:usb1="4000A47B"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DINOT-Light">
    <w:altName w:val="News Gothic MT"/>
    <w:panose1 w:val="020B0504020101010102"/>
    <w:charset w:val="00"/>
    <w:family w:val="swiss"/>
    <w:notTrueType/>
    <w:pitch w:val="variable"/>
    <w:sig w:usb0="800000EF" w:usb1="4000A47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8F1C5" w14:textId="4E5CAA52" w:rsidR="002960D8" w:rsidRDefault="002960D8" w:rsidP="002960D8">
    <w:pPr>
      <w:pStyle w:val="Pieddepage"/>
      <w:jc w:val="center"/>
      <w:rPr>
        <w:rFonts w:ascii="DINOT-Light" w:hAnsi="DINOT-Light"/>
        <w:b/>
        <w:sz w:val="18"/>
        <w:szCs w:val="18"/>
        <w:lang w:val="fr-CH"/>
      </w:rPr>
    </w:pPr>
    <w:r w:rsidRPr="005F5600">
      <w:rPr>
        <w:rFonts w:ascii="DINOT-Light" w:hAnsi="DINOT-Light"/>
        <w:b/>
        <w:sz w:val="18"/>
        <w:szCs w:val="18"/>
        <w:lang w:val="fr-CH"/>
      </w:rPr>
      <w:t xml:space="preserve">PR </w:t>
    </w:r>
    <w:r>
      <w:rPr>
        <w:rFonts w:ascii="DINOT-Light" w:hAnsi="DINOT-Light"/>
        <w:b/>
        <w:sz w:val="18"/>
        <w:szCs w:val="18"/>
        <w:lang w:val="fr-CH"/>
      </w:rPr>
      <w:t xml:space="preserve">TOURISME NEUCHÂTELOIS </w:t>
    </w:r>
    <w:r w:rsidRPr="00EB1626">
      <w:rPr>
        <w:rFonts w:ascii="DINOT-Light" w:hAnsi="DINOT-Light"/>
        <w:sz w:val="18"/>
        <w:szCs w:val="18"/>
        <w:lang w:val="fr-CH"/>
      </w:rPr>
      <w:t>|</w:t>
    </w:r>
    <w:r>
      <w:rPr>
        <w:rFonts w:ascii="DINOT-Light" w:hAnsi="DINOT-Light"/>
        <w:sz w:val="18"/>
        <w:szCs w:val="18"/>
        <w:lang w:val="fr-CH"/>
      </w:rPr>
      <w:t xml:space="preserve"> Gabrielle D’</w:t>
    </w:r>
    <w:proofErr w:type="spellStart"/>
    <w:r>
      <w:rPr>
        <w:rFonts w:ascii="DINOT-Light" w:hAnsi="DINOT-Light"/>
        <w:sz w:val="18"/>
        <w:szCs w:val="18"/>
        <w:lang w:val="fr-CH"/>
      </w:rPr>
      <w:t>Aloia</w:t>
    </w:r>
    <w:proofErr w:type="spellEnd"/>
    <w:r>
      <w:rPr>
        <w:rFonts w:ascii="DINOT-Light" w:hAnsi="DINOT-Light"/>
        <w:sz w:val="18"/>
        <w:szCs w:val="18"/>
        <w:lang w:val="fr-CH"/>
      </w:rPr>
      <w:t xml:space="preserve"> – Email : </w:t>
    </w:r>
    <w:r w:rsidRPr="005F5600">
      <w:rPr>
        <w:rStyle w:val="Lienhypertexte"/>
        <w:rFonts w:ascii="DINOT-Light" w:hAnsi="DINOT-Light"/>
        <w:sz w:val="18"/>
        <w:szCs w:val="18"/>
        <w:lang w:val="fr-CH"/>
      </w:rPr>
      <w:t>gabrielle.daloia@ne.ch</w:t>
    </w:r>
  </w:p>
  <w:p w14:paraId="38FF8B1F" w14:textId="1B09C360" w:rsidR="009D5829" w:rsidRDefault="005F5600" w:rsidP="005F5600">
    <w:pPr>
      <w:pStyle w:val="Pieddepage"/>
      <w:jc w:val="center"/>
      <w:rPr>
        <w:rStyle w:val="Lienhypertexte"/>
        <w:rFonts w:ascii="DINOT-Light" w:hAnsi="DINOT-Light"/>
        <w:sz w:val="18"/>
        <w:szCs w:val="18"/>
        <w:lang w:val="fr-CH"/>
      </w:rPr>
    </w:pPr>
    <w:r>
      <w:rPr>
        <w:rFonts w:ascii="DINOT-Light" w:hAnsi="DINOT-Light"/>
        <w:b/>
        <w:sz w:val="18"/>
        <w:szCs w:val="18"/>
        <w:lang w:val="fr-CH"/>
      </w:rPr>
      <w:t xml:space="preserve">PR </w:t>
    </w:r>
    <w:r w:rsidR="009D5829" w:rsidRPr="00EB1626">
      <w:rPr>
        <w:rFonts w:ascii="DINOT-Light" w:hAnsi="DINOT-Light"/>
        <w:b/>
        <w:sz w:val="18"/>
        <w:szCs w:val="18"/>
        <w:lang w:val="fr-CH"/>
      </w:rPr>
      <w:t>ZENITH</w:t>
    </w:r>
    <w:r w:rsidR="009D5829" w:rsidRPr="00EB1626">
      <w:rPr>
        <w:rFonts w:ascii="DINOT-Light" w:hAnsi="DINOT-Light"/>
        <w:sz w:val="18"/>
        <w:szCs w:val="18"/>
        <w:lang w:val="fr-CH"/>
      </w:rPr>
      <w:t xml:space="preserve"> | Minh-Tan Bui – Email : </w:t>
    </w:r>
    <w:hyperlink r:id="rId1" w:history="1">
      <w:r w:rsidR="009D5829" w:rsidRPr="00EB1626">
        <w:rPr>
          <w:rStyle w:val="Lienhypertexte"/>
          <w:rFonts w:ascii="DINOT-Light" w:hAnsi="DINOT-Light"/>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EFB63" w14:textId="77777777" w:rsidR="002F6872" w:rsidRDefault="002F6872" w:rsidP="009D5829">
      <w:r>
        <w:separator/>
      </w:r>
    </w:p>
  </w:footnote>
  <w:footnote w:type="continuationSeparator" w:id="0">
    <w:p w14:paraId="4D41D5FD" w14:textId="77777777" w:rsidR="002F6872" w:rsidRDefault="002F6872"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B687D" w14:textId="2552DE11" w:rsidR="009D5829" w:rsidRDefault="009D5829" w:rsidP="005F5600">
    <w:pPr>
      <w:pStyle w:val="En-tte"/>
      <w:spacing w:after="360"/>
    </w:pPr>
    <w:r>
      <w:rPr>
        <w:noProof/>
        <w:lang w:val="fr-CH" w:eastAsia="fr-CH"/>
      </w:rPr>
      <w:drawing>
        <wp:inline distT="0" distB="0" distL="0" distR="0" wp14:anchorId="1A908F3F" wp14:editId="79AC6C97">
          <wp:extent cx="1684083" cy="6514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05070" cy="659607"/>
                  </a:xfrm>
                  <a:prstGeom prst="rect">
                    <a:avLst/>
                  </a:prstGeom>
                  <a:noFill/>
                </pic:spPr>
              </pic:pic>
            </a:graphicData>
          </a:graphic>
        </wp:inline>
      </w:drawing>
    </w:r>
    <w:r w:rsidR="005F5600">
      <w:tab/>
    </w:r>
    <w:r w:rsidR="005F5600">
      <w:tab/>
    </w:r>
    <w:r w:rsidR="005F5600">
      <w:rPr>
        <w:noProof/>
      </w:rPr>
      <w:drawing>
        <wp:inline distT="0" distB="0" distL="0" distR="0" wp14:anchorId="58C95A44" wp14:editId="3866CF5D">
          <wp:extent cx="1352550" cy="59613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xploreSWM.PNG"/>
                  <pic:cNvPicPr/>
                </pic:nvPicPr>
                <pic:blipFill>
                  <a:blip r:embed="rId2">
                    <a:extLst>
                      <a:ext uri="{28A0092B-C50C-407E-A947-70E740481C1C}">
                        <a14:useLocalDpi xmlns:a14="http://schemas.microsoft.com/office/drawing/2010/main" val="0"/>
                      </a:ext>
                    </a:extLst>
                  </a:blip>
                  <a:stretch>
                    <a:fillRect/>
                  </a:stretch>
                </pic:blipFill>
                <pic:spPr>
                  <a:xfrm>
                    <a:off x="0" y="0"/>
                    <a:ext cx="1361354" cy="6000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NotTrackMove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29"/>
    <w:rsid w:val="000030CF"/>
    <w:rsid w:val="00016E3A"/>
    <w:rsid w:val="000319D4"/>
    <w:rsid w:val="0004563A"/>
    <w:rsid w:val="00047468"/>
    <w:rsid w:val="00051869"/>
    <w:rsid w:val="00051C0A"/>
    <w:rsid w:val="000571C6"/>
    <w:rsid w:val="00060F89"/>
    <w:rsid w:val="00061A87"/>
    <w:rsid w:val="00072F45"/>
    <w:rsid w:val="00073247"/>
    <w:rsid w:val="0007446D"/>
    <w:rsid w:val="00076693"/>
    <w:rsid w:val="00080791"/>
    <w:rsid w:val="000849A5"/>
    <w:rsid w:val="00092454"/>
    <w:rsid w:val="000976BA"/>
    <w:rsid w:val="000A06B3"/>
    <w:rsid w:val="000B03B4"/>
    <w:rsid w:val="000B0B12"/>
    <w:rsid w:val="000B5EFF"/>
    <w:rsid w:val="000D196A"/>
    <w:rsid w:val="000D42A7"/>
    <w:rsid w:val="000D7948"/>
    <w:rsid w:val="000E0BB5"/>
    <w:rsid w:val="000E7A37"/>
    <w:rsid w:val="00104B4F"/>
    <w:rsid w:val="0012070C"/>
    <w:rsid w:val="001250D5"/>
    <w:rsid w:val="00126288"/>
    <w:rsid w:val="001265D4"/>
    <w:rsid w:val="001361D5"/>
    <w:rsid w:val="00136816"/>
    <w:rsid w:val="00141B53"/>
    <w:rsid w:val="001427D6"/>
    <w:rsid w:val="00150D11"/>
    <w:rsid w:val="00154E28"/>
    <w:rsid w:val="00156F98"/>
    <w:rsid w:val="00163138"/>
    <w:rsid w:val="00166861"/>
    <w:rsid w:val="001709B3"/>
    <w:rsid w:val="00170FE7"/>
    <w:rsid w:val="00172F24"/>
    <w:rsid w:val="00177F86"/>
    <w:rsid w:val="00185796"/>
    <w:rsid w:val="00187D76"/>
    <w:rsid w:val="00191493"/>
    <w:rsid w:val="001A21CB"/>
    <w:rsid w:val="001B1BF2"/>
    <w:rsid w:val="001C0035"/>
    <w:rsid w:val="001C1853"/>
    <w:rsid w:val="001C1E5C"/>
    <w:rsid w:val="001C6684"/>
    <w:rsid w:val="001D5900"/>
    <w:rsid w:val="001E23A5"/>
    <w:rsid w:val="001E30E3"/>
    <w:rsid w:val="001E5C3B"/>
    <w:rsid w:val="001F35EC"/>
    <w:rsid w:val="001F3C7D"/>
    <w:rsid w:val="001F4C80"/>
    <w:rsid w:val="001F5B20"/>
    <w:rsid w:val="0020455F"/>
    <w:rsid w:val="002201E9"/>
    <w:rsid w:val="0022340D"/>
    <w:rsid w:val="0022344B"/>
    <w:rsid w:val="00224784"/>
    <w:rsid w:val="00231A2C"/>
    <w:rsid w:val="00245987"/>
    <w:rsid w:val="00255B56"/>
    <w:rsid w:val="00263A7A"/>
    <w:rsid w:val="00276EB8"/>
    <w:rsid w:val="002960D8"/>
    <w:rsid w:val="002A01CC"/>
    <w:rsid w:val="002A047D"/>
    <w:rsid w:val="002A0860"/>
    <w:rsid w:val="002A1DDA"/>
    <w:rsid w:val="002A308C"/>
    <w:rsid w:val="002A4FCF"/>
    <w:rsid w:val="002A519A"/>
    <w:rsid w:val="002A741E"/>
    <w:rsid w:val="002B0F09"/>
    <w:rsid w:val="002C26DE"/>
    <w:rsid w:val="002C5397"/>
    <w:rsid w:val="002C5DC1"/>
    <w:rsid w:val="002E18F5"/>
    <w:rsid w:val="002E3116"/>
    <w:rsid w:val="002F6872"/>
    <w:rsid w:val="002F7303"/>
    <w:rsid w:val="002F7659"/>
    <w:rsid w:val="002F7A1E"/>
    <w:rsid w:val="003019D9"/>
    <w:rsid w:val="003055EB"/>
    <w:rsid w:val="00305DD3"/>
    <w:rsid w:val="00323A8D"/>
    <w:rsid w:val="00330598"/>
    <w:rsid w:val="00336B0A"/>
    <w:rsid w:val="00343C36"/>
    <w:rsid w:val="00344369"/>
    <w:rsid w:val="00350F4E"/>
    <w:rsid w:val="00353089"/>
    <w:rsid w:val="00355180"/>
    <w:rsid w:val="00363600"/>
    <w:rsid w:val="00364117"/>
    <w:rsid w:val="00364C6D"/>
    <w:rsid w:val="00365539"/>
    <w:rsid w:val="00375260"/>
    <w:rsid w:val="00376F02"/>
    <w:rsid w:val="00377D3A"/>
    <w:rsid w:val="003804B0"/>
    <w:rsid w:val="00384F11"/>
    <w:rsid w:val="00393040"/>
    <w:rsid w:val="00396865"/>
    <w:rsid w:val="00396CE2"/>
    <w:rsid w:val="003A06BB"/>
    <w:rsid w:val="003A0DAA"/>
    <w:rsid w:val="003A1026"/>
    <w:rsid w:val="003A1F55"/>
    <w:rsid w:val="003A213B"/>
    <w:rsid w:val="003A6E37"/>
    <w:rsid w:val="003B6157"/>
    <w:rsid w:val="003C291D"/>
    <w:rsid w:val="003C540D"/>
    <w:rsid w:val="003D25D7"/>
    <w:rsid w:val="003E0F9D"/>
    <w:rsid w:val="003E23AF"/>
    <w:rsid w:val="003E2BB5"/>
    <w:rsid w:val="003E2DDA"/>
    <w:rsid w:val="003F144D"/>
    <w:rsid w:val="003F38C4"/>
    <w:rsid w:val="003F6766"/>
    <w:rsid w:val="00405ECB"/>
    <w:rsid w:val="00407448"/>
    <w:rsid w:val="004222FF"/>
    <w:rsid w:val="0042724D"/>
    <w:rsid w:val="004301E2"/>
    <w:rsid w:val="00431D9B"/>
    <w:rsid w:val="0043253A"/>
    <w:rsid w:val="004428E7"/>
    <w:rsid w:val="004433DE"/>
    <w:rsid w:val="004457D2"/>
    <w:rsid w:val="004470D4"/>
    <w:rsid w:val="00447AF2"/>
    <w:rsid w:val="0045005C"/>
    <w:rsid w:val="004555EE"/>
    <w:rsid w:val="004750E8"/>
    <w:rsid w:val="004773C4"/>
    <w:rsid w:val="004811CF"/>
    <w:rsid w:val="004B4D97"/>
    <w:rsid w:val="004B579F"/>
    <w:rsid w:val="004C408A"/>
    <w:rsid w:val="004C4EA5"/>
    <w:rsid w:val="004C6371"/>
    <w:rsid w:val="004C7222"/>
    <w:rsid w:val="004F26BF"/>
    <w:rsid w:val="004F53A7"/>
    <w:rsid w:val="004F5EB4"/>
    <w:rsid w:val="00501330"/>
    <w:rsid w:val="00503B8F"/>
    <w:rsid w:val="005071F4"/>
    <w:rsid w:val="0051224B"/>
    <w:rsid w:val="0051409C"/>
    <w:rsid w:val="00514D25"/>
    <w:rsid w:val="0052249B"/>
    <w:rsid w:val="00523232"/>
    <w:rsid w:val="00523723"/>
    <w:rsid w:val="0052586D"/>
    <w:rsid w:val="00527A8E"/>
    <w:rsid w:val="005311AD"/>
    <w:rsid w:val="00533810"/>
    <w:rsid w:val="005373B9"/>
    <w:rsid w:val="005509C3"/>
    <w:rsid w:val="005654C7"/>
    <w:rsid w:val="005657E0"/>
    <w:rsid w:val="00573887"/>
    <w:rsid w:val="00573E97"/>
    <w:rsid w:val="00574193"/>
    <w:rsid w:val="0057579C"/>
    <w:rsid w:val="0058164C"/>
    <w:rsid w:val="005874C2"/>
    <w:rsid w:val="00591644"/>
    <w:rsid w:val="005932F6"/>
    <w:rsid w:val="00593C5C"/>
    <w:rsid w:val="00594EAC"/>
    <w:rsid w:val="00595A30"/>
    <w:rsid w:val="00597871"/>
    <w:rsid w:val="005B1036"/>
    <w:rsid w:val="005C4FA6"/>
    <w:rsid w:val="005D0B4C"/>
    <w:rsid w:val="005D2661"/>
    <w:rsid w:val="005F0E07"/>
    <w:rsid w:val="005F5600"/>
    <w:rsid w:val="005F729E"/>
    <w:rsid w:val="006105DA"/>
    <w:rsid w:val="0061562E"/>
    <w:rsid w:val="006178BE"/>
    <w:rsid w:val="006222E7"/>
    <w:rsid w:val="00626384"/>
    <w:rsid w:val="00640AF3"/>
    <w:rsid w:val="006416D3"/>
    <w:rsid w:val="00661C9D"/>
    <w:rsid w:val="00673449"/>
    <w:rsid w:val="00690C94"/>
    <w:rsid w:val="0069473F"/>
    <w:rsid w:val="00696072"/>
    <w:rsid w:val="006A0098"/>
    <w:rsid w:val="006A259A"/>
    <w:rsid w:val="006A5A34"/>
    <w:rsid w:val="006A632D"/>
    <w:rsid w:val="006B4ADC"/>
    <w:rsid w:val="006C2DD2"/>
    <w:rsid w:val="006E2DC6"/>
    <w:rsid w:val="006E7B46"/>
    <w:rsid w:val="006F79E0"/>
    <w:rsid w:val="0072513D"/>
    <w:rsid w:val="00726C52"/>
    <w:rsid w:val="00727920"/>
    <w:rsid w:val="00730C05"/>
    <w:rsid w:val="00732E51"/>
    <w:rsid w:val="00733E3B"/>
    <w:rsid w:val="00735D38"/>
    <w:rsid w:val="007468D9"/>
    <w:rsid w:val="007554CA"/>
    <w:rsid w:val="00763FAC"/>
    <w:rsid w:val="00772334"/>
    <w:rsid w:val="007802C6"/>
    <w:rsid w:val="00782407"/>
    <w:rsid w:val="007937E4"/>
    <w:rsid w:val="0079581A"/>
    <w:rsid w:val="00797D34"/>
    <w:rsid w:val="007A6503"/>
    <w:rsid w:val="007B0111"/>
    <w:rsid w:val="007B0445"/>
    <w:rsid w:val="007B0DC3"/>
    <w:rsid w:val="007B12FF"/>
    <w:rsid w:val="007B78BA"/>
    <w:rsid w:val="007C4702"/>
    <w:rsid w:val="007D0237"/>
    <w:rsid w:val="007E5506"/>
    <w:rsid w:val="007E73B3"/>
    <w:rsid w:val="007F3EA8"/>
    <w:rsid w:val="007F6B51"/>
    <w:rsid w:val="007F73A9"/>
    <w:rsid w:val="00800D44"/>
    <w:rsid w:val="008038EF"/>
    <w:rsid w:val="00807722"/>
    <w:rsid w:val="00821503"/>
    <w:rsid w:val="00831D3E"/>
    <w:rsid w:val="008374B5"/>
    <w:rsid w:val="00844DA3"/>
    <w:rsid w:val="00847CD3"/>
    <w:rsid w:val="0085230D"/>
    <w:rsid w:val="00852744"/>
    <w:rsid w:val="00861E9F"/>
    <w:rsid w:val="00862E79"/>
    <w:rsid w:val="00864749"/>
    <w:rsid w:val="00865787"/>
    <w:rsid w:val="00884250"/>
    <w:rsid w:val="008868CB"/>
    <w:rsid w:val="008876A3"/>
    <w:rsid w:val="00897275"/>
    <w:rsid w:val="008A66BF"/>
    <w:rsid w:val="008B0089"/>
    <w:rsid w:val="008B7F5A"/>
    <w:rsid w:val="008C08B6"/>
    <w:rsid w:val="008C33A5"/>
    <w:rsid w:val="008C5480"/>
    <w:rsid w:val="008C7BBD"/>
    <w:rsid w:val="008D0752"/>
    <w:rsid w:val="008D28F1"/>
    <w:rsid w:val="008D36C6"/>
    <w:rsid w:val="008D3802"/>
    <w:rsid w:val="008D5892"/>
    <w:rsid w:val="008D6BCE"/>
    <w:rsid w:val="008E064B"/>
    <w:rsid w:val="008E17A4"/>
    <w:rsid w:val="008E65EF"/>
    <w:rsid w:val="008F0D98"/>
    <w:rsid w:val="008F0D9F"/>
    <w:rsid w:val="008F1DF1"/>
    <w:rsid w:val="008F395D"/>
    <w:rsid w:val="008F53E9"/>
    <w:rsid w:val="00900D83"/>
    <w:rsid w:val="00902097"/>
    <w:rsid w:val="00902DAE"/>
    <w:rsid w:val="0090607B"/>
    <w:rsid w:val="0091490E"/>
    <w:rsid w:val="009214B4"/>
    <w:rsid w:val="00921F5B"/>
    <w:rsid w:val="00926449"/>
    <w:rsid w:val="00930FAC"/>
    <w:rsid w:val="00933D85"/>
    <w:rsid w:val="00935451"/>
    <w:rsid w:val="00937C70"/>
    <w:rsid w:val="00940A3A"/>
    <w:rsid w:val="0094406D"/>
    <w:rsid w:val="009616AD"/>
    <w:rsid w:val="00964E83"/>
    <w:rsid w:val="0097079F"/>
    <w:rsid w:val="009717E9"/>
    <w:rsid w:val="00973482"/>
    <w:rsid w:val="009741EC"/>
    <w:rsid w:val="00990968"/>
    <w:rsid w:val="00992DDD"/>
    <w:rsid w:val="009936B9"/>
    <w:rsid w:val="009A2129"/>
    <w:rsid w:val="009A347C"/>
    <w:rsid w:val="009B549D"/>
    <w:rsid w:val="009B5F44"/>
    <w:rsid w:val="009C4E78"/>
    <w:rsid w:val="009C647B"/>
    <w:rsid w:val="009D1FF7"/>
    <w:rsid w:val="009D22C0"/>
    <w:rsid w:val="009D5829"/>
    <w:rsid w:val="009D7AFD"/>
    <w:rsid w:val="009E2A97"/>
    <w:rsid w:val="009E7F0E"/>
    <w:rsid w:val="009F068A"/>
    <w:rsid w:val="009F2490"/>
    <w:rsid w:val="00A03B8A"/>
    <w:rsid w:val="00A077EA"/>
    <w:rsid w:val="00A10127"/>
    <w:rsid w:val="00A210E5"/>
    <w:rsid w:val="00A3018B"/>
    <w:rsid w:val="00A301D1"/>
    <w:rsid w:val="00A30F16"/>
    <w:rsid w:val="00A33792"/>
    <w:rsid w:val="00A37235"/>
    <w:rsid w:val="00A40423"/>
    <w:rsid w:val="00A5251D"/>
    <w:rsid w:val="00A54F7B"/>
    <w:rsid w:val="00A57187"/>
    <w:rsid w:val="00A574D9"/>
    <w:rsid w:val="00A63050"/>
    <w:rsid w:val="00A70C15"/>
    <w:rsid w:val="00A81208"/>
    <w:rsid w:val="00A83FED"/>
    <w:rsid w:val="00A85458"/>
    <w:rsid w:val="00A86F6D"/>
    <w:rsid w:val="00A91380"/>
    <w:rsid w:val="00A95F09"/>
    <w:rsid w:val="00AA0DAB"/>
    <w:rsid w:val="00AB0F0A"/>
    <w:rsid w:val="00AB3C6D"/>
    <w:rsid w:val="00AC19F3"/>
    <w:rsid w:val="00AD05CA"/>
    <w:rsid w:val="00AD22B0"/>
    <w:rsid w:val="00AD3BEB"/>
    <w:rsid w:val="00B0161A"/>
    <w:rsid w:val="00B054BE"/>
    <w:rsid w:val="00B0643A"/>
    <w:rsid w:val="00B10E2A"/>
    <w:rsid w:val="00B13656"/>
    <w:rsid w:val="00B13868"/>
    <w:rsid w:val="00B2165B"/>
    <w:rsid w:val="00B27AF5"/>
    <w:rsid w:val="00B3152C"/>
    <w:rsid w:val="00B37B08"/>
    <w:rsid w:val="00B40DB1"/>
    <w:rsid w:val="00B42BF1"/>
    <w:rsid w:val="00B5406F"/>
    <w:rsid w:val="00B72BD4"/>
    <w:rsid w:val="00B73A3C"/>
    <w:rsid w:val="00B755D3"/>
    <w:rsid w:val="00B83A48"/>
    <w:rsid w:val="00B857FD"/>
    <w:rsid w:val="00BA68FE"/>
    <w:rsid w:val="00BB06C7"/>
    <w:rsid w:val="00BB54AC"/>
    <w:rsid w:val="00BB6E38"/>
    <w:rsid w:val="00BB7ACA"/>
    <w:rsid w:val="00BC28B7"/>
    <w:rsid w:val="00BD4655"/>
    <w:rsid w:val="00BD61BB"/>
    <w:rsid w:val="00BE2151"/>
    <w:rsid w:val="00BE2D94"/>
    <w:rsid w:val="00BE37D9"/>
    <w:rsid w:val="00BE4FAD"/>
    <w:rsid w:val="00BE5256"/>
    <w:rsid w:val="00C04A26"/>
    <w:rsid w:val="00C0728D"/>
    <w:rsid w:val="00C07DD2"/>
    <w:rsid w:val="00C07EBB"/>
    <w:rsid w:val="00C100D6"/>
    <w:rsid w:val="00C15A0C"/>
    <w:rsid w:val="00C1675C"/>
    <w:rsid w:val="00C21842"/>
    <w:rsid w:val="00C25824"/>
    <w:rsid w:val="00C27044"/>
    <w:rsid w:val="00C35CE4"/>
    <w:rsid w:val="00C37C00"/>
    <w:rsid w:val="00C4175C"/>
    <w:rsid w:val="00C5267A"/>
    <w:rsid w:val="00C62D65"/>
    <w:rsid w:val="00C64BF7"/>
    <w:rsid w:val="00C65D77"/>
    <w:rsid w:val="00C70B8B"/>
    <w:rsid w:val="00C85653"/>
    <w:rsid w:val="00C95DCD"/>
    <w:rsid w:val="00CB2EBC"/>
    <w:rsid w:val="00CB53AD"/>
    <w:rsid w:val="00CC049F"/>
    <w:rsid w:val="00CC06F0"/>
    <w:rsid w:val="00CC666E"/>
    <w:rsid w:val="00CD0328"/>
    <w:rsid w:val="00CD4EC6"/>
    <w:rsid w:val="00CE1767"/>
    <w:rsid w:val="00CE3E5F"/>
    <w:rsid w:val="00CE41B2"/>
    <w:rsid w:val="00CE63AF"/>
    <w:rsid w:val="00D003FA"/>
    <w:rsid w:val="00D00DD1"/>
    <w:rsid w:val="00D046E4"/>
    <w:rsid w:val="00D04E79"/>
    <w:rsid w:val="00D06EFE"/>
    <w:rsid w:val="00D17238"/>
    <w:rsid w:val="00D222DF"/>
    <w:rsid w:val="00D22D41"/>
    <w:rsid w:val="00D27690"/>
    <w:rsid w:val="00D314E2"/>
    <w:rsid w:val="00D350AF"/>
    <w:rsid w:val="00D40694"/>
    <w:rsid w:val="00D428C1"/>
    <w:rsid w:val="00D477CC"/>
    <w:rsid w:val="00D52714"/>
    <w:rsid w:val="00D52FE2"/>
    <w:rsid w:val="00D567D2"/>
    <w:rsid w:val="00D56A49"/>
    <w:rsid w:val="00D617BB"/>
    <w:rsid w:val="00D63A4D"/>
    <w:rsid w:val="00D7445C"/>
    <w:rsid w:val="00D744DE"/>
    <w:rsid w:val="00DA685A"/>
    <w:rsid w:val="00DB3973"/>
    <w:rsid w:val="00DC0F34"/>
    <w:rsid w:val="00DC2C84"/>
    <w:rsid w:val="00DC5FC5"/>
    <w:rsid w:val="00DD1DE1"/>
    <w:rsid w:val="00DD26CF"/>
    <w:rsid w:val="00DD3281"/>
    <w:rsid w:val="00DE2877"/>
    <w:rsid w:val="00DE748F"/>
    <w:rsid w:val="00DF0FF7"/>
    <w:rsid w:val="00DF1C63"/>
    <w:rsid w:val="00DF2383"/>
    <w:rsid w:val="00DF3396"/>
    <w:rsid w:val="00DF444F"/>
    <w:rsid w:val="00DF61C0"/>
    <w:rsid w:val="00E15F29"/>
    <w:rsid w:val="00E1612B"/>
    <w:rsid w:val="00E16D1E"/>
    <w:rsid w:val="00E304D9"/>
    <w:rsid w:val="00E436D6"/>
    <w:rsid w:val="00E4728D"/>
    <w:rsid w:val="00E53039"/>
    <w:rsid w:val="00E541FC"/>
    <w:rsid w:val="00E5425A"/>
    <w:rsid w:val="00E57584"/>
    <w:rsid w:val="00E60A34"/>
    <w:rsid w:val="00E620D9"/>
    <w:rsid w:val="00E62E21"/>
    <w:rsid w:val="00E63646"/>
    <w:rsid w:val="00E73DEF"/>
    <w:rsid w:val="00E74C0B"/>
    <w:rsid w:val="00E7729B"/>
    <w:rsid w:val="00E8172E"/>
    <w:rsid w:val="00E83827"/>
    <w:rsid w:val="00E83F0E"/>
    <w:rsid w:val="00E8465C"/>
    <w:rsid w:val="00E84B97"/>
    <w:rsid w:val="00E93853"/>
    <w:rsid w:val="00E94F73"/>
    <w:rsid w:val="00EA2F27"/>
    <w:rsid w:val="00EA3C68"/>
    <w:rsid w:val="00EA4FFF"/>
    <w:rsid w:val="00EA56FE"/>
    <w:rsid w:val="00EB6467"/>
    <w:rsid w:val="00EC5962"/>
    <w:rsid w:val="00ED3EF3"/>
    <w:rsid w:val="00ED5C77"/>
    <w:rsid w:val="00EE3ECD"/>
    <w:rsid w:val="00F00C6B"/>
    <w:rsid w:val="00F07D6D"/>
    <w:rsid w:val="00F10EC9"/>
    <w:rsid w:val="00F13A73"/>
    <w:rsid w:val="00F13E17"/>
    <w:rsid w:val="00F21258"/>
    <w:rsid w:val="00F243F7"/>
    <w:rsid w:val="00F40E8E"/>
    <w:rsid w:val="00F442D9"/>
    <w:rsid w:val="00F5368B"/>
    <w:rsid w:val="00F55E0D"/>
    <w:rsid w:val="00F70930"/>
    <w:rsid w:val="00F70ACD"/>
    <w:rsid w:val="00F82440"/>
    <w:rsid w:val="00F84023"/>
    <w:rsid w:val="00F871A3"/>
    <w:rsid w:val="00F874BD"/>
    <w:rsid w:val="00FA0660"/>
    <w:rsid w:val="00FA7172"/>
    <w:rsid w:val="00FB03E7"/>
    <w:rsid w:val="00FB2F71"/>
    <w:rsid w:val="00FB3C72"/>
    <w:rsid w:val="00FB6530"/>
    <w:rsid w:val="00FC5876"/>
    <w:rsid w:val="00FC6DBF"/>
    <w:rsid w:val="00FD2999"/>
    <w:rsid w:val="00FE00FA"/>
    <w:rsid w:val="00FE208A"/>
    <w:rsid w:val="00FF025E"/>
    <w:rsid w:val="00FF0A66"/>
    <w:rsid w:val="00FF290A"/>
    <w:rsid w:val="00FF494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1DB20B2"/>
  <w15:chartTrackingRefBased/>
  <w15:docId w15:val="{044221E1-9A4C-4422-B518-52308F9A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3C5C"/>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pBdr>
        <w:top w:val="nil"/>
        <w:left w:val="nil"/>
        <w:bottom w:val="nil"/>
        <w:right w:val="nil"/>
        <w:between w:val="nil"/>
        <w:bar w:val="nil"/>
      </w:pBdr>
      <w:tabs>
        <w:tab w:val="center" w:pos="4536"/>
        <w:tab w:val="right" w:pos="9072"/>
      </w:tabs>
    </w:pPr>
    <w:rPr>
      <w:rFonts w:eastAsiaTheme="minorEastAsia"/>
      <w:bdr w:val="nil"/>
      <w:lang w:val="en-US" w:eastAsia="en-US"/>
    </w:r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pBdr>
        <w:top w:val="nil"/>
        <w:left w:val="nil"/>
        <w:bottom w:val="nil"/>
        <w:right w:val="nil"/>
        <w:between w:val="nil"/>
        <w:bar w:val="nil"/>
      </w:pBdr>
      <w:tabs>
        <w:tab w:val="center" w:pos="4536"/>
        <w:tab w:val="right" w:pos="9072"/>
      </w:tabs>
    </w:pPr>
    <w:rPr>
      <w:rFonts w:eastAsiaTheme="minorEastAsia"/>
      <w:bdr w:val="nil"/>
      <w:lang w:val="en-US" w:eastAsia="en-US"/>
    </w:r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pBdr>
        <w:top w:val="nil"/>
        <w:left w:val="nil"/>
        <w:bottom w:val="nil"/>
        <w:right w:val="nil"/>
        <w:between w:val="nil"/>
        <w:bar w:val="nil"/>
      </w:pBdr>
      <w:ind w:left="720"/>
      <w:contextualSpacing/>
    </w:pPr>
    <w:rPr>
      <w:rFonts w:eastAsiaTheme="minorEastAsia"/>
      <w:bdr w:val="nil"/>
      <w:lang w:val="en-US" w:eastAsia="en-US"/>
    </w:r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spacing w:before="100" w:beforeAutospacing="1" w:after="100" w:afterAutospacing="1"/>
    </w:pPr>
    <w:rPr>
      <w:lang w:val="fr-CH"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unhideWhenUsed/>
    <w:rsid w:val="005D2661"/>
    <w:pPr>
      <w:pBdr>
        <w:top w:val="nil"/>
        <w:left w:val="nil"/>
        <w:bottom w:val="nil"/>
        <w:right w:val="nil"/>
        <w:between w:val="nil"/>
        <w:bar w:val="nil"/>
      </w:pBdr>
    </w:pPr>
    <w:rPr>
      <w:rFonts w:eastAsiaTheme="minorEastAsia"/>
      <w:sz w:val="20"/>
      <w:szCs w:val="20"/>
      <w:bdr w:val="nil"/>
      <w:lang w:val="en-US" w:eastAsia="en-US"/>
    </w:rPr>
  </w:style>
  <w:style w:type="character" w:customStyle="1" w:styleId="CommentaireCar">
    <w:name w:val="Commentaire Car"/>
    <w:basedOn w:val="Policepardfaut"/>
    <w:link w:val="Commentaire"/>
    <w:uiPriority w:val="99"/>
    <w:rsid w:val="005D2661"/>
    <w:rPr>
      <w:rFonts w:ascii="Times New Roman" w:eastAsiaTheme="minorEastAsia" w:hAnsi="Times New Roman" w:cs="Times New Roman"/>
      <w:sz w:val="20"/>
      <w:szCs w:val="20"/>
      <w:bdr w:val="nil"/>
      <w:lang w:val="en-US"/>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en-US"/>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en-US"/>
    </w:rPr>
  </w:style>
  <w:style w:type="paragraph" w:customStyle="1" w:styleId="A">
    <w:name w:val="內文 A"/>
    <w:rsid w:val="00A03B8A"/>
    <w:pPr>
      <w:spacing w:after="0" w:line="240" w:lineRule="auto"/>
    </w:pPr>
    <w:rPr>
      <w:rFonts w:ascii="Helvetica" w:eastAsia="Arial Unicode MS" w:hAnsi="Helvetica" w:cs="Arial Unicode MS"/>
      <w:color w:val="000000"/>
      <w:u w:color="000000"/>
      <w:lang w:val="en-US" w:eastAsia="zh-CN"/>
    </w:rPr>
  </w:style>
  <w:style w:type="paragraph" w:customStyle="1" w:styleId="font7">
    <w:name w:val="font_7"/>
    <w:basedOn w:val="Normal"/>
    <w:rsid w:val="00AD05CA"/>
    <w:rPr>
      <w:rFonts w:eastAsiaTheme="minorHAnsi"/>
      <w:lang w:val="fr-CH" w:eastAsia="fr-CH"/>
    </w:rPr>
  </w:style>
  <w:style w:type="paragraph" w:customStyle="1" w:styleId="Default">
    <w:name w:val="Default"/>
    <w:rsid w:val="00AD05CA"/>
    <w:pPr>
      <w:autoSpaceDE w:val="0"/>
      <w:autoSpaceDN w:val="0"/>
      <w:adjustRightInd w:val="0"/>
      <w:spacing w:after="0" w:line="240" w:lineRule="auto"/>
    </w:pPr>
    <w:rPr>
      <w:rFonts w:ascii="Arial" w:hAnsi="Arial" w:cs="Arial"/>
      <w:color w:val="000000"/>
      <w:sz w:val="24"/>
      <w:szCs w:val="24"/>
    </w:rPr>
  </w:style>
  <w:style w:type="character" w:customStyle="1" w:styleId="bumpedfont20">
    <w:name w:val="bumpedfont20"/>
    <w:basedOn w:val="Policepardfaut"/>
    <w:rsid w:val="000D42A7"/>
  </w:style>
  <w:style w:type="character" w:customStyle="1" w:styleId="apple-converted-space">
    <w:name w:val="apple-converted-space"/>
    <w:basedOn w:val="Policepardfaut"/>
    <w:rsid w:val="0069473F"/>
  </w:style>
  <w:style w:type="character" w:styleId="Lienhypertextesuivivisit">
    <w:name w:val="FollowedHyperlink"/>
    <w:basedOn w:val="Policepardfaut"/>
    <w:uiPriority w:val="99"/>
    <w:semiHidden/>
    <w:unhideWhenUsed/>
    <w:rsid w:val="006947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660234906">
      <w:bodyDiv w:val="1"/>
      <w:marLeft w:val="0"/>
      <w:marRight w:val="0"/>
      <w:marTop w:val="0"/>
      <w:marBottom w:val="0"/>
      <w:divBdr>
        <w:top w:val="none" w:sz="0" w:space="0" w:color="auto"/>
        <w:left w:val="none" w:sz="0" w:space="0" w:color="auto"/>
        <w:bottom w:val="none" w:sz="0" w:space="0" w:color="auto"/>
        <w:right w:val="none" w:sz="0" w:space="0" w:color="auto"/>
      </w:divBdr>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653485471">
      <w:bodyDiv w:val="1"/>
      <w:marLeft w:val="0"/>
      <w:marRight w:val="0"/>
      <w:marTop w:val="0"/>
      <w:marBottom w:val="0"/>
      <w:divBdr>
        <w:top w:val="none" w:sz="0" w:space="0" w:color="auto"/>
        <w:left w:val="none" w:sz="0" w:space="0" w:color="auto"/>
        <w:bottom w:val="none" w:sz="0" w:space="0" w:color="auto"/>
        <w:right w:val="none" w:sz="0" w:space="0" w:color="auto"/>
      </w:divBdr>
    </w:div>
    <w:div w:id="1860704028">
      <w:bodyDiv w:val="1"/>
      <w:marLeft w:val="0"/>
      <w:marRight w:val="0"/>
      <w:marTop w:val="0"/>
      <w:marBottom w:val="0"/>
      <w:divBdr>
        <w:top w:val="none" w:sz="0" w:space="0" w:color="auto"/>
        <w:left w:val="none" w:sz="0" w:space="0" w:color="auto"/>
        <w:bottom w:val="none" w:sz="0" w:space="0" w:color="auto"/>
        <w:right w:val="none" w:sz="0" w:space="0" w:color="auto"/>
      </w:divBdr>
      <w:divsChild>
        <w:div w:id="1026954146">
          <w:marLeft w:val="0"/>
          <w:marRight w:val="0"/>
          <w:marTop w:val="0"/>
          <w:marBottom w:val="0"/>
          <w:divBdr>
            <w:top w:val="none" w:sz="0" w:space="0" w:color="auto"/>
            <w:left w:val="none" w:sz="0" w:space="0" w:color="auto"/>
            <w:bottom w:val="none" w:sz="0" w:space="0" w:color="auto"/>
            <w:right w:val="none" w:sz="0" w:space="0" w:color="auto"/>
          </w:divBdr>
        </w:div>
        <w:div w:id="882014889">
          <w:marLeft w:val="0"/>
          <w:marRight w:val="0"/>
          <w:marTop w:val="0"/>
          <w:marBottom w:val="0"/>
          <w:divBdr>
            <w:top w:val="none" w:sz="0" w:space="0" w:color="auto"/>
            <w:left w:val="none" w:sz="0" w:space="0" w:color="auto"/>
            <w:bottom w:val="none" w:sz="0" w:space="0" w:color="auto"/>
            <w:right w:val="none" w:sz="0" w:space="0" w:color="auto"/>
          </w:divBdr>
        </w:div>
        <w:div w:id="1305159622">
          <w:marLeft w:val="0"/>
          <w:marRight w:val="0"/>
          <w:marTop w:val="0"/>
          <w:marBottom w:val="0"/>
          <w:divBdr>
            <w:top w:val="none" w:sz="0" w:space="0" w:color="auto"/>
            <w:left w:val="none" w:sz="0" w:space="0" w:color="auto"/>
            <w:bottom w:val="none" w:sz="0" w:space="0" w:color="auto"/>
            <w:right w:val="none" w:sz="0" w:space="0" w:color="auto"/>
          </w:divBdr>
        </w:div>
        <w:div w:id="1888570450">
          <w:marLeft w:val="0"/>
          <w:marRight w:val="0"/>
          <w:marTop w:val="0"/>
          <w:marBottom w:val="0"/>
          <w:divBdr>
            <w:top w:val="none" w:sz="0" w:space="0" w:color="auto"/>
            <w:left w:val="none" w:sz="0" w:space="0" w:color="auto"/>
            <w:bottom w:val="none" w:sz="0" w:space="0" w:color="auto"/>
            <w:right w:val="none" w:sz="0" w:space="0" w:color="auto"/>
          </w:divBdr>
        </w:div>
        <w:div w:id="2079205910">
          <w:marLeft w:val="0"/>
          <w:marRight w:val="0"/>
          <w:marTop w:val="0"/>
          <w:marBottom w:val="0"/>
          <w:divBdr>
            <w:top w:val="none" w:sz="0" w:space="0" w:color="auto"/>
            <w:left w:val="none" w:sz="0" w:space="0" w:color="auto"/>
            <w:bottom w:val="none" w:sz="0" w:space="0" w:color="auto"/>
            <w:right w:val="none" w:sz="0" w:space="0" w:color="auto"/>
          </w:divBdr>
        </w:div>
        <w:div w:id="707023350">
          <w:marLeft w:val="0"/>
          <w:marRight w:val="0"/>
          <w:marTop w:val="0"/>
          <w:marBottom w:val="0"/>
          <w:divBdr>
            <w:top w:val="none" w:sz="0" w:space="0" w:color="auto"/>
            <w:left w:val="none" w:sz="0" w:space="0" w:color="auto"/>
            <w:bottom w:val="none" w:sz="0" w:space="0" w:color="auto"/>
            <w:right w:val="none" w:sz="0" w:space="0" w:color="auto"/>
          </w:divBdr>
        </w:div>
        <w:div w:id="1634479119">
          <w:marLeft w:val="0"/>
          <w:marRight w:val="0"/>
          <w:marTop w:val="0"/>
          <w:marBottom w:val="0"/>
          <w:divBdr>
            <w:top w:val="none" w:sz="0" w:space="0" w:color="auto"/>
            <w:left w:val="none" w:sz="0" w:space="0" w:color="auto"/>
            <w:bottom w:val="none" w:sz="0" w:space="0" w:color="auto"/>
            <w:right w:val="none" w:sz="0" w:space="0" w:color="auto"/>
          </w:divBdr>
        </w:div>
        <w:div w:id="1066142750">
          <w:marLeft w:val="0"/>
          <w:marRight w:val="0"/>
          <w:marTop w:val="0"/>
          <w:marBottom w:val="0"/>
          <w:divBdr>
            <w:top w:val="none" w:sz="0" w:space="0" w:color="auto"/>
            <w:left w:val="none" w:sz="0" w:space="0" w:color="auto"/>
            <w:bottom w:val="none" w:sz="0" w:space="0" w:color="auto"/>
            <w:right w:val="none" w:sz="0" w:space="0" w:color="auto"/>
          </w:divBdr>
        </w:div>
        <w:div w:id="1462191127">
          <w:marLeft w:val="0"/>
          <w:marRight w:val="0"/>
          <w:marTop w:val="0"/>
          <w:marBottom w:val="0"/>
          <w:divBdr>
            <w:top w:val="none" w:sz="0" w:space="0" w:color="auto"/>
            <w:left w:val="none" w:sz="0" w:space="0" w:color="auto"/>
            <w:bottom w:val="none" w:sz="0" w:space="0" w:color="auto"/>
            <w:right w:val="none" w:sz="0" w:space="0" w:color="auto"/>
          </w:divBdr>
        </w:div>
        <w:div w:id="1217159919">
          <w:marLeft w:val="0"/>
          <w:marRight w:val="0"/>
          <w:marTop w:val="0"/>
          <w:marBottom w:val="0"/>
          <w:divBdr>
            <w:top w:val="none" w:sz="0" w:space="0" w:color="auto"/>
            <w:left w:val="none" w:sz="0" w:space="0" w:color="auto"/>
            <w:bottom w:val="none" w:sz="0" w:space="0" w:color="auto"/>
            <w:right w:val="none" w:sz="0" w:space="0" w:color="auto"/>
          </w:divBdr>
        </w:div>
        <w:div w:id="2135098346">
          <w:marLeft w:val="0"/>
          <w:marRight w:val="0"/>
          <w:marTop w:val="0"/>
          <w:marBottom w:val="0"/>
          <w:divBdr>
            <w:top w:val="none" w:sz="0" w:space="0" w:color="auto"/>
            <w:left w:val="none" w:sz="0" w:space="0" w:color="auto"/>
            <w:bottom w:val="none" w:sz="0" w:space="0" w:color="auto"/>
            <w:right w:val="none" w:sz="0" w:space="0" w:color="auto"/>
          </w:divBdr>
        </w:div>
        <w:div w:id="993098197">
          <w:marLeft w:val="0"/>
          <w:marRight w:val="0"/>
          <w:marTop w:val="0"/>
          <w:marBottom w:val="0"/>
          <w:divBdr>
            <w:top w:val="none" w:sz="0" w:space="0" w:color="auto"/>
            <w:left w:val="none" w:sz="0" w:space="0" w:color="auto"/>
            <w:bottom w:val="none" w:sz="0" w:space="0" w:color="auto"/>
            <w:right w:val="none" w:sz="0" w:space="0" w:color="auto"/>
          </w:divBdr>
        </w:div>
        <w:div w:id="44645548">
          <w:marLeft w:val="0"/>
          <w:marRight w:val="0"/>
          <w:marTop w:val="0"/>
          <w:marBottom w:val="0"/>
          <w:divBdr>
            <w:top w:val="none" w:sz="0" w:space="0" w:color="auto"/>
            <w:left w:val="none" w:sz="0" w:space="0" w:color="auto"/>
            <w:bottom w:val="none" w:sz="0" w:space="0" w:color="auto"/>
            <w:right w:val="none" w:sz="0" w:space="0" w:color="auto"/>
          </w:divBdr>
        </w:div>
        <w:div w:id="851337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plorewatch.swiss" TargetMode="External"/><Relationship Id="rId3" Type="http://schemas.openxmlformats.org/officeDocument/2006/relationships/settings" Target="settings.xml"/><Relationship Id="rId7" Type="http://schemas.openxmlformats.org/officeDocument/2006/relationships/hyperlink" Target="mailto:info@explorewatch.swi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1742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3</cp:revision>
  <cp:lastPrinted>2018-04-23T15:56:00Z</cp:lastPrinted>
  <dcterms:created xsi:type="dcterms:W3CDTF">2018-04-25T16:31:00Z</dcterms:created>
  <dcterms:modified xsi:type="dcterms:W3CDTF">2018-04-25T16:34:00Z</dcterms:modified>
</cp:coreProperties>
</file>