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5A77C" w14:textId="77777777" w:rsidR="008A308E" w:rsidRPr="006F45D4" w:rsidRDefault="008A308E" w:rsidP="008A308E">
      <w:pPr>
        <w:autoSpaceDE w:val="0"/>
        <w:autoSpaceDN w:val="0"/>
        <w:adjustRightInd w:val="0"/>
        <w:spacing w:after="120" w:line="276" w:lineRule="auto"/>
        <w:jc w:val="center"/>
        <w:rPr>
          <w:rFonts w:ascii="DINOT-Light" w:hAnsi="DINOT-Light" w:cstheme="majorHAnsi"/>
          <w:b/>
          <w:bCs/>
          <w:color w:val="FF0000"/>
          <w:sz w:val="28"/>
          <w:szCs w:val="28"/>
          <w:lang w:val="en-GB" w:eastAsia="zh-CN"/>
        </w:rPr>
      </w:pPr>
    </w:p>
    <w:p w14:paraId="1F611A83" w14:textId="77777777" w:rsidR="001C29B4" w:rsidRDefault="001C29B4" w:rsidP="001C29B4">
      <w:pPr>
        <w:autoSpaceDE w:val="0"/>
        <w:autoSpaceDN w:val="0"/>
        <w:adjustRightInd w:val="0"/>
        <w:spacing w:after="120" w:line="276" w:lineRule="auto"/>
        <w:jc w:val="center"/>
        <w:rPr>
          <w:rFonts w:ascii="DINOT-Light" w:hAnsi="DINOT-Light" w:cstheme="majorHAnsi"/>
          <w:b/>
          <w:bCs/>
          <w:color w:val="000000" w:themeColor="text1"/>
          <w:sz w:val="28"/>
          <w:szCs w:val="28"/>
          <w:bdr w:val="none" w:sz="0" w:space="0" w:color="auto"/>
          <w:lang w:eastAsia="zh-CN"/>
        </w:rPr>
      </w:pPr>
      <w:r>
        <w:rPr>
          <w:rFonts w:ascii="DINOT-Light" w:hAnsi="DINOT-Light" w:cstheme="majorHAnsi"/>
          <w:b/>
          <w:color w:val="000000" w:themeColor="text1"/>
          <w:sz w:val="28"/>
        </w:rPr>
        <w:t>DEFY CLASSIC</w:t>
      </w:r>
    </w:p>
    <w:p w14:paraId="6B42E8A2" w14:textId="77777777" w:rsidR="001C29B4" w:rsidRDefault="001C29B4" w:rsidP="001C29B4">
      <w:pPr>
        <w:autoSpaceDE w:val="0"/>
        <w:autoSpaceDN w:val="0"/>
        <w:adjustRightInd w:val="0"/>
        <w:spacing w:after="120" w:line="276" w:lineRule="auto"/>
        <w:jc w:val="center"/>
        <w:rPr>
          <w:rFonts w:ascii="DINOT-Light" w:hAnsi="DINOT-Light" w:cstheme="majorHAnsi"/>
          <w:b/>
          <w:bCs/>
          <w:color w:val="000000" w:themeColor="text1"/>
          <w:lang w:eastAsia="zh-CN"/>
        </w:rPr>
      </w:pPr>
      <w:r>
        <w:rPr>
          <w:rFonts w:ascii="DINOT-Light" w:hAnsi="DINOT-Light" w:cstheme="majorHAnsi"/>
          <w:b/>
          <w:color w:val="000000" w:themeColor="text1"/>
        </w:rPr>
        <w:t>Boas-vindas aos novos lançamentos em todas as lojas</w:t>
      </w:r>
    </w:p>
    <w:p w14:paraId="00E36EEA" w14:textId="77777777" w:rsidR="001C29B4" w:rsidRDefault="001C29B4" w:rsidP="001C29B4">
      <w:pPr>
        <w:autoSpaceDE w:val="0"/>
        <w:autoSpaceDN w:val="0"/>
        <w:adjustRightInd w:val="0"/>
        <w:spacing w:line="360" w:lineRule="auto"/>
        <w:jc w:val="center"/>
        <w:rPr>
          <w:rFonts w:ascii="DINOT" w:hAnsi="DINOT" w:cstheme="majorHAnsi"/>
          <w:b/>
          <w:bCs/>
          <w:color w:val="000000" w:themeColor="text1"/>
          <w:sz w:val="14"/>
          <w:lang w:eastAsia="zh-CN"/>
        </w:rPr>
      </w:pPr>
    </w:p>
    <w:p w14:paraId="3022B564" w14:textId="77777777" w:rsidR="001C29B4" w:rsidRDefault="001C29B4" w:rsidP="001C29B4">
      <w:pPr>
        <w:spacing w:after="120"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lang w:eastAsia="zh-CN"/>
        </w:rPr>
      </w:pPr>
      <w:r>
        <w:rPr>
          <w:rFonts w:ascii="DINOT-Light" w:eastAsia="Times New Roman" w:hAnsi="DINOT-Light" w:cstheme="minorHAnsi"/>
          <w:b/>
          <w:w w:val="98"/>
          <w:sz w:val="20"/>
        </w:rPr>
        <w:t xml:space="preserve">Após o lançamento bem-sucedido na Baselworld 2018, a coleção DEFY CLASSIC – o acessório definitivo para homens e mulheres que gosta de elegância casual, formal ou esportiva combinada com alto desempenho – agora está disponível em uma boutique próxima a você! </w:t>
      </w:r>
    </w:p>
    <w:p w14:paraId="3E958184" w14:textId="77777777" w:rsidR="001C29B4" w:rsidRDefault="001C29B4" w:rsidP="001C29B4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</w:rPr>
      </w:pPr>
    </w:p>
    <w:p w14:paraId="08966F2C" w14:textId="77777777" w:rsidR="001C29B4" w:rsidRDefault="001C29B4" w:rsidP="001C29B4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eastAsia="zh-CN"/>
        </w:rPr>
      </w:pPr>
      <w:r>
        <w:rPr>
          <w:rFonts w:ascii="DINOT-Light" w:eastAsia="Times New Roman" w:hAnsi="DINOT-Light" w:cstheme="minorHAnsi"/>
          <w:w w:val="98"/>
          <w:sz w:val="20"/>
        </w:rPr>
        <w:t>Um portal para universo DEFY futurístico e sofisticado, o novo DEFY CLASSIC, que eleva a elegância urbana casual a um nível totalmente novo, foi lançado recentemente nas lojas ZENITH de todo o mundo. Equipado com uma pulseira em metal composta de links maleáveis, uma pulseira em borracha revestida com couro de crocodilo, que oferece o melhor dos dois mundos, ou uma versão em borracha confortável para todas as ocasiões, o arrojado DEFY CLASSIC é adequado para qualquer situação que um estilo de vida contemporâneo e ativo pode trazer.</w:t>
      </w:r>
    </w:p>
    <w:p w14:paraId="0E33AE6C" w14:textId="77777777" w:rsidR="001C29B4" w:rsidRDefault="001C29B4" w:rsidP="001C29B4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eastAsia="zh-CN"/>
        </w:rPr>
      </w:pPr>
    </w:p>
    <w:p w14:paraId="6FB72AFD" w14:textId="77777777" w:rsidR="001C29B4" w:rsidRDefault="001C29B4" w:rsidP="001C29B4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eastAsia="zh-CN"/>
        </w:rPr>
      </w:pPr>
      <w:r>
        <w:rPr>
          <w:rFonts w:ascii="DINOT-Light" w:eastAsia="Times New Roman" w:hAnsi="DINOT-Light" w:cstheme="minorHAnsi"/>
          <w:w w:val="98"/>
          <w:sz w:val="20"/>
        </w:rPr>
        <w:t xml:space="preserve">Desenvolvido para pessoas urbanas com consciência de estilo, o carismático DEFY CLASSIC com sua caixa em titânio ultraleve com 41 mm de altura e um mostrador aberto que oferece visualizações fascinantes do preciso e confiável calibre base Elite 670 automático da Manufatura ZENITH. Enegrecido, estruturado e coberto por um disco de data lido em uma janela branca na posição às 6 horas, o movimento oscila a 4 Hz e oferece ao seu proprietário mais de 50 horas de autonomia. Em uma reverência às lendárias origens da coleção, o anel de minutos em azul marinho tem exatamente a mesma escala de cor que possuía seu ilustre antecessor, o 1969 El Primero. Enquanto isso, as pessoas com um gosto mais apurado, os mostradores mais atemporais serão usados pela elegância subestimada da versão com mostrador fechado. O DEFY CLASSIC combina de forma inteligente o chique casual com o refinamento técnico e o desempenho totalmente confiável. </w:t>
      </w:r>
    </w:p>
    <w:p w14:paraId="60F9303B" w14:textId="77777777" w:rsidR="001C29B4" w:rsidRDefault="001C29B4" w:rsidP="001C29B4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eastAsia="zh-CN"/>
        </w:rPr>
      </w:pPr>
    </w:p>
    <w:p w14:paraId="52BC3F3E" w14:textId="77777777" w:rsidR="001C29B4" w:rsidRDefault="001C29B4" w:rsidP="001C29B4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lang w:eastAsia="zh-CN"/>
        </w:rPr>
      </w:pPr>
      <w:r>
        <w:rPr>
          <w:rFonts w:ascii="DINOT" w:eastAsia="Times New Roman" w:hAnsi="DINOT" w:cstheme="minorHAnsi"/>
          <w:b/>
          <w:w w:val="98"/>
          <w:sz w:val="20"/>
        </w:rPr>
        <w:t>ZENITH: O futuro da relojoaria suíça</w:t>
      </w:r>
    </w:p>
    <w:p w14:paraId="1AD31860" w14:textId="77777777" w:rsidR="001C29B4" w:rsidRDefault="001C29B4" w:rsidP="001C29B4">
      <w:pP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lang w:eastAsia="zh-CN"/>
        </w:rPr>
      </w:pPr>
      <w:r>
        <w:rPr>
          <w:rFonts w:ascii="DINOT-Light" w:eastAsia="Times New Roman" w:hAnsi="DINOT-Light" w:cstheme="minorHAnsi"/>
          <w:w w:val="98"/>
          <w:sz w:val="20"/>
        </w:rPr>
        <w:t xml:space="preserve">Desde 1865, a Zenith tem sido orientada pela autenticidade, desafio e paixão por ultrapassar os limites da excelência, precisão e inovação. Logo após sua fundação em Le Locle, pelo visionário fabricante de relógios Georges Favre-Jacot, a Zenith foi reconhecida pela precisão de seus cronômetros com os quais ganhou 2.333 prêmios de cronometria em pouco mais de um século e meio de existência: um recorde absoluto. Conhecida por seu lendário calibre 1969 El Primero que permite medições precisas de curto tempo </w:t>
      </w:r>
      <w:r>
        <w:rPr>
          <w:rFonts w:ascii="DINOT-Light" w:eastAsia="Times New Roman" w:hAnsi="DINOT-Light" w:cstheme="minorHAnsi"/>
          <w:color w:val="000000"/>
          <w:w w:val="98"/>
          <w:sz w:val="20"/>
        </w:rPr>
        <w:t>até próximo de 1/10º de segundo, a fábrica desenvolveu mais de 600 variações de movimento. Hoje, a Zenith oferece perspectivas novas e fascinantes da medição de tempo, incluindo a contagem de 1/100º de segundo com o Defy El Primero 21 e toda uma nova dimensão em precisão mecânica com o relógio mais preciso do mundo: Defy Lab do século XXI.  Incentivada por laços recentemente reforçados com uma tradição orgulhosa do pensamento dinâmico e de vanguarda, a Zenith está escrevendo seu futuro… e o futuro da relojoaria suíça.</w:t>
      </w:r>
    </w:p>
    <w:p w14:paraId="71B8D604" w14:textId="77777777" w:rsidR="008A308E" w:rsidRDefault="008A30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b/>
          <w:color w:val="000000" w:themeColor="text1"/>
          <w:sz w:val="28"/>
        </w:rPr>
      </w:pPr>
      <w:bookmarkStart w:id="0" w:name="_GoBack"/>
      <w:bookmarkEnd w:id="0"/>
      <w:r>
        <w:rPr>
          <w:rFonts w:ascii="DINOT" w:hAnsi="DINOT" w:cstheme="majorHAnsi"/>
          <w:b/>
          <w:color w:val="000000" w:themeColor="text1"/>
          <w:sz w:val="28"/>
        </w:rPr>
        <w:br w:type="page"/>
      </w:r>
    </w:p>
    <w:p w14:paraId="668CBFF8" w14:textId="4BC66331" w:rsidR="00AE5A7F" w:rsidRPr="00AE5A7F" w:rsidRDefault="008A308E" w:rsidP="009E7896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5D33FD08" wp14:editId="62C8C8A6">
            <wp:simplePos x="0" y="0"/>
            <wp:positionH relativeFrom="margin">
              <wp:posOffset>3921125</wp:posOffset>
            </wp:positionH>
            <wp:positionV relativeFrom="margin">
              <wp:posOffset>12065</wp:posOffset>
            </wp:positionV>
            <wp:extent cx="1828800" cy="3147060"/>
            <wp:effectExtent l="0" t="0" r="0" b="0"/>
            <wp:wrapNone/>
            <wp:docPr id="8" name="Image 8" descr="O:\Communication 2018\PR\PRESS KITS 2018\PRODUITS\PORTO CERVO LIMITED EDITION\IMAGES\PRODUCT\95.9000.670.78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0325" r="12224" b="2339"/>
                    <a:stretch/>
                  </pic:blipFill>
                  <pic:spPr bwMode="auto">
                    <a:xfrm>
                      <a:off x="0" y="0"/>
                      <a:ext cx="1828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533C12CD" w:rsidR="00A03B8A" w:rsidRPr="008A308E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8A308E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14:paraId="36B4C55C" w14:textId="7316E315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DETALHES TÉCNICOS</w:t>
      </w:r>
    </w:p>
    <w:p w14:paraId="50041BC2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48A9CA4D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Referência: 95.9000.670/78.M9000</w:t>
      </w:r>
    </w:p>
    <w:p w14:paraId="34C2CA3C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2FD5269B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8A308E">
        <w:rPr>
          <w:rFonts w:ascii="DINOT-Light" w:hAnsi="DINOT-Light" w:cstheme="majorHAnsi"/>
          <w:color w:val="auto"/>
          <w:sz w:val="20"/>
        </w:rPr>
        <w:t xml:space="preserve"> </w:t>
      </w:r>
    </w:p>
    <w:p w14:paraId="1F36D4BD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Novo movimento Elite esqueletizado </w:t>
      </w:r>
    </w:p>
    <w:p w14:paraId="158C14A1" w14:textId="72158BF7" w:rsidR="00A03B8A" w:rsidRPr="008A308E" w:rsidRDefault="00EC5DC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Nova caixa de titânio escovado de 41 mm </w:t>
      </w:r>
    </w:p>
    <w:p w14:paraId="3A002048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Alavanca e roda de escape em silício </w:t>
      </w:r>
    </w:p>
    <w:p w14:paraId="31E3420C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7669A2A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MOVIMENTO</w:t>
      </w:r>
    </w:p>
    <w:p w14:paraId="4D9271EE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Elite 670 SK, Automático</w:t>
      </w:r>
    </w:p>
    <w:p w14:paraId="0629A26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Calibre: 11 ½" (Diâmetro: 25,60 mm)</w:t>
      </w:r>
    </w:p>
    <w:p w14:paraId="06476B2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 do movimento: 3,88 mm</w:t>
      </w:r>
    </w:p>
    <w:p w14:paraId="7CE6CA6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Componentes: 187</w:t>
      </w:r>
    </w:p>
    <w:p w14:paraId="3CEFA85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Joias: 27</w:t>
      </w:r>
    </w:p>
    <w:p w14:paraId="5119B9B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Frequência: 28.800 VpH (4Hz)</w:t>
      </w:r>
    </w:p>
    <w:p w14:paraId="62F59BF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Reserva de marcha: mín. 48 horas</w:t>
      </w:r>
    </w:p>
    <w:p w14:paraId="036CEBFC" w14:textId="59777C82" w:rsidR="00A03B8A" w:rsidRPr="008A308E" w:rsidRDefault="00EC5DCD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Acabamento: Massa oscilante especial com acabamento acetinado escovado</w:t>
      </w:r>
    </w:p>
    <w:p w14:paraId="04A5DE3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6A49C7C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FUNÇÕES</w:t>
      </w:r>
    </w:p>
    <w:p w14:paraId="2B811BA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Horas e minutos no centro</w:t>
      </w:r>
    </w:p>
    <w:p w14:paraId="130F3FD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Ponteiro central de segundos </w:t>
      </w:r>
    </w:p>
    <w:p w14:paraId="4B1026D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Indicador de data na posição de 6 horas</w:t>
      </w:r>
    </w:p>
    <w:p w14:paraId="45ADFD5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3EDD9FA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CAIXA, MOSTRADOR E PONTEIROS</w:t>
      </w:r>
    </w:p>
    <w:p w14:paraId="5743368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Diâmetro: 41 mm</w:t>
      </w:r>
    </w:p>
    <w:p w14:paraId="488F462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 da abertura: 32,5 mm</w:t>
      </w:r>
    </w:p>
    <w:p w14:paraId="3B83756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Espessura: 10,75 mm</w:t>
      </w:r>
    </w:p>
    <w:p w14:paraId="3D3CAAF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Cristal: domo de cristal de safira com tratamento antirreflexo em ambos os lados</w:t>
      </w:r>
    </w:p>
    <w:p w14:paraId="5B77B3C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Fundo da caixa: Cristal transparente de safira</w:t>
      </w:r>
    </w:p>
    <w:p w14:paraId="1A3992CC" w14:textId="1D635160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Material: </w:t>
      </w:r>
      <w:r w:rsidRPr="008A308E">
        <w:rPr>
          <w:rFonts w:ascii="DINOT-Light" w:hAnsi="DINOT-Light" w:cstheme="majorHAnsi"/>
          <w:color w:val="000000" w:themeColor="text1"/>
          <w:sz w:val="20"/>
        </w:rPr>
        <w:t>Titânio escovado</w:t>
      </w:r>
    </w:p>
    <w:p w14:paraId="2DC14EF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Resistência à água: 10 ATM</w:t>
      </w:r>
    </w:p>
    <w:p w14:paraId="6C00003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Mostrador: Aberto</w:t>
      </w:r>
    </w:p>
    <w:p w14:paraId="57147885" w14:textId="00A5601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Índices das horas: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476077FC" w14:textId="6AEA78B5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Ponteiros: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5AE7C71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08CD1D84" w14:textId="5C112EFD" w:rsidR="00A03B8A" w:rsidRPr="008A308E" w:rsidRDefault="00621A1C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PULSEIRA E FECHO</w:t>
      </w:r>
    </w:p>
    <w:p w14:paraId="3FF1FCD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Bracelete: Referência: 27.95.9000.670</w:t>
      </w:r>
    </w:p>
    <w:p w14:paraId="417E6EB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Denominação: Bracelete de titânio</w:t>
      </w:r>
    </w:p>
    <w:p w14:paraId="2A697649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br w:type="page"/>
      </w:r>
    </w:p>
    <w:p w14:paraId="49C14492" w14:textId="5CBE049F" w:rsidR="009E7896" w:rsidRPr="008A308E" w:rsidRDefault="008A308E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  <w:r w:rsidRPr="008A308E"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764C3005" wp14:editId="7A7E5CE0">
            <wp:simplePos x="0" y="0"/>
            <wp:positionH relativeFrom="margin">
              <wp:posOffset>3956685</wp:posOffset>
            </wp:positionH>
            <wp:positionV relativeFrom="margin">
              <wp:posOffset>12065</wp:posOffset>
            </wp:positionV>
            <wp:extent cx="1819275" cy="3200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50762" w14:textId="7974ACD5" w:rsidR="00A03B8A" w:rsidRPr="008A308E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8A308E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14:paraId="7FF94331" w14:textId="50B18AA4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DETALHES TÉCNICOS</w:t>
      </w:r>
    </w:p>
    <w:p w14:paraId="1893B41A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75710250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Referência: 95.9000.670/78.R584</w:t>
      </w:r>
    </w:p>
    <w:p w14:paraId="0B72B219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4A272673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8A308E">
        <w:rPr>
          <w:rFonts w:ascii="DINOT-Light" w:hAnsi="DINOT-Light" w:cstheme="majorHAnsi"/>
          <w:color w:val="auto"/>
          <w:sz w:val="20"/>
        </w:rPr>
        <w:t xml:space="preserve"> </w:t>
      </w:r>
    </w:p>
    <w:p w14:paraId="5AFADA8C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Novo movimento Elite esqueletizado </w:t>
      </w:r>
    </w:p>
    <w:p w14:paraId="6F244704" w14:textId="77777777" w:rsidR="00EC5DCD" w:rsidRPr="008A308E" w:rsidRDefault="00EC5DCD" w:rsidP="00EC5D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Nova caixa de titânio escovado de 41 mm </w:t>
      </w:r>
    </w:p>
    <w:p w14:paraId="4876DD28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Alavanca e roda de escape em silício </w:t>
      </w:r>
    </w:p>
    <w:p w14:paraId="130F3528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4976E90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MOVIMENTO</w:t>
      </w:r>
    </w:p>
    <w:p w14:paraId="71D7169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Elite 670 SK, Automático</w:t>
      </w:r>
    </w:p>
    <w:p w14:paraId="638ACFF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Calibre: 11 ½" (Diâmetro: 25,60 mm)</w:t>
      </w:r>
    </w:p>
    <w:p w14:paraId="5F59DFA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 do movimento: 3,88 mm</w:t>
      </w:r>
    </w:p>
    <w:p w14:paraId="15E69D4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Componentes: 187</w:t>
      </w:r>
    </w:p>
    <w:p w14:paraId="4B2BA34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Joias: 27</w:t>
      </w:r>
    </w:p>
    <w:p w14:paraId="64248EE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Frequência: 28.800 VpH (4Hz)</w:t>
      </w:r>
    </w:p>
    <w:p w14:paraId="698AE3C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Reserva de marcha: mín. 48 horas</w:t>
      </w:r>
    </w:p>
    <w:p w14:paraId="3B611F81" w14:textId="77777777" w:rsidR="00EC5DCD" w:rsidRPr="008A308E" w:rsidRDefault="00EC5DCD" w:rsidP="00EC5DCD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Acabamento: Massa oscilante especial com acabamento acetinado escovado</w:t>
      </w:r>
    </w:p>
    <w:p w14:paraId="30E0F16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409A9ED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FUNÇÕES</w:t>
      </w:r>
    </w:p>
    <w:p w14:paraId="06CC797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Horas e minutos no centro</w:t>
      </w:r>
    </w:p>
    <w:p w14:paraId="6D5BCDF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Ponteiro central de segundos </w:t>
      </w:r>
    </w:p>
    <w:p w14:paraId="75FAA9B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Indicador de data na posição de 6 horas</w:t>
      </w:r>
    </w:p>
    <w:p w14:paraId="2C4CE77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1D584C9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CAIXA, MOSTRADOR E PONTEIROS</w:t>
      </w:r>
    </w:p>
    <w:p w14:paraId="5F7F3BE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Diâmetro: 41 mm</w:t>
      </w:r>
    </w:p>
    <w:p w14:paraId="2F2B1C10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 da abertura: 32,5 mm</w:t>
      </w:r>
    </w:p>
    <w:p w14:paraId="23E05C4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Espessura: 10,75 mm</w:t>
      </w:r>
    </w:p>
    <w:p w14:paraId="714171D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Cristal: domo de cristal de safira com tratamento antirreflexo em ambos os lados</w:t>
      </w:r>
    </w:p>
    <w:p w14:paraId="76B9926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Fundo da caixa: Cristal transparente de safira</w:t>
      </w:r>
    </w:p>
    <w:p w14:paraId="4832944B" w14:textId="5C6E7691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Material: </w:t>
      </w:r>
      <w:r w:rsidRPr="008A308E">
        <w:rPr>
          <w:rFonts w:ascii="DINOT-Light" w:hAnsi="DINOT-Light" w:cstheme="majorHAnsi"/>
          <w:color w:val="000000" w:themeColor="text1"/>
          <w:sz w:val="20"/>
        </w:rPr>
        <w:t>Titânio escovado</w:t>
      </w:r>
    </w:p>
    <w:p w14:paraId="576FEC7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Resistência à água: 10 ATM</w:t>
      </w:r>
    </w:p>
    <w:p w14:paraId="7BCF8EA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Mostrador: Aberto</w:t>
      </w:r>
    </w:p>
    <w:p w14:paraId="76A31B4A" w14:textId="2562732F" w:rsidR="00EC5DCD" w:rsidRPr="008A308E" w:rsidRDefault="00EC5DCD" w:rsidP="00EC5DCD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color w:val="000000" w:themeColor="text1"/>
          <w:sz w:val="20"/>
        </w:rPr>
        <w:t>Índices das horas</w:t>
      </w:r>
      <w:r w:rsidRPr="008A308E">
        <w:rPr>
          <w:rFonts w:ascii="DINOT-Light" w:hAnsi="DINOT-Light" w:cstheme="majorHAnsi"/>
          <w:sz w:val="20"/>
        </w:rPr>
        <w:t>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06D06226" w14:textId="55344E96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Ponteiros: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0352132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7EB4FC8E" w14:textId="0DAE4365" w:rsidR="00A03B8A" w:rsidRPr="008A308E" w:rsidRDefault="00621A1C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PULSEIRA E FECHO</w:t>
      </w:r>
    </w:p>
    <w:p w14:paraId="0049C170" w14:textId="280798C8" w:rsidR="00A03B8A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Pulseira: Referência: 27.00.2218.584</w:t>
      </w:r>
    </w:p>
    <w:p w14:paraId="288E94D2" w14:textId="3B910664" w:rsidR="00A03B8A" w:rsidRPr="008A308E" w:rsidRDefault="00621A1C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Borracha preta com revestimento em couro azul de jacaré </w:t>
      </w:r>
    </w:p>
    <w:p w14:paraId="00EFF970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Fecho: Referência: 27.95.0018.930</w:t>
      </w:r>
    </w:p>
    <w:p w14:paraId="1140E195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Fecho de dobra dupla de titânio </w:t>
      </w:r>
    </w:p>
    <w:p w14:paraId="011AC4D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7AFDEB17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br w:type="page"/>
      </w:r>
    </w:p>
    <w:p w14:paraId="742EB432" w14:textId="1CDD9DA7" w:rsidR="009E7896" w:rsidRPr="008A308E" w:rsidRDefault="008A308E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  <w:r w:rsidRPr="008A308E">
        <w:rPr>
          <w:rFonts w:ascii="DINOT-Light" w:hAnsi="DINOT-Light"/>
          <w:noProof/>
          <w:lang w:val="en-GB"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04F3FA2E" wp14:editId="286A9B89">
            <wp:simplePos x="0" y="0"/>
            <wp:positionH relativeFrom="margin">
              <wp:posOffset>3933190</wp:posOffset>
            </wp:positionH>
            <wp:positionV relativeFrom="margin">
              <wp:posOffset>12065</wp:posOffset>
            </wp:positionV>
            <wp:extent cx="1807210" cy="3274060"/>
            <wp:effectExtent l="0" t="0" r="0" b="0"/>
            <wp:wrapNone/>
            <wp:docPr id="11" name="Image 11" descr="O:\Communication 2018\PR\PRESS KITS 2018\PRODUITS\PORTO CERVO LIMITED EDITION\IMAGES\PRODUCT\95.9000.670.78.R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PORTO CERVO LIMITED EDITION\IMAGES\PRODUCT\95.9000.670.78.R7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9145" r="11785"/>
                    <a:stretch/>
                  </pic:blipFill>
                  <pic:spPr bwMode="auto">
                    <a:xfrm>
                      <a:off x="0" y="0"/>
                      <a:ext cx="18072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58056" w14:textId="2E4C6753" w:rsidR="00A03B8A" w:rsidRPr="008A308E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8A308E">
        <w:rPr>
          <w:rFonts w:ascii="DINOT-Light" w:hAnsi="DINOT-Light" w:cstheme="majorHAnsi"/>
          <w:b/>
          <w:color w:val="auto"/>
          <w:sz w:val="24"/>
        </w:rPr>
        <w:t>DEFY CLASSIC</w:t>
      </w:r>
    </w:p>
    <w:p w14:paraId="36195B34" w14:textId="550287CE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DETALHES TÉCNICOS</w:t>
      </w:r>
    </w:p>
    <w:p w14:paraId="05CCAC51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17FB4B69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Referência: 95.9000.670/78.R782</w:t>
      </w:r>
    </w:p>
    <w:p w14:paraId="1E88C686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0034D22F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8A308E">
        <w:rPr>
          <w:rFonts w:ascii="DINOT-Light" w:hAnsi="DINOT-Light" w:cstheme="majorHAnsi"/>
          <w:color w:val="auto"/>
          <w:sz w:val="20"/>
        </w:rPr>
        <w:t xml:space="preserve"> </w:t>
      </w:r>
    </w:p>
    <w:p w14:paraId="056FFDD7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Novo movimento Elite esqueletizado </w:t>
      </w:r>
    </w:p>
    <w:p w14:paraId="3469CD64" w14:textId="7DE7F8D4" w:rsidR="00A03B8A" w:rsidRPr="008A308E" w:rsidRDefault="0090716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Nova caixa de titânio escovado de 41 mm </w:t>
      </w:r>
    </w:p>
    <w:p w14:paraId="59F94496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Alavanca e roda de escape em silício </w:t>
      </w:r>
    </w:p>
    <w:p w14:paraId="4AC91E8C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20A5C02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MOVIMENTO</w:t>
      </w:r>
    </w:p>
    <w:p w14:paraId="11CA0D4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Elite 670 SK, Automático</w:t>
      </w:r>
    </w:p>
    <w:p w14:paraId="0F6B7C70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Calibre: 11 ½" (Diâmetro: 25,60 mm)</w:t>
      </w:r>
    </w:p>
    <w:p w14:paraId="299197E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 do movimento: 3,88 mm</w:t>
      </w:r>
    </w:p>
    <w:p w14:paraId="517D29C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Componentes: 187</w:t>
      </w:r>
    </w:p>
    <w:p w14:paraId="49B854E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Joias: 27</w:t>
      </w:r>
    </w:p>
    <w:p w14:paraId="3F9D7F00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Frequência: 28.800 VpH (4Hz)</w:t>
      </w:r>
    </w:p>
    <w:p w14:paraId="181E0A7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Reserva de marcha: mín. 48 horas</w:t>
      </w:r>
    </w:p>
    <w:p w14:paraId="058A6519" w14:textId="77777777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Acabamento: Massa oscilante especial com acabamento acetinado escovado</w:t>
      </w:r>
    </w:p>
    <w:p w14:paraId="268314C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0DC128B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FUNÇÕES</w:t>
      </w:r>
    </w:p>
    <w:p w14:paraId="4643586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Horas e minutos no centro</w:t>
      </w:r>
    </w:p>
    <w:p w14:paraId="20A27D0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Ponteiro central de segundos </w:t>
      </w:r>
    </w:p>
    <w:p w14:paraId="14A3055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Indicador de data na posição de 6 horas</w:t>
      </w:r>
    </w:p>
    <w:p w14:paraId="4D11340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28068ED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CAIXA, MOSTRADOR E PONTEIROS</w:t>
      </w:r>
    </w:p>
    <w:p w14:paraId="1EA2D02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Diâmetro: 41 mm</w:t>
      </w:r>
    </w:p>
    <w:p w14:paraId="67195B2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 da abertura: 32,5 mm</w:t>
      </w:r>
    </w:p>
    <w:p w14:paraId="52CA332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Espessura: 10,75 mm</w:t>
      </w:r>
    </w:p>
    <w:p w14:paraId="3219D03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Cristal: domo de cristal de safira com tratamento antirreflexo em ambos os lados</w:t>
      </w:r>
    </w:p>
    <w:p w14:paraId="23558E6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Fundo da caixa: Cristal transparente de safira</w:t>
      </w:r>
    </w:p>
    <w:p w14:paraId="244580CE" w14:textId="7A21F679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Material: </w:t>
      </w:r>
      <w:r w:rsidRPr="008A308E">
        <w:rPr>
          <w:rFonts w:ascii="DINOT-Light" w:hAnsi="DINOT-Light" w:cstheme="majorHAnsi"/>
          <w:color w:val="000000" w:themeColor="text1"/>
          <w:sz w:val="20"/>
        </w:rPr>
        <w:t>Titânio escovado</w:t>
      </w:r>
    </w:p>
    <w:p w14:paraId="196B21D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Resistência à água: 10 ATM</w:t>
      </w:r>
    </w:p>
    <w:p w14:paraId="3DFD5DF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Mostrador: Aberto</w:t>
      </w:r>
    </w:p>
    <w:p w14:paraId="63FFBA2C" w14:textId="386C5026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Índices das horas: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</w:t>
      </w:r>
    </w:p>
    <w:p w14:paraId="7E37F122" w14:textId="0B93CD31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Ponteiros: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432A976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53FEC2D9" w14:textId="0977868F" w:rsidR="00A03B8A" w:rsidRPr="008A308E" w:rsidRDefault="00621A1C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PULSEIRA E FECHO</w:t>
      </w:r>
    </w:p>
    <w:p w14:paraId="6F85F1C5" w14:textId="2B2B627C" w:rsidR="00A03B8A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Pulseira: Referência: 27.00.2218.782</w:t>
      </w:r>
    </w:p>
    <w:p w14:paraId="009904D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Borracha preta </w:t>
      </w:r>
    </w:p>
    <w:p w14:paraId="095B395F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Fecho: Referência: 27.95.0018.930</w:t>
      </w:r>
    </w:p>
    <w:p w14:paraId="0BB4AAC3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Fecho de dobra dupla de titânio </w:t>
      </w:r>
    </w:p>
    <w:p w14:paraId="2D07B120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br w:type="page"/>
      </w:r>
    </w:p>
    <w:p w14:paraId="44F7AC0B" w14:textId="0018DB7B" w:rsidR="009E7896" w:rsidRPr="008A308E" w:rsidRDefault="008A308E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  <w:r w:rsidRPr="008A308E">
        <w:rPr>
          <w:rFonts w:ascii="DINOT-Light" w:hAnsi="DINOT-Light" w:cstheme="majorHAnsi"/>
          <w:b/>
          <w:noProof/>
          <w:color w:val="auto"/>
          <w:sz w:val="28"/>
          <w:szCs w:val="24"/>
          <w:lang w:val="en-GB"/>
        </w:rPr>
        <w:lastRenderedPageBreak/>
        <w:drawing>
          <wp:anchor distT="0" distB="0" distL="114300" distR="114300" simplePos="0" relativeHeight="251668480" behindDoc="1" locked="0" layoutInCell="1" allowOverlap="1" wp14:anchorId="0C8D48DE" wp14:editId="446209A5">
            <wp:simplePos x="0" y="0"/>
            <wp:positionH relativeFrom="margin">
              <wp:posOffset>3862070</wp:posOffset>
            </wp:positionH>
            <wp:positionV relativeFrom="margin">
              <wp:posOffset>12065</wp:posOffset>
            </wp:positionV>
            <wp:extent cx="1821815" cy="3295650"/>
            <wp:effectExtent l="0" t="0" r="0" b="0"/>
            <wp:wrapNone/>
            <wp:docPr id="13" name="Image 13" descr="O:\Communication 2018\PR\PRESS KITS 2018\PRODUITS\PORTO CERVO LIMITED EDITION\IMAGES\PRODUCT\95.9000.670.51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PRESS KITS 2018\PRODUITS\PORTO CERVO LIMITED EDITION\IMAGES\PRODUCT\95.9000.670.51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10325" r="11796"/>
                    <a:stretch/>
                  </pic:blipFill>
                  <pic:spPr bwMode="auto">
                    <a:xfrm>
                      <a:off x="0" y="0"/>
                      <a:ext cx="18218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9F18" w14:textId="316B4365" w:rsidR="00A03B8A" w:rsidRPr="008A308E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8A308E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14:paraId="72D853D3" w14:textId="6B1A405A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DETALHES TÉCNICOS</w:t>
      </w:r>
    </w:p>
    <w:p w14:paraId="7014CC5F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68F14920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Referência: 95.9000.670/51.M9000</w:t>
      </w:r>
    </w:p>
    <w:p w14:paraId="0B8F5121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1428262C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8A308E">
        <w:rPr>
          <w:rFonts w:ascii="DINOT-Light" w:hAnsi="DINOT-Light" w:cstheme="majorHAnsi"/>
          <w:color w:val="auto"/>
          <w:sz w:val="20"/>
        </w:rPr>
        <w:t xml:space="preserve"> </w:t>
      </w:r>
    </w:p>
    <w:p w14:paraId="634D2EE3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Novo movimento Elite esqueletizado </w:t>
      </w:r>
    </w:p>
    <w:p w14:paraId="230CB08E" w14:textId="0405E90F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Nova caixa de titânio escovado de 41 mm </w:t>
      </w:r>
    </w:p>
    <w:p w14:paraId="38DDF541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Alavanca e roda de escape em silício </w:t>
      </w:r>
    </w:p>
    <w:p w14:paraId="361684E6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18F52D9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MOVIMENTO</w:t>
      </w:r>
    </w:p>
    <w:p w14:paraId="10E1EE7E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Elite 670 SK, Automático</w:t>
      </w:r>
    </w:p>
    <w:p w14:paraId="468710F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Calibre: 11 ½" (Diâmetro: 25,60 mm)</w:t>
      </w:r>
    </w:p>
    <w:p w14:paraId="46A1DE1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 do movimento: 3,88 mm</w:t>
      </w:r>
    </w:p>
    <w:p w14:paraId="4AD211D0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Componentes: 187</w:t>
      </w:r>
    </w:p>
    <w:p w14:paraId="7802434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Joias: 27</w:t>
      </w:r>
    </w:p>
    <w:p w14:paraId="09DB2DF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Frequência: 28.800 VpH (4Hz)</w:t>
      </w:r>
    </w:p>
    <w:p w14:paraId="38803C3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Reserva de marcha: mín. 48 horas</w:t>
      </w:r>
    </w:p>
    <w:p w14:paraId="1FB368E0" w14:textId="77777777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Acabamento: Massa oscilante especial com acabamento acetinado escovado</w:t>
      </w:r>
    </w:p>
    <w:p w14:paraId="666A99B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2297608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FUNÇÕES</w:t>
      </w:r>
    </w:p>
    <w:p w14:paraId="245E5E6E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Horas e minutos no centro</w:t>
      </w:r>
    </w:p>
    <w:p w14:paraId="5359577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Ponteiro central de segundos </w:t>
      </w:r>
    </w:p>
    <w:p w14:paraId="257D17DF" w14:textId="04810B4F" w:rsidR="00A03B8A" w:rsidRPr="008A308E" w:rsidRDefault="00474C91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Indicador de data na posição de 3 horas</w:t>
      </w:r>
    </w:p>
    <w:p w14:paraId="4B097CD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4607DC4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CAIXA, MOSTRADOR E PONTEIROS</w:t>
      </w:r>
    </w:p>
    <w:p w14:paraId="3699D61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Diâmetro: 41 mm</w:t>
      </w:r>
    </w:p>
    <w:p w14:paraId="46B75C2A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 da abertura: 32,5 mm</w:t>
      </w:r>
    </w:p>
    <w:p w14:paraId="0357A45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Espessura: 10,75 mm</w:t>
      </w:r>
    </w:p>
    <w:p w14:paraId="5448FC8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Cristal: domo de cristal de safira com tratamento antirreflexo em ambos os lados</w:t>
      </w:r>
    </w:p>
    <w:p w14:paraId="0F0C3C6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Fundo da caixa: Cristal transparente de safira</w:t>
      </w:r>
    </w:p>
    <w:p w14:paraId="63761D33" w14:textId="10E35AAE" w:rsidR="00A03B8A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Material: </w:t>
      </w:r>
      <w:r w:rsidRPr="008A308E">
        <w:rPr>
          <w:rFonts w:ascii="DINOT-Light" w:hAnsi="DINOT-Light" w:cstheme="majorHAnsi"/>
          <w:color w:val="000000" w:themeColor="text1"/>
          <w:sz w:val="20"/>
        </w:rPr>
        <w:t>Titânio escovado</w:t>
      </w:r>
    </w:p>
    <w:p w14:paraId="454B08F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Resistência à água: 10 ATM</w:t>
      </w:r>
    </w:p>
    <w:p w14:paraId="6AA2D01A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Mostrador: Padrão de raios de sol azulados </w:t>
      </w:r>
    </w:p>
    <w:p w14:paraId="075205E8" w14:textId="56F73B92" w:rsidR="00AE3FB1" w:rsidRPr="008A308E" w:rsidRDefault="00AE3FB1" w:rsidP="00AE3FB1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Índices das horas: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70B937AC" w14:textId="3938A0E3" w:rsidR="00AE3FB1" w:rsidRPr="008A308E" w:rsidRDefault="00AE3FB1" w:rsidP="00AE3FB1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Ponteiros: Banhado a ródio, facetado e dourados,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587DCF3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6D826310" w14:textId="035C3DD6" w:rsidR="00A03B8A" w:rsidRPr="008A308E" w:rsidRDefault="00621A1C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PULSEIRA E FECHO</w:t>
      </w:r>
    </w:p>
    <w:p w14:paraId="3E1F5BF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Bracelete: Referência: 27.95.9000.670</w:t>
      </w:r>
    </w:p>
    <w:p w14:paraId="5417F60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Denominação: Bracelete de titânio</w:t>
      </w:r>
    </w:p>
    <w:p w14:paraId="36459E6B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br w:type="page"/>
      </w:r>
    </w:p>
    <w:p w14:paraId="6AF96FB2" w14:textId="19E04EF6" w:rsidR="009E7896" w:rsidRPr="008A308E" w:rsidRDefault="008A308E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  <w:r w:rsidRPr="008A308E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0528" behindDoc="1" locked="0" layoutInCell="1" allowOverlap="1" wp14:anchorId="0576BE3F" wp14:editId="0BB78119">
            <wp:simplePos x="0" y="0"/>
            <wp:positionH relativeFrom="margin">
              <wp:posOffset>3885565</wp:posOffset>
            </wp:positionH>
            <wp:positionV relativeFrom="margin">
              <wp:posOffset>12065</wp:posOffset>
            </wp:positionV>
            <wp:extent cx="1807210" cy="3284855"/>
            <wp:effectExtent l="0" t="0" r="0" b="0"/>
            <wp:wrapNone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55F8" w14:textId="362CE9C6" w:rsidR="00A03B8A" w:rsidRPr="008A308E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14:paraId="3E9EBFB2" w14:textId="695E33D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DETALHES TÉCNICOS</w:t>
      </w:r>
    </w:p>
    <w:p w14:paraId="6B2CD6C5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32382BDE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Referência: 95.9000.670/51.R584</w:t>
      </w:r>
    </w:p>
    <w:p w14:paraId="2FF7B77F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4D47406D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8A308E">
        <w:rPr>
          <w:rFonts w:ascii="DINOT-Light" w:hAnsi="DINOT-Light" w:cstheme="majorHAnsi"/>
          <w:color w:val="auto"/>
          <w:sz w:val="20"/>
        </w:rPr>
        <w:t xml:space="preserve"> </w:t>
      </w:r>
    </w:p>
    <w:p w14:paraId="417F85C4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Novo movimento Elite esqueletizado </w:t>
      </w:r>
    </w:p>
    <w:p w14:paraId="543B86D2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Nova caixa de titânio escovado de 41 mm </w:t>
      </w:r>
    </w:p>
    <w:p w14:paraId="0AAFFF3C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Alavanca e roda de escape em silício </w:t>
      </w:r>
    </w:p>
    <w:p w14:paraId="1CDF4537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3C6F0D1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MOVIMENTO</w:t>
      </w:r>
    </w:p>
    <w:p w14:paraId="0B5641D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Elite 670 SK, Automático</w:t>
      </w:r>
    </w:p>
    <w:p w14:paraId="0727983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Calibre: 11 ½" (Diâmetro: 25,60 mm)</w:t>
      </w:r>
    </w:p>
    <w:p w14:paraId="15072CAE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 do movimento: 3,88 mm</w:t>
      </w:r>
    </w:p>
    <w:p w14:paraId="4F49D99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Componentes: 187</w:t>
      </w:r>
    </w:p>
    <w:p w14:paraId="5F2E440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Joias: 27</w:t>
      </w:r>
    </w:p>
    <w:p w14:paraId="0CF4EB9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Frequência: 28.800 VpH (4Hz)</w:t>
      </w:r>
    </w:p>
    <w:p w14:paraId="2AFF671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Reserva de marcha: mín. 48 horas</w:t>
      </w:r>
    </w:p>
    <w:p w14:paraId="02F13F42" w14:textId="77777777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Acabamento: Massa oscilante especial com acabamento acetinado escovado</w:t>
      </w:r>
    </w:p>
    <w:p w14:paraId="7D7A6B4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5C73BAB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FUNÇÕES</w:t>
      </w:r>
    </w:p>
    <w:p w14:paraId="5ECE286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Horas e minutos no centro</w:t>
      </w:r>
    </w:p>
    <w:p w14:paraId="25F0431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Ponteiro central de segundos </w:t>
      </w:r>
    </w:p>
    <w:p w14:paraId="0D4BB7FC" w14:textId="4E94B5F5" w:rsidR="00A03B8A" w:rsidRPr="008A308E" w:rsidRDefault="00474C91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Indicador de data na posição de 3 horas</w:t>
      </w:r>
    </w:p>
    <w:p w14:paraId="2CDDE91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5844913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CAIXA, MOSTRADOR E PONTEIROS</w:t>
      </w:r>
    </w:p>
    <w:p w14:paraId="5984C89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Diâmetro: 41 mm</w:t>
      </w:r>
    </w:p>
    <w:p w14:paraId="56105D96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 da abertura: 32,5 mm</w:t>
      </w:r>
    </w:p>
    <w:p w14:paraId="4CE332A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Espessura: 10,75 mm</w:t>
      </w:r>
    </w:p>
    <w:p w14:paraId="431C52B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Cristal: domo de cristal de safira com tratamento antirreflexo em ambos os lados</w:t>
      </w:r>
    </w:p>
    <w:p w14:paraId="309D387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Fundo da caixa: Cristal transparente de safira</w:t>
      </w:r>
    </w:p>
    <w:p w14:paraId="1A8B800D" w14:textId="07E31DE8" w:rsidR="00A03B8A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Material: </w:t>
      </w:r>
      <w:r w:rsidRPr="008A308E">
        <w:rPr>
          <w:rFonts w:ascii="DINOT-Light" w:hAnsi="DINOT-Light" w:cstheme="majorHAnsi"/>
          <w:color w:val="000000" w:themeColor="text1"/>
          <w:sz w:val="20"/>
        </w:rPr>
        <w:t>Titânio escovado</w:t>
      </w:r>
    </w:p>
    <w:p w14:paraId="74BC3841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Resistência à água: 10 ATM</w:t>
      </w:r>
    </w:p>
    <w:p w14:paraId="73C7050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Mostrador: Padrão de raios de sol azulados </w:t>
      </w:r>
    </w:p>
    <w:p w14:paraId="4AE35A77" w14:textId="0BBDC877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Índices das horas: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0F127228" w14:textId="51D3D827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Ponteiros: Banhado a ródio, facetado e dourados,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2C2963B8" w14:textId="77777777" w:rsidR="00907167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74E20D0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1F1A7CC4" w14:textId="2CDF822D" w:rsidR="00A03B8A" w:rsidRPr="008A308E" w:rsidRDefault="00621A1C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PULSEIRA E FECHO</w:t>
      </w:r>
    </w:p>
    <w:p w14:paraId="56314019" w14:textId="5EC286DB" w:rsidR="00A03B8A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Pulseira: Referência: 27.00.2218.584</w:t>
      </w:r>
    </w:p>
    <w:p w14:paraId="3A74D134" w14:textId="3D012F24" w:rsidR="00A03B8A" w:rsidRPr="008A308E" w:rsidRDefault="00621A1C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Denominação: Borracha preta com revestimento em couro azul de jacaré</w:t>
      </w:r>
    </w:p>
    <w:p w14:paraId="2E8A94BA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Fecho: Referência: 27.95.0018.930</w:t>
      </w:r>
    </w:p>
    <w:p w14:paraId="15787F6F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Fecho de dobra dupla de titânio </w:t>
      </w:r>
    </w:p>
    <w:p w14:paraId="4ABD9353" w14:textId="77777777" w:rsidR="00A03B8A" w:rsidRPr="008A308E" w:rsidRDefault="00A03B8A" w:rsidP="00A03B8A">
      <w:pPr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br w:type="page"/>
      </w:r>
    </w:p>
    <w:p w14:paraId="3D7BED92" w14:textId="77777777" w:rsidR="009E7896" w:rsidRPr="008A308E" w:rsidRDefault="009E789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</w:rPr>
      </w:pPr>
    </w:p>
    <w:p w14:paraId="7939DBAB" w14:textId="5322FB4B" w:rsidR="00A03B8A" w:rsidRPr="008A308E" w:rsidRDefault="008A308E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8A308E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drawing>
          <wp:anchor distT="0" distB="0" distL="114300" distR="114300" simplePos="0" relativeHeight="251672576" behindDoc="1" locked="0" layoutInCell="1" allowOverlap="1" wp14:anchorId="6403FC1F" wp14:editId="2EB7902E">
            <wp:simplePos x="0" y="0"/>
            <wp:positionH relativeFrom="margin">
              <wp:posOffset>3885565</wp:posOffset>
            </wp:positionH>
            <wp:positionV relativeFrom="margin">
              <wp:posOffset>12065</wp:posOffset>
            </wp:positionV>
            <wp:extent cx="1796415" cy="3221355"/>
            <wp:effectExtent l="0" t="0" r="0" b="0"/>
            <wp:wrapNone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906" w:rsidRPr="008A308E">
        <w:rPr>
          <w:rFonts w:ascii="DINOT-Light" w:hAnsi="DINOT-Light" w:cstheme="majorHAnsi"/>
          <w:b/>
          <w:color w:val="auto"/>
          <w:sz w:val="24"/>
        </w:rPr>
        <w:t xml:space="preserve">DEFY CLASSIC </w:t>
      </w:r>
    </w:p>
    <w:p w14:paraId="3BAD1AF2" w14:textId="72E7AB14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DETALHES TÉCNICOS</w:t>
      </w:r>
    </w:p>
    <w:p w14:paraId="7AEF7813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4FDE59A7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Referência: 95.9000.670/51.R790</w:t>
      </w:r>
    </w:p>
    <w:p w14:paraId="2022331D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</w:p>
    <w:p w14:paraId="5B0F9209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b/>
          <w:color w:val="auto"/>
          <w:sz w:val="20"/>
        </w:rPr>
        <w:t>PRINCIPAIS DESTAQUES</w:t>
      </w:r>
      <w:r w:rsidRPr="008A308E">
        <w:rPr>
          <w:rFonts w:ascii="DINOT-Light" w:hAnsi="DINOT-Light" w:cstheme="majorHAnsi"/>
          <w:color w:val="auto"/>
          <w:sz w:val="20"/>
        </w:rPr>
        <w:t xml:space="preserve"> </w:t>
      </w:r>
    </w:p>
    <w:p w14:paraId="7F624D70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Novo movimento Elite esqueletizado </w:t>
      </w:r>
    </w:p>
    <w:p w14:paraId="7941D0A6" w14:textId="3D2711CB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Nova caixa de titânio escovado de 41 mm </w:t>
      </w:r>
    </w:p>
    <w:p w14:paraId="6CEE6005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A308E">
        <w:rPr>
          <w:rFonts w:ascii="DINOT-Light" w:hAnsi="DINOT-Light" w:cstheme="majorHAnsi"/>
          <w:color w:val="auto"/>
          <w:sz w:val="20"/>
        </w:rPr>
        <w:t xml:space="preserve">Alavanca e roda de escape em silício </w:t>
      </w:r>
    </w:p>
    <w:p w14:paraId="0FE6996E" w14:textId="77777777" w:rsidR="00A03B8A" w:rsidRPr="008A308E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</w:p>
    <w:p w14:paraId="1C98BCF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MOVIMENTO</w:t>
      </w:r>
    </w:p>
    <w:p w14:paraId="2A955B4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Elite 670 SK, Automático</w:t>
      </w:r>
    </w:p>
    <w:p w14:paraId="3EDC1BB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Calibre: 11 ½" (Diâmetro: 25,60 mm)</w:t>
      </w:r>
    </w:p>
    <w:p w14:paraId="1D213D8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 do movimento: 3,88 mm</w:t>
      </w:r>
    </w:p>
    <w:p w14:paraId="1F419D3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Componentes: 187</w:t>
      </w:r>
    </w:p>
    <w:p w14:paraId="3339EE0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Joias: 27</w:t>
      </w:r>
    </w:p>
    <w:p w14:paraId="506E27BD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Frequência: 28.800 VpH (4Hz)</w:t>
      </w:r>
    </w:p>
    <w:p w14:paraId="2CF74E49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Reserva de marcha: mín. 48 horas</w:t>
      </w:r>
    </w:p>
    <w:p w14:paraId="60E6953F" w14:textId="77777777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Acabamento: Massa oscilante especial com acabamento acetinado escovado</w:t>
      </w:r>
    </w:p>
    <w:p w14:paraId="0C4CDFD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7C336828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FUNÇÕES</w:t>
      </w:r>
    </w:p>
    <w:p w14:paraId="5B2FC3C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Horas e minutos no centro</w:t>
      </w:r>
    </w:p>
    <w:p w14:paraId="5277D103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Ponteiro central de segundos </w:t>
      </w:r>
    </w:p>
    <w:p w14:paraId="599A40BF" w14:textId="5C9EFF05" w:rsidR="00A03B8A" w:rsidRPr="008A308E" w:rsidRDefault="00474C91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Indicador de data na posição de 3 horas</w:t>
      </w:r>
    </w:p>
    <w:p w14:paraId="0DB2C55E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1E4A62C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CAIXA, MOSTRADOR E PONTEIROS</w:t>
      </w:r>
    </w:p>
    <w:p w14:paraId="26BCCFB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Diâmetro: 41 mm</w:t>
      </w:r>
    </w:p>
    <w:p w14:paraId="3478EA95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Diâmetro da abertura: 32,5 mm</w:t>
      </w:r>
    </w:p>
    <w:p w14:paraId="1DCC26D4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Espessura: 10,75 mm</w:t>
      </w:r>
    </w:p>
    <w:p w14:paraId="3BFA5E8B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Cristal: domo de cristal de safira com tratamento antirreflexo em ambos os lados</w:t>
      </w:r>
    </w:p>
    <w:p w14:paraId="0F09D7E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Fundo da caixa: Cristal transparente de safira</w:t>
      </w:r>
    </w:p>
    <w:p w14:paraId="07ADB2B6" w14:textId="3F74D37A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Material: </w:t>
      </w:r>
      <w:r w:rsidRPr="008A308E">
        <w:rPr>
          <w:rFonts w:ascii="DINOT-Light" w:hAnsi="DINOT-Light" w:cstheme="majorHAnsi"/>
          <w:color w:val="000000" w:themeColor="text1"/>
          <w:sz w:val="20"/>
        </w:rPr>
        <w:t>Titânio escovado</w:t>
      </w:r>
    </w:p>
    <w:p w14:paraId="2DAD9D27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Resistência à água: 10 ATM</w:t>
      </w:r>
    </w:p>
    <w:p w14:paraId="78729B02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Mostrador: Padrão de raios de sol azulados </w:t>
      </w:r>
    </w:p>
    <w:p w14:paraId="5B31FF1F" w14:textId="468D407F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Índices das horas: Banhado a ródio, facetado e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28152566" w14:textId="1411AFBC" w:rsidR="00907167" w:rsidRPr="008A308E" w:rsidRDefault="00907167" w:rsidP="00907167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Ponteiros: Banhado a ródio, facetado e dourados, revestido com Super-LumiNova</w:t>
      </w:r>
      <w:r w:rsidRPr="008A308E">
        <w:rPr>
          <w:rFonts w:ascii="DINOT-Light" w:hAnsi="DINOT-Light" w:cstheme="majorHAnsi"/>
          <w:sz w:val="20"/>
          <w:vertAlign w:val="superscript"/>
        </w:rPr>
        <w:t>®</w:t>
      </w:r>
      <w:r w:rsidRPr="008A308E">
        <w:rPr>
          <w:rFonts w:ascii="DINOT-Light" w:hAnsi="DINOT-Light" w:cstheme="majorHAnsi"/>
          <w:sz w:val="20"/>
        </w:rPr>
        <w:t xml:space="preserve"> SLN C1</w:t>
      </w:r>
    </w:p>
    <w:p w14:paraId="0CE38BEF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</w:p>
    <w:p w14:paraId="107BF8AA" w14:textId="03F1A3C6" w:rsidR="00A03B8A" w:rsidRPr="008A308E" w:rsidRDefault="00940409" w:rsidP="00A03B8A">
      <w:pPr>
        <w:spacing w:line="276" w:lineRule="auto"/>
        <w:rPr>
          <w:rFonts w:ascii="DINOT-Light" w:hAnsi="DINOT-Light" w:cstheme="majorHAnsi"/>
          <w:b/>
          <w:sz w:val="20"/>
          <w:szCs w:val="20"/>
        </w:rPr>
      </w:pPr>
      <w:r w:rsidRPr="008A308E">
        <w:rPr>
          <w:rFonts w:ascii="DINOT-Light" w:hAnsi="DINOT-Light" w:cstheme="majorHAnsi"/>
          <w:b/>
          <w:sz w:val="20"/>
        </w:rPr>
        <w:t>PULSEIRA E FECHO</w:t>
      </w:r>
    </w:p>
    <w:p w14:paraId="7EFF4501" w14:textId="5019B87A" w:rsidR="00A03B8A" w:rsidRPr="008A308E" w:rsidRDefault="00907167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Pulseira: Referência: 27.00.2218.790</w:t>
      </w:r>
    </w:p>
    <w:p w14:paraId="220740DC" w14:textId="77777777" w:rsidR="00A03B8A" w:rsidRPr="008A308E" w:rsidRDefault="00A03B8A" w:rsidP="00A03B8A">
      <w:pPr>
        <w:spacing w:line="276" w:lineRule="auto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Borracha azul </w:t>
      </w:r>
    </w:p>
    <w:p w14:paraId="0B4FF764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>Fecho: Referência: 27.95.0018.930</w:t>
      </w:r>
    </w:p>
    <w:p w14:paraId="15D2650A" w14:textId="77777777" w:rsidR="00A03B8A" w:rsidRPr="008A308E" w:rsidRDefault="00A03B8A" w:rsidP="00A03B8A">
      <w:pPr>
        <w:spacing w:line="276" w:lineRule="auto"/>
        <w:jc w:val="both"/>
        <w:rPr>
          <w:rFonts w:ascii="DINOT-Light" w:hAnsi="DINOT-Light" w:cstheme="majorHAnsi"/>
          <w:sz w:val="20"/>
          <w:szCs w:val="20"/>
        </w:rPr>
      </w:pPr>
      <w:r w:rsidRPr="008A308E">
        <w:rPr>
          <w:rFonts w:ascii="DINOT-Light" w:hAnsi="DINOT-Light" w:cstheme="majorHAnsi"/>
          <w:sz w:val="20"/>
        </w:rPr>
        <w:t xml:space="preserve">Denominação: Fecho de dobra dupla de titânio </w:t>
      </w:r>
    </w:p>
    <w:p w14:paraId="7FF2B8B6" w14:textId="1AB7FB8F" w:rsidR="0004563A" w:rsidRPr="00EC5DCD" w:rsidRDefault="0004563A" w:rsidP="0004563A">
      <w:pPr>
        <w:tabs>
          <w:tab w:val="left" w:pos="8564"/>
        </w:tabs>
        <w:spacing w:after="200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</w:rPr>
      </w:pPr>
    </w:p>
    <w:sectPr w:rsidR="0004563A" w:rsidRPr="00EC5DC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596BFC" w:rsidRDefault="00596BFC" w:rsidP="009D5829">
      <w:r>
        <w:separator/>
      </w:r>
    </w:p>
  </w:endnote>
  <w:endnote w:type="continuationSeparator" w:id="0">
    <w:p w14:paraId="179D01D1" w14:textId="77777777" w:rsidR="00596BFC" w:rsidRDefault="00596BF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NOT-Ligh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14:paraId="38FF8B1F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596BFC" w:rsidRDefault="00596BFC" w:rsidP="009D5829">
      <w:r>
        <w:separator/>
      </w:r>
    </w:p>
  </w:footnote>
  <w:footnote w:type="continuationSeparator" w:id="0">
    <w:p w14:paraId="6D69A4A1" w14:textId="77777777" w:rsidR="00596BFC" w:rsidRDefault="00596BF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C29B4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0527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6F45D4"/>
    <w:rsid w:val="0072513D"/>
    <w:rsid w:val="00727920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308E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896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AE5A7F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76CFD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1552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4</cp:revision>
  <dcterms:created xsi:type="dcterms:W3CDTF">2018-06-29T16:11:00Z</dcterms:created>
  <dcterms:modified xsi:type="dcterms:W3CDTF">2018-07-05T07:07:00Z</dcterms:modified>
</cp:coreProperties>
</file>