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6D2" w14:textId="77777777" w:rsidR="00D059AD" w:rsidRPr="00753468" w:rsidRDefault="00D059AD" w:rsidP="00D059AD">
      <w:pPr>
        <w:jc w:val="center"/>
        <w:rPr>
          <w:rFonts w:ascii="DINOT-Light" w:hAnsi="DINOT-Light"/>
          <w:b/>
          <w:sz w:val="6"/>
          <w:szCs w:val="32"/>
        </w:rPr>
      </w:pPr>
    </w:p>
    <w:p w14:paraId="10FC9A91" w14:textId="2388CA80" w:rsidR="00D059AD" w:rsidRPr="00D059AD" w:rsidRDefault="00D059AD" w:rsidP="00D059AD">
      <w:pPr>
        <w:jc w:val="center"/>
        <w:rPr>
          <w:rFonts w:ascii="DINOT-Light" w:hAnsi="DINOT-Light"/>
          <w:b/>
          <w:szCs w:val="32"/>
        </w:rPr>
      </w:pPr>
      <w:r>
        <w:rPr>
          <w:rFonts w:ascii="DINOT-Light" w:hAnsi="DINOT-Light"/>
          <w:b/>
        </w:rPr>
        <w:t xml:space="preserve">ZENITH PILOT-KOLLEKTION IN SCHWARZ UND BLAU </w:t>
      </w:r>
    </w:p>
    <w:p w14:paraId="53DEC06C" w14:textId="77777777" w:rsidR="00D059AD" w:rsidRPr="00D059AD" w:rsidRDefault="00D059AD" w:rsidP="00D059AD">
      <w:pPr>
        <w:spacing w:line="360" w:lineRule="auto"/>
        <w:jc w:val="both"/>
        <w:rPr>
          <w:rFonts w:ascii="DINOT-Light" w:hAnsi="DINOT-Light"/>
          <w:b/>
          <w:sz w:val="12"/>
          <w:szCs w:val="20"/>
        </w:rPr>
      </w:pPr>
    </w:p>
    <w:p w14:paraId="20DF5E81" w14:textId="31E40454" w:rsidR="00D059AD" w:rsidRPr="00D059AD" w:rsidRDefault="00D059AD" w:rsidP="00D059AD">
      <w:pPr>
        <w:spacing w:after="360" w:line="360" w:lineRule="auto"/>
        <w:jc w:val="both"/>
        <w:rPr>
          <w:rFonts w:ascii="DINOT-Light" w:hAnsi="DINOT-Light"/>
          <w:b/>
          <w:sz w:val="18"/>
          <w:szCs w:val="20"/>
        </w:rPr>
      </w:pPr>
      <w:r>
        <w:rPr>
          <w:rFonts w:ascii="DINOT-Light" w:hAnsi="DINOT-Light"/>
          <w:b/>
          <w:sz w:val="18"/>
        </w:rPr>
        <w:t>2019 erweitert die Marke mit dem Stern ihre Retro-inspirierte und sportlich anmutende Pilot-Kollektion um zwei charakteristische Interpretationen in Schwarz und Blau. Die Pilot-Uhren von Zenith richten sich an den modernen Abenteurer – egal ob in der Luft oder auf der Straße. Sie verkörpern den Abenteuergeist der Luftfahrtpioniere, die die Manufaktur seit den Anfängen der Luftfahrt begleitet. Mit ihren kräftigen Farben und eleganten Proportionen eignet sich die Pilot Type 20 besonders gut für Vintage-inspirierte Variationen, ohne dabei ihr legendäres Erbe aus den Augen zu verlieren.</w:t>
      </w:r>
    </w:p>
    <w:p w14:paraId="500EA5E3" w14:textId="77777777" w:rsidR="00D059AD" w:rsidRPr="00753468" w:rsidRDefault="00D059AD" w:rsidP="00D059AD">
      <w:pPr>
        <w:spacing w:line="360" w:lineRule="auto"/>
        <w:jc w:val="both"/>
        <w:rPr>
          <w:rFonts w:ascii="DINOT-Light" w:hAnsi="DINOT-Light"/>
          <w:b/>
          <w:sz w:val="18"/>
          <w:szCs w:val="20"/>
        </w:rPr>
      </w:pPr>
      <w:r w:rsidRPr="00753468">
        <w:rPr>
          <w:rFonts w:ascii="DINOT-Light" w:hAnsi="DINOT-Light"/>
          <w:b/>
          <w:sz w:val="18"/>
        </w:rPr>
        <w:t>Ein robustes, männliches Paar</w:t>
      </w:r>
    </w:p>
    <w:p w14:paraId="5CFED419" w14:textId="338A3431" w:rsidR="00D059AD" w:rsidRPr="00D059AD" w:rsidRDefault="00D059AD" w:rsidP="00D059AD">
      <w:pPr>
        <w:spacing w:line="360" w:lineRule="auto"/>
        <w:jc w:val="both"/>
        <w:rPr>
          <w:rFonts w:ascii="DINOT-Light" w:hAnsi="DINOT-Light"/>
          <w:sz w:val="18"/>
          <w:szCs w:val="20"/>
        </w:rPr>
      </w:pPr>
      <w:r>
        <w:rPr>
          <w:rFonts w:ascii="DINOT-Light" w:hAnsi="DINOT-Light"/>
          <w:sz w:val="18"/>
        </w:rPr>
        <w:t>Zwei kraftvolle Modelle mit einem Durchmesser von 45 mm bringen die imposante Erscheinung und das kühne Temperament dieser Linie eindrucksvoll zum Ausdruck. Die Pilot Type 20 Extra Special Blue kombiniert ein charakteristisches Bronzegehäuse mit einem eleganten, mattblauen Zifferblatt und einem passenden Armband aus blauem Nubukleder. Als Reminiszenz an die Geschichte der Maison ist auf dem Gehäuseboden aus Titan das „Zenith Flying Instruments“-Logo eingraviert. Die Pilot Type 20 Ton Up Black, die neueste Hommage an die „Café Racer Biker Community“ (auch bekannt als „Ton-up boys“), kombiniert ein Edelstahlgehäuse in Retro-Optik mit einem mattschwarzen Zifferblatt und einem Armband aus schwarzem, geöltem Nubukleder mit Kautschukfutter für zusätzlichen Tragekomfort. Eine erfrischende Interpretation eines Modells, für das ZENITH das Design einer Fliegeruhr mit der Welt des Vintage-Motorradrennsports kombiniert hat.</w:t>
      </w:r>
    </w:p>
    <w:p w14:paraId="775C95DF" w14:textId="24770B97" w:rsidR="007F45A8" w:rsidRPr="00D059AD" w:rsidRDefault="00D059AD" w:rsidP="00D059AD">
      <w:pPr>
        <w:spacing w:after="360" w:line="360" w:lineRule="auto"/>
        <w:jc w:val="both"/>
        <w:rPr>
          <w:rFonts w:ascii="DINOT-Light" w:hAnsi="DINOT-Light"/>
          <w:sz w:val="18"/>
          <w:szCs w:val="20"/>
        </w:rPr>
      </w:pPr>
      <w:r>
        <w:rPr>
          <w:rFonts w:ascii="DINOT-Light" w:hAnsi="DINOT-Light"/>
          <w:sz w:val="18"/>
        </w:rPr>
        <w:t xml:space="preserve">Beide Varianten sind mit der unverkennbaren, leicht einstellbaren, geriffelten, breiten Pilot-Krone versehen und werden von einem Zenith Automatikkaliber Elite 679 angetrieben. Dieses zuverlässige und präzise, hauseigene Kaliber treibt die zentralen Stunden-, Minuten- und Sekundenzeiger an und bietet eine Gangreserve von 50 Stunden. Die auf das Minimum reduzierten Zifferblätter ohne Datumsanzeige oder Kalender sind mit großen, facettierten, leuchtenden, goldfarbenen oder schwarzen rutheniumbeschichteten Minuten- und Sekundenzeigern versehen (wie für Fliegeruhren typisch), die zusammen mit den für die Linie emblematischen, übergroßen, leuchtenden arabischen Ziffern eine klare Ablesbarkeit gewährleisten. </w:t>
      </w:r>
    </w:p>
    <w:p w14:paraId="44CBB7B2" w14:textId="77777777" w:rsidR="006358E4" w:rsidRPr="00DC691C" w:rsidRDefault="006358E4" w:rsidP="0001178D">
      <w:pPr>
        <w:spacing w:line="360" w:lineRule="auto"/>
        <w:jc w:val="both"/>
        <w:rPr>
          <w:rFonts w:ascii="DINOT-Light" w:hAnsi="DINOT-Light"/>
          <w:b/>
          <w:sz w:val="18"/>
          <w:szCs w:val="20"/>
        </w:rPr>
      </w:pPr>
      <w:r>
        <w:rPr>
          <w:rFonts w:ascii="DINOT-Light" w:hAnsi="DINOT-Light"/>
          <w:b/>
          <w:sz w:val="18"/>
        </w:rPr>
        <w:t>ZENITH: Die Zukunft der Schweizer Uhrenherstellung</w:t>
      </w:r>
    </w:p>
    <w:p w14:paraId="4AF1F5F6" w14:textId="77777777" w:rsidR="00753468" w:rsidRDefault="006358E4" w:rsidP="00D059AD">
      <w:pPr>
        <w:spacing w:line="360" w:lineRule="auto"/>
        <w:jc w:val="both"/>
        <w:rPr>
          <w:rFonts w:ascii="DINOT-Light" w:hAnsi="DINOT-Light"/>
          <w:spacing w:val="-4"/>
          <w:sz w:val="18"/>
        </w:rPr>
      </w:pPr>
      <w:r w:rsidRPr="00BF2768">
        <w:rPr>
          <w:rFonts w:ascii="DINOT-Light" w:hAnsi="DINOT-Light"/>
          <w:spacing w:val="-4"/>
          <w:sz w:val="18"/>
        </w:rPr>
        <w:t xml:space="preserve">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einem Jahrhundert gewinnen konnte: bis heute ein absoluter und ungebrochener Rekord. Berühmt für sein legendäres El Primero Kaliber von 1969, das Kurzzeitmessungen auf die 1/10 Sekunde genau ermöglicht, hat die Manufaktur </w:t>
      </w:r>
      <w:proofErr w:type="gramStart"/>
      <w:r w:rsidRPr="00BF2768">
        <w:rPr>
          <w:rFonts w:ascii="DINOT-Light" w:hAnsi="DINOT-Light"/>
          <w:spacing w:val="-4"/>
          <w:sz w:val="18"/>
        </w:rPr>
        <w:t>seit dem</w:t>
      </w:r>
      <w:proofErr w:type="gramEnd"/>
      <w:r w:rsidRPr="00BF2768">
        <w:rPr>
          <w:rFonts w:ascii="DINOT-Light" w:hAnsi="DINOT-Light"/>
          <w:spacing w:val="-4"/>
          <w:sz w:val="18"/>
        </w:rPr>
        <w:t xml:space="preserve"> über 600 Uhrwerke und Varianten entwickelt. </w:t>
      </w:r>
    </w:p>
    <w:p w14:paraId="22483981" w14:textId="77777777" w:rsidR="00753468" w:rsidRDefault="00753468">
      <w:pPr>
        <w:rPr>
          <w:rFonts w:ascii="DINOT-Light" w:hAnsi="DINOT-Light"/>
          <w:spacing w:val="-4"/>
          <w:sz w:val="18"/>
        </w:rPr>
      </w:pPr>
      <w:r>
        <w:rPr>
          <w:rFonts w:ascii="DINOT-Light" w:hAnsi="DINOT-Light"/>
          <w:spacing w:val="-4"/>
          <w:sz w:val="18"/>
        </w:rPr>
        <w:br w:type="page"/>
      </w:r>
    </w:p>
    <w:p w14:paraId="3D7016DD" w14:textId="77777777" w:rsidR="00753468" w:rsidRPr="00753468" w:rsidRDefault="00753468" w:rsidP="00D059AD">
      <w:pPr>
        <w:spacing w:line="360" w:lineRule="auto"/>
        <w:jc w:val="both"/>
        <w:rPr>
          <w:rFonts w:ascii="DINOT-Light" w:hAnsi="DINOT-Light"/>
          <w:spacing w:val="-4"/>
          <w:sz w:val="8"/>
        </w:rPr>
      </w:pPr>
    </w:p>
    <w:p w14:paraId="5519EC97" w14:textId="56094A31" w:rsidR="006358E4" w:rsidRPr="00BF2768" w:rsidRDefault="006358E4" w:rsidP="00D059AD">
      <w:pPr>
        <w:spacing w:line="360" w:lineRule="auto"/>
        <w:jc w:val="both"/>
        <w:rPr>
          <w:rFonts w:ascii="DINOT-Light" w:hAnsi="DINOT-Light"/>
          <w:spacing w:val="-4"/>
          <w:sz w:val="18"/>
          <w:szCs w:val="20"/>
        </w:rPr>
      </w:pPr>
      <w:r w:rsidRPr="00BF2768">
        <w:rPr>
          <w:rFonts w:ascii="DINOT-Light" w:hAnsi="DINOT-Light"/>
          <w:spacing w:val="-4"/>
          <w:sz w:val="18"/>
        </w:rPr>
        <w:t>Heute bietet Zenith vollkommen neue und faszinierende Perspektiven in der Zeitmessung, einschließlich der Möglichkeit der Messung der 1/100 Sekunde mit der Defy El Primero 21; und eine völlig neue Dimension mechanischer Präzision mit der genauesten mechanischen Uhr der Welt, der revolutionären Defy Lab.  Stets angetrieben durch die Verbindung von dynamischen, avantgardistischen Denken mit der eigenen, stolzen Tradition schreibt Zenith beständig seine eigene Zukunft ... und die Zukunft der Schweizer Uhrmacherkunst.</w:t>
      </w:r>
      <w:r w:rsidRPr="00BF2768">
        <w:rPr>
          <w:rFonts w:ascii="DINOT-Light" w:hAnsi="DINOT-Light"/>
          <w:spacing w:val="-4"/>
          <w:sz w:val="18"/>
        </w:rPr>
        <w:br w:type="page"/>
      </w:r>
    </w:p>
    <w:p w14:paraId="2C9C06C9" w14:textId="56A38EE5" w:rsidR="006358E4" w:rsidRPr="00753468" w:rsidRDefault="00D92C75" w:rsidP="006358E4">
      <w:pPr>
        <w:spacing w:after="120" w:line="276" w:lineRule="auto"/>
        <w:rPr>
          <w:rFonts w:ascii="DINOT-Light" w:hAnsi="DINOT-Light" w:cs="Arial"/>
          <w:b/>
          <w:szCs w:val="20"/>
          <w:lang w:val="en-US"/>
        </w:rPr>
      </w:pPr>
      <w:r w:rsidRPr="00753468">
        <w:rPr>
          <w:rFonts w:ascii="DINOT-Light" w:hAnsi="DINOT-Light"/>
          <w:b/>
          <w:noProof/>
          <w:lang w:val="en-US"/>
        </w:rPr>
        <w:lastRenderedPageBreak/>
        <w:t xml:space="preserve">PILOT </w:t>
      </w:r>
      <w:r w:rsidR="00BE3F46">
        <w:rPr>
          <w:rFonts w:ascii="DINOT-Light" w:hAnsi="DINOT-Light"/>
          <w:b/>
          <w:noProof/>
          <w:lang w:val="en-US"/>
        </w:rPr>
        <w:t xml:space="preserve">TYPE 20 </w:t>
      </w:r>
      <w:r w:rsidRPr="00753468">
        <w:rPr>
          <w:rFonts w:ascii="DINOT-Light" w:hAnsi="DINOT-Light"/>
          <w:b/>
          <w:noProof/>
          <w:lang w:val="en-US"/>
        </w:rPr>
        <w:t>TON UP BLACK</w:t>
      </w:r>
    </w:p>
    <w:p w14:paraId="2888CEDC" w14:textId="03C16396" w:rsidR="0001178D" w:rsidRPr="004C4142" w:rsidRDefault="00753468" w:rsidP="00A129AB">
      <w:pPr>
        <w:spacing w:after="0" w:line="276" w:lineRule="auto"/>
        <w:rPr>
          <w:rFonts w:ascii="DINOT-Light" w:hAnsi="DINOT-Light" w:cs="Arial"/>
          <w:sz w:val="18"/>
          <w:szCs w:val="20"/>
          <w:lang w:val="de-CH"/>
        </w:rPr>
      </w:pPr>
      <w:r>
        <w:rPr>
          <w:rFonts w:ascii="DINOT-Light" w:hAnsi="DINOT-Light"/>
          <w:b/>
          <w:noProof/>
          <w:lang w:val="en-GB" w:eastAsia="ja-JP"/>
        </w:rPr>
        <w:drawing>
          <wp:anchor distT="0" distB="0" distL="114300" distR="114300" simplePos="0" relativeHeight="251661312" behindDoc="0" locked="0" layoutInCell="1" allowOverlap="1" wp14:anchorId="326FDED6" wp14:editId="2D162352">
            <wp:simplePos x="0" y="0"/>
            <wp:positionH relativeFrom="margin">
              <wp:align>right</wp:align>
            </wp:positionH>
            <wp:positionV relativeFrom="margin">
              <wp:posOffset>295275</wp:posOffset>
            </wp:positionV>
            <wp:extent cx="2073910" cy="3362325"/>
            <wp:effectExtent l="0" t="0" r="0" b="0"/>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413" t="5684" r="4520"/>
                    <a:stretch/>
                  </pic:blipFill>
                  <pic:spPr bwMode="auto">
                    <a:xfrm>
                      <a:off x="0" y="0"/>
                      <a:ext cx="2073910"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8E4" w:rsidRPr="004C4142">
        <w:rPr>
          <w:rFonts w:ascii="DINOT-Light" w:hAnsi="DINOT-Light" w:cs="Arial"/>
          <w:sz w:val="18"/>
          <w:lang w:val="de-CH"/>
        </w:rPr>
        <w:t>TECHNISCHE DATEN</w:t>
      </w:r>
    </w:p>
    <w:p w14:paraId="65D0F681" w14:textId="77777777" w:rsidR="00A129AB" w:rsidRPr="004C4142" w:rsidRDefault="00A129AB" w:rsidP="00A129AB">
      <w:pPr>
        <w:spacing w:after="0" w:line="276" w:lineRule="auto"/>
        <w:rPr>
          <w:rFonts w:ascii="DINOT-Light" w:hAnsi="DINOT-Light" w:cs="Arial"/>
          <w:sz w:val="18"/>
          <w:szCs w:val="20"/>
          <w:lang w:val="de-CH"/>
        </w:rPr>
      </w:pPr>
    </w:p>
    <w:p w14:paraId="6517BE09" w14:textId="06ED72F4" w:rsidR="006358E4" w:rsidRPr="00AE6183" w:rsidRDefault="00E9291D" w:rsidP="006358E4">
      <w:pPr>
        <w:spacing w:after="40" w:line="276" w:lineRule="auto"/>
        <w:rPr>
          <w:rFonts w:ascii="DINOT-Light" w:hAnsi="DINOT-Light" w:cs="Arial"/>
          <w:sz w:val="18"/>
          <w:szCs w:val="20"/>
        </w:rPr>
      </w:pPr>
      <w:r>
        <w:rPr>
          <w:rFonts w:ascii="DINOT-Light" w:hAnsi="DINOT-Light" w:cs="Arial"/>
          <w:sz w:val="18"/>
        </w:rPr>
        <w:t>Referenz: 11.2432.679/21.C900</w:t>
      </w:r>
    </w:p>
    <w:p w14:paraId="5AE256DB" w14:textId="77777777" w:rsidR="006358E4" w:rsidRPr="00AE6183" w:rsidRDefault="006358E4" w:rsidP="006358E4">
      <w:pPr>
        <w:spacing w:after="40" w:line="276" w:lineRule="auto"/>
        <w:rPr>
          <w:rFonts w:ascii="DINOT-Light" w:hAnsi="DINOT-Light" w:cs="Arial"/>
          <w:b/>
          <w:sz w:val="18"/>
          <w:szCs w:val="20"/>
        </w:rPr>
      </w:pPr>
    </w:p>
    <w:p w14:paraId="382AE581"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 xml:space="preserve">HAUPTMERKMALE </w:t>
      </w:r>
    </w:p>
    <w:p w14:paraId="70ED300C" w14:textId="031DCD9D" w:rsidR="006358E4" w:rsidRDefault="00C0758C" w:rsidP="006358E4">
      <w:pPr>
        <w:spacing w:after="40" w:line="276" w:lineRule="auto"/>
        <w:rPr>
          <w:rFonts w:ascii="DINOT-Light" w:hAnsi="DINOT-Light" w:cs="Arial"/>
          <w:sz w:val="18"/>
          <w:szCs w:val="20"/>
        </w:rPr>
      </w:pPr>
      <w:r>
        <w:rPr>
          <w:rFonts w:ascii="DINOT-Light" w:hAnsi="DINOT-Light" w:cs="Arial"/>
          <w:sz w:val="18"/>
        </w:rPr>
        <w:t>45-mm-Gehäuse aus Edelstahl in Retro-Optik</w:t>
      </w:r>
    </w:p>
    <w:p w14:paraId="2965AFEB" w14:textId="01FED136" w:rsidR="00C0758C" w:rsidRPr="00BF2768" w:rsidRDefault="00C0758C" w:rsidP="006358E4">
      <w:pPr>
        <w:spacing w:after="40" w:line="276" w:lineRule="auto"/>
        <w:rPr>
          <w:rFonts w:ascii="DINOT-Light" w:hAnsi="DINOT-Light" w:cs="Arial"/>
          <w:sz w:val="18"/>
          <w:szCs w:val="20"/>
          <w:lang w:val="fr-CH"/>
        </w:rPr>
      </w:pPr>
      <w:r w:rsidRPr="00BF2768">
        <w:rPr>
          <w:rFonts w:ascii="DINOT-Light" w:hAnsi="DINOT-Light" w:cs="Arial"/>
          <w:sz w:val="18"/>
          <w:lang w:val="fr-CH"/>
        </w:rPr>
        <w:t xml:space="preserve">Hommage an den „Café Racer Spirit“ </w:t>
      </w:r>
    </w:p>
    <w:p w14:paraId="565925C8" w14:textId="77777777" w:rsidR="006358E4" w:rsidRPr="00BF2768" w:rsidRDefault="006358E4" w:rsidP="006358E4">
      <w:pPr>
        <w:spacing w:after="40" w:line="276" w:lineRule="auto"/>
        <w:rPr>
          <w:rFonts w:ascii="DINOT-Light" w:hAnsi="DINOT-Light" w:cs="Arial"/>
          <w:sz w:val="18"/>
          <w:szCs w:val="20"/>
          <w:lang w:val="fr-CH"/>
        </w:rPr>
      </w:pPr>
    </w:p>
    <w:p w14:paraId="350B5960"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UHRWERK</w:t>
      </w:r>
    </w:p>
    <w:p w14:paraId="0F708B0C" w14:textId="7A9D60BF" w:rsidR="006358E4" w:rsidRPr="006358E4" w:rsidRDefault="00C0758C" w:rsidP="006358E4">
      <w:pPr>
        <w:spacing w:after="40" w:line="276" w:lineRule="auto"/>
        <w:rPr>
          <w:rFonts w:ascii="DINOT-Light" w:hAnsi="DINOT-Light" w:cs="Arial"/>
          <w:sz w:val="18"/>
          <w:szCs w:val="20"/>
        </w:rPr>
      </w:pPr>
      <w:r>
        <w:rPr>
          <w:rFonts w:ascii="DINOT-Light" w:hAnsi="DINOT-Light" w:cs="Arial"/>
          <w:sz w:val="18"/>
        </w:rPr>
        <w:t>Elite 679, Automatikaufzug</w:t>
      </w:r>
    </w:p>
    <w:p w14:paraId="6B9316A9" w14:textId="77777777" w:rsidR="006358E4" w:rsidRPr="006358E4" w:rsidRDefault="006358E4" w:rsidP="006358E4">
      <w:pPr>
        <w:spacing w:after="40" w:line="276" w:lineRule="auto"/>
        <w:rPr>
          <w:rFonts w:ascii="DINOT-Light" w:hAnsi="DINOT-Light" w:cs="Arial"/>
          <w:sz w:val="18"/>
          <w:szCs w:val="20"/>
        </w:rPr>
      </w:pPr>
      <w:r>
        <w:rPr>
          <w:rFonts w:ascii="DINOT-Light" w:hAnsi="DINOT-Light" w:cs="Arial"/>
          <w:sz w:val="18"/>
        </w:rPr>
        <w:t>Kaliber: 11 ½``` (Durchmesser: 25,60 mm)</w:t>
      </w:r>
    </w:p>
    <w:p w14:paraId="04D9404B" w14:textId="3E012047"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Höhe des Uhrwerks: 3,85 mm</w:t>
      </w:r>
    </w:p>
    <w:p w14:paraId="1D842A21" w14:textId="42835CBE"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Bauteile: 126</w:t>
      </w:r>
    </w:p>
    <w:p w14:paraId="72510642" w14:textId="12A44652" w:rsidR="006358E4" w:rsidRDefault="006358E4" w:rsidP="006358E4">
      <w:pPr>
        <w:spacing w:after="40" w:line="276" w:lineRule="auto"/>
        <w:rPr>
          <w:rFonts w:ascii="DINOT-Light" w:hAnsi="DINOT-Light" w:cs="Arial"/>
          <w:sz w:val="18"/>
        </w:rPr>
      </w:pPr>
      <w:r>
        <w:rPr>
          <w:rFonts w:ascii="DINOT-Light" w:hAnsi="DINOT-Light" w:cs="Arial"/>
          <w:sz w:val="18"/>
        </w:rPr>
        <w:t>Lagersteine: 27</w:t>
      </w:r>
    </w:p>
    <w:p w14:paraId="4BCC939C" w14:textId="77777777" w:rsidR="004C4142" w:rsidRPr="004C4142" w:rsidRDefault="004C4142" w:rsidP="004C4142">
      <w:pPr>
        <w:spacing w:after="40" w:line="276" w:lineRule="auto"/>
        <w:rPr>
          <w:rFonts w:ascii="DINOT-Light" w:hAnsi="DINOT-Light" w:cs="Arial"/>
          <w:sz w:val="18"/>
        </w:rPr>
      </w:pPr>
      <w:r w:rsidRPr="004C4142">
        <w:rPr>
          <w:rFonts w:ascii="DINOT-Light" w:hAnsi="DINOT-Light" w:cs="Arial"/>
          <w:sz w:val="18"/>
        </w:rPr>
        <w:t>Frequenz: 28,800 A/h (4Hz)</w:t>
      </w:r>
    </w:p>
    <w:p w14:paraId="2969FCC0" w14:textId="578C99B7"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Gangreserve: min. 50 Stunden</w:t>
      </w:r>
    </w:p>
    <w:p w14:paraId="62122571" w14:textId="4B108C39"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Veredelung: Schwungmasse mit „Côtes de Genève“-Guillochierung </w:t>
      </w:r>
    </w:p>
    <w:p w14:paraId="6D335C21" w14:textId="77777777" w:rsidR="006358E4" w:rsidRPr="00AE6183" w:rsidRDefault="006358E4" w:rsidP="006358E4">
      <w:pPr>
        <w:spacing w:after="40" w:line="276" w:lineRule="auto"/>
        <w:rPr>
          <w:rFonts w:ascii="DINOT-Light" w:hAnsi="DINOT-Light" w:cs="Arial"/>
          <w:sz w:val="18"/>
          <w:szCs w:val="20"/>
        </w:rPr>
      </w:pPr>
    </w:p>
    <w:p w14:paraId="66625665"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FUNKTIONEN</w:t>
      </w:r>
    </w:p>
    <w:p w14:paraId="65995CFF"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Stunden- und Minutenzeiger aus der Mitte</w:t>
      </w:r>
    </w:p>
    <w:p w14:paraId="47918997"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Zentraler Sekundenzeiger </w:t>
      </w:r>
    </w:p>
    <w:p w14:paraId="131DBD88" w14:textId="77777777" w:rsidR="006358E4" w:rsidRPr="00AE6183" w:rsidRDefault="006358E4" w:rsidP="006358E4">
      <w:pPr>
        <w:spacing w:after="40" w:line="276" w:lineRule="auto"/>
        <w:rPr>
          <w:rFonts w:ascii="DINOT-Light" w:hAnsi="DINOT-Light" w:cs="Arial"/>
          <w:sz w:val="18"/>
          <w:szCs w:val="20"/>
        </w:rPr>
      </w:pPr>
    </w:p>
    <w:p w14:paraId="76FCCD77"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GEHÄUSE, ZIFFERBLATT &amp; ZEIGER</w:t>
      </w:r>
    </w:p>
    <w:p w14:paraId="5B633DDF" w14:textId="0200684B"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Durchmesser: 45 mm</w:t>
      </w:r>
    </w:p>
    <w:p w14:paraId="094986BB" w14:textId="12F074F6"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Zifferblattöffnung: 37,8 mm</w:t>
      </w:r>
    </w:p>
    <w:p w14:paraId="64C26AEE" w14:textId="5D0DF7BA" w:rsidR="006358E4" w:rsidRPr="00AE6183" w:rsidRDefault="00C0758C" w:rsidP="006358E4">
      <w:pPr>
        <w:spacing w:after="40" w:line="276" w:lineRule="auto"/>
        <w:rPr>
          <w:rFonts w:ascii="DINOT-Light" w:hAnsi="DINOT-Light" w:cs="Arial"/>
          <w:sz w:val="18"/>
          <w:szCs w:val="20"/>
        </w:rPr>
      </w:pPr>
      <w:r>
        <w:rPr>
          <w:rFonts w:ascii="DINOT-Light" w:hAnsi="DINOT-Light" w:cs="Arial"/>
          <w:sz w:val="18"/>
        </w:rPr>
        <w:t>Höhe: 14,25 mm</w:t>
      </w:r>
    </w:p>
    <w:p w14:paraId="118D12BE"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Glas: Gewölbtes, beidseitig entspiegeltes Saphirglas</w:t>
      </w:r>
    </w:p>
    <w:p w14:paraId="6C14B42D" w14:textId="3DB4C20B"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Gehäuseboden: Gehäuseboden mit „Café Racer Spirit“-Gravur</w:t>
      </w:r>
    </w:p>
    <w:p w14:paraId="7151022E" w14:textId="57DFC80D"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 xml:space="preserve">Material: Edelstahl in Retro-Optik  </w:t>
      </w:r>
    </w:p>
    <w:p w14:paraId="4BCD84D6" w14:textId="77777777"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Wasserdichtheit: 10 ATM</w:t>
      </w:r>
    </w:p>
    <w:p w14:paraId="266DF5C3" w14:textId="3D9B6DCF" w:rsidR="006358E4" w:rsidRPr="00AE6183" w:rsidRDefault="006358E4" w:rsidP="006358E4">
      <w:pPr>
        <w:spacing w:after="40" w:line="276" w:lineRule="auto"/>
        <w:rPr>
          <w:rFonts w:ascii="DINOT-Light" w:hAnsi="DINOT-Light" w:cs="Arial"/>
          <w:sz w:val="18"/>
          <w:szCs w:val="20"/>
        </w:rPr>
      </w:pPr>
      <w:r>
        <w:rPr>
          <w:rFonts w:ascii="DINOT-Light" w:hAnsi="DINOT-Light" w:cs="Arial"/>
          <w:sz w:val="18"/>
        </w:rPr>
        <w:t>Zifferblatt: Mattschwarz</w:t>
      </w:r>
    </w:p>
    <w:p w14:paraId="637A0285" w14:textId="12CD8E6D" w:rsidR="006358E4" w:rsidRPr="00AE6183" w:rsidRDefault="0001178D" w:rsidP="006358E4">
      <w:pPr>
        <w:spacing w:after="40" w:line="276" w:lineRule="auto"/>
        <w:rPr>
          <w:rFonts w:ascii="DINOT-Light" w:hAnsi="DINOT-Light" w:cs="Arial"/>
          <w:sz w:val="18"/>
          <w:szCs w:val="20"/>
        </w:rPr>
      </w:pPr>
      <w:r>
        <w:rPr>
          <w:rFonts w:ascii="DINOT-Light" w:hAnsi="DINOT-Light" w:cs="Arial"/>
          <w:sz w:val="18"/>
        </w:rPr>
        <w:t>Stundenmarker: Arabische Ziffern aus Super-LumiNova® SLN C1</w:t>
      </w:r>
    </w:p>
    <w:p w14:paraId="5ABF897F" w14:textId="30A60D02" w:rsidR="006358E4" w:rsidRPr="00AE6183" w:rsidRDefault="0001178D" w:rsidP="006358E4">
      <w:pPr>
        <w:spacing w:after="40" w:line="276" w:lineRule="auto"/>
        <w:rPr>
          <w:rFonts w:ascii="DINOT-Light" w:hAnsi="DINOT-Light" w:cs="Arial"/>
          <w:sz w:val="18"/>
          <w:szCs w:val="20"/>
        </w:rPr>
      </w:pPr>
      <w:r>
        <w:rPr>
          <w:rFonts w:ascii="DINOT-Light" w:hAnsi="DINOT-Light" w:cs="Arial"/>
          <w:sz w:val="18"/>
        </w:rPr>
        <w:t>Zeiger: Schwarz Ruthenium-beschichtet, facettiert und mit Super-LumiNova® SLN C1 beschichtet</w:t>
      </w:r>
    </w:p>
    <w:p w14:paraId="010ABD89" w14:textId="77777777" w:rsidR="006358E4" w:rsidRPr="00AE6183" w:rsidRDefault="006358E4" w:rsidP="006358E4">
      <w:pPr>
        <w:spacing w:after="40" w:line="276" w:lineRule="auto"/>
        <w:rPr>
          <w:rFonts w:ascii="DINOT-Light" w:hAnsi="DINOT-Light" w:cs="Arial"/>
          <w:sz w:val="18"/>
          <w:szCs w:val="20"/>
        </w:rPr>
      </w:pPr>
    </w:p>
    <w:p w14:paraId="1415CF91" w14:textId="77777777" w:rsidR="006358E4" w:rsidRPr="00AE6183" w:rsidRDefault="006358E4" w:rsidP="006358E4">
      <w:pPr>
        <w:spacing w:after="40" w:line="276" w:lineRule="auto"/>
        <w:rPr>
          <w:rFonts w:ascii="DINOT-Light" w:hAnsi="DINOT-Light" w:cs="Arial"/>
          <w:b/>
          <w:sz w:val="18"/>
          <w:szCs w:val="20"/>
        </w:rPr>
      </w:pPr>
      <w:r>
        <w:rPr>
          <w:rFonts w:ascii="DINOT-Light" w:hAnsi="DINOT-Light" w:cs="Arial"/>
          <w:b/>
          <w:sz w:val="18"/>
        </w:rPr>
        <w:t>ARMBAND &amp; SCHLIESSE</w:t>
      </w:r>
    </w:p>
    <w:p w14:paraId="23C8BA41" w14:textId="6839F311" w:rsidR="006358E4" w:rsidRDefault="00C0758C" w:rsidP="006358E4">
      <w:pPr>
        <w:spacing w:after="40" w:line="276" w:lineRule="auto"/>
        <w:rPr>
          <w:rFonts w:ascii="DINOT-Light" w:hAnsi="DINOT-Light" w:cs="Arial"/>
          <w:sz w:val="18"/>
          <w:szCs w:val="20"/>
        </w:rPr>
      </w:pPr>
      <w:r>
        <w:rPr>
          <w:rFonts w:ascii="DINOT-Light" w:hAnsi="DINOT-Light" w:cs="Arial"/>
          <w:sz w:val="18"/>
        </w:rPr>
        <w:t xml:space="preserve">Armband aus schwarzem, geöltem Nubukleder mit schützendem Kautschukfutter </w:t>
      </w:r>
    </w:p>
    <w:p w14:paraId="122EC66B" w14:textId="7532C53C" w:rsidR="00C0758C" w:rsidRPr="00BF2768" w:rsidRDefault="00C0758C" w:rsidP="006358E4">
      <w:pPr>
        <w:spacing w:after="40" w:line="276" w:lineRule="auto"/>
        <w:rPr>
          <w:rFonts w:ascii="DINOT-Light" w:hAnsi="DINOT-Light" w:cs="Arial"/>
          <w:sz w:val="18"/>
          <w:szCs w:val="20"/>
          <w:lang w:val="en-GB"/>
        </w:rPr>
      </w:pPr>
      <w:proofErr w:type="spellStart"/>
      <w:r w:rsidRPr="00BF2768">
        <w:rPr>
          <w:rFonts w:ascii="DINOT-Light" w:hAnsi="DINOT-Light" w:cs="Arial"/>
          <w:sz w:val="18"/>
          <w:lang w:val="en-GB"/>
        </w:rPr>
        <w:t>Dornschließe</w:t>
      </w:r>
      <w:proofErr w:type="spellEnd"/>
      <w:r w:rsidRPr="00BF2768">
        <w:rPr>
          <w:rFonts w:ascii="DINOT-Light" w:hAnsi="DINOT-Light" w:cs="Arial"/>
          <w:sz w:val="18"/>
          <w:lang w:val="en-GB"/>
        </w:rPr>
        <w:t xml:space="preserve"> </w:t>
      </w:r>
      <w:proofErr w:type="spellStart"/>
      <w:r w:rsidRPr="00BF2768">
        <w:rPr>
          <w:rFonts w:ascii="DINOT-Light" w:hAnsi="DINOT-Light" w:cs="Arial"/>
          <w:sz w:val="18"/>
          <w:lang w:val="en-GB"/>
        </w:rPr>
        <w:t>aus</w:t>
      </w:r>
      <w:proofErr w:type="spellEnd"/>
      <w:r w:rsidRPr="00BF2768">
        <w:rPr>
          <w:rFonts w:ascii="DINOT-Light" w:hAnsi="DINOT-Light" w:cs="Arial"/>
          <w:sz w:val="18"/>
          <w:lang w:val="en-GB"/>
        </w:rPr>
        <w:t xml:space="preserve"> Titan </w:t>
      </w:r>
    </w:p>
    <w:p w14:paraId="5C4BAD04" w14:textId="77777777" w:rsidR="006358E4" w:rsidRPr="00BF2768" w:rsidRDefault="006358E4" w:rsidP="006358E4">
      <w:pPr>
        <w:spacing w:after="40" w:line="276" w:lineRule="auto"/>
        <w:rPr>
          <w:rFonts w:ascii="DINOT-Light" w:hAnsi="DINOT-Light" w:cs="Arial"/>
          <w:sz w:val="18"/>
          <w:szCs w:val="20"/>
          <w:lang w:val="en-GB"/>
        </w:rPr>
      </w:pPr>
    </w:p>
    <w:p w14:paraId="51DD29DE" w14:textId="2ACAD4D0" w:rsidR="007F1AE4" w:rsidRPr="00BF2768" w:rsidRDefault="007F1AE4">
      <w:pPr>
        <w:rPr>
          <w:sz w:val="18"/>
          <w:szCs w:val="20"/>
          <w:lang w:val="en-GB"/>
        </w:rPr>
      </w:pPr>
      <w:r w:rsidRPr="00BF2768">
        <w:rPr>
          <w:sz w:val="18"/>
          <w:lang w:val="en-GB"/>
        </w:rPr>
        <w:br w:type="page"/>
      </w:r>
    </w:p>
    <w:p w14:paraId="6746D09D" w14:textId="7EA11B8D" w:rsidR="007F1AE4" w:rsidRPr="00BF2768" w:rsidRDefault="00D92C75" w:rsidP="007F1AE4">
      <w:pPr>
        <w:spacing w:after="120" w:line="276" w:lineRule="auto"/>
        <w:rPr>
          <w:rFonts w:ascii="DINOT-Light" w:hAnsi="DINOT-Light" w:cs="Arial"/>
          <w:b/>
          <w:szCs w:val="20"/>
          <w:lang w:val="en-GB"/>
        </w:rPr>
      </w:pPr>
      <w:r w:rsidRPr="00BF2768">
        <w:rPr>
          <w:rFonts w:ascii="DINOT-Light" w:hAnsi="DINOT-Light"/>
          <w:b/>
          <w:noProof/>
          <w:lang w:val="en-GB"/>
        </w:rPr>
        <w:lastRenderedPageBreak/>
        <w:t>PILOT</w:t>
      </w:r>
      <w:r w:rsidR="00BE3F46">
        <w:rPr>
          <w:rFonts w:ascii="DINOT-Light" w:hAnsi="DINOT-Light"/>
          <w:b/>
          <w:noProof/>
          <w:lang w:val="en-GB"/>
        </w:rPr>
        <w:t xml:space="preserve"> TYPE 20</w:t>
      </w:r>
      <w:bookmarkStart w:id="0" w:name="_GoBack"/>
      <w:bookmarkEnd w:id="0"/>
      <w:r w:rsidRPr="00BF2768">
        <w:rPr>
          <w:rFonts w:ascii="DINOT-Light" w:hAnsi="DINOT-Light"/>
          <w:b/>
          <w:noProof/>
          <w:lang w:val="en-GB"/>
        </w:rPr>
        <w:t xml:space="preserve"> EXTRA SPECIAL BLUE </w:t>
      </w:r>
    </w:p>
    <w:p w14:paraId="22BE0029" w14:textId="0FEB1D76" w:rsidR="007F1AE4" w:rsidRPr="004C4142" w:rsidRDefault="00753468" w:rsidP="007F1AE4">
      <w:pPr>
        <w:spacing w:after="0" w:line="276" w:lineRule="auto"/>
        <w:rPr>
          <w:rFonts w:ascii="DINOT-Light" w:hAnsi="DINOT-Light" w:cs="Arial"/>
          <w:sz w:val="18"/>
          <w:szCs w:val="20"/>
          <w:lang w:val="de-CH"/>
        </w:rPr>
      </w:pPr>
      <w:r>
        <w:rPr>
          <w:rFonts w:ascii="DINOT-Light" w:hAnsi="DINOT-Light"/>
          <w:b/>
          <w:noProof/>
          <w:lang w:val="en-GB" w:eastAsia="ja-JP"/>
        </w:rPr>
        <w:drawing>
          <wp:anchor distT="0" distB="0" distL="114300" distR="114300" simplePos="0" relativeHeight="251660287" behindDoc="0" locked="0" layoutInCell="1" allowOverlap="1" wp14:anchorId="57BFF57B" wp14:editId="49D5F10A">
            <wp:simplePos x="0" y="0"/>
            <wp:positionH relativeFrom="margin">
              <wp:align>right</wp:align>
            </wp:positionH>
            <wp:positionV relativeFrom="margin">
              <wp:posOffset>295275</wp:posOffset>
            </wp:positionV>
            <wp:extent cx="2038350" cy="3423285"/>
            <wp:effectExtent l="0" t="0" r="0" b="0"/>
            <wp:wrapSquare wrapText="bothSides"/>
            <wp:docPr id="3"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60" t="5468" r="6767"/>
                    <a:stretch/>
                  </pic:blipFill>
                  <pic:spPr bwMode="auto">
                    <a:xfrm>
                      <a:off x="0" y="0"/>
                      <a:ext cx="2038350" cy="342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AE4" w:rsidRPr="004C4142">
        <w:rPr>
          <w:rFonts w:ascii="DINOT-Light" w:hAnsi="DINOT-Light" w:cs="Arial"/>
          <w:sz w:val="18"/>
          <w:lang w:val="de-CH"/>
        </w:rPr>
        <w:t>TECHNISCHE DATEN</w:t>
      </w:r>
    </w:p>
    <w:p w14:paraId="6E18F8A9" w14:textId="26F1F429" w:rsidR="007F1AE4" w:rsidRPr="004C4142" w:rsidRDefault="007F1AE4" w:rsidP="007F1AE4">
      <w:pPr>
        <w:spacing w:after="0" w:line="276" w:lineRule="auto"/>
        <w:rPr>
          <w:rFonts w:ascii="DINOT-Light" w:hAnsi="DINOT-Light" w:cs="Arial"/>
          <w:sz w:val="18"/>
          <w:szCs w:val="20"/>
          <w:lang w:val="de-CH"/>
        </w:rPr>
      </w:pPr>
    </w:p>
    <w:p w14:paraId="083C3810" w14:textId="20D36903"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Referenz: 29.2432.679/57.C808</w:t>
      </w:r>
    </w:p>
    <w:p w14:paraId="093F7650" w14:textId="77777777" w:rsidR="00FB4F6E" w:rsidRPr="00AE6183" w:rsidRDefault="00FB4F6E" w:rsidP="00FB4F6E">
      <w:pPr>
        <w:spacing w:after="40" w:line="276" w:lineRule="auto"/>
        <w:rPr>
          <w:rFonts w:ascii="DINOT-Light" w:hAnsi="DINOT-Light" w:cs="Arial"/>
          <w:b/>
          <w:sz w:val="18"/>
          <w:szCs w:val="20"/>
        </w:rPr>
      </w:pPr>
    </w:p>
    <w:p w14:paraId="62AA8CE3"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 xml:space="preserve">HAUPTMERKMALE </w:t>
      </w:r>
    </w:p>
    <w:p w14:paraId="41259502"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Bronzegehäuse, das eine einzigartige Patina bildet</w:t>
      </w:r>
    </w:p>
    <w:p w14:paraId="59D25055"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Gehäuseboden mit „Zenith Flying Instruments“-Logo graviert</w:t>
      </w:r>
    </w:p>
    <w:p w14:paraId="7460A837"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Im Stil der legendären Zenith-Fliegeruhren</w:t>
      </w:r>
    </w:p>
    <w:p w14:paraId="2E0CEFD6" w14:textId="7931820A" w:rsidR="00FB4F6E" w:rsidRDefault="00FB4F6E" w:rsidP="00FB4F6E">
      <w:pPr>
        <w:spacing w:after="40" w:line="276" w:lineRule="auto"/>
        <w:rPr>
          <w:rFonts w:ascii="DINOT-Light" w:hAnsi="DINOT-Light" w:cs="Arial"/>
          <w:sz w:val="18"/>
          <w:szCs w:val="20"/>
        </w:rPr>
      </w:pPr>
      <w:r>
        <w:rPr>
          <w:rFonts w:ascii="DINOT-Light" w:hAnsi="DINOT-Light" w:cs="Arial"/>
          <w:sz w:val="18"/>
        </w:rPr>
        <w:t>Arabische Ziffern ganz aus Super-Luminova</w:t>
      </w:r>
    </w:p>
    <w:p w14:paraId="4CEB47E2" w14:textId="77777777" w:rsidR="00FB4F6E" w:rsidRPr="00FB4F6E" w:rsidRDefault="00FB4F6E" w:rsidP="00FB4F6E">
      <w:pPr>
        <w:spacing w:after="40" w:line="276" w:lineRule="auto"/>
        <w:rPr>
          <w:rFonts w:ascii="DINOT-Light" w:hAnsi="DINOT-Light" w:cs="Arial"/>
          <w:sz w:val="18"/>
          <w:szCs w:val="20"/>
        </w:rPr>
      </w:pPr>
    </w:p>
    <w:p w14:paraId="4159B13F"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UHRWERK</w:t>
      </w:r>
    </w:p>
    <w:p w14:paraId="28F182D3"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Elite 679, Automatikaufzug</w:t>
      </w:r>
    </w:p>
    <w:p w14:paraId="54349053" w14:textId="77777777" w:rsidR="00FB4F6E" w:rsidRPr="00FB4F6E" w:rsidRDefault="00FB4F6E" w:rsidP="00FB4F6E">
      <w:pPr>
        <w:spacing w:after="40" w:line="276" w:lineRule="auto"/>
        <w:rPr>
          <w:rFonts w:ascii="DINOT-Light" w:hAnsi="DINOT-Light" w:cs="Arial"/>
          <w:sz w:val="18"/>
          <w:szCs w:val="20"/>
        </w:rPr>
      </w:pPr>
      <w:r>
        <w:rPr>
          <w:rFonts w:ascii="DINOT-Light" w:hAnsi="DINOT-Light" w:cs="Arial"/>
          <w:sz w:val="18"/>
        </w:rPr>
        <w:t>Kaliber: 11 ½``` (Durchmesser: 25,60 mm)</w:t>
      </w:r>
    </w:p>
    <w:p w14:paraId="7F91986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Höhe des Uhrwerks: 3,85 mm</w:t>
      </w:r>
    </w:p>
    <w:p w14:paraId="0F9119AA"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Bauteile: 126</w:t>
      </w:r>
    </w:p>
    <w:p w14:paraId="4C924BAD" w14:textId="7E4C7026" w:rsidR="00FB4F6E" w:rsidRDefault="00FB4F6E" w:rsidP="00FB4F6E">
      <w:pPr>
        <w:spacing w:after="40" w:line="276" w:lineRule="auto"/>
        <w:rPr>
          <w:rFonts w:ascii="DINOT-Light" w:hAnsi="DINOT-Light" w:cs="Arial"/>
          <w:sz w:val="18"/>
        </w:rPr>
      </w:pPr>
      <w:r>
        <w:rPr>
          <w:rFonts w:ascii="DINOT-Light" w:hAnsi="DINOT-Light" w:cs="Arial"/>
          <w:sz w:val="18"/>
        </w:rPr>
        <w:t>Lagersteine: 27</w:t>
      </w:r>
    </w:p>
    <w:p w14:paraId="55776467" w14:textId="7D8A2604" w:rsidR="004C4142" w:rsidRPr="004C4142" w:rsidRDefault="004C4142" w:rsidP="00FB4F6E">
      <w:pPr>
        <w:spacing w:after="40" w:line="276" w:lineRule="auto"/>
        <w:rPr>
          <w:rFonts w:ascii="DINOT-Light" w:hAnsi="DINOT-Light" w:cs="Arial"/>
          <w:sz w:val="18"/>
        </w:rPr>
      </w:pPr>
      <w:r w:rsidRPr="004C4142">
        <w:rPr>
          <w:rFonts w:ascii="DINOT-Light" w:hAnsi="DINOT-Light" w:cs="Arial"/>
          <w:sz w:val="18"/>
        </w:rPr>
        <w:t>Frequenz: 28,800 A/h (4Hz)</w:t>
      </w:r>
    </w:p>
    <w:p w14:paraId="236DF92D"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Gangreserve: min. 50 Stunden</w:t>
      </w:r>
    </w:p>
    <w:p w14:paraId="4CFCF835"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Veredelung: Schwungmasse mit „Côtes de Genève“-Guillochierung </w:t>
      </w:r>
    </w:p>
    <w:p w14:paraId="1FCAE053" w14:textId="77777777" w:rsidR="00FB4F6E" w:rsidRPr="00AE6183" w:rsidRDefault="00FB4F6E" w:rsidP="00FB4F6E">
      <w:pPr>
        <w:spacing w:after="40" w:line="276" w:lineRule="auto"/>
        <w:rPr>
          <w:rFonts w:ascii="DINOT-Light" w:hAnsi="DINOT-Light" w:cs="Arial"/>
          <w:sz w:val="18"/>
          <w:szCs w:val="20"/>
        </w:rPr>
      </w:pPr>
    </w:p>
    <w:p w14:paraId="450C862D"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FUNKTIONEN</w:t>
      </w:r>
    </w:p>
    <w:p w14:paraId="0C8444C4"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Stunden- und Minutenzeiger aus der Mitte</w:t>
      </w:r>
    </w:p>
    <w:p w14:paraId="494ED39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Zentraler Sekundenzeiger </w:t>
      </w:r>
    </w:p>
    <w:p w14:paraId="70173CA3" w14:textId="77777777" w:rsidR="00FB4F6E" w:rsidRPr="00AE6183" w:rsidRDefault="00FB4F6E" w:rsidP="00FB4F6E">
      <w:pPr>
        <w:spacing w:after="40" w:line="276" w:lineRule="auto"/>
        <w:rPr>
          <w:rFonts w:ascii="DINOT-Light" w:hAnsi="DINOT-Light" w:cs="Arial"/>
          <w:sz w:val="18"/>
          <w:szCs w:val="20"/>
        </w:rPr>
      </w:pPr>
    </w:p>
    <w:p w14:paraId="467E26AF"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GEHÄUSE, ZIFFERBLATT &amp; ZEIGER</w:t>
      </w:r>
    </w:p>
    <w:p w14:paraId="709EEFF2"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Durchmesser: 45 mm</w:t>
      </w:r>
    </w:p>
    <w:p w14:paraId="1C681818"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Zifferblattöffnung: 37,8 mm</w:t>
      </w:r>
    </w:p>
    <w:p w14:paraId="607109E3"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Höhe: 14,25 mm</w:t>
      </w:r>
    </w:p>
    <w:p w14:paraId="6B953A0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Glas: Gewölbtes, beidseitig entspiegeltes Saphirglas</w:t>
      </w:r>
    </w:p>
    <w:p w14:paraId="56DF31D2" w14:textId="1AFE2A46"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Gehäuseboden: Gehäuseboden aus Titan mit „Zenith Aviation Instruments“-Logo</w:t>
      </w:r>
    </w:p>
    <w:p w14:paraId="4B873010" w14:textId="403FDFCB"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Material: Bronze  </w:t>
      </w:r>
    </w:p>
    <w:p w14:paraId="1C4BA96F"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Wasserdichtheit: 10 ATM</w:t>
      </w:r>
    </w:p>
    <w:p w14:paraId="1DAFD614" w14:textId="32A8BC58"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Zifferblatt: Mattblau</w:t>
      </w:r>
    </w:p>
    <w:p w14:paraId="7DB46D11"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Stundenmarker: Arabische Ziffern aus Super-LumiNova® SLN C1</w:t>
      </w:r>
    </w:p>
    <w:p w14:paraId="0DC92109"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Zeiger: Schwarz Ruthenium-beschichtet, facettiert und mit Super-LumiNova® SLN C1 beschichtet</w:t>
      </w:r>
    </w:p>
    <w:p w14:paraId="7805137C" w14:textId="77777777" w:rsidR="00FB4F6E" w:rsidRPr="00AE6183" w:rsidRDefault="00FB4F6E" w:rsidP="00FB4F6E">
      <w:pPr>
        <w:spacing w:after="40" w:line="276" w:lineRule="auto"/>
        <w:rPr>
          <w:rFonts w:ascii="DINOT-Light" w:hAnsi="DINOT-Light" w:cs="Arial"/>
          <w:sz w:val="18"/>
          <w:szCs w:val="20"/>
        </w:rPr>
      </w:pPr>
    </w:p>
    <w:p w14:paraId="75C9653E" w14:textId="77777777" w:rsidR="00FB4F6E" w:rsidRPr="00AE6183" w:rsidRDefault="00FB4F6E" w:rsidP="00FB4F6E">
      <w:pPr>
        <w:spacing w:after="40" w:line="276" w:lineRule="auto"/>
        <w:rPr>
          <w:rFonts w:ascii="DINOT-Light" w:hAnsi="DINOT-Light" w:cs="Arial"/>
          <w:b/>
          <w:sz w:val="18"/>
          <w:szCs w:val="20"/>
        </w:rPr>
      </w:pPr>
      <w:r>
        <w:rPr>
          <w:rFonts w:ascii="DINOT-Light" w:hAnsi="DINOT-Light" w:cs="Arial"/>
          <w:b/>
          <w:sz w:val="18"/>
        </w:rPr>
        <w:t>ARMBAND &amp; SCHLIESSE</w:t>
      </w:r>
    </w:p>
    <w:p w14:paraId="4A3DFCA0" w14:textId="753DD93A" w:rsidR="00FB4F6E" w:rsidRDefault="00FB4F6E" w:rsidP="00FB4F6E">
      <w:pPr>
        <w:spacing w:after="40" w:line="276" w:lineRule="auto"/>
        <w:rPr>
          <w:rFonts w:ascii="DINOT-Light" w:hAnsi="DINOT-Light" w:cs="Arial"/>
          <w:sz w:val="18"/>
          <w:szCs w:val="20"/>
        </w:rPr>
      </w:pPr>
      <w:r>
        <w:rPr>
          <w:rFonts w:ascii="DINOT-Light" w:hAnsi="DINOT-Light" w:cs="Arial"/>
          <w:sz w:val="18"/>
        </w:rPr>
        <w:t xml:space="preserve">Armband aus blauem, geöltem Nubukleder mit schützendem Kautschukfutter </w:t>
      </w:r>
    </w:p>
    <w:p w14:paraId="47115EC4" w14:textId="77777777" w:rsidR="00FB4F6E" w:rsidRPr="00AE6183" w:rsidRDefault="00FB4F6E" w:rsidP="00FB4F6E">
      <w:pPr>
        <w:spacing w:after="40" w:line="276" w:lineRule="auto"/>
        <w:rPr>
          <w:rFonts w:ascii="DINOT-Light" w:hAnsi="DINOT-Light" w:cs="Arial"/>
          <w:sz w:val="18"/>
          <w:szCs w:val="20"/>
        </w:rPr>
      </w:pPr>
      <w:r>
        <w:rPr>
          <w:rFonts w:ascii="DINOT-Light" w:hAnsi="DINOT-Light" w:cs="Arial"/>
          <w:sz w:val="18"/>
        </w:rPr>
        <w:t xml:space="preserve">Dornschließe aus Titan </w:t>
      </w:r>
    </w:p>
    <w:p w14:paraId="6BFF2B4D" w14:textId="77777777" w:rsidR="007F1AE4" w:rsidRPr="00AE6183" w:rsidRDefault="007F1AE4" w:rsidP="007F1AE4">
      <w:pPr>
        <w:spacing w:after="40" w:line="276" w:lineRule="auto"/>
        <w:rPr>
          <w:rFonts w:ascii="DINOT-Light" w:hAnsi="DINOT-Light" w:cs="Arial"/>
          <w:sz w:val="18"/>
          <w:szCs w:val="20"/>
        </w:rPr>
      </w:pPr>
    </w:p>
    <w:p w14:paraId="372D165E" w14:textId="77777777" w:rsidR="007F1AE4" w:rsidRPr="00554939" w:rsidRDefault="007F1AE4" w:rsidP="007F1AE4">
      <w:pPr>
        <w:spacing w:line="276" w:lineRule="auto"/>
        <w:jc w:val="both"/>
        <w:rPr>
          <w:sz w:val="18"/>
          <w:szCs w:val="20"/>
        </w:rPr>
      </w:pPr>
    </w:p>
    <w:p w14:paraId="42530056" w14:textId="77777777" w:rsidR="00292786" w:rsidRPr="00554939" w:rsidRDefault="00292786" w:rsidP="009F29F0">
      <w:pPr>
        <w:spacing w:line="276" w:lineRule="auto"/>
        <w:jc w:val="both"/>
        <w:rPr>
          <w:sz w:val="18"/>
          <w:szCs w:val="20"/>
        </w:rPr>
      </w:pPr>
    </w:p>
    <w:sectPr w:rsidR="00292786" w:rsidRPr="00554939" w:rsidSect="00753468">
      <w:headerReference w:type="default" r:id="rId8"/>
      <w:footerReference w:type="default" r:id="rId9"/>
      <w:pgSz w:w="11906" w:h="16838"/>
      <w:pgMar w:top="1440" w:right="1440" w:bottom="1134"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9C9" w14:textId="77777777" w:rsidR="004D4F69" w:rsidRDefault="004D4F69" w:rsidP="00BD6605">
      <w:pPr>
        <w:spacing w:after="0" w:line="240" w:lineRule="auto"/>
      </w:pPr>
      <w:r>
        <w:separator/>
      </w:r>
    </w:p>
  </w:endnote>
  <w:endnote w:type="continuationSeparator" w:id="0">
    <w:p w14:paraId="76640ADE" w14:textId="77777777" w:rsidR="004D4F69" w:rsidRDefault="004D4F69"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BD6605" w:rsidRPr="00753468" w:rsidRDefault="00BD6605" w:rsidP="00BD6605">
    <w:pPr>
      <w:pStyle w:val="Pieddepage"/>
      <w:jc w:val="center"/>
      <w:rPr>
        <w:rFonts w:ascii="DINOT-Light" w:hAnsi="DINOT-Light"/>
        <w:sz w:val="18"/>
        <w:szCs w:val="18"/>
        <w:lang w:val="fr-CH"/>
      </w:rPr>
    </w:pPr>
    <w:r w:rsidRPr="00753468">
      <w:rPr>
        <w:rFonts w:ascii="DINOT-Light" w:hAnsi="DINOT-Light"/>
        <w:b/>
        <w:sz w:val="18"/>
        <w:lang w:val="fr-CH"/>
      </w:rPr>
      <w:t>ZENITH</w:t>
    </w:r>
    <w:r w:rsidRPr="00753468">
      <w:rPr>
        <w:rFonts w:ascii="DINOT-Light" w:hAnsi="DINOT-Light"/>
        <w:sz w:val="18"/>
        <w:lang w:val="fr-CH"/>
      </w:rPr>
      <w:t xml:space="preserve"> | www.zenith-watches.com | Rue des </w:t>
    </w:r>
    <w:proofErr w:type="spellStart"/>
    <w:r w:rsidRPr="00753468">
      <w:rPr>
        <w:rFonts w:ascii="DINOT-Light" w:hAnsi="DINOT-Light"/>
        <w:sz w:val="18"/>
        <w:lang w:val="fr-CH"/>
      </w:rPr>
      <w:t>Billodes</w:t>
    </w:r>
    <w:proofErr w:type="spellEnd"/>
    <w:r w:rsidRPr="00753468">
      <w:rPr>
        <w:rFonts w:ascii="DINOT-Light" w:hAnsi="DINOT-Light"/>
        <w:sz w:val="18"/>
        <w:lang w:val="fr-CH"/>
      </w:rPr>
      <w:t xml:space="preserve"> 34-36 | CH-2400 Le Locle</w:t>
    </w:r>
  </w:p>
  <w:p w14:paraId="31ECE760" w14:textId="5811FB14" w:rsidR="00BD6605" w:rsidRPr="00BD6605" w:rsidRDefault="00BD6605" w:rsidP="00BD6605">
    <w:pPr>
      <w:pStyle w:val="Pieddepage"/>
      <w:jc w:val="center"/>
      <w:rPr>
        <w:sz w:val="18"/>
        <w:szCs w:val="18"/>
      </w:rPr>
    </w:pPr>
    <w:r w:rsidRPr="00753468">
      <w:rPr>
        <w:rFonts w:ascii="DINOT-Light" w:hAnsi="DINOT-Light"/>
        <w:sz w:val="18"/>
      </w:rPr>
      <w:t xml:space="preserve">Internationaler Medienkontakt: Minh-Tan Bui – E-Mail: </w:t>
    </w:r>
    <w:hyperlink r:id="rId1" w:history="1">
      <w:r w:rsidRPr="00753468">
        <w:rPr>
          <w:rStyle w:val="Lienhypertexte"/>
          <w:rFonts w:ascii="DINOT-Light" w:hAnsi="DINOT-Light"/>
          <w:color w:val="auto"/>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9DE6" w14:textId="77777777" w:rsidR="004D4F69" w:rsidRDefault="004D4F69" w:rsidP="00BD6605">
      <w:pPr>
        <w:spacing w:after="0" w:line="240" w:lineRule="auto"/>
      </w:pPr>
      <w:r>
        <w:separator/>
      </w:r>
    </w:p>
  </w:footnote>
  <w:footnote w:type="continuationSeparator" w:id="0">
    <w:p w14:paraId="11CB2F29" w14:textId="77777777" w:rsidR="004D4F69" w:rsidRDefault="004D4F69"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C695" w14:textId="4C535E60" w:rsidR="00BF2768" w:rsidRDefault="00753468">
    <w:pPr>
      <w:pStyle w:val="En-tte"/>
    </w:pPr>
    <w:r>
      <w:tab/>
    </w:r>
    <w:r>
      <w:rPr>
        <w:noProof/>
      </w:rPr>
      <w:drawing>
        <wp:inline distT="0" distB="0" distL="0" distR="0" wp14:anchorId="64B39736" wp14:editId="58BCE76E">
          <wp:extent cx="15811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35586AE2" w14:textId="77777777" w:rsidR="00753468" w:rsidRDefault="007534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8F"/>
    <w:rsid w:val="0001178D"/>
    <w:rsid w:val="000A422A"/>
    <w:rsid w:val="000B080E"/>
    <w:rsid w:val="001124B5"/>
    <w:rsid w:val="001135BE"/>
    <w:rsid w:val="0012318F"/>
    <w:rsid w:val="00123B8D"/>
    <w:rsid w:val="00132788"/>
    <w:rsid w:val="0015289D"/>
    <w:rsid w:val="00154390"/>
    <w:rsid w:val="00161A39"/>
    <w:rsid w:val="00170B20"/>
    <w:rsid w:val="002621E9"/>
    <w:rsid w:val="00267D7D"/>
    <w:rsid w:val="00292786"/>
    <w:rsid w:val="002A2C1D"/>
    <w:rsid w:val="002A3397"/>
    <w:rsid w:val="002F1534"/>
    <w:rsid w:val="0030221E"/>
    <w:rsid w:val="00307F39"/>
    <w:rsid w:val="00325E45"/>
    <w:rsid w:val="0038234D"/>
    <w:rsid w:val="004505EC"/>
    <w:rsid w:val="004C4142"/>
    <w:rsid w:val="004D4F69"/>
    <w:rsid w:val="00517A7C"/>
    <w:rsid w:val="005216D1"/>
    <w:rsid w:val="00554939"/>
    <w:rsid w:val="00597773"/>
    <w:rsid w:val="00601860"/>
    <w:rsid w:val="006358E4"/>
    <w:rsid w:val="00753468"/>
    <w:rsid w:val="00757721"/>
    <w:rsid w:val="00770698"/>
    <w:rsid w:val="007F1AE4"/>
    <w:rsid w:val="007F45A8"/>
    <w:rsid w:val="0081504F"/>
    <w:rsid w:val="008A2B9F"/>
    <w:rsid w:val="0091037D"/>
    <w:rsid w:val="00954937"/>
    <w:rsid w:val="009B4A8F"/>
    <w:rsid w:val="009C6A1E"/>
    <w:rsid w:val="009F29F0"/>
    <w:rsid w:val="00A01FBE"/>
    <w:rsid w:val="00A129AB"/>
    <w:rsid w:val="00A5181D"/>
    <w:rsid w:val="00B26661"/>
    <w:rsid w:val="00B612B3"/>
    <w:rsid w:val="00B97A13"/>
    <w:rsid w:val="00BC1E3F"/>
    <w:rsid w:val="00BD6605"/>
    <w:rsid w:val="00BE3F46"/>
    <w:rsid w:val="00BF2768"/>
    <w:rsid w:val="00C0758C"/>
    <w:rsid w:val="00C33C09"/>
    <w:rsid w:val="00CB7DA1"/>
    <w:rsid w:val="00CE04C0"/>
    <w:rsid w:val="00D059AD"/>
    <w:rsid w:val="00D92C75"/>
    <w:rsid w:val="00DA1D33"/>
    <w:rsid w:val="00E201A0"/>
    <w:rsid w:val="00E525F2"/>
    <w:rsid w:val="00E54112"/>
    <w:rsid w:val="00E5528F"/>
    <w:rsid w:val="00E9291D"/>
    <w:rsid w:val="00EA54C3"/>
    <w:rsid w:val="00EF5A67"/>
    <w:rsid w:val="00F14FE3"/>
    <w:rsid w:val="00F31FFD"/>
    <w:rsid w:val="00FA5373"/>
    <w:rsid w:val="00FB4F6E"/>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A8730"/>
  <w15:chartTrackingRefBased/>
  <w15:docId w15:val="{5C5FA477-8211-414B-B774-686AC5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4919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13</cp:revision>
  <cp:lastPrinted>2018-12-03T12:04:00Z</cp:lastPrinted>
  <dcterms:created xsi:type="dcterms:W3CDTF">2018-12-17T15:03:00Z</dcterms:created>
  <dcterms:modified xsi:type="dcterms:W3CDTF">2019-01-11T10:49:00Z</dcterms:modified>
  <cp:category/>
</cp:coreProperties>
</file>