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76EAD9BA" w:rsidR="00AF6406" w:rsidRPr="00B13FDA" w:rsidRDefault="006B3A8B" w:rsidP="00B13FDA">
      <w:pPr>
        <w:pStyle w:val="Corps"/>
        <w:spacing w:line="360" w:lineRule="auto"/>
        <w:jc w:val="center"/>
        <w:rPr>
          <w:rFonts w:ascii="DINOT-Light" w:hAnsi="DINOT-Light"/>
          <w:b/>
          <w:bCs/>
          <w:sz w:val="24"/>
          <w:szCs w:val="40"/>
        </w:rPr>
      </w:pPr>
      <w:r w:rsidRPr="00B13FDA">
        <w:rPr>
          <w:rFonts w:ascii="Calibri" w:hAnsi="Calibri" w:cs="Calibri"/>
          <w:b/>
          <w:sz w:val="24"/>
        </w:rPr>
        <w:t>ЮБИЛЕЙ</w:t>
      </w:r>
      <w:r w:rsidRPr="00B13FDA">
        <w:rPr>
          <w:rFonts w:ascii="DINOT-Light" w:hAnsi="DINOT-Light"/>
          <w:b/>
          <w:sz w:val="24"/>
        </w:rPr>
        <w:t xml:space="preserve"> EL</w:t>
      </w:r>
      <w:r w:rsidRPr="00B13FDA">
        <w:rPr>
          <w:rFonts w:ascii="DINOT-Light" w:hAnsi="DINOT-Light" w:cs="DINOT-Light"/>
          <w:b/>
          <w:sz w:val="24"/>
        </w:rPr>
        <w:t> </w:t>
      </w:r>
      <w:r w:rsidRPr="00B13FDA">
        <w:rPr>
          <w:rFonts w:ascii="DINOT-Light" w:hAnsi="DINOT-Light"/>
          <w:b/>
          <w:sz w:val="24"/>
        </w:rPr>
        <w:t>PRIMERO</w:t>
      </w:r>
    </w:p>
    <w:p w14:paraId="0E5A6347" w14:textId="6E70D336" w:rsidR="00AF6406" w:rsidRPr="00B13FDA" w:rsidRDefault="006B3A8B" w:rsidP="00B13FDA">
      <w:pPr>
        <w:pStyle w:val="Corps"/>
        <w:spacing w:line="360" w:lineRule="auto"/>
        <w:jc w:val="center"/>
        <w:rPr>
          <w:rFonts w:ascii="DINOT-Light" w:hAnsi="DINOT-Light"/>
          <w:bCs/>
          <w:szCs w:val="40"/>
        </w:rPr>
      </w:pPr>
      <w:r w:rsidRPr="00B13FDA">
        <w:rPr>
          <w:rFonts w:ascii="Calibri" w:hAnsi="Calibri" w:cs="Calibri"/>
        </w:rPr>
        <w:t>ОГЛЯДЫВАЯСЬ</w:t>
      </w:r>
      <w:r w:rsidRPr="00B13FDA">
        <w:rPr>
          <w:rFonts w:ascii="DINOT-Light" w:hAnsi="DINOT-Light"/>
        </w:rPr>
        <w:t xml:space="preserve"> </w:t>
      </w:r>
      <w:r w:rsidRPr="00B13FDA">
        <w:rPr>
          <w:rFonts w:ascii="Calibri" w:hAnsi="Calibri" w:cs="Calibri"/>
        </w:rPr>
        <w:t>НА</w:t>
      </w:r>
      <w:r w:rsidRPr="00B13FDA">
        <w:rPr>
          <w:rFonts w:ascii="DINOT-Light" w:hAnsi="DINOT-Light"/>
        </w:rPr>
        <w:t xml:space="preserve"> 50 </w:t>
      </w:r>
      <w:r w:rsidRPr="00B13FDA">
        <w:rPr>
          <w:rFonts w:ascii="Calibri" w:hAnsi="Calibri" w:cs="Calibri"/>
        </w:rPr>
        <w:t>ЛЕТ</w:t>
      </w:r>
      <w:r w:rsidRPr="00B13FDA">
        <w:rPr>
          <w:rFonts w:ascii="DINOT-Light" w:hAnsi="DINOT-Light"/>
        </w:rPr>
        <w:t xml:space="preserve"> </w:t>
      </w:r>
      <w:r w:rsidRPr="00B13FDA">
        <w:rPr>
          <w:rFonts w:ascii="Calibri" w:hAnsi="Calibri" w:cs="Calibri"/>
        </w:rPr>
        <w:t>УСПЕХА</w:t>
      </w:r>
    </w:p>
    <w:p w14:paraId="4584EA82" w14:textId="77777777" w:rsidR="00AF6406" w:rsidRPr="00B13FDA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</w:rPr>
      </w:pPr>
    </w:p>
    <w:p w14:paraId="17254E01" w14:textId="0206D6C4" w:rsidR="00AF6406" w:rsidRPr="00B13FDA" w:rsidRDefault="006B3A8B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</w:rPr>
      </w:pPr>
      <w:r w:rsidRPr="00B13FDA">
        <w:rPr>
          <w:rFonts w:ascii="Calibri" w:hAnsi="Calibri" w:cs="Calibri"/>
          <w:b/>
          <w:sz w:val="20"/>
        </w:rPr>
        <w:t>ГЛАВА</w:t>
      </w:r>
      <w:r w:rsidRPr="00B13FDA">
        <w:rPr>
          <w:rFonts w:ascii="DINOT-Light" w:hAnsi="DINOT-Light"/>
          <w:b/>
          <w:sz w:val="20"/>
        </w:rPr>
        <w:t xml:space="preserve"> 4: </w:t>
      </w:r>
    </w:p>
    <w:p w14:paraId="753AB94A" w14:textId="61D5DB7C" w:rsidR="00B75D4D" w:rsidRPr="00B13FDA" w:rsidRDefault="00B75D4D" w:rsidP="00B75D4D">
      <w:pPr>
        <w:pStyle w:val="Corps"/>
        <w:rPr>
          <w:rFonts w:ascii="DINOT-Light" w:hAnsi="DINOT-Light"/>
          <w:b/>
          <w:bCs/>
          <w:color w:val="auto"/>
          <w:sz w:val="18"/>
          <w:szCs w:val="30"/>
        </w:rPr>
      </w:pPr>
      <w:r w:rsidRPr="00B13FDA">
        <w:rPr>
          <w:rFonts w:ascii="DINOT-Light" w:hAnsi="DINOT-Light"/>
          <w:b/>
          <w:sz w:val="20"/>
        </w:rPr>
        <w:t xml:space="preserve">1990 – 1999: </w:t>
      </w:r>
      <w:r w:rsidRPr="00B13FDA">
        <w:rPr>
          <w:rFonts w:ascii="Calibri" w:hAnsi="Calibri" w:cs="Calibri"/>
          <w:b/>
          <w:color w:val="auto"/>
          <w:sz w:val="20"/>
        </w:rPr>
        <w:t>Раскрытие</w:t>
      </w:r>
      <w:r w:rsidRPr="00B13FDA">
        <w:rPr>
          <w:rFonts w:ascii="DINOT-Light" w:hAnsi="DINOT-Light"/>
          <w:b/>
          <w:color w:val="auto"/>
          <w:sz w:val="20"/>
        </w:rPr>
        <w:t xml:space="preserve"> </w:t>
      </w:r>
      <w:r w:rsidRPr="00B13FDA">
        <w:rPr>
          <w:rFonts w:ascii="Calibri" w:hAnsi="Calibri" w:cs="Calibri"/>
          <w:b/>
          <w:color w:val="auto"/>
          <w:sz w:val="20"/>
        </w:rPr>
        <w:t>тайн</w:t>
      </w:r>
      <w:r w:rsidRPr="00B13FDA">
        <w:rPr>
          <w:rFonts w:ascii="DINOT-Light" w:hAnsi="DINOT-Light"/>
          <w:b/>
          <w:color w:val="auto"/>
          <w:sz w:val="20"/>
        </w:rPr>
        <w:t xml:space="preserve"> </w:t>
      </w:r>
      <w:r w:rsidRPr="00B13FDA">
        <w:rPr>
          <w:rFonts w:ascii="Calibri" w:hAnsi="Calibri" w:cs="Calibri"/>
          <w:b/>
          <w:color w:val="auto"/>
          <w:sz w:val="20"/>
        </w:rPr>
        <w:t>механизма</w:t>
      </w:r>
    </w:p>
    <w:p w14:paraId="68E34E8E" w14:textId="77777777" w:rsidR="00B75D4D" w:rsidRPr="00B13FDA" w:rsidRDefault="00B75D4D" w:rsidP="00B75D4D">
      <w:pPr>
        <w:pStyle w:val="Corps"/>
        <w:rPr>
          <w:rFonts w:ascii="DINOT-Light" w:hAnsi="DINOT-Light"/>
          <w:b/>
          <w:bCs/>
          <w:szCs w:val="24"/>
        </w:rPr>
      </w:pPr>
      <w:bookmarkStart w:id="0" w:name="_GoBack"/>
      <w:bookmarkEnd w:id="0"/>
    </w:p>
    <w:p w14:paraId="7F46E28F" w14:textId="5C0B9F49" w:rsidR="006B3A8B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B13FDA">
        <w:rPr>
          <w:rFonts w:ascii="Calibri" w:hAnsi="Calibri" w:cs="Calibri"/>
          <w:sz w:val="18"/>
        </w:rPr>
        <w:t>Мануфактура</w:t>
      </w:r>
      <w:r w:rsidRPr="00B13FDA">
        <w:rPr>
          <w:rFonts w:ascii="DINOT-Light" w:hAnsi="DINOT-Light"/>
          <w:sz w:val="18"/>
        </w:rPr>
        <w:t xml:space="preserve"> Zenith </w:t>
      </w:r>
      <w:r w:rsidRPr="00B13FDA">
        <w:rPr>
          <w:rFonts w:ascii="Calibri" w:hAnsi="Calibri" w:cs="Calibri"/>
          <w:sz w:val="18"/>
        </w:rPr>
        <w:t>возобновила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производство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своего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механизма</w:t>
      </w:r>
      <w:r w:rsidRPr="00B13FDA">
        <w:rPr>
          <w:rFonts w:ascii="DINOT-Light" w:hAnsi="DINOT-Light"/>
          <w:sz w:val="18"/>
        </w:rPr>
        <w:t xml:space="preserve"> El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DINOT-Light" w:hAnsi="DINOT-Light"/>
          <w:sz w:val="18"/>
        </w:rPr>
        <w:t xml:space="preserve">Primero </w:t>
      </w:r>
      <w:r w:rsidRPr="00B13FDA">
        <w:rPr>
          <w:rFonts w:ascii="Calibri" w:hAnsi="Calibri" w:cs="Calibri"/>
          <w:sz w:val="18"/>
        </w:rPr>
        <w:t>после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заключения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контракта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маркой</w:t>
      </w:r>
      <w:r w:rsidRPr="00B13FDA">
        <w:rPr>
          <w:rFonts w:ascii="DINOT-Light" w:hAnsi="DINOT-Light"/>
          <w:sz w:val="18"/>
        </w:rPr>
        <w:t xml:space="preserve"> Rolex. </w:t>
      </w:r>
      <w:r w:rsidRPr="00B13FDA">
        <w:rPr>
          <w:rFonts w:ascii="Calibri" w:hAnsi="Calibri" w:cs="Calibri"/>
          <w:sz w:val="18"/>
        </w:rPr>
        <w:t>Но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настало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время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восстановить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свой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авторитет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использовать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инновационные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разработки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чтобы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вновь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производить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наручные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часы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оснащенные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легендарным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знающим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равных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механизмом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логотипом</w:t>
      </w:r>
      <w:r w:rsidRPr="00B13FDA">
        <w:rPr>
          <w:rFonts w:ascii="DINOT-Light" w:hAnsi="DINOT-Light"/>
          <w:sz w:val="18"/>
        </w:rPr>
        <w:t xml:space="preserve"> Zenith </w:t>
      </w:r>
      <w:r w:rsidRPr="00B13FDA">
        <w:rPr>
          <w:rFonts w:ascii="Calibri" w:hAnsi="Calibri" w:cs="Calibri"/>
          <w:sz w:val="18"/>
        </w:rPr>
        <w:t>на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циферблате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Все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началось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создания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новых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моделей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хронографов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для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укрепления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статуса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флагманских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линий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компании</w:t>
      </w:r>
      <w:r w:rsidRPr="00B13FDA">
        <w:rPr>
          <w:rFonts w:ascii="DINOT-Light" w:hAnsi="DINOT-Light"/>
          <w:sz w:val="18"/>
        </w:rPr>
        <w:t xml:space="preserve">: Academy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Cosmopolitan. </w:t>
      </w:r>
      <w:r w:rsidRPr="00B13FDA">
        <w:rPr>
          <w:rFonts w:ascii="Calibri" w:hAnsi="Calibri" w:cs="Calibri"/>
          <w:sz w:val="18"/>
        </w:rPr>
        <w:t>Впервые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Мануфактура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сделала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прозрачными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задние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крышки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своих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моделей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представила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обозрение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калибр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который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предметом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ее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гордости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восхищения</w:t>
      </w:r>
      <w:r w:rsidRPr="00B13FDA">
        <w:rPr>
          <w:rFonts w:ascii="DINOT-Light" w:hAnsi="DINOT-Light"/>
          <w:sz w:val="18"/>
        </w:rPr>
        <w:t xml:space="preserve">. </w:t>
      </w:r>
    </w:p>
    <w:p w14:paraId="5D6E96B0" w14:textId="77777777" w:rsidR="006B3A8B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7697B8D3" w14:textId="4EB9CA7C" w:rsidR="006B3A8B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B13FDA">
        <w:rPr>
          <w:rFonts w:ascii="Calibri" w:hAnsi="Calibri" w:cs="Calibri"/>
          <w:sz w:val="18"/>
        </w:rPr>
        <w:t>Затем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появилась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серия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полностью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посвященная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хронографам</w:t>
      </w:r>
      <w:r w:rsidRPr="00B13FDA">
        <w:rPr>
          <w:rFonts w:ascii="DINOT-Light" w:hAnsi="DINOT-Light"/>
          <w:sz w:val="18"/>
        </w:rPr>
        <w:t xml:space="preserve">: </w:t>
      </w:r>
      <w:r w:rsidRPr="00B13FDA">
        <w:rPr>
          <w:rFonts w:ascii="Calibri" w:hAnsi="Calibri" w:cs="Calibri"/>
          <w:sz w:val="18"/>
        </w:rPr>
        <w:t>линейка</w:t>
      </w:r>
      <w:r w:rsidRPr="00B13FDA">
        <w:rPr>
          <w:rFonts w:ascii="DINOT-Light" w:hAnsi="DINOT-Light"/>
          <w:sz w:val="18"/>
        </w:rPr>
        <w:t xml:space="preserve"> De Luca, </w:t>
      </w:r>
      <w:r w:rsidRPr="00B13FDA">
        <w:rPr>
          <w:rFonts w:ascii="Calibri" w:hAnsi="Calibri" w:cs="Calibri"/>
          <w:sz w:val="18"/>
        </w:rPr>
        <w:t>выпущенная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1988. </w:t>
      </w:r>
      <w:r w:rsidRPr="00B13FDA">
        <w:rPr>
          <w:rFonts w:ascii="Calibri" w:hAnsi="Calibri" w:cs="Calibri"/>
          <w:sz w:val="18"/>
        </w:rPr>
        <w:t>Ее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модели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вдохновлены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успешными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эстетическими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символами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того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времени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унаследовали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черты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дизайна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часов</w:t>
      </w:r>
      <w:r w:rsidRPr="00B13FDA">
        <w:rPr>
          <w:rFonts w:ascii="DINOT-Light" w:hAnsi="DINOT-Light"/>
          <w:sz w:val="18"/>
        </w:rPr>
        <w:t xml:space="preserve"> Daytona, </w:t>
      </w:r>
      <w:r w:rsidRPr="00B13FDA">
        <w:rPr>
          <w:rFonts w:ascii="Calibri" w:hAnsi="Calibri" w:cs="Calibri"/>
          <w:sz w:val="18"/>
        </w:rPr>
        <w:t>первые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модели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которых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оснащены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только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выпущенными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Базеле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механизмами</w:t>
      </w:r>
      <w:r w:rsidRPr="00B13FDA">
        <w:rPr>
          <w:rFonts w:ascii="DINOT-Light" w:hAnsi="DINOT-Light"/>
          <w:sz w:val="18"/>
        </w:rPr>
        <w:t xml:space="preserve"> El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DINOT-Light" w:hAnsi="DINOT-Light"/>
          <w:sz w:val="18"/>
        </w:rPr>
        <w:t xml:space="preserve">Primero. </w:t>
      </w:r>
      <w:r w:rsidRPr="00B13FDA">
        <w:rPr>
          <w:rFonts w:ascii="Calibri" w:hAnsi="Calibri" w:cs="Calibri"/>
          <w:sz w:val="18"/>
        </w:rPr>
        <w:t>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линейкой</w:t>
      </w:r>
      <w:r w:rsidRPr="00B13FDA">
        <w:rPr>
          <w:rFonts w:ascii="DINOT-Light" w:hAnsi="DINOT-Light"/>
          <w:sz w:val="18"/>
        </w:rPr>
        <w:t xml:space="preserve"> De Luca </w:t>
      </w:r>
      <w:r w:rsidRPr="00B13FDA">
        <w:rPr>
          <w:rFonts w:ascii="Calibri" w:hAnsi="Calibri" w:cs="Calibri"/>
          <w:sz w:val="18"/>
        </w:rPr>
        <w:t>мануфактура</w:t>
      </w:r>
      <w:r w:rsidRPr="00B13FDA">
        <w:rPr>
          <w:rFonts w:ascii="DINOT-Light" w:hAnsi="DINOT-Light"/>
          <w:sz w:val="18"/>
        </w:rPr>
        <w:t xml:space="preserve"> Zenith </w:t>
      </w:r>
      <w:r w:rsidRPr="00B13FDA">
        <w:rPr>
          <w:rFonts w:ascii="Calibri" w:hAnsi="Calibri" w:cs="Calibri"/>
          <w:sz w:val="18"/>
        </w:rPr>
        <w:t>вступила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1990-</w:t>
      </w:r>
      <w:r w:rsidRPr="00B13FDA">
        <w:rPr>
          <w:rFonts w:ascii="Calibri" w:hAnsi="Calibri" w:cs="Calibri"/>
          <w:sz w:val="18"/>
        </w:rPr>
        <w:t>е</w:t>
      </w:r>
      <w:r w:rsidRPr="00B13FDA">
        <w:rPr>
          <w:rFonts w:ascii="DINOT-Light" w:hAnsi="DINOT-Light"/>
          <w:sz w:val="18"/>
        </w:rPr>
        <w:t xml:space="preserve">. </w:t>
      </w:r>
    </w:p>
    <w:p w14:paraId="359A5D28" w14:textId="77777777" w:rsidR="006B3A8B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2DCBDBC5" w14:textId="6AC5E9AA" w:rsidR="006B3A8B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1991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Calibri" w:hAnsi="Calibri" w:cs="Calibri"/>
          <w:sz w:val="18"/>
        </w:rPr>
        <w:t>году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через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Calibri" w:hAnsi="Calibri" w:cs="Calibri"/>
          <w:sz w:val="18"/>
        </w:rPr>
        <w:t>год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после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своего</w:t>
      </w:r>
      <w:r w:rsidRPr="00B13FDA">
        <w:rPr>
          <w:rFonts w:ascii="DINOT-Light" w:hAnsi="DINOT-Light"/>
          <w:sz w:val="18"/>
        </w:rPr>
        <w:t xml:space="preserve"> 125-</w:t>
      </w:r>
      <w:r w:rsidRPr="00B13FDA">
        <w:rPr>
          <w:rFonts w:ascii="Calibri" w:hAnsi="Calibri" w:cs="Calibri"/>
          <w:sz w:val="18"/>
        </w:rPr>
        <w:t>летия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мануфактура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приняла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участие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праздновании</w:t>
      </w:r>
      <w:r w:rsidRPr="00B13FDA">
        <w:rPr>
          <w:rFonts w:ascii="DINOT-Light" w:hAnsi="DINOT-Light"/>
          <w:sz w:val="18"/>
        </w:rPr>
        <w:t xml:space="preserve"> 700-</w:t>
      </w:r>
      <w:r w:rsidRPr="00B13FDA">
        <w:rPr>
          <w:rFonts w:ascii="Calibri" w:hAnsi="Calibri" w:cs="Calibri"/>
          <w:sz w:val="18"/>
        </w:rPr>
        <w:t>летия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Швейцарской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Конфедерации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выпустив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две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эксклюзивные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модели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оснащенные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двумя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вариациями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обновленного</w:t>
      </w:r>
      <w:r w:rsidRPr="00B13FDA">
        <w:rPr>
          <w:rFonts w:ascii="DINOT-Light" w:hAnsi="DINOT-Light"/>
          <w:sz w:val="18"/>
        </w:rPr>
        <w:t xml:space="preserve"> El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DINOT-Light" w:hAnsi="DINOT-Light"/>
          <w:sz w:val="18"/>
        </w:rPr>
        <w:t xml:space="preserve">Primero: </w:t>
      </w:r>
      <w:r w:rsidRPr="00B13FDA">
        <w:rPr>
          <w:rFonts w:ascii="Calibri" w:hAnsi="Calibri" w:cs="Calibri"/>
          <w:sz w:val="18"/>
        </w:rPr>
        <w:t>хронограф</w:t>
      </w:r>
      <w:r w:rsidRPr="00B13FDA">
        <w:rPr>
          <w:rFonts w:ascii="DINOT-Light" w:hAnsi="DINOT-Light"/>
          <w:sz w:val="18"/>
        </w:rPr>
        <w:t>-</w:t>
      </w:r>
      <w:r w:rsidRPr="00B13FDA">
        <w:rPr>
          <w:rFonts w:ascii="Calibri" w:hAnsi="Calibri" w:cs="Calibri"/>
          <w:sz w:val="18"/>
        </w:rPr>
        <w:t>хронометр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простым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указателем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даты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выпущенный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ограниченным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тиражом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900 </w:t>
      </w:r>
      <w:r w:rsidRPr="00B13FDA">
        <w:rPr>
          <w:rFonts w:ascii="Calibri" w:hAnsi="Calibri" w:cs="Calibri"/>
          <w:sz w:val="18"/>
        </w:rPr>
        <w:t>экземпляров</w:t>
      </w:r>
      <w:r w:rsidRPr="00B13FDA">
        <w:rPr>
          <w:rFonts w:ascii="DINOT-Light" w:hAnsi="DINOT-Light"/>
          <w:sz w:val="18"/>
        </w:rPr>
        <w:t xml:space="preserve">;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хронограф</w:t>
      </w:r>
      <w:r w:rsidRPr="00B13FDA">
        <w:rPr>
          <w:rFonts w:ascii="DINOT-Light" w:hAnsi="DINOT-Light"/>
          <w:sz w:val="18"/>
        </w:rPr>
        <w:t>-</w:t>
      </w:r>
      <w:r w:rsidRPr="00B13FDA">
        <w:rPr>
          <w:rFonts w:ascii="Calibri" w:hAnsi="Calibri" w:cs="Calibri"/>
          <w:sz w:val="18"/>
        </w:rPr>
        <w:t>хронометр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оснащенный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указателями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дня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месяца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фазы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Луны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выпущенный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250 </w:t>
      </w:r>
      <w:r w:rsidRPr="00B13FDA">
        <w:rPr>
          <w:rFonts w:ascii="Calibri" w:hAnsi="Calibri" w:cs="Calibri"/>
          <w:sz w:val="18"/>
        </w:rPr>
        <w:t>экземплярах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каждый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которых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помещен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корпус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из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желтого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золота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Каталог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котором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представлены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эти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две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модели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содержит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безусловное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напоминание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об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этом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легендарном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механизме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тезисно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сформулированное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нескольких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ключевых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предложениях</w:t>
      </w:r>
      <w:r w:rsidRPr="00B13FDA">
        <w:rPr>
          <w:rFonts w:ascii="DINOT-Light" w:hAnsi="DINOT-Light"/>
          <w:sz w:val="18"/>
        </w:rPr>
        <w:t xml:space="preserve">: </w:t>
      </w:r>
      <w:r w:rsidRPr="00B13FDA">
        <w:rPr>
          <w:rFonts w:ascii="DINOT-Light" w:hAnsi="DINOT-Light" w:cs="DINOT-Light"/>
          <w:sz w:val="18"/>
        </w:rPr>
        <w:t>«</w:t>
      </w:r>
      <w:r w:rsidRPr="00B13FDA">
        <w:rPr>
          <w:rFonts w:ascii="DINOT-Light" w:hAnsi="DINOT-Light"/>
          <w:sz w:val="18"/>
        </w:rPr>
        <w:t>El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DINOT-Light" w:hAnsi="DINOT-Light"/>
          <w:sz w:val="18"/>
        </w:rPr>
        <w:t xml:space="preserve">Primero, </w:t>
      </w:r>
      <w:r w:rsidRPr="00B13FDA">
        <w:rPr>
          <w:rFonts w:ascii="Calibri" w:hAnsi="Calibri" w:cs="Calibri"/>
          <w:sz w:val="18"/>
        </w:rPr>
        <w:t>первый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мире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автоматический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хронограф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единственный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своей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категории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механизм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способный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измерять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короткие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промежутки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времени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точностью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десятых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долей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секунды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Легендарный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механизм</w:t>
      </w:r>
      <w:r w:rsidRPr="00B13FDA">
        <w:rPr>
          <w:rFonts w:ascii="DINOT-Light" w:hAnsi="DINOT-Light"/>
          <w:sz w:val="18"/>
        </w:rPr>
        <w:t xml:space="preserve"> El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DINOT-Light" w:hAnsi="DINOT-Light"/>
          <w:sz w:val="18"/>
        </w:rPr>
        <w:t xml:space="preserve">Primero </w:t>
      </w:r>
      <w:r w:rsidRPr="00B13FDA">
        <w:rPr>
          <w:rFonts w:ascii="Calibri" w:hAnsi="Calibri" w:cs="Calibri"/>
          <w:sz w:val="18"/>
        </w:rPr>
        <w:t>сосредоточил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себе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все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знания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своего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времени</w:t>
      </w:r>
      <w:r w:rsidRPr="00B13FDA">
        <w:rPr>
          <w:rFonts w:ascii="DINOT-Light" w:hAnsi="DINOT-Light" w:cs="DINOT-Light"/>
          <w:sz w:val="18"/>
        </w:rPr>
        <w:t>»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Будучи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уверенной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качестве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своего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механизма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Мануфактура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предоставляет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пятилетнюю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гарантию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покупателям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своих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часов</w:t>
      </w:r>
      <w:r w:rsidRPr="00B13FDA">
        <w:rPr>
          <w:rFonts w:ascii="DINOT-Light" w:hAnsi="DINOT-Light"/>
          <w:sz w:val="18"/>
        </w:rPr>
        <w:t xml:space="preserve">. </w:t>
      </w:r>
    </w:p>
    <w:p w14:paraId="1E16D76F" w14:textId="77777777" w:rsidR="006B3A8B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3D192C11" w14:textId="77777777" w:rsidR="00AB748D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B13FDA">
        <w:rPr>
          <w:rFonts w:ascii="Calibri" w:hAnsi="Calibri" w:cs="Calibri"/>
          <w:sz w:val="18"/>
        </w:rPr>
        <w:t>Первые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попытки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показать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механизм</w:t>
      </w:r>
      <w:r w:rsidRPr="00B13FDA">
        <w:rPr>
          <w:rFonts w:ascii="DINOT-Light" w:hAnsi="DINOT-Light"/>
          <w:sz w:val="18"/>
        </w:rPr>
        <w:t xml:space="preserve"> El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DINOT-Light" w:hAnsi="DINOT-Light"/>
          <w:sz w:val="18"/>
        </w:rPr>
        <w:t xml:space="preserve">Primero </w:t>
      </w:r>
      <w:r w:rsidRPr="00B13FDA">
        <w:rPr>
          <w:rFonts w:ascii="Calibri" w:hAnsi="Calibri" w:cs="Calibri"/>
          <w:sz w:val="18"/>
        </w:rPr>
        <w:t>через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заднюю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крышку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из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сапфирового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стекла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оставались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довольно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робкими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1980-</w:t>
      </w:r>
      <w:r w:rsidRPr="00B13FDA">
        <w:rPr>
          <w:rFonts w:ascii="Calibri" w:hAnsi="Calibri" w:cs="Calibri"/>
          <w:sz w:val="18"/>
        </w:rPr>
        <w:t>х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Calibri" w:hAnsi="Calibri" w:cs="Calibri"/>
          <w:sz w:val="18"/>
        </w:rPr>
        <w:t>годах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Полностью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осуществить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эту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идею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удалось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1990-</w:t>
      </w:r>
      <w:r w:rsidRPr="00B13FDA">
        <w:rPr>
          <w:rFonts w:ascii="Calibri" w:hAnsi="Calibri" w:cs="Calibri"/>
          <w:sz w:val="18"/>
        </w:rPr>
        <w:t>х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Calibri" w:hAnsi="Calibri" w:cs="Calibri"/>
          <w:sz w:val="18"/>
        </w:rPr>
        <w:t>годах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помощью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высококлассной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линейки</w:t>
      </w:r>
      <w:r w:rsidRPr="00B13FDA">
        <w:rPr>
          <w:rFonts w:ascii="DINOT-Light" w:hAnsi="DINOT-Light"/>
          <w:sz w:val="18"/>
        </w:rPr>
        <w:t xml:space="preserve"> ChronoMaster, </w:t>
      </w:r>
      <w:r w:rsidRPr="00B13FDA">
        <w:rPr>
          <w:rFonts w:ascii="Calibri" w:hAnsi="Calibri" w:cs="Calibri"/>
          <w:sz w:val="18"/>
        </w:rPr>
        <w:t>которая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гордостью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демонстрировала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красоту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своего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механизма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через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прозрачную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заднюю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крышку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что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можно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увидеть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каталоге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тех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пор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философией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компании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стало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мастерство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часового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искусства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просто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промышленные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разработки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поэтому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марка</w:t>
      </w:r>
      <w:r w:rsidRPr="00B13FDA">
        <w:rPr>
          <w:rFonts w:ascii="DINOT-Light" w:hAnsi="DINOT-Light"/>
          <w:sz w:val="18"/>
        </w:rPr>
        <w:t xml:space="preserve"> Zenith </w:t>
      </w:r>
      <w:r w:rsidRPr="00B13FDA">
        <w:rPr>
          <w:rFonts w:ascii="Calibri" w:hAnsi="Calibri" w:cs="Calibri"/>
          <w:sz w:val="18"/>
        </w:rPr>
        <w:t>начала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создавать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часы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выдержанные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классическом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дизайне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вдохновленным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карманными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хронометрами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конца</w:t>
      </w:r>
      <w:r w:rsidRPr="00B13FDA">
        <w:rPr>
          <w:rFonts w:ascii="DINOT-Light" w:hAnsi="DINOT-Light"/>
          <w:sz w:val="18"/>
        </w:rPr>
        <w:t xml:space="preserve"> XIX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начала</w:t>
      </w:r>
      <w:r w:rsidRPr="00B13FDA">
        <w:rPr>
          <w:rFonts w:ascii="DINOT-Light" w:hAnsi="DINOT-Light"/>
          <w:sz w:val="18"/>
        </w:rPr>
        <w:t xml:space="preserve"> XX </w:t>
      </w:r>
      <w:r w:rsidRPr="00B13FDA">
        <w:rPr>
          <w:rFonts w:ascii="Calibri" w:hAnsi="Calibri" w:cs="Calibri"/>
          <w:sz w:val="18"/>
        </w:rPr>
        <w:t>столетия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Главной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целью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создать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</w:t>
      </w:r>
      <w:r w:rsidRPr="00B13FDA">
        <w:rPr>
          <w:rFonts w:ascii="DINOT-Light" w:hAnsi="DINOT-Light"/>
          <w:sz w:val="18"/>
        </w:rPr>
        <w:t>-</w:t>
      </w:r>
      <w:r w:rsidRPr="00B13FDA">
        <w:rPr>
          <w:rFonts w:ascii="Calibri" w:hAnsi="Calibri" w:cs="Calibri"/>
          <w:sz w:val="18"/>
        </w:rPr>
        <w:t>настоящему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архетипические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часы</w:t>
      </w:r>
      <w:r w:rsidRPr="00B13FDA">
        <w:rPr>
          <w:rFonts w:ascii="DINOT-Light" w:hAnsi="DINOT-Light"/>
          <w:sz w:val="18"/>
        </w:rPr>
        <w:t>.</w:t>
      </w:r>
    </w:p>
    <w:p w14:paraId="116152B3" w14:textId="77777777" w:rsidR="006B3A8B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2DE434FC" w14:textId="2C7ED039" w:rsidR="00B75D4D" w:rsidRPr="00B13FDA" w:rsidRDefault="006B3A8B" w:rsidP="00743B47">
      <w:pPr>
        <w:pStyle w:val="Corps"/>
        <w:spacing w:line="276" w:lineRule="auto"/>
        <w:jc w:val="both"/>
        <w:rPr>
          <w:rFonts w:ascii="DINOT-Light" w:hAnsi="DINOT-Light"/>
          <w:sz w:val="18"/>
        </w:rPr>
      </w:pPr>
      <w:r w:rsidRPr="00B13FDA">
        <w:rPr>
          <w:rFonts w:ascii="Calibri" w:hAnsi="Calibri" w:cs="Calibri"/>
          <w:sz w:val="18"/>
        </w:rPr>
        <w:t>Возврат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классицизму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также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продиктован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историческим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контекстом</w:t>
      </w:r>
      <w:r w:rsidRPr="00B13FDA">
        <w:rPr>
          <w:rFonts w:ascii="DINOT-Light" w:hAnsi="DINOT-Light"/>
          <w:sz w:val="18"/>
        </w:rPr>
        <w:t>. 1990-</w:t>
      </w:r>
      <w:r w:rsidRPr="00B13FDA">
        <w:rPr>
          <w:rFonts w:ascii="Calibri" w:hAnsi="Calibri" w:cs="Calibri"/>
          <w:sz w:val="18"/>
        </w:rPr>
        <w:t>е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Calibri" w:hAnsi="Calibri" w:cs="Calibri"/>
          <w:sz w:val="18"/>
        </w:rPr>
        <w:t>годы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вошли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историю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как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эпоха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полярных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событий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Войны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территории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бывшей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Югославии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геноцид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тутси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Руанде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стали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шагом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назад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приближающим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человечество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самым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мрачным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годам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его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истории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другой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стороны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это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время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ознаменовалось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окончанием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апартеида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Южной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Африке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которое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стало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возможным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благодаря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приходу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власти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Нельсона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Манделы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распаду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советского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блока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что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привело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окончанию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холодной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войны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DINOT-Light" w:hAnsi="DINOT-Light" w:cs="DINOT-Light"/>
          <w:sz w:val="18"/>
        </w:rPr>
        <w:t>–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есть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появлением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света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конце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тоннеля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верой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лучшее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будущее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Поскольку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никто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может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предугадать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что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ждет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наш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мир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впереди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таких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условиях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нестабильности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неопределенности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нас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обычно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возникает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потребность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том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что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придает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уверенности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DINOT-Light" w:hAnsi="DINOT-Light" w:cs="DINOT-Light"/>
          <w:sz w:val="18"/>
        </w:rPr>
        <w:t>–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вечных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ценностях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Поэтому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для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этих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моделей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выбран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вневременной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дизайн</w:t>
      </w:r>
      <w:r w:rsidRPr="00B13FDA">
        <w:rPr>
          <w:rFonts w:ascii="DINOT-Light" w:hAnsi="DINOT-Light"/>
          <w:sz w:val="18"/>
        </w:rPr>
        <w:t>.</w:t>
      </w:r>
      <w:r w:rsidR="00B75D4D" w:rsidRPr="00B13FDA">
        <w:rPr>
          <w:rFonts w:ascii="DINOT-Light" w:eastAsiaTheme="minorEastAsia" w:hAnsi="DINOT-Light" w:cs="Times New Roman"/>
          <w:sz w:val="18"/>
        </w:rPr>
        <w:br w:type="page"/>
      </w:r>
    </w:p>
    <w:p w14:paraId="59C258DC" w14:textId="184D079A" w:rsidR="0027416C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B13FDA">
        <w:rPr>
          <w:rFonts w:ascii="Calibri" w:hAnsi="Calibri" w:cs="Calibri"/>
          <w:sz w:val="18"/>
        </w:rPr>
        <w:lastRenderedPageBreak/>
        <w:t>Часы</w:t>
      </w:r>
      <w:r w:rsidRPr="00B13FDA">
        <w:rPr>
          <w:rFonts w:ascii="DINOT-Light" w:hAnsi="DINOT-Light"/>
          <w:sz w:val="18"/>
        </w:rPr>
        <w:t xml:space="preserve"> ChronoMaster </w:t>
      </w:r>
      <w:r w:rsidRPr="00B13FDA">
        <w:rPr>
          <w:rFonts w:ascii="Calibri" w:hAnsi="Calibri" w:cs="Calibri"/>
          <w:sz w:val="18"/>
        </w:rPr>
        <w:t>должны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изменить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механизм</w:t>
      </w:r>
      <w:r w:rsidRPr="00B13FDA">
        <w:rPr>
          <w:rFonts w:ascii="DINOT-Light" w:hAnsi="DINOT-Light"/>
          <w:sz w:val="18"/>
        </w:rPr>
        <w:t xml:space="preserve"> El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DINOT-Light" w:hAnsi="DINOT-Light"/>
          <w:sz w:val="18"/>
        </w:rPr>
        <w:t xml:space="preserve">Primero. </w:t>
      </w:r>
      <w:r w:rsidRPr="00B13FDA">
        <w:rPr>
          <w:rFonts w:ascii="Calibri" w:hAnsi="Calibri" w:cs="Calibri"/>
          <w:sz w:val="18"/>
        </w:rPr>
        <w:t>Реклама</w:t>
      </w:r>
      <w:r w:rsidRPr="00B13FDA">
        <w:rPr>
          <w:rFonts w:ascii="DINOT-Light" w:hAnsi="DINOT-Light"/>
          <w:sz w:val="18"/>
        </w:rPr>
        <w:t xml:space="preserve"> 1997</w:t>
      </w:r>
      <w:r w:rsidRPr="00B13FDA">
        <w:rPr>
          <w:rFonts w:ascii="DINOT-Light" w:hAnsi="DINOT-Light" w:cs="DINOT-Light"/>
          <w:sz w:val="18"/>
        </w:rPr>
        <w:t> </w:t>
      </w:r>
      <w:r w:rsidRPr="00B13FDA">
        <w:rPr>
          <w:rFonts w:ascii="Calibri" w:hAnsi="Calibri" w:cs="Calibri"/>
          <w:sz w:val="18"/>
        </w:rPr>
        <w:t>года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представляет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собой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изображение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руки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мужчины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животе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будущей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мамы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сопровождаемое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следующими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словами</w:t>
      </w:r>
      <w:r w:rsidRPr="00B13FDA">
        <w:rPr>
          <w:rFonts w:ascii="DINOT-Light" w:hAnsi="DINOT-Light"/>
          <w:sz w:val="18"/>
        </w:rPr>
        <w:t xml:space="preserve">: </w:t>
      </w:r>
      <w:r w:rsidRPr="00B13FDA">
        <w:rPr>
          <w:rFonts w:ascii="DINOT-Light" w:hAnsi="DINOT-Light" w:cs="DINOT-Light"/>
          <w:sz w:val="18"/>
        </w:rPr>
        <w:t>«</w:t>
      </w:r>
      <w:r w:rsidRPr="00B13FDA">
        <w:rPr>
          <w:rFonts w:ascii="Calibri" w:hAnsi="Calibri" w:cs="Calibri"/>
          <w:sz w:val="18"/>
        </w:rPr>
        <w:t>Эти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часы</w:t>
      </w:r>
      <w:r w:rsidRPr="00B13FDA">
        <w:rPr>
          <w:rFonts w:ascii="DINOT-Light" w:hAnsi="DINOT-Light"/>
          <w:sz w:val="18"/>
        </w:rPr>
        <w:t xml:space="preserve"> Zenith </w:t>
      </w:r>
      <w:r w:rsidRPr="00B13FDA">
        <w:rPr>
          <w:rFonts w:ascii="Calibri" w:hAnsi="Calibri" w:cs="Calibri"/>
          <w:sz w:val="18"/>
        </w:rPr>
        <w:t>будут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работать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всю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жизнь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DINOT-Light" w:hAnsi="DINOT-Light" w:cs="DINOT-Light"/>
          <w:sz w:val="18"/>
        </w:rPr>
        <w:t>–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даже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одну</w:t>
      </w:r>
      <w:r w:rsidRPr="00B13FDA">
        <w:rPr>
          <w:rFonts w:ascii="DINOT-Light" w:hAnsi="DINOT-Light" w:cs="DINOT-Light"/>
          <w:sz w:val="18"/>
        </w:rPr>
        <w:t>»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Таким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образом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посыл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этой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рекламы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заключался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том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что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этот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объект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может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передаваться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из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поколения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поколение</w:t>
      </w:r>
      <w:r w:rsidRPr="00B13FDA">
        <w:rPr>
          <w:rFonts w:ascii="DINOT-Light" w:hAnsi="DINOT-Light"/>
          <w:sz w:val="18"/>
        </w:rPr>
        <w:t>.</w:t>
      </w:r>
    </w:p>
    <w:p w14:paraId="13F7D917" w14:textId="77777777" w:rsidR="006B3A8B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264FFF1B" w14:textId="25000351" w:rsidR="006B3A8B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B13FDA">
        <w:rPr>
          <w:rFonts w:ascii="Calibri" w:hAnsi="Calibri" w:cs="Calibri"/>
          <w:sz w:val="18"/>
        </w:rPr>
        <w:t>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отдела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маркетинга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также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блестящая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идея</w:t>
      </w:r>
      <w:r w:rsidRPr="00B13FDA">
        <w:rPr>
          <w:rFonts w:ascii="DINOT-Light" w:hAnsi="DINOT-Light"/>
          <w:sz w:val="18"/>
        </w:rPr>
        <w:t xml:space="preserve">: </w:t>
      </w:r>
      <w:r w:rsidRPr="00B13FDA">
        <w:rPr>
          <w:rFonts w:ascii="Calibri" w:hAnsi="Calibri" w:cs="Calibri"/>
          <w:sz w:val="18"/>
        </w:rPr>
        <w:t>гравировать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калибре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число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которое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будет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видно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через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заднюю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крышку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из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сапфирового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стекла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обретет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функцию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опознавательного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знака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Покупатели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часов</w:t>
      </w:r>
      <w:r w:rsidRPr="00B13FDA">
        <w:rPr>
          <w:rFonts w:ascii="DINOT-Light" w:hAnsi="DINOT-Light"/>
          <w:sz w:val="18"/>
        </w:rPr>
        <w:t xml:space="preserve"> ChronoMaster </w:t>
      </w:r>
      <w:r w:rsidRPr="00B13FDA">
        <w:rPr>
          <w:rFonts w:ascii="Calibri" w:hAnsi="Calibri" w:cs="Calibri"/>
          <w:sz w:val="18"/>
        </w:rPr>
        <w:t>получали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купон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который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можно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вернуть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производителю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чтобы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их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имена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внесены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в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реестр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коллекции</w:t>
      </w:r>
      <w:r w:rsidRPr="00B13FDA">
        <w:rPr>
          <w:rFonts w:ascii="DINOT-Light" w:hAnsi="DINOT-Light"/>
          <w:sz w:val="18"/>
        </w:rPr>
        <w:t xml:space="preserve"> ChronoMaster. </w:t>
      </w:r>
      <w:r w:rsidRPr="00B13FDA">
        <w:rPr>
          <w:rFonts w:ascii="Calibri" w:hAnsi="Calibri" w:cs="Calibri"/>
          <w:sz w:val="18"/>
        </w:rPr>
        <w:t>Такой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способ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формирования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лояльности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отношению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бренду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привязанности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к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нему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способствовал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тому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что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марка</w:t>
      </w:r>
      <w:r w:rsidRPr="00B13FDA">
        <w:rPr>
          <w:rFonts w:ascii="DINOT-Light" w:hAnsi="DINOT-Light"/>
          <w:sz w:val="18"/>
        </w:rPr>
        <w:t xml:space="preserve"> Zenith </w:t>
      </w:r>
      <w:r w:rsidRPr="00B13FDA">
        <w:rPr>
          <w:rFonts w:ascii="Calibri" w:hAnsi="Calibri" w:cs="Calibri"/>
          <w:sz w:val="18"/>
        </w:rPr>
        <w:t>стала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DINOT-Light" w:hAnsi="DINOT-Light" w:cs="DINOT-Light"/>
          <w:sz w:val="18"/>
        </w:rPr>
        <w:t>«</w:t>
      </w:r>
      <w:r w:rsidRPr="00B13FDA">
        <w:rPr>
          <w:rFonts w:ascii="Calibri" w:hAnsi="Calibri" w:cs="Calibri"/>
          <w:sz w:val="18"/>
        </w:rPr>
        <w:t>излюбленным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брендом</w:t>
      </w:r>
      <w:r w:rsidRPr="00B13FDA">
        <w:rPr>
          <w:rFonts w:ascii="DINOT-Light" w:hAnsi="DINOT-Light" w:cs="DINOT-Light"/>
          <w:sz w:val="18"/>
        </w:rPr>
        <w:t>»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еще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до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того</w:t>
      </w:r>
      <w:r w:rsidRPr="00B13FDA">
        <w:rPr>
          <w:rFonts w:ascii="DINOT-Light" w:hAnsi="DINOT-Light"/>
          <w:sz w:val="18"/>
        </w:rPr>
        <w:t xml:space="preserve">, </w:t>
      </w:r>
      <w:r w:rsidRPr="00B13FDA">
        <w:rPr>
          <w:rFonts w:ascii="Calibri" w:hAnsi="Calibri" w:cs="Calibri"/>
          <w:sz w:val="18"/>
        </w:rPr>
        <w:t>как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этот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маркетинговый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термин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придуман</w:t>
      </w:r>
      <w:r w:rsidRPr="00B13FDA">
        <w:rPr>
          <w:rFonts w:ascii="DINOT-Light" w:hAnsi="DINOT-Light"/>
          <w:sz w:val="18"/>
        </w:rPr>
        <w:t xml:space="preserve">. </w:t>
      </w:r>
      <w:r w:rsidRPr="00B13FDA">
        <w:rPr>
          <w:rFonts w:ascii="Calibri" w:hAnsi="Calibri" w:cs="Calibri"/>
          <w:sz w:val="18"/>
        </w:rPr>
        <w:t>Можно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было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начинать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покорять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новые</w:t>
      </w:r>
      <w:r w:rsidRPr="00B13FDA">
        <w:rPr>
          <w:rFonts w:ascii="DINOT-Light" w:hAnsi="DINOT-Light"/>
          <w:sz w:val="18"/>
        </w:rPr>
        <w:t xml:space="preserve"> </w:t>
      </w:r>
      <w:r w:rsidRPr="00B13FDA">
        <w:rPr>
          <w:rFonts w:ascii="Calibri" w:hAnsi="Calibri" w:cs="Calibri"/>
          <w:sz w:val="18"/>
        </w:rPr>
        <w:t>просторы</w:t>
      </w:r>
      <w:r w:rsidRPr="00B13FDA">
        <w:rPr>
          <w:rFonts w:ascii="DINOT-Light" w:hAnsi="DINOT-Light"/>
          <w:sz w:val="18"/>
        </w:rPr>
        <w:t xml:space="preserve">.... </w:t>
      </w:r>
    </w:p>
    <w:p w14:paraId="65FA67AD" w14:textId="77777777" w:rsidR="006B3A8B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color w:val="auto"/>
          <w:sz w:val="18"/>
          <w:szCs w:val="24"/>
        </w:rPr>
      </w:pPr>
    </w:p>
    <w:p w14:paraId="526852E1" w14:textId="33084839" w:rsidR="006B3A8B" w:rsidRPr="00B13FDA" w:rsidRDefault="006B3A8B" w:rsidP="006B3A8B">
      <w:pPr>
        <w:pStyle w:val="Corps"/>
        <w:spacing w:line="276" w:lineRule="auto"/>
        <w:jc w:val="both"/>
        <w:rPr>
          <w:rFonts w:ascii="DINOT-Light" w:hAnsi="DINOT-Light"/>
          <w:color w:val="auto"/>
          <w:sz w:val="18"/>
          <w:szCs w:val="24"/>
        </w:rPr>
      </w:pPr>
      <w:r w:rsidRPr="00B13FDA">
        <w:rPr>
          <w:rFonts w:ascii="Calibri" w:hAnsi="Calibri" w:cs="Calibri"/>
          <w:color w:val="auto"/>
          <w:sz w:val="18"/>
        </w:rPr>
        <w:t>Эта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тенденция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усилилась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два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года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спустя</w:t>
      </w:r>
      <w:r w:rsidRPr="00B13FDA">
        <w:rPr>
          <w:rFonts w:ascii="DINOT-Light" w:hAnsi="DINOT-Light"/>
          <w:color w:val="auto"/>
          <w:sz w:val="18"/>
        </w:rPr>
        <w:t xml:space="preserve">, </w:t>
      </w:r>
      <w:r w:rsidRPr="00B13FDA">
        <w:rPr>
          <w:rFonts w:ascii="Calibri" w:hAnsi="Calibri" w:cs="Calibri"/>
          <w:color w:val="auto"/>
          <w:sz w:val="18"/>
        </w:rPr>
        <w:t>когда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механизм</w:t>
      </w:r>
      <w:r w:rsidRPr="00B13FDA">
        <w:rPr>
          <w:rFonts w:ascii="DINOT-Light" w:hAnsi="DINOT-Light"/>
          <w:color w:val="auto"/>
          <w:sz w:val="18"/>
        </w:rPr>
        <w:t xml:space="preserve"> El</w:t>
      </w:r>
      <w:r w:rsidRPr="00B13FDA">
        <w:rPr>
          <w:rFonts w:ascii="DINOT-Light" w:hAnsi="DINOT-Light" w:cs="DINOT-Light"/>
          <w:color w:val="auto"/>
          <w:sz w:val="18"/>
        </w:rPr>
        <w:t> </w:t>
      </w:r>
      <w:r w:rsidRPr="00B13FDA">
        <w:rPr>
          <w:rFonts w:ascii="DINOT-Light" w:hAnsi="DINOT-Light"/>
          <w:color w:val="auto"/>
          <w:sz w:val="18"/>
        </w:rPr>
        <w:t xml:space="preserve">Primero, </w:t>
      </w:r>
      <w:r w:rsidRPr="00B13FDA">
        <w:rPr>
          <w:rFonts w:ascii="Calibri" w:hAnsi="Calibri" w:cs="Calibri"/>
          <w:color w:val="auto"/>
          <w:sz w:val="18"/>
        </w:rPr>
        <w:t>который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постоянно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совершенствовался</w:t>
      </w:r>
      <w:r w:rsidRPr="00B13FDA">
        <w:rPr>
          <w:rFonts w:ascii="DINOT-Light" w:hAnsi="DINOT-Light"/>
          <w:color w:val="auto"/>
          <w:sz w:val="18"/>
        </w:rPr>
        <w:t xml:space="preserve">, </w:t>
      </w:r>
      <w:r w:rsidRPr="00B13FDA">
        <w:rPr>
          <w:rFonts w:ascii="Calibri" w:hAnsi="Calibri" w:cs="Calibri"/>
          <w:color w:val="auto"/>
          <w:sz w:val="18"/>
        </w:rPr>
        <w:t>но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обладал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все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теми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же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функциями</w:t>
      </w:r>
      <w:r w:rsidRPr="00B13FDA">
        <w:rPr>
          <w:rFonts w:ascii="DINOT-Light" w:hAnsi="DINOT-Light"/>
          <w:color w:val="auto"/>
          <w:sz w:val="18"/>
        </w:rPr>
        <w:t xml:space="preserve">, </w:t>
      </w:r>
      <w:r w:rsidRPr="00B13FDA">
        <w:rPr>
          <w:rFonts w:ascii="Calibri" w:hAnsi="Calibri" w:cs="Calibri"/>
          <w:color w:val="auto"/>
          <w:sz w:val="18"/>
        </w:rPr>
        <w:t>был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оснащен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новой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функцией</w:t>
      </w:r>
      <w:r w:rsidRPr="00B13FDA">
        <w:rPr>
          <w:rFonts w:ascii="DINOT-Light" w:hAnsi="DINOT-Light"/>
          <w:color w:val="auto"/>
          <w:sz w:val="18"/>
        </w:rPr>
        <w:t xml:space="preserve"> Flyback, </w:t>
      </w:r>
      <w:r w:rsidRPr="00B13FDA">
        <w:rPr>
          <w:rFonts w:ascii="Calibri" w:hAnsi="Calibri" w:cs="Calibri"/>
          <w:color w:val="auto"/>
          <w:sz w:val="18"/>
        </w:rPr>
        <w:t>специально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посвященной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всем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любителям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авиации</w:t>
      </w:r>
      <w:r w:rsidRPr="00B13FDA">
        <w:rPr>
          <w:rFonts w:ascii="DINOT-Light" w:hAnsi="DINOT-Light"/>
          <w:color w:val="auto"/>
          <w:sz w:val="18"/>
        </w:rPr>
        <w:t xml:space="preserve">, </w:t>
      </w:r>
      <w:r w:rsidRPr="00B13FDA">
        <w:rPr>
          <w:rFonts w:ascii="Calibri" w:hAnsi="Calibri" w:cs="Calibri"/>
          <w:color w:val="auto"/>
          <w:sz w:val="18"/>
        </w:rPr>
        <w:t>и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коллекция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пополнилась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новыми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моделями</w:t>
      </w:r>
      <w:r w:rsidRPr="00B13FDA">
        <w:rPr>
          <w:rFonts w:ascii="DINOT-Light" w:hAnsi="DINOT-Light"/>
          <w:color w:val="auto"/>
          <w:sz w:val="18"/>
        </w:rPr>
        <w:t xml:space="preserve"> Rainbow Flyback, </w:t>
      </w:r>
      <w:r w:rsidRPr="00B13FDA">
        <w:rPr>
          <w:rFonts w:ascii="Calibri" w:hAnsi="Calibri" w:cs="Calibri"/>
          <w:color w:val="auto"/>
          <w:sz w:val="18"/>
        </w:rPr>
        <w:t>выпущенными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в</w:t>
      </w:r>
      <w:r w:rsidRPr="00B13FDA">
        <w:rPr>
          <w:rFonts w:ascii="DINOT-Light" w:hAnsi="DINOT-Light"/>
          <w:color w:val="auto"/>
          <w:sz w:val="18"/>
        </w:rPr>
        <w:t xml:space="preserve"> 1997</w:t>
      </w:r>
      <w:r w:rsidRPr="00B13FDA">
        <w:rPr>
          <w:rFonts w:ascii="DINOT-Light" w:hAnsi="DINOT-Light" w:cs="DINOT-Light"/>
          <w:color w:val="auto"/>
          <w:sz w:val="18"/>
        </w:rPr>
        <w:t> </w:t>
      </w:r>
      <w:r w:rsidRPr="00B13FDA">
        <w:rPr>
          <w:rFonts w:ascii="Calibri" w:hAnsi="Calibri" w:cs="Calibri"/>
          <w:color w:val="auto"/>
          <w:sz w:val="18"/>
        </w:rPr>
        <w:t>году</w:t>
      </w:r>
      <w:r w:rsidRPr="00B13FDA">
        <w:rPr>
          <w:rFonts w:ascii="DINOT-Light" w:hAnsi="DINOT-Light"/>
          <w:color w:val="auto"/>
          <w:sz w:val="18"/>
        </w:rPr>
        <w:t xml:space="preserve">. </w:t>
      </w:r>
      <w:r w:rsidRPr="00B13FDA">
        <w:rPr>
          <w:rFonts w:ascii="Calibri" w:hAnsi="Calibri" w:cs="Calibri"/>
          <w:color w:val="auto"/>
          <w:sz w:val="18"/>
        </w:rPr>
        <w:t>Как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и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в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рекламе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моделей</w:t>
      </w:r>
      <w:r w:rsidRPr="00B13FDA">
        <w:rPr>
          <w:rFonts w:ascii="DINOT-Light" w:hAnsi="DINOT-Light"/>
          <w:color w:val="auto"/>
          <w:sz w:val="18"/>
        </w:rPr>
        <w:t xml:space="preserve"> ChronoMaster, </w:t>
      </w:r>
      <w:r w:rsidRPr="00B13FDA">
        <w:rPr>
          <w:rFonts w:ascii="Calibri" w:hAnsi="Calibri" w:cs="Calibri"/>
          <w:color w:val="auto"/>
          <w:sz w:val="18"/>
        </w:rPr>
        <w:t>модели</w:t>
      </w:r>
      <w:r w:rsidRPr="00B13FDA">
        <w:rPr>
          <w:rFonts w:ascii="DINOT-Light" w:hAnsi="DINOT-Light"/>
          <w:color w:val="auto"/>
          <w:sz w:val="18"/>
        </w:rPr>
        <w:t xml:space="preserve"> Flyback </w:t>
      </w:r>
      <w:r w:rsidRPr="00B13FDA">
        <w:rPr>
          <w:rFonts w:ascii="Calibri" w:hAnsi="Calibri" w:cs="Calibri"/>
          <w:color w:val="auto"/>
          <w:sz w:val="18"/>
        </w:rPr>
        <w:t>сопровождались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особым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посланием</w:t>
      </w:r>
      <w:r w:rsidRPr="00B13FDA">
        <w:rPr>
          <w:rFonts w:ascii="DINOT-Light" w:hAnsi="DINOT-Light"/>
          <w:color w:val="auto"/>
          <w:sz w:val="18"/>
        </w:rPr>
        <w:t xml:space="preserve">: </w:t>
      </w:r>
      <w:r w:rsidRPr="00B13FDA">
        <w:rPr>
          <w:rFonts w:ascii="DINOT-Light" w:hAnsi="DINOT-Light" w:cs="DINOT-Light"/>
          <w:color w:val="auto"/>
          <w:sz w:val="18"/>
        </w:rPr>
        <w:t>«</w:t>
      </w:r>
      <w:r w:rsidRPr="00B13FDA">
        <w:rPr>
          <w:rFonts w:ascii="Calibri" w:hAnsi="Calibri" w:cs="Calibri"/>
          <w:color w:val="auto"/>
          <w:sz w:val="18"/>
        </w:rPr>
        <w:t>Отныне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вы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можете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передать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нечто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большее</w:t>
      </w:r>
      <w:r w:rsidRPr="00B13FDA">
        <w:rPr>
          <w:rFonts w:ascii="DINOT-Light" w:hAnsi="DINOT-Light"/>
          <w:color w:val="auto"/>
          <w:sz w:val="18"/>
        </w:rPr>
        <w:t xml:space="preserve">, </w:t>
      </w:r>
      <w:r w:rsidRPr="00B13FDA">
        <w:rPr>
          <w:rFonts w:ascii="Calibri" w:hAnsi="Calibri" w:cs="Calibri"/>
          <w:color w:val="auto"/>
          <w:sz w:val="18"/>
        </w:rPr>
        <w:t>чем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страсть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к</w:t>
      </w:r>
      <w:r w:rsidRPr="00B13FDA">
        <w:rPr>
          <w:rFonts w:ascii="DINOT-Light" w:hAnsi="DINOT-Light"/>
          <w:color w:val="auto"/>
          <w:sz w:val="18"/>
        </w:rPr>
        <w:t xml:space="preserve"> </w:t>
      </w:r>
      <w:r w:rsidRPr="00B13FDA">
        <w:rPr>
          <w:rFonts w:ascii="Calibri" w:hAnsi="Calibri" w:cs="Calibri"/>
          <w:color w:val="auto"/>
          <w:sz w:val="18"/>
        </w:rPr>
        <w:t>полетам</w:t>
      </w:r>
      <w:r w:rsidRPr="00B13FDA">
        <w:rPr>
          <w:rFonts w:ascii="DINOT-Light" w:hAnsi="DINOT-Light" w:cs="DINOT-Light"/>
          <w:color w:val="auto"/>
          <w:sz w:val="18"/>
        </w:rPr>
        <w:t>»</w:t>
      </w:r>
      <w:r w:rsidRPr="00B13FDA">
        <w:rPr>
          <w:rFonts w:ascii="DINOT-Light" w:hAnsi="DINOT-Light"/>
          <w:color w:val="auto"/>
          <w:sz w:val="18"/>
        </w:rPr>
        <w:t>.</w:t>
      </w:r>
    </w:p>
    <w:p w14:paraId="42267DDD" w14:textId="77777777" w:rsidR="006B3A8B" w:rsidRPr="00B13FDA" w:rsidRDefault="006B3A8B" w:rsidP="00B75D4D">
      <w:pPr>
        <w:pStyle w:val="Corps"/>
        <w:spacing w:line="276" w:lineRule="auto"/>
        <w:jc w:val="both"/>
        <w:rPr>
          <w:rFonts w:ascii="DINOT-Light" w:hAnsi="DINOT-Light"/>
          <w:color w:val="auto"/>
          <w:sz w:val="18"/>
          <w:szCs w:val="24"/>
        </w:rPr>
      </w:pPr>
    </w:p>
    <w:sectPr w:rsidR="006B3A8B" w:rsidRPr="00B13FDA" w:rsidSect="00B13FDA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9704" w14:textId="77777777" w:rsidR="002A44AC" w:rsidRDefault="002A44AC" w:rsidP="009D5829">
      <w:r>
        <w:separator/>
      </w:r>
    </w:p>
  </w:endnote>
  <w:endnote w:type="continuationSeparator" w:id="0">
    <w:p w14:paraId="7DDB11FA" w14:textId="77777777" w:rsidR="002A44AC" w:rsidRDefault="002A44AC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B13FDA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B13FDA">
      <w:rPr>
        <w:rFonts w:ascii="DINOT-Light" w:hAnsi="DINOT-Light"/>
        <w:b/>
        <w:sz w:val="18"/>
        <w:lang w:val="fr-CH"/>
      </w:rPr>
      <w:t>ZENITH</w:t>
    </w:r>
    <w:r w:rsidRPr="00B13FDA">
      <w:rPr>
        <w:rFonts w:ascii="DINOT-Light" w:hAnsi="DINOT-Light"/>
        <w:sz w:val="18"/>
        <w:lang w:val="fr-CH"/>
      </w:rPr>
      <w:t xml:space="preserve"> | www.zenith-watches.com | Rue des </w:t>
    </w:r>
    <w:proofErr w:type="spellStart"/>
    <w:r w:rsidRPr="00B13FDA">
      <w:rPr>
        <w:rFonts w:ascii="DINOT-Light" w:hAnsi="DINOT-Light"/>
        <w:sz w:val="18"/>
        <w:lang w:val="fr-CH"/>
      </w:rPr>
      <w:t>Billodes</w:t>
    </w:r>
    <w:proofErr w:type="spellEnd"/>
    <w:r w:rsidRPr="00B13FDA">
      <w:rPr>
        <w:rFonts w:ascii="DINOT-Light" w:hAnsi="DINOT-Light"/>
        <w:sz w:val="18"/>
        <w:lang w:val="fr-CH"/>
      </w:rPr>
      <w:t xml:space="preserve"> 34-36 | CH-2400 Le Locle</w:t>
    </w:r>
  </w:p>
  <w:p w14:paraId="38FF8B1F" w14:textId="77777777" w:rsidR="00AA193D" w:rsidRPr="00B13FDA" w:rsidRDefault="00AA193D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B13FDA">
      <w:rPr>
        <w:rFonts w:ascii="Calibri" w:hAnsi="Calibri" w:cs="Calibri"/>
        <w:sz w:val="18"/>
      </w:rPr>
      <w:t>Контакты</w:t>
    </w:r>
    <w:r w:rsidRPr="00B13FDA">
      <w:rPr>
        <w:rFonts w:ascii="DINOT-Light" w:hAnsi="DINOT-Light"/>
        <w:sz w:val="18"/>
      </w:rPr>
      <w:t xml:space="preserve"> </w:t>
    </w:r>
    <w:r w:rsidRPr="00B13FDA">
      <w:rPr>
        <w:rFonts w:ascii="Calibri" w:hAnsi="Calibri" w:cs="Calibri"/>
        <w:sz w:val="18"/>
      </w:rPr>
      <w:t>для</w:t>
    </w:r>
    <w:r w:rsidRPr="00B13FDA">
      <w:rPr>
        <w:rFonts w:ascii="DINOT-Light" w:hAnsi="DINOT-Light"/>
        <w:sz w:val="18"/>
      </w:rPr>
      <w:t xml:space="preserve"> </w:t>
    </w:r>
    <w:r w:rsidRPr="00B13FDA">
      <w:rPr>
        <w:rFonts w:ascii="Calibri" w:hAnsi="Calibri" w:cs="Calibri"/>
        <w:sz w:val="18"/>
      </w:rPr>
      <w:t>международных</w:t>
    </w:r>
    <w:r w:rsidRPr="00B13FDA">
      <w:rPr>
        <w:rFonts w:ascii="DINOT-Light" w:hAnsi="DINOT-Light"/>
        <w:sz w:val="18"/>
      </w:rPr>
      <w:t xml:space="preserve"> </w:t>
    </w:r>
    <w:r w:rsidRPr="00B13FDA">
      <w:rPr>
        <w:rFonts w:ascii="Calibri" w:hAnsi="Calibri" w:cs="Calibri"/>
        <w:sz w:val="18"/>
      </w:rPr>
      <w:t>СМИ</w:t>
    </w:r>
    <w:r w:rsidRPr="00B13FDA">
      <w:rPr>
        <w:rFonts w:ascii="DINOT-Light" w:hAnsi="DINOT-Light"/>
        <w:sz w:val="18"/>
      </w:rPr>
      <w:t xml:space="preserve">: </w:t>
    </w:r>
    <w:r w:rsidRPr="00B13FDA">
      <w:rPr>
        <w:rFonts w:ascii="Calibri" w:hAnsi="Calibri" w:cs="Calibri"/>
        <w:sz w:val="18"/>
      </w:rPr>
      <w:t>Мин</w:t>
    </w:r>
    <w:r w:rsidRPr="00B13FDA">
      <w:rPr>
        <w:rFonts w:ascii="DINOT-Light" w:hAnsi="DINOT-Light"/>
        <w:sz w:val="18"/>
      </w:rPr>
      <w:t>-</w:t>
    </w:r>
    <w:r w:rsidRPr="00B13FDA">
      <w:rPr>
        <w:rFonts w:ascii="Calibri" w:hAnsi="Calibri" w:cs="Calibri"/>
        <w:sz w:val="18"/>
      </w:rPr>
      <w:t>Тан</w:t>
    </w:r>
    <w:r w:rsidRPr="00B13FDA">
      <w:rPr>
        <w:rFonts w:ascii="DINOT-Light" w:hAnsi="DINOT-Light"/>
        <w:sz w:val="18"/>
      </w:rPr>
      <w:t xml:space="preserve"> </w:t>
    </w:r>
    <w:r w:rsidRPr="00B13FDA">
      <w:rPr>
        <w:rFonts w:ascii="Calibri" w:hAnsi="Calibri" w:cs="Calibri"/>
        <w:sz w:val="18"/>
      </w:rPr>
      <w:t>Буй</w:t>
    </w:r>
    <w:r w:rsidRPr="00B13FDA">
      <w:rPr>
        <w:rFonts w:ascii="DINOT-Light" w:hAnsi="DINOT-Light"/>
        <w:sz w:val="18"/>
      </w:rPr>
      <w:t xml:space="preserve"> </w:t>
    </w:r>
    <w:r w:rsidRPr="00B13FDA">
      <w:rPr>
        <w:rFonts w:ascii="DINOT-Light" w:hAnsi="DINOT-Light" w:cs="DINOT-Light"/>
        <w:sz w:val="18"/>
      </w:rPr>
      <w:t>–</w:t>
    </w:r>
    <w:r w:rsidRPr="00B13FDA">
      <w:rPr>
        <w:rFonts w:ascii="DINOT-Light" w:hAnsi="DINOT-Light"/>
        <w:sz w:val="18"/>
      </w:rPr>
      <w:t xml:space="preserve"> </w:t>
    </w:r>
    <w:r w:rsidRPr="00B13FDA">
      <w:rPr>
        <w:rFonts w:ascii="Calibri" w:hAnsi="Calibri" w:cs="Calibri"/>
        <w:sz w:val="18"/>
      </w:rPr>
      <w:t>электронная</w:t>
    </w:r>
    <w:r w:rsidRPr="00B13FDA">
      <w:rPr>
        <w:rFonts w:ascii="DINOT-Light" w:hAnsi="DINOT-Light"/>
        <w:sz w:val="18"/>
      </w:rPr>
      <w:t xml:space="preserve"> </w:t>
    </w:r>
    <w:r w:rsidRPr="00B13FDA">
      <w:rPr>
        <w:rFonts w:ascii="Calibri" w:hAnsi="Calibri" w:cs="Calibri"/>
        <w:sz w:val="18"/>
      </w:rPr>
      <w:t>почта</w:t>
    </w:r>
    <w:r w:rsidRPr="00B13FDA">
      <w:rPr>
        <w:rFonts w:ascii="DINOT-Light" w:hAnsi="DINOT-Light"/>
        <w:sz w:val="18"/>
      </w:rPr>
      <w:t xml:space="preserve">: </w:t>
    </w:r>
    <w:hyperlink r:id="rId1" w:history="1">
      <w:r w:rsidRPr="00B13FDA">
        <w:rPr>
          <w:rStyle w:val="Lienhypertexte"/>
          <w:rFonts w:ascii="DINOT-Light" w:hAnsi="DINOT-Ligh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E9452" w14:textId="77777777" w:rsidR="002A44AC" w:rsidRDefault="002A44AC" w:rsidP="009D5829">
      <w:r>
        <w:separator/>
      </w:r>
    </w:p>
  </w:footnote>
  <w:footnote w:type="continuationSeparator" w:id="0">
    <w:p w14:paraId="2C54E35F" w14:textId="77777777" w:rsidR="002A44AC" w:rsidRDefault="002A44AC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21E84E10" w:rsidR="00AA193D" w:rsidRDefault="00B13FDA" w:rsidP="00B13FDA">
    <w:pPr>
      <w:pStyle w:val="En-tte"/>
      <w:spacing w:after="360"/>
      <w:jc w:val="center"/>
    </w:pPr>
    <w:r>
      <w:rPr>
        <w:noProof/>
      </w:rPr>
      <w:drawing>
        <wp:inline distT="0" distB="0" distL="0" distR="0" wp14:anchorId="68078491" wp14:editId="037596D5">
          <wp:extent cx="1578610" cy="789305"/>
          <wp:effectExtent l="0" t="0" r="254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61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4F07"/>
    <w:rsid w:val="0004563A"/>
    <w:rsid w:val="00047468"/>
    <w:rsid w:val="00051869"/>
    <w:rsid w:val="00051C0A"/>
    <w:rsid w:val="00055CE1"/>
    <w:rsid w:val="000571C6"/>
    <w:rsid w:val="00060F89"/>
    <w:rsid w:val="00061A87"/>
    <w:rsid w:val="00072F45"/>
    <w:rsid w:val="00073247"/>
    <w:rsid w:val="0007446D"/>
    <w:rsid w:val="000763F4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67416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416C"/>
    <w:rsid w:val="00276EB8"/>
    <w:rsid w:val="002A047D"/>
    <w:rsid w:val="002A44AC"/>
    <w:rsid w:val="002A4FCF"/>
    <w:rsid w:val="002A519A"/>
    <w:rsid w:val="002A741E"/>
    <w:rsid w:val="002B0F09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4AC1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579F"/>
    <w:rsid w:val="004C0638"/>
    <w:rsid w:val="004C2AFA"/>
    <w:rsid w:val="004C408A"/>
    <w:rsid w:val="004C7222"/>
    <w:rsid w:val="004F4225"/>
    <w:rsid w:val="004F53A7"/>
    <w:rsid w:val="00501330"/>
    <w:rsid w:val="005071F4"/>
    <w:rsid w:val="00511B82"/>
    <w:rsid w:val="0051224B"/>
    <w:rsid w:val="00514D25"/>
    <w:rsid w:val="0051782E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3A8B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43B47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27EA7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B748D"/>
    <w:rsid w:val="00AC19F3"/>
    <w:rsid w:val="00AD22B0"/>
    <w:rsid w:val="00AD3BEB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13FDA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75D4D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D09A0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ru-RU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5</cp:revision>
  <cp:lastPrinted>2018-11-20T10:55:00Z</cp:lastPrinted>
  <dcterms:created xsi:type="dcterms:W3CDTF">2019-01-04T12:50:00Z</dcterms:created>
  <dcterms:modified xsi:type="dcterms:W3CDTF">2019-01-22T09:05:00Z</dcterms:modified>
</cp:coreProperties>
</file>