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1AAF" w14:textId="77777777" w:rsidR="00123B8D" w:rsidRPr="00A95AC8" w:rsidRDefault="00123B8D" w:rsidP="00A06A44">
      <w:pPr>
        <w:pStyle w:val="Default"/>
        <w:spacing w:line="276" w:lineRule="auto"/>
        <w:jc w:val="center"/>
        <w:rPr>
          <w:rFonts w:ascii="DINOT-Light" w:hAnsi="DINOT-Light" w:cstheme="minorHAnsi"/>
          <w:b/>
          <w:sz w:val="14"/>
          <w:szCs w:val="22"/>
        </w:rPr>
      </w:pPr>
    </w:p>
    <w:p w14:paraId="392F7A98" w14:textId="7FC76E49" w:rsidR="00E46CEE" w:rsidRPr="00A95AC8" w:rsidRDefault="00E46CEE" w:rsidP="00272E9E">
      <w:pPr>
        <w:spacing w:line="276" w:lineRule="auto"/>
        <w:jc w:val="center"/>
        <w:rPr>
          <w:rFonts w:ascii="DINOT-Light" w:hAnsi="DINOT-Light" w:cstheme="minorHAnsi"/>
          <w:b/>
          <w:lang w:val="en-US"/>
        </w:rPr>
      </w:pPr>
      <w:r w:rsidRPr="00A95AC8">
        <w:rPr>
          <w:rFonts w:ascii="DINOT-Light" w:hAnsi="DINOT-Light" w:cstheme="minorHAnsi"/>
          <w:b/>
          <w:lang w:val="en-US"/>
        </w:rPr>
        <w:t>ZENITH PILOT TYPE 20 EXTRA SPECIAL SILVER</w:t>
      </w:r>
    </w:p>
    <w:p w14:paraId="20DEE84C" w14:textId="77777777" w:rsidR="00A95AC8" w:rsidRPr="00A95AC8" w:rsidRDefault="00A95AC8" w:rsidP="00272E9E">
      <w:pPr>
        <w:spacing w:line="276" w:lineRule="auto"/>
        <w:jc w:val="center"/>
        <w:rPr>
          <w:rFonts w:ascii="DINOT-Light" w:hAnsi="DINOT-Light" w:cstheme="minorHAnsi"/>
          <w:b/>
          <w:sz w:val="12"/>
          <w:lang w:val="en-US"/>
        </w:rPr>
      </w:pPr>
    </w:p>
    <w:p w14:paraId="2C6A765F" w14:textId="7BDC1A26" w:rsidR="00A06A44" w:rsidRPr="00A95AC8" w:rsidRDefault="00E46CEE" w:rsidP="00EF1221">
      <w:pPr>
        <w:spacing w:line="276" w:lineRule="auto"/>
        <w:jc w:val="both"/>
        <w:rPr>
          <w:rFonts w:ascii="DINOT-Light" w:hAnsi="DINOT-Light" w:cstheme="minorHAnsi"/>
          <w:b/>
          <w:sz w:val="18"/>
        </w:rPr>
      </w:pPr>
      <w:r w:rsidRPr="00A95AC8">
        <w:rPr>
          <w:rFonts w:ascii="DINOT-Light" w:hAnsi="DINOT-Light" w:cstheme="minorHAnsi"/>
          <w:b/>
          <w:sz w:val="18"/>
        </w:rPr>
        <w:t xml:space="preserve">Die Manufaktur Zenith hat ihre allererste Armbanduhr mit einem Gehäuse aus Silber herausgebracht und dazu die legendäre Pilot-Kollektion gewählt. Berühmt für ihre einzigartige Tradition und eine breite Palette attraktiver Modelle, bietet die Pilot-Kollektion die ideale Plattform für diesen neuen Höhenflieger, der in einer limitierten Edition von 250 Exemplaren aufgelegt wird. </w:t>
      </w:r>
    </w:p>
    <w:p w14:paraId="00A545E4" w14:textId="77777777" w:rsidR="000310AA" w:rsidRPr="00A95AC8" w:rsidRDefault="000310AA" w:rsidP="00EF1221">
      <w:pPr>
        <w:spacing w:line="276" w:lineRule="auto"/>
        <w:jc w:val="both"/>
        <w:rPr>
          <w:rFonts w:ascii="DINOT-Light" w:hAnsi="DINOT-Light" w:cstheme="minorHAnsi"/>
          <w:b/>
          <w:sz w:val="18"/>
        </w:rPr>
      </w:pPr>
    </w:p>
    <w:p w14:paraId="71850C79" w14:textId="58ED9B69" w:rsidR="000310AA" w:rsidRPr="00A95AC8" w:rsidRDefault="00A06A44" w:rsidP="00EF1221">
      <w:pPr>
        <w:spacing w:line="276" w:lineRule="auto"/>
        <w:jc w:val="both"/>
        <w:rPr>
          <w:rFonts w:ascii="DINOT-Light" w:eastAsia="Times New Roman" w:hAnsi="DINOT-Light" w:cstheme="minorHAnsi"/>
          <w:sz w:val="18"/>
          <w:bdr w:val="none" w:sz="0" w:space="0" w:color="auto" w:frame="1"/>
          <w:lang w:eastAsia="fr-FR"/>
        </w:rPr>
      </w:pPr>
      <w:r w:rsidRPr="00A95AC8">
        <w:rPr>
          <w:rFonts w:ascii="DINOT-Light" w:hAnsi="DINOT-Light" w:cstheme="minorHAnsi"/>
          <w:sz w:val="18"/>
        </w:rPr>
        <w:t>Zenith ist der Uhrenhersteller, der die Markenrechte an dem Namen „Pilot“ innehat, was ihm im Reich der Fliegeruhren natürlich eine besondere Legitimität verleiht.</w:t>
      </w:r>
      <w:r w:rsidRPr="00A95AC8">
        <w:rPr>
          <w:rFonts w:ascii="DINOT-Light" w:eastAsia="Times New Roman" w:hAnsi="DINOT-Light" w:cstheme="minorHAnsi"/>
          <w:sz w:val="18"/>
          <w:bdr w:val="none" w:sz="0" w:space="0" w:color="auto" w:frame="1"/>
        </w:rPr>
        <w:t xml:space="preserve"> Angetrieben von hochpräzisen mechanischen „Motoren“ in Form von Zenith Manufakturkalibern, zeichnen sich diese Modelle durch Zuverlässigkeit, leichte Ablesbarkeit und Robustheit aus.</w:t>
      </w:r>
    </w:p>
    <w:p w14:paraId="2E6FDE9E" w14:textId="77777777" w:rsidR="00272E9E" w:rsidRPr="00A95AC8" w:rsidRDefault="00272E9E" w:rsidP="00EF1221">
      <w:pPr>
        <w:spacing w:line="276" w:lineRule="auto"/>
        <w:jc w:val="both"/>
        <w:rPr>
          <w:rFonts w:ascii="DINOT-Light" w:eastAsia="Times New Roman" w:hAnsi="DINOT-Light" w:cstheme="minorHAnsi"/>
          <w:sz w:val="18"/>
          <w:bdr w:val="none" w:sz="0" w:space="0" w:color="auto" w:frame="1"/>
          <w:lang w:eastAsia="fr-FR"/>
        </w:rPr>
      </w:pPr>
    </w:p>
    <w:p w14:paraId="1074D969" w14:textId="0F52118A" w:rsidR="004436F7" w:rsidRPr="00A95AC8" w:rsidRDefault="00272E9E" w:rsidP="00EF1221">
      <w:pPr>
        <w:spacing w:line="276" w:lineRule="auto"/>
        <w:jc w:val="both"/>
        <w:rPr>
          <w:rFonts w:ascii="DINOT-Light" w:hAnsi="DINOT-Light" w:cstheme="minorHAnsi"/>
          <w:sz w:val="18"/>
        </w:rPr>
      </w:pPr>
      <w:r w:rsidRPr="00A95AC8">
        <w:rPr>
          <w:rFonts w:ascii="DINOT-Light" w:hAnsi="DINOT-Light" w:cstheme="minorHAnsi"/>
          <w:sz w:val="18"/>
        </w:rPr>
        <w:t xml:space="preserve">Die </w:t>
      </w:r>
      <w:r w:rsidRPr="00A95AC8">
        <w:rPr>
          <w:rFonts w:ascii="DINOT-Light" w:eastAsia="Times New Roman" w:hAnsi="DINOT-Light" w:cstheme="minorHAnsi"/>
          <w:b/>
          <w:sz w:val="18"/>
          <w:bdr w:val="none" w:sz="0" w:space="0" w:color="auto" w:frame="1"/>
        </w:rPr>
        <w:t xml:space="preserve">Pilot </w:t>
      </w:r>
      <w:r w:rsidRPr="00A95AC8">
        <w:rPr>
          <w:rFonts w:ascii="DINOT-Light" w:hAnsi="DINOT-Light" w:cstheme="minorHAnsi"/>
          <w:b/>
          <w:sz w:val="18"/>
        </w:rPr>
        <w:t xml:space="preserve">Type 20 Extra Special </w:t>
      </w:r>
      <w:proofErr w:type="spellStart"/>
      <w:r w:rsidRPr="00A95AC8">
        <w:rPr>
          <w:rFonts w:ascii="DINOT-Light" w:hAnsi="DINOT-Light" w:cstheme="minorHAnsi"/>
          <w:b/>
          <w:sz w:val="18"/>
        </w:rPr>
        <w:t>Silver</w:t>
      </w:r>
      <w:proofErr w:type="spellEnd"/>
      <w:r w:rsidRPr="00A95AC8">
        <w:rPr>
          <w:rFonts w:ascii="DINOT-Light" w:hAnsi="DINOT-Light" w:cstheme="minorHAnsi"/>
          <w:sz w:val="18"/>
        </w:rPr>
        <w:t xml:space="preserve"> </w:t>
      </w:r>
      <w:r w:rsidRPr="00A95AC8">
        <w:rPr>
          <w:rFonts w:ascii="DINOT-Light" w:eastAsia="Times New Roman" w:hAnsi="DINOT-Light" w:cstheme="minorHAnsi"/>
          <w:sz w:val="18"/>
          <w:bdr w:val="none" w:sz="0" w:space="0" w:color="auto" w:frame="1"/>
        </w:rPr>
        <w:t xml:space="preserve">zeugt sowohl vom Pioniergeist der Kollektion als auch von der Erfolgsgeschichte der Bordinstrumente, die Zenith in den Anfangsjahren der Luftfahrt entwickelt hat. Folglich trägt das bis 100 Meter wasserdichte 45-mm-Gehäuse aus Silber auf dem Boden das „Zenith Flying Instruments“-Logo, als Reminiszenz an die Luftfahrttradition dieser Linie. Über die unverkennbare, breite, geriffelte Pilot-Krone lässt sich die Uhr schnell und einfach einstellen. Das gut ablesbare, genietete Zifferblatt aus gebürstetem Silber trägt die übergroßen Stundenindizes, die für diese Linie charakteristisch sind, und ebenfalls übergroße, facettierte, leuchtende Stunden-, Minuten- und Sekundenzeiger. </w:t>
      </w:r>
      <w:r w:rsidRPr="00A95AC8">
        <w:rPr>
          <w:rFonts w:ascii="DINOT-Light" w:hAnsi="DINOT-Light" w:cstheme="minorHAnsi"/>
          <w:sz w:val="18"/>
        </w:rPr>
        <w:t>Die Genauigkeit dieser Anzeigen wird durch ein Zenith Automatikkaliber Elite 679 gewährleistet, das über eine großzügige Gangreserve von 50 Stunden verfügt. Ein Armband aus braunem Kalbsleder befestigt dieses robuste Modell sicher am Handgelenk. Es ist mit einer Niete, einer Dornschließe aus Silber sowie einem markanten Riemen ausgestattet, wie man ihn auch von klassischen Fliegerhelmen kennt.</w:t>
      </w:r>
    </w:p>
    <w:p w14:paraId="5F2351B8" w14:textId="77777777" w:rsidR="000310AA" w:rsidRPr="00A95AC8" w:rsidRDefault="000310AA" w:rsidP="00EF1221">
      <w:pPr>
        <w:spacing w:line="276" w:lineRule="auto"/>
        <w:jc w:val="both"/>
        <w:rPr>
          <w:rFonts w:ascii="DINOT-Light" w:hAnsi="DINOT-Light" w:cstheme="minorHAnsi"/>
          <w:sz w:val="18"/>
        </w:rPr>
      </w:pPr>
    </w:p>
    <w:p w14:paraId="1422AA73" w14:textId="5A779401" w:rsidR="00E46CEE" w:rsidRPr="00A95AC8" w:rsidRDefault="00E46CEE" w:rsidP="00EF1221">
      <w:pPr>
        <w:spacing w:line="276" w:lineRule="auto"/>
        <w:jc w:val="both"/>
        <w:rPr>
          <w:rFonts w:ascii="DINOT-Light" w:hAnsi="DINOT-Light" w:cstheme="minorHAnsi"/>
          <w:sz w:val="18"/>
        </w:rPr>
      </w:pPr>
      <w:r w:rsidRPr="00A95AC8">
        <w:rPr>
          <w:rFonts w:ascii="DINOT-Light" w:eastAsia="Times New Roman" w:hAnsi="DINOT-Light" w:cstheme="minorHAnsi"/>
          <w:sz w:val="18"/>
        </w:rPr>
        <w:t xml:space="preserve">Die beeindruckende, sportliche </w:t>
      </w:r>
      <w:r w:rsidRPr="00A95AC8">
        <w:rPr>
          <w:rFonts w:ascii="DINOT-Light" w:eastAsia="Times New Roman" w:hAnsi="DINOT-Light" w:cstheme="minorHAnsi"/>
          <w:b/>
          <w:sz w:val="18"/>
        </w:rPr>
        <w:t xml:space="preserve">Pilot Type 20 Extra Special </w:t>
      </w:r>
      <w:proofErr w:type="spellStart"/>
      <w:r w:rsidRPr="00A95AC8">
        <w:rPr>
          <w:rFonts w:ascii="DINOT-Light" w:eastAsia="Times New Roman" w:hAnsi="DINOT-Light" w:cstheme="minorHAnsi"/>
          <w:b/>
          <w:sz w:val="18"/>
        </w:rPr>
        <w:t>Silver</w:t>
      </w:r>
      <w:proofErr w:type="spellEnd"/>
      <w:r w:rsidRPr="00A95AC8">
        <w:rPr>
          <w:rFonts w:ascii="DINOT-Light" w:eastAsia="Times New Roman" w:hAnsi="DINOT-Light" w:cstheme="minorHAnsi"/>
          <w:b/>
          <w:sz w:val="18"/>
        </w:rPr>
        <w:t xml:space="preserve"> </w:t>
      </w:r>
      <w:r w:rsidRPr="00A95AC8">
        <w:rPr>
          <w:rFonts w:ascii="DINOT-Light" w:eastAsia="Times New Roman" w:hAnsi="DINOT-Light" w:cstheme="minorHAnsi"/>
          <w:sz w:val="18"/>
        </w:rPr>
        <w:t>interpretiert eine stolze Tradition in edlem Silber, ohne dabei den Abenteuergeist aus den Augen zu verlieren, der ihre Legende begründet hat.</w:t>
      </w:r>
    </w:p>
    <w:p w14:paraId="10F1BA79" w14:textId="77777777" w:rsidR="00E46CEE" w:rsidRPr="00A95AC8" w:rsidRDefault="00E46CEE" w:rsidP="000310AA">
      <w:pPr>
        <w:spacing w:after="0" w:line="360" w:lineRule="auto"/>
        <w:jc w:val="both"/>
        <w:rPr>
          <w:rFonts w:ascii="DINOT-Light" w:hAnsi="DINOT-Light" w:cstheme="minorHAnsi"/>
          <w:sz w:val="18"/>
        </w:rPr>
      </w:pPr>
    </w:p>
    <w:p w14:paraId="4649574C" w14:textId="77777777" w:rsidR="00EF1221" w:rsidRPr="00A95AC8" w:rsidRDefault="00EF1221" w:rsidP="00EF1221">
      <w:pPr>
        <w:spacing w:line="276" w:lineRule="auto"/>
        <w:jc w:val="both"/>
        <w:rPr>
          <w:rFonts w:ascii="DINOT-Light" w:hAnsi="DINOT-Light"/>
          <w:sz w:val="20"/>
          <w:szCs w:val="20"/>
        </w:rPr>
      </w:pPr>
      <w:r w:rsidRPr="00A95AC8">
        <w:rPr>
          <w:rFonts w:ascii="DINOT-Light" w:hAnsi="DINOT-Light"/>
          <w:b/>
          <w:sz w:val="18"/>
        </w:rPr>
        <w:t>ZENITH: Die Zukunft der Schweizer Uhrenherstellung</w:t>
      </w:r>
    </w:p>
    <w:p w14:paraId="06A6E890" w14:textId="77777777" w:rsidR="00EF1221" w:rsidRPr="00A95AC8" w:rsidRDefault="00EF1221" w:rsidP="00EF1221">
      <w:pPr>
        <w:spacing w:line="276" w:lineRule="auto"/>
        <w:jc w:val="both"/>
        <w:rPr>
          <w:rFonts w:ascii="DINOT-Light" w:hAnsi="DINOT-Light"/>
          <w:sz w:val="18"/>
          <w:szCs w:val="20"/>
        </w:rPr>
      </w:pPr>
      <w:r w:rsidRPr="00A95AC8">
        <w:rPr>
          <w:rFonts w:ascii="DINOT-Light" w:hAnsi="DINOT-Light"/>
          <w:sz w:val="18"/>
        </w:rPr>
        <w:t>Seit 1865 ist Zenith von Authentizität, Mut und Leidenschaft geleitet, um die Grenzen in puncto Exzellenz, Präzision und Innovation ständig in neue Sphären zu verschieben. Bald nach seiner Gründung in Le Locle durch den visionären Uhrmacher Georges Favre-</w:t>
      </w:r>
      <w:proofErr w:type="spellStart"/>
      <w:r w:rsidRPr="00A95AC8">
        <w:rPr>
          <w:rFonts w:ascii="DINOT-Light" w:hAnsi="DINOT-Light"/>
          <w:sz w:val="18"/>
        </w:rPr>
        <w:t>Jacot</w:t>
      </w:r>
      <w:proofErr w:type="spellEnd"/>
      <w:r w:rsidRPr="00A95AC8">
        <w:rPr>
          <w:rFonts w:ascii="DINOT-Light" w:hAnsi="DINOT-Light"/>
          <w:sz w:val="18"/>
        </w:rPr>
        <w:t xml:space="preserve"> erlangte Zenith weltweite Anerkennung für die Präzision seiner Chronometer, mit denen die Marke 2.333 Chronometrie-Preise in etwas mehr als einem Jahrhundert gewinnen konnte: bis heute ein absoluter und ungebrochener Rekord. Berühmt für sein legendäres El </w:t>
      </w:r>
      <w:proofErr w:type="spellStart"/>
      <w:r w:rsidRPr="00A95AC8">
        <w:rPr>
          <w:rFonts w:ascii="DINOT-Light" w:hAnsi="DINOT-Light"/>
          <w:sz w:val="18"/>
        </w:rPr>
        <w:t>Primero</w:t>
      </w:r>
      <w:proofErr w:type="spellEnd"/>
      <w:r w:rsidRPr="00A95AC8">
        <w:rPr>
          <w:rFonts w:ascii="DINOT-Light" w:hAnsi="DINOT-Light"/>
          <w:sz w:val="18"/>
        </w:rPr>
        <w:t xml:space="preserve"> Kaliber von 1969, das Kurzzeitmessungen auf die 1/10 Sekunde genau ermöglicht, hat die Manufaktur seitdem über 600 Uhrwerke und Varianten entwickelt. Heute bietet Zenith vollkommen neue und faszinierende Perspektiven in der Zeitmessung, einschließlich der Möglichkeit der Messung der 1/100 Sekunde mit der </w:t>
      </w:r>
      <w:proofErr w:type="spellStart"/>
      <w:r w:rsidRPr="00A95AC8">
        <w:rPr>
          <w:rFonts w:ascii="DINOT-Light" w:hAnsi="DINOT-Light"/>
          <w:sz w:val="18"/>
        </w:rPr>
        <w:t>Defy</w:t>
      </w:r>
      <w:proofErr w:type="spellEnd"/>
      <w:r w:rsidRPr="00A95AC8">
        <w:rPr>
          <w:rFonts w:ascii="DINOT-Light" w:hAnsi="DINOT-Light"/>
          <w:sz w:val="18"/>
        </w:rPr>
        <w:t xml:space="preserve"> El </w:t>
      </w:r>
      <w:proofErr w:type="spellStart"/>
      <w:r w:rsidRPr="00A95AC8">
        <w:rPr>
          <w:rFonts w:ascii="DINOT-Light" w:hAnsi="DINOT-Light"/>
          <w:sz w:val="18"/>
        </w:rPr>
        <w:t>Primero</w:t>
      </w:r>
      <w:proofErr w:type="spellEnd"/>
      <w:r w:rsidRPr="00A95AC8">
        <w:rPr>
          <w:rFonts w:ascii="DINOT-Light" w:hAnsi="DINOT-Light"/>
          <w:sz w:val="18"/>
        </w:rPr>
        <w:t xml:space="preserve"> 21; und eine völlig neue Dimension mechanischer Präzision mit der genauesten mechanischen Uhr der Welt, der revolutionären </w:t>
      </w:r>
      <w:proofErr w:type="spellStart"/>
      <w:r w:rsidRPr="00A95AC8">
        <w:rPr>
          <w:rFonts w:ascii="DINOT-Light" w:hAnsi="DINOT-Light"/>
          <w:sz w:val="18"/>
        </w:rPr>
        <w:t>Defy</w:t>
      </w:r>
      <w:proofErr w:type="spellEnd"/>
      <w:r w:rsidRPr="00A95AC8">
        <w:rPr>
          <w:rFonts w:ascii="DINOT-Light" w:hAnsi="DINOT-Light"/>
          <w:sz w:val="18"/>
        </w:rPr>
        <w:t xml:space="preserve"> Lab.  Stets angetrieben durch die Verbindung von dynamischem, avantgardistischem Denken mit der eigenen, stolzen Tradition schreibt Zenith beständig seine eigene Zukunft ... und die Zukunft der Schweizer Uhrmacherkunst.</w:t>
      </w:r>
    </w:p>
    <w:p w14:paraId="5519EC97" w14:textId="4C3489A5" w:rsidR="00EF1221" w:rsidRPr="00A95AC8" w:rsidRDefault="00EF1221">
      <w:pPr>
        <w:rPr>
          <w:rFonts w:ascii="DINOT-Light" w:hAnsi="DINOT-Light" w:cstheme="minorHAnsi"/>
          <w:sz w:val="18"/>
        </w:rPr>
      </w:pPr>
      <w:r w:rsidRPr="00A95AC8">
        <w:rPr>
          <w:rFonts w:ascii="DINOT-Light" w:hAnsi="DINOT-Light" w:cstheme="minorHAnsi"/>
          <w:sz w:val="18"/>
        </w:rPr>
        <w:br w:type="page"/>
      </w:r>
    </w:p>
    <w:p w14:paraId="2F9D86D4" w14:textId="71DB10E3" w:rsidR="00EF1221" w:rsidRPr="00A95AC8" w:rsidRDefault="00EF1221" w:rsidP="00EF1221">
      <w:pPr>
        <w:spacing w:after="120" w:line="276" w:lineRule="auto"/>
        <w:rPr>
          <w:rFonts w:ascii="DINOT-Light" w:hAnsi="DINOT-Light" w:cs="Arial"/>
          <w:b/>
          <w:szCs w:val="20"/>
        </w:rPr>
      </w:pPr>
      <w:r w:rsidRPr="00A95AC8">
        <w:rPr>
          <w:rFonts w:ascii="DINOT-Light" w:hAnsi="DINOT-Light"/>
          <w:b/>
          <w:noProof/>
          <w:lang w:val="fr-FR" w:eastAsia="ja-JP"/>
        </w:rPr>
        <w:lastRenderedPageBreak/>
        <w:drawing>
          <wp:anchor distT="0" distB="0" distL="114300" distR="114300" simplePos="0" relativeHeight="251658240" behindDoc="0" locked="0" layoutInCell="1" allowOverlap="1" wp14:anchorId="650BB0E5" wp14:editId="40FF2536">
            <wp:simplePos x="0" y="0"/>
            <wp:positionH relativeFrom="margin">
              <wp:align>right</wp:align>
            </wp:positionH>
            <wp:positionV relativeFrom="margin">
              <wp:posOffset>180340</wp:posOffset>
            </wp:positionV>
            <wp:extent cx="2255520" cy="3752850"/>
            <wp:effectExtent l="0" t="0" r="0" b="0"/>
            <wp:wrapSquare wrapText="bothSides"/>
            <wp:docPr id="2" name="Image 2" descr="\\EU.WJ.MS.LVMH\ZENfiles\Départements\MarCom\Dossiers\_Communication 2019\PR\BASELWORLD 2019\PRESS KITS\PILOT TYPE 20 - SILVER CASE\IMAGES\05.2430.679.17.C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WJ.MS.LVMH\ZENfiles\Départements\MarCom\Dossiers\_Communication 2019\PR\BASELWORLD 2019\PRESS KITS\PILOT TYPE 20 - SILVER CASE\IMAGES\05.2430.679.17.C9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061" t="5906" r="7641" b="5221"/>
                    <a:stretch/>
                  </pic:blipFill>
                  <pic:spPr bwMode="auto">
                    <a:xfrm>
                      <a:off x="0" y="0"/>
                      <a:ext cx="2255520" cy="3752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5AC8">
        <w:rPr>
          <w:rFonts w:ascii="DINOT-Light" w:hAnsi="DINOT-Light"/>
          <w:b/>
          <w:noProof/>
        </w:rPr>
        <w:t>PILOT TYPE 20 EXTRA SPECIAL SILVER</w:t>
      </w:r>
    </w:p>
    <w:p w14:paraId="494A30D5" w14:textId="1FE841FF" w:rsidR="00EF1221" w:rsidRPr="00A95AC8" w:rsidRDefault="00EF1221" w:rsidP="00EF1221">
      <w:pPr>
        <w:spacing w:after="0" w:line="276" w:lineRule="auto"/>
        <w:rPr>
          <w:rFonts w:ascii="DINOT-Light" w:hAnsi="DINOT-Light" w:cs="Arial"/>
          <w:sz w:val="18"/>
          <w:szCs w:val="20"/>
        </w:rPr>
      </w:pPr>
      <w:r w:rsidRPr="00A95AC8">
        <w:rPr>
          <w:rFonts w:ascii="DINOT-Light" w:hAnsi="DINOT-Light" w:cs="Arial"/>
          <w:sz w:val="18"/>
        </w:rPr>
        <w:t>TECHNISCHE DATEN</w:t>
      </w:r>
    </w:p>
    <w:p w14:paraId="3E402F99" w14:textId="77777777" w:rsidR="00EF1221" w:rsidRPr="00A95AC8" w:rsidRDefault="00EF1221" w:rsidP="00EF1221">
      <w:pPr>
        <w:spacing w:after="0" w:line="276" w:lineRule="auto"/>
        <w:rPr>
          <w:rFonts w:ascii="DINOT-Light" w:hAnsi="DINOT-Light" w:cs="Arial"/>
          <w:sz w:val="18"/>
          <w:szCs w:val="20"/>
        </w:rPr>
      </w:pPr>
    </w:p>
    <w:p w14:paraId="1BAFA80C" w14:textId="071F7CE2"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Referenz: 05.2430.679.17.C902</w:t>
      </w:r>
    </w:p>
    <w:p w14:paraId="5E06AE82" w14:textId="77777777" w:rsidR="00EF1221" w:rsidRPr="00A95AC8" w:rsidRDefault="00EF1221" w:rsidP="00EF1221">
      <w:pPr>
        <w:spacing w:after="40" w:line="276" w:lineRule="auto"/>
        <w:rPr>
          <w:rFonts w:ascii="DINOT-Light" w:hAnsi="DINOT-Light" w:cs="Arial"/>
          <w:b/>
          <w:sz w:val="18"/>
          <w:szCs w:val="20"/>
        </w:rPr>
      </w:pPr>
    </w:p>
    <w:p w14:paraId="3CCE867D" w14:textId="77777777" w:rsidR="00EF1221" w:rsidRPr="00A95AC8" w:rsidRDefault="00EF1221" w:rsidP="00EF1221">
      <w:pPr>
        <w:spacing w:after="40" w:line="276" w:lineRule="auto"/>
        <w:rPr>
          <w:rFonts w:ascii="DINOT-Light" w:hAnsi="DINOT-Light" w:cs="Arial"/>
          <w:b/>
          <w:sz w:val="18"/>
          <w:szCs w:val="20"/>
        </w:rPr>
      </w:pPr>
      <w:r w:rsidRPr="00A95AC8">
        <w:rPr>
          <w:rFonts w:ascii="DINOT-Light" w:hAnsi="DINOT-Light" w:cs="Arial"/>
          <w:b/>
          <w:sz w:val="18"/>
        </w:rPr>
        <w:t xml:space="preserve">HAUPTMERKMALE </w:t>
      </w:r>
    </w:p>
    <w:p w14:paraId="5CF26F2B" w14:textId="5ED1102C"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Gehäuse aus echtem Silber 9</w:t>
      </w:r>
      <w:r w:rsidR="0002482C">
        <w:rPr>
          <w:rFonts w:ascii="DINOT-Light" w:hAnsi="DINOT-Light" w:cs="Arial"/>
          <w:sz w:val="18"/>
        </w:rPr>
        <w:t>25</w:t>
      </w:r>
      <w:r w:rsidRPr="00A95AC8">
        <w:rPr>
          <w:rFonts w:ascii="DINOT-Light" w:hAnsi="DINOT-Light" w:cs="Arial"/>
          <w:sz w:val="18"/>
        </w:rPr>
        <w:t>: Limitierte Auflage von 250 Exemplaren</w:t>
      </w:r>
    </w:p>
    <w:p w14:paraId="5B9F9CCF"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Gehäuseboden mit „Zenith Flying Instruments“-Logo graviert</w:t>
      </w:r>
    </w:p>
    <w:p w14:paraId="154FA963"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Im Stil der legendären Zenith-Fliegeruhren</w:t>
      </w:r>
    </w:p>
    <w:p w14:paraId="22596F22" w14:textId="2ECA9F72"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 xml:space="preserve">Vollständig aus </w:t>
      </w:r>
      <w:proofErr w:type="spellStart"/>
      <w:r w:rsidRPr="00A95AC8">
        <w:rPr>
          <w:rFonts w:ascii="DINOT-Light" w:hAnsi="DINOT-Light" w:cs="Arial"/>
          <w:sz w:val="18"/>
        </w:rPr>
        <w:t>SuperLuminova</w:t>
      </w:r>
      <w:proofErr w:type="spellEnd"/>
      <w:r w:rsidRPr="00A95AC8">
        <w:rPr>
          <w:rFonts w:ascii="DINOT-Light" w:hAnsi="DINOT-Light" w:cs="Arial"/>
          <w:sz w:val="18"/>
        </w:rPr>
        <w:t xml:space="preserve"> bestehende arabische Ziffern</w:t>
      </w:r>
    </w:p>
    <w:p w14:paraId="2E53A4EB" w14:textId="77777777" w:rsidR="00EF1221" w:rsidRPr="00A95AC8" w:rsidRDefault="00EF1221" w:rsidP="00EF1221">
      <w:pPr>
        <w:spacing w:after="40" w:line="276" w:lineRule="auto"/>
        <w:rPr>
          <w:rFonts w:ascii="DINOT-Light" w:hAnsi="DINOT-Light" w:cs="Arial"/>
          <w:sz w:val="18"/>
          <w:szCs w:val="20"/>
        </w:rPr>
      </w:pPr>
    </w:p>
    <w:p w14:paraId="5C0929C4" w14:textId="77777777" w:rsidR="00EF1221" w:rsidRPr="00A95AC8" w:rsidRDefault="00EF1221" w:rsidP="00EF1221">
      <w:pPr>
        <w:spacing w:after="40" w:line="276" w:lineRule="auto"/>
        <w:rPr>
          <w:rFonts w:ascii="DINOT-Light" w:hAnsi="DINOT-Light" w:cs="Arial"/>
          <w:b/>
          <w:sz w:val="18"/>
          <w:szCs w:val="20"/>
        </w:rPr>
      </w:pPr>
      <w:r w:rsidRPr="00A95AC8">
        <w:rPr>
          <w:rFonts w:ascii="DINOT-Light" w:hAnsi="DINOT-Light" w:cs="Arial"/>
          <w:b/>
          <w:sz w:val="18"/>
        </w:rPr>
        <w:t>UHRWERK</w:t>
      </w:r>
    </w:p>
    <w:p w14:paraId="669429CE"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Elite 679, Automatikaufzug</w:t>
      </w:r>
    </w:p>
    <w:p w14:paraId="5D14A95D"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Kaliber: 11 ½``` (Durchmesser: 25,60 mm)</w:t>
      </w:r>
    </w:p>
    <w:p w14:paraId="7CB23357"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Höhe des Uhrwerks: 3,85 mm</w:t>
      </w:r>
    </w:p>
    <w:p w14:paraId="5B6899A6"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Bauteile: 126</w:t>
      </w:r>
    </w:p>
    <w:p w14:paraId="56DB57AF"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Lagersteine: 27</w:t>
      </w:r>
    </w:p>
    <w:p w14:paraId="37BFC15F"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Frequenz: 28.800 A/h (4 Hz)</w:t>
      </w:r>
    </w:p>
    <w:p w14:paraId="526A2976"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Gangreserve: min. 50 Stunden</w:t>
      </w:r>
    </w:p>
    <w:p w14:paraId="4DC56670"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Veredelung: Schwungmasse mit „</w:t>
      </w:r>
      <w:proofErr w:type="spellStart"/>
      <w:r w:rsidRPr="00A95AC8">
        <w:rPr>
          <w:rFonts w:ascii="DINOT-Light" w:hAnsi="DINOT-Light" w:cs="Arial"/>
          <w:sz w:val="18"/>
        </w:rPr>
        <w:t>Côtes</w:t>
      </w:r>
      <w:proofErr w:type="spellEnd"/>
      <w:r w:rsidRPr="00A95AC8">
        <w:rPr>
          <w:rFonts w:ascii="DINOT-Light" w:hAnsi="DINOT-Light" w:cs="Arial"/>
          <w:sz w:val="18"/>
        </w:rPr>
        <w:t xml:space="preserve"> de Genève“-</w:t>
      </w:r>
      <w:proofErr w:type="spellStart"/>
      <w:r w:rsidRPr="00A95AC8">
        <w:rPr>
          <w:rFonts w:ascii="DINOT-Light" w:hAnsi="DINOT-Light" w:cs="Arial"/>
          <w:sz w:val="18"/>
        </w:rPr>
        <w:t>Guillochierung</w:t>
      </w:r>
      <w:proofErr w:type="spellEnd"/>
      <w:r w:rsidRPr="00A95AC8">
        <w:rPr>
          <w:rFonts w:ascii="DINOT-Light" w:hAnsi="DINOT-Light" w:cs="Arial"/>
          <w:sz w:val="18"/>
        </w:rPr>
        <w:t xml:space="preserve"> </w:t>
      </w:r>
    </w:p>
    <w:p w14:paraId="28F7B6F9" w14:textId="77777777" w:rsidR="00EF1221" w:rsidRPr="00A95AC8" w:rsidRDefault="00EF1221" w:rsidP="00EF1221">
      <w:pPr>
        <w:spacing w:after="40" w:line="276" w:lineRule="auto"/>
        <w:rPr>
          <w:rFonts w:ascii="DINOT-Light" w:hAnsi="DINOT-Light" w:cs="Arial"/>
          <w:sz w:val="18"/>
          <w:szCs w:val="20"/>
        </w:rPr>
      </w:pPr>
    </w:p>
    <w:p w14:paraId="42333198" w14:textId="77777777" w:rsidR="00EF1221" w:rsidRPr="00A95AC8" w:rsidRDefault="00EF1221" w:rsidP="00EF1221">
      <w:pPr>
        <w:spacing w:after="40" w:line="276" w:lineRule="auto"/>
        <w:rPr>
          <w:rFonts w:ascii="DINOT-Light" w:hAnsi="DINOT-Light" w:cs="Arial"/>
          <w:b/>
          <w:sz w:val="18"/>
          <w:szCs w:val="20"/>
        </w:rPr>
      </w:pPr>
      <w:r w:rsidRPr="00A95AC8">
        <w:rPr>
          <w:rFonts w:ascii="DINOT-Light" w:hAnsi="DINOT-Light" w:cs="Arial"/>
          <w:b/>
          <w:sz w:val="18"/>
        </w:rPr>
        <w:t>FUNKTIONEN</w:t>
      </w:r>
    </w:p>
    <w:p w14:paraId="41026478"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Stunden- und Minutenzeiger aus der Mitte</w:t>
      </w:r>
    </w:p>
    <w:p w14:paraId="13D517AE"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 xml:space="preserve">Zentraler Sekundenzeiger </w:t>
      </w:r>
    </w:p>
    <w:p w14:paraId="70FA17A5" w14:textId="77777777" w:rsidR="00EF1221" w:rsidRPr="00A95AC8" w:rsidRDefault="00EF1221" w:rsidP="00EF1221">
      <w:pPr>
        <w:spacing w:after="40" w:line="276" w:lineRule="auto"/>
        <w:rPr>
          <w:rFonts w:ascii="DINOT-Light" w:hAnsi="DINOT-Light" w:cs="Arial"/>
          <w:sz w:val="18"/>
          <w:szCs w:val="20"/>
        </w:rPr>
      </w:pPr>
    </w:p>
    <w:p w14:paraId="4569FFF0" w14:textId="77777777" w:rsidR="00EF1221" w:rsidRPr="00A95AC8" w:rsidRDefault="00EF1221" w:rsidP="00EF1221">
      <w:pPr>
        <w:spacing w:after="40" w:line="276" w:lineRule="auto"/>
        <w:rPr>
          <w:rFonts w:ascii="DINOT-Light" w:hAnsi="DINOT-Light" w:cs="Arial"/>
          <w:b/>
          <w:sz w:val="18"/>
          <w:szCs w:val="20"/>
        </w:rPr>
      </w:pPr>
      <w:r w:rsidRPr="00A95AC8">
        <w:rPr>
          <w:rFonts w:ascii="DINOT-Light" w:hAnsi="DINOT-Light" w:cs="Arial"/>
          <w:b/>
          <w:sz w:val="18"/>
        </w:rPr>
        <w:t>GEHÄUSE, ZIFFERBLATT UND ZEIGER</w:t>
      </w:r>
    </w:p>
    <w:p w14:paraId="0E8C82B7"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Durchmesser: 45 mm</w:t>
      </w:r>
    </w:p>
    <w:p w14:paraId="3F7F68DE"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Zifferblattöffnung: 37,8 mm</w:t>
      </w:r>
    </w:p>
    <w:p w14:paraId="15E6E3F1"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Höhe: 14,25 mm</w:t>
      </w:r>
    </w:p>
    <w:p w14:paraId="55C35F7A"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Glas: Gewölbtes, beidseitig entspiegeltes Saphirglas</w:t>
      </w:r>
    </w:p>
    <w:p w14:paraId="5B0F3767" w14:textId="77777777" w:rsidR="00EF1221" w:rsidRPr="00A95AC8" w:rsidRDefault="00EF1221" w:rsidP="00EF1221">
      <w:pPr>
        <w:spacing w:after="40" w:line="276" w:lineRule="auto"/>
        <w:rPr>
          <w:rFonts w:ascii="DINOT-Light" w:hAnsi="DINOT-Light" w:cs="OpenSans-CondensedLight"/>
          <w:sz w:val="20"/>
          <w:szCs w:val="20"/>
        </w:rPr>
      </w:pPr>
      <w:r w:rsidRPr="00A95AC8">
        <w:rPr>
          <w:rFonts w:ascii="DINOT-Light" w:hAnsi="DINOT-Light" w:cs="Arial"/>
          <w:sz w:val="18"/>
        </w:rPr>
        <w:t>Gehäuseboden: Gehäuseboden aus Silber mit „Zenith Flying Instruments“-Logo graviert</w:t>
      </w:r>
    </w:p>
    <w:p w14:paraId="0CA5BD27" w14:textId="5A49B451"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Material: Silber 9</w:t>
      </w:r>
      <w:r w:rsidR="0002482C">
        <w:rPr>
          <w:rFonts w:ascii="DINOT-Light" w:hAnsi="DINOT-Light" w:cs="Arial"/>
          <w:sz w:val="18"/>
        </w:rPr>
        <w:t>25</w:t>
      </w:r>
      <w:bookmarkStart w:id="0" w:name="_GoBack"/>
      <w:bookmarkEnd w:id="0"/>
    </w:p>
    <w:p w14:paraId="4D562B34"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Wasserdichtigkeit: 10 ATM</w:t>
      </w:r>
    </w:p>
    <w:p w14:paraId="1327CF5C" w14:textId="77777777" w:rsidR="00EF1221" w:rsidRPr="00A95AC8" w:rsidRDefault="00EF1221" w:rsidP="00EF1221">
      <w:pPr>
        <w:spacing w:after="40" w:line="276" w:lineRule="auto"/>
        <w:rPr>
          <w:rFonts w:ascii="DINOT-Light" w:hAnsi="DINOT-Light" w:cs="OpenSans-CondensedLight"/>
          <w:sz w:val="20"/>
          <w:szCs w:val="20"/>
        </w:rPr>
      </w:pPr>
      <w:r w:rsidRPr="00A95AC8">
        <w:rPr>
          <w:rFonts w:ascii="DINOT-Light" w:hAnsi="DINOT-Light" w:cs="Arial"/>
          <w:sz w:val="18"/>
        </w:rPr>
        <w:t>Zifferblatt: Gebürstetes, genietetes Zifferblatt mit schimmernden Reflexen</w:t>
      </w:r>
    </w:p>
    <w:p w14:paraId="5176D8ED" w14:textId="7B18564C"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 xml:space="preserve">Stundenindizes: Arabische Ziffern in </w:t>
      </w:r>
      <w:proofErr w:type="spellStart"/>
      <w:r w:rsidRPr="00A95AC8">
        <w:rPr>
          <w:rFonts w:ascii="DINOT-Light" w:hAnsi="DINOT-Light" w:cs="Arial"/>
          <w:sz w:val="18"/>
        </w:rPr>
        <w:t>SuperLuminova</w:t>
      </w:r>
      <w:proofErr w:type="spellEnd"/>
      <w:r w:rsidRPr="00A95AC8">
        <w:rPr>
          <w:rFonts w:ascii="DINOT-Light" w:hAnsi="DINOT-Light" w:cs="Arial"/>
          <w:sz w:val="18"/>
        </w:rPr>
        <w:t xml:space="preserve"> SLN C1</w:t>
      </w:r>
    </w:p>
    <w:p w14:paraId="0EDC8BDC" w14:textId="04C59075"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 xml:space="preserve">Zeiger: Rhodiniert, facettiert und mit </w:t>
      </w:r>
      <w:proofErr w:type="spellStart"/>
      <w:r w:rsidRPr="00A95AC8">
        <w:rPr>
          <w:rFonts w:ascii="DINOT-Light" w:hAnsi="DINOT-Light" w:cs="Arial"/>
          <w:sz w:val="18"/>
        </w:rPr>
        <w:t>SuperLuminova</w:t>
      </w:r>
      <w:proofErr w:type="spellEnd"/>
      <w:r w:rsidRPr="00A95AC8">
        <w:rPr>
          <w:rFonts w:ascii="DINOT-Light" w:hAnsi="DINOT-Light" w:cs="Arial"/>
          <w:sz w:val="18"/>
        </w:rPr>
        <w:t xml:space="preserve"> SLN C1 beschichtet</w:t>
      </w:r>
    </w:p>
    <w:p w14:paraId="2A439DE4" w14:textId="77777777" w:rsidR="00EF1221" w:rsidRPr="00A95AC8" w:rsidRDefault="00EF1221" w:rsidP="00EF1221">
      <w:pPr>
        <w:spacing w:after="40" w:line="276" w:lineRule="auto"/>
        <w:rPr>
          <w:rFonts w:ascii="DINOT-Light" w:hAnsi="DINOT-Light" w:cs="Arial"/>
          <w:sz w:val="18"/>
          <w:szCs w:val="20"/>
        </w:rPr>
      </w:pPr>
    </w:p>
    <w:p w14:paraId="3DEE394F" w14:textId="77777777" w:rsidR="00EF1221" w:rsidRPr="00A95AC8" w:rsidRDefault="00EF1221" w:rsidP="00EF1221">
      <w:pPr>
        <w:spacing w:after="40" w:line="276" w:lineRule="auto"/>
        <w:rPr>
          <w:rFonts w:ascii="DINOT-Light" w:hAnsi="DINOT-Light" w:cs="Arial"/>
          <w:b/>
          <w:sz w:val="18"/>
          <w:szCs w:val="20"/>
        </w:rPr>
      </w:pPr>
      <w:r w:rsidRPr="00A95AC8">
        <w:rPr>
          <w:rFonts w:ascii="DINOT-Light" w:hAnsi="DINOT-Light" w:cs="Arial"/>
          <w:b/>
          <w:sz w:val="18"/>
        </w:rPr>
        <w:t>ARMBAND &amp; SCHLIESSE</w:t>
      </w:r>
    </w:p>
    <w:p w14:paraId="2B275C34" w14:textId="77777777" w:rsidR="00EF1221" w:rsidRPr="00A95AC8" w:rsidRDefault="00EF1221" w:rsidP="00EF1221">
      <w:pPr>
        <w:spacing w:after="40" w:line="276" w:lineRule="auto"/>
        <w:rPr>
          <w:rFonts w:ascii="DINOT-Light" w:hAnsi="DINOT-Light" w:cs="Arial"/>
          <w:sz w:val="18"/>
          <w:szCs w:val="20"/>
        </w:rPr>
      </w:pPr>
      <w:r w:rsidRPr="00A95AC8">
        <w:rPr>
          <w:rFonts w:ascii="DINOT-Light" w:hAnsi="DINOT-Light" w:cs="Arial"/>
          <w:sz w:val="18"/>
        </w:rPr>
        <w:t>Armband aus braunem Kalbsleder mit Niete</w:t>
      </w:r>
    </w:p>
    <w:p w14:paraId="169154AA" w14:textId="6D3114F4" w:rsidR="00292786" w:rsidRPr="00A95AC8" w:rsidRDefault="00EF1221" w:rsidP="00345412">
      <w:pPr>
        <w:spacing w:after="40" w:line="276" w:lineRule="auto"/>
        <w:rPr>
          <w:rFonts w:ascii="DINOT-Light" w:hAnsi="DINOT-Light" w:cstheme="minorHAnsi"/>
          <w:sz w:val="18"/>
        </w:rPr>
      </w:pPr>
      <w:r w:rsidRPr="00A95AC8">
        <w:rPr>
          <w:rFonts w:ascii="DINOT-Light" w:hAnsi="DINOT-Light" w:cs="Arial"/>
          <w:sz w:val="18"/>
        </w:rPr>
        <w:t>Dornschließe aus Silber</w:t>
      </w:r>
    </w:p>
    <w:sectPr w:rsidR="00292786" w:rsidRPr="00A95AC8" w:rsidSect="002A33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58CB" w14:textId="77777777" w:rsidR="00F07233" w:rsidRDefault="00F07233" w:rsidP="00BD6605">
      <w:pPr>
        <w:spacing w:after="0" w:line="240" w:lineRule="auto"/>
      </w:pPr>
      <w:r>
        <w:separator/>
      </w:r>
    </w:p>
  </w:endnote>
  <w:endnote w:type="continuationSeparator" w:id="0">
    <w:p w14:paraId="2241AA3B" w14:textId="77777777" w:rsidR="00F07233" w:rsidRDefault="00F07233" w:rsidP="00BD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INOT-Light">
    <w:panose1 w:val="020B0504020101010102"/>
    <w:charset w:val="00"/>
    <w:family w:val="swiss"/>
    <w:notTrueType/>
    <w:pitch w:val="variable"/>
    <w:sig w:usb0="800000EF" w:usb1="4000A47B"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B5A7" w14:textId="77777777" w:rsidR="00BD6605" w:rsidRPr="00A95AC8" w:rsidRDefault="00BD6605" w:rsidP="00BD6605">
    <w:pPr>
      <w:pStyle w:val="Footer"/>
      <w:jc w:val="center"/>
      <w:rPr>
        <w:rFonts w:ascii="DINOT-Light" w:hAnsi="DINOT-Light"/>
        <w:sz w:val="18"/>
        <w:szCs w:val="18"/>
        <w:lang w:val="fr-CH"/>
      </w:rPr>
    </w:pPr>
    <w:r w:rsidRPr="00A95AC8">
      <w:rPr>
        <w:rFonts w:ascii="DINOT-Light" w:hAnsi="DINOT-Light"/>
        <w:b/>
        <w:sz w:val="18"/>
        <w:lang w:val="fr-CH"/>
      </w:rPr>
      <w:t>ZENITH</w:t>
    </w:r>
    <w:r w:rsidRPr="00A95AC8">
      <w:rPr>
        <w:rFonts w:ascii="DINOT-Light" w:hAnsi="DINOT-Light"/>
        <w:sz w:val="18"/>
        <w:lang w:val="fr-CH"/>
      </w:rPr>
      <w:t xml:space="preserve"> | www.zenith-watches.com | Rue des </w:t>
    </w:r>
    <w:proofErr w:type="spellStart"/>
    <w:r w:rsidRPr="00A95AC8">
      <w:rPr>
        <w:rFonts w:ascii="DINOT-Light" w:hAnsi="DINOT-Light"/>
        <w:sz w:val="18"/>
        <w:lang w:val="fr-CH"/>
      </w:rPr>
      <w:t>Billodes</w:t>
    </w:r>
    <w:proofErr w:type="spellEnd"/>
    <w:r w:rsidRPr="00A95AC8">
      <w:rPr>
        <w:rFonts w:ascii="DINOT-Light" w:hAnsi="DINOT-Light"/>
        <w:sz w:val="18"/>
        <w:lang w:val="fr-CH"/>
      </w:rPr>
      <w:t xml:space="preserve"> 34-36 | CH-2400 Le Locle</w:t>
    </w:r>
  </w:p>
  <w:p w14:paraId="31ECE760" w14:textId="5811FB14" w:rsidR="00BD6605" w:rsidRPr="00EF1221" w:rsidRDefault="00BD6605" w:rsidP="00BD6605">
    <w:pPr>
      <w:pStyle w:val="Footer"/>
      <w:jc w:val="center"/>
      <w:rPr>
        <w:rFonts w:ascii="DINOT-Light" w:hAnsi="DINOT-Light"/>
        <w:sz w:val="18"/>
        <w:szCs w:val="18"/>
      </w:rPr>
    </w:pPr>
    <w:r>
      <w:rPr>
        <w:rFonts w:ascii="DINOT-Light" w:hAnsi="DINOT-Light"/>
        <w:sz w:val="18"/>
      </w:rPr>
      <w:t xml:space="preserve">Internationaler Medienkontakt: Minh-Tan Bui – E-Mail: </w:t>
    </w:r>
    <w:hyperlink r:id="rId1" w:history="1">
      <w:r>
        <w:rPr>
          <w:rStyle w:val="Hyperlink"/>
          <w:rFonts w:ascii="DINOT-Light" w:hAnsi="DINOT-Light"/>
          <w:color w:val="auto"/>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2FB67" w14:textId="77777777" w:rsidR="00F07233" w:rsidRDefault="00F07233" w:rsidP="00BD6605">
      <w:pPr>
        <w:spacing w:after="0" w:line="240" w:lineRule="auto"/>
      </w:pPr>
      <w:r>
        <w:separator/>
      </w:r>
    </w:p>
  </w:footnote>
  <w:footnote w:type="continuationSeparator" w:id="0">
    <w:p w14:paraId="3F492C8B" w14:textId="77777777" w:rsidR="00F07233" w:rsidRDefault="00F07233" w:rsidP="00BD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3743" w14:textId="613E9BB7" w:rsidR="000310AA" w:rsidRDefault="000310AA">
    <w:pPr>
      <w:pStyle w:val="Header"/>
    </w:pPr>
    <w:r>
      <w:tab/>
    </w:r>
    <w:r>
      <w:rPr>
        <w:noProof/>
        <w:lang w:val="fr-FR" w:eastAsia="ja-JP"/>
      </w:rPr>
      <w:drawing>
        <wp:inline distT="0" distB="0" distL="0" distR="0" wp14:anchorId="3F9321BA" wp14:editId="578CE602">
          <wp:extent cx="18288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ZENITH.png"/>
                  <pic:cNvPicPr/>
                </pic:nvPicPr>
                <pic:blipFill>
                  <a:blip r:embed="rId1">
                    <a:extLst>
                      <a:ext uri="{28A0092B-C50C-407E-A947-70E740481C1C}">
                        <a14:useLocalDpi xmlns:a14="http://schemas.microsoft.com/office/drawing/2010/main" val="0"/>
                      </a:ext>
                    </a:extLst>
                  </a:blip>
                  <a:stretch>
                    <a:fillRect/>
                  </a:stretch>
                </pic:blipFill>
                <pic:spPr>
                  <a:xfrm>
                    <a:off x="0" y="0"/>
                    <a:ext cx="1841530" cy="920765"/>
                  </a:xfrm>
                  <a:prstGeom prst="rect">
                    <a:avLst/>
                  </a:prstGeom>
                </pic:spPr>
              </pic:pic>
            </a:graphicData>
          </a:graphic>
        </wp:inline>
      </w:drawing>
    </w:r>
  </w:p>
  <w:p w14:paraId="39E8A0B6" w14:textId="77777777" w:rsidR="000310AA" w:rsidRDefault="00031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8F"/>
    <w:rsid w:val="000164CA"/>
    <w:rsid w:val="0002482C"/>
    <w:rsid w:val="000310AA"/>
    <w:rsid w:val="000A422A"/>
    <w:rsid w:val="000B080E"/>
    <w:rsid w:val="001124B5"/>
    <w:rsid w:val="001135BE"/>
    <w:rsid w:val="0012318F"/>
    <w:rsid w:val="00123B8D"/>
    <w:rsid w:val="00132788"/>
    <w:rsid w:val="0015289D"/>
    <w:rsid w:val="00154390"/>
    <w:rsid w:val="00161A39"/>
    <w:rsid w:val="00170B20"/>
    <w:rsid w:val="002621E9"/>
    <w:rsid w:val="00267D7D"/>
    <w:rsid w:val="00272E9E"/>
    <w:rsid w:val="00292786"/>
    <w:rsid w:val="002A2C1D"/>
    <w:rsid w:val="002A3397"/>
    <w:rsid w:val="002B35D7"/>
    <w:rsid w:val="002F1534"/>
    <w:rsid w:val="00307F39"/>
    <w:rsid w:val="00325E45"/>
    <w:rsid w:val="00345412"/>
    <w:rsid w:val="0038234D"/>
    <w:rsid w:val="003F466E"/>
    <w:rsid w:val="004436F7"/>
    <w:rsid w:val="004505EC"/>
    <w:rsid w:val="00503EBE"/>
    <w:rsid w:val="00517A7C"/>
    <w:rsid w:val="005216D1"/>
    <w:rsid w:val="00597773"/>
    <w:rsid w:val="00601860"/>
    <w:rsid w:val="00757721"/>
    <w:rsid w:val="00770698"/>
    <w:rsid w:val="007F1BDB"/>
    <w:rsid w:val="007F45A8"/>
    <w:rsid w:val="008A2B9F"/>
    <w:rsid w:val="008B5571"/>
    <w:rsid w:val="0091037D"/>
    <w:rsid w:val="00925040"/>
    <w:rsid w:val="00954937"/>
    <w:rsid w:val="009B4A8F"/>
    <w:rsid w:val="009C6A1E"/>
    <w:rsid w:val="00A01FBE"/>
    <w:rsid w:val="00A06A44"/>
    <w:rsid w:val="00A5181D"/>
    <w:rsid w:val="00A95AC8"/>
    <w:rsid w:val="00B26661"/>
    <w:rsid w:val="00B612B3"/>
    <w:rsid w:val="00B97A13"/>
    <w:rsid w:val="00BB6A4E"/>
    <w:rsid w:val="00BB7CFE"/>
    <w:rsid w:val="00BC1E3F"/>
    <w:rsid w:val="00BD6605"/>
    <w:rsid w:val="00CB7DA1"/>
    <w:rsid w:val="00CC6578"/>
    <w:rsid w:val="00CE04C0"/>
    <w:rsid w:val="00D512C3"/>
    <w:rsid w:val="00D51878"/>
    <w:rsid w:val="00D81DF5"/>
    <w:rsid w:val="00DA1D33"/>
    <w:rsid w:val="00E201A0"/>
    <w:rsid w:val="00E46CEE"/>
    <w:rsid w:val="00E525F2"/>
    <w:rsid w:val="00E54112"/>
    <w:rsid w:val="00E5528F"/>
    <w:rsid w:val="00EA54C3"/>
    <w:rsid w:val="00EF1221"/>
    <w:rsid w:val="00EF5A67"/>
    <w:rsid w:val="00F07233"/>
    <w:rsid w:val="00F14FE3"/>
    <w:rsid w:val="00F31FFD"/>
    <w:rsid w:val="00FA5373"/>
    <w:rsid w:val="00FA705E"/>
    <w:rsid w:val="00FC47EE"/>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2A8730"/>
  <w15:chartTrackingRefBased/>
  <w15:docId w15:val="{5C5FA477-8211-414B-B774-686AC5ED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037D"/>
    <w:rPr>
      <w:b/>
      <w:bCs/>
    </w:rPr>
  </w:style>
  <w:style w:type="character" w:styleId="Hyperlink">
    <w:name w:val="Hyperlink"/>
    <w:basedOn w:val="DefaultParagraphFon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BD66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6605"/>
  </w:style>
  <w:style w:type="paragraph" w:styleId="Footer">
    <w:name w:val="footer"/>
    <w:basedOn w:val="Normal"/>
    <w:link w:val="FooterChar"/>
    <w:uiPriority w:val="99"/>
    <w:unhideWhenUsed/>
    <w:rsid w:val="00BD66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694">
      <w:bodyDiv w:val="1"/>
      <w:marLeft w:val="0"/>
      <w:marRight w:val="0"/>
      <w:marTop w:val="0"/>
      <w:marBottom w:val="0"/>
      <w:divBdr>
        <w:top w:val="none" w:sz="0" w:space="0" w:color="auto"/>
        <w:left w:val="none" w:sz="0" w:space="0" w:color="auto"/>
        <w:bottom w:val="none" w:sz="0" w:space="0" w:color="auto"/>
        <w:right w:val="none" w:sz="0" w:space="0" w:color="auto"/>
      </w:divBdr>
    </w:div>
    <w:div w:id="422576692">
      <w:bodyDiv w:val="1"/>
      <w:marLeft w:val="0"/>
      <w:marRight w:val="0"/>
      <w:marTop w:val="0"/>
      <w:marBottom w:val="0"/>
      <w:divBdr>
        <w:top w:val="none" w:sz="0" w:space="0" w:color="auto"/>
        <w:left w:val="none" w:sz="0" w:space="0" w:color="auto"/>
        <w:bottom w:val="none" w:sz="0" w:space="0" w:color="auto"/>
        <w:right w:val="none" w:sz="0" w:space="0" w:color="auto"/>
      </w:divBdr>
    </w:div>
    <w:div w:id="451942864">
      <w:bodyDiv w:val="1"/>
      <w:marLeft w:val="0"/>
      <w:marRight w:val="0"/>
      <w:marTop w:val="0"/>
      <w:marBottom w:val="0"/>
      <w:divBdr>
        <w:top w:val="none" w:sz="0" w:space="0" w:color="auto"/>
        <w:left w:val="none" w:sz="0" w:space="0" w:color="auto"/>
        <w:bottom w:val="none" w:sz="0" w:space="0" w:color="auto"/>
        <w:right w:val="none" w:sz="0" w:space="0" w:color="auto"/>
      </w:divBdr>
    </w:div>
    <w:div w:id="20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3877</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dc:creator>
  <cp:keywords/>
  <dc:description/>
  <cp:lastModifiedBy>Vittoria Pelà</cp:lastModifiedBy>
  <cp:revision>16</cp:revision>
  <cp:lastPrinted>2018-12-03T12:04:00Z</cp:lastPrinted>
  <dcterms:created xsi:type="dcterms:W3CDTF">2018-12-13T15:56:00Z</dcterms:created>
  <dcterms:modified xsi:type="dcterms:W3CDTF">2019-02-19T08:25:00Z</dcterms:modified>
  <cp:category/>
</cp:coreProperties>
</file>