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D1AAF" w14:textId="77777777" w:rsidR="00123B8D" w:rsidRPr="00D81F92" w:rsidRDefault="00123B8D" w:rsidP="00A06A44">
      <w:pPr>
        <w:pStyle w:val="Default"/>
        <w:spacing w:line="276" w:lineRule="auto"/>
        <w:jc w:val="center"/>
        <w:rPr>
          <w:rFonts w:ascii="DINOT-Light" w:hAnsi="DINOT-Light" w:cstheme="minorHAnsi"/>
          <w:b/>
          <w:sz w:val="14"/>
          <w:szCs w:val="22"/>
        </w:rPr>
      </w:pPr>
    </w:p>
    <w:p w14:paraId="392F7A98" w14:textId="54C00CCC" w:rsidR="00E46CEE" w:rsidRPr="00D81F92" w:rsidRDefault="00E46CEE" w:rsidP="00272E9E">
      <w:pPr>
        <w:spacing w:line="276" w:lineRule="auto"/>
        <w:jc w:val="center"/>
        <w:rPr>
          <w:rFonts w:ascii="DINOT-Light" w:hAnsi="DINOT-Light" w:cstheme="minorHAnsi"/>
          <w:b/>
          <w:lang w:val="en-US"/>
        </w:rPr>
      </w:pPr>
      <w:r w:rsidRPr="00D81F92">
        <w:rPr>
          <w:rFonts w:ascii="DINOT-Light" w:hAnsi="DINOT-Light" w:cstheme="minorHAnsi"/>
          <w:b/>
          <w:lang w:val="en-US"/>
        </w:rPr>
        <w:t>ZENITH PILOT TYPE 20 EXTRA SPECIAL SILVER</w:t>
      </w:r>
    </w:p>
    <w:p w14:paraId="66B7D7C2" w14:textId="77777777" w:rsidR="00D81F92" w:rsidRPr="00D81F92" w:rsidRDefault="00D81F92" w:rsidP="00272E9E">
      <w:pPr>
        <w:spacing w:line="276" w:lineRule="auto"/>
        <w:jc w:val="center"/>
        <w:rPr>
          <w:rFonts w:ascii="DINOT-Light" w:hAnsi="DINOT-Light" w:cstheme="minorHAnsi"/>
          <w:b/>
          <w:sz w:val="14"/>
          <w:lang w:val="en-US"/>
        </w:rPr>
      </w:pPr>
    </w:p>
    <w:p w14:paraId="2C6A765F" w14:textId="19288332" w:rsidR="00A06A44" w:rsidRPr="007F1BDB" w:rsidRDefault="00E46CEE" w:rsidP="00EF1221">
      <w:pPr>
        <w:spacing w:line="276" w:lineRule="auto"/>
        <w:jc w:val="both"/>
        <w:rPr>
          <w:rFonts w:ascii="DINOT-Light" w:hAnsi="DINOT-Light" w:cstheme="minorHAnsi"/>
          <w:b/>
          <w:sz w:val="18"/>
        </w:rPr>
      </w:pPr>
      <w:r>
        <w:rPr>
          <w:rFonts w:ascii="DINOT-Light" w:hAnsi="DINOT-Light" w:cstheme="minorHAnsi"/>
          <w:b/>
          <w:sz w:val="18"/>
        </w:rPr>
        <w:t xml:space="preserve">Zenith ha scelto l'iconica linea </w:t>
      </w:r>
      <w:proofErr w:type="spellStart"/>
      <w:r>
        <w:rPr>
          <w:rFonts w:ascii="DINOT-Light" w:hAnsi="DINOT-Light" w:cstheme="minorHAnsi"/>
          <w:b/>
          <w:sz w:val="18"/>
        </w:rPr>
        <w:t>Pilot</w:t>
      </w:r>
      <w:proofErr w:type="spellEnd"/>
      <w:r>
        <w:rPr>
          <w:rFonts w:ascii="DINOT-Light" w:hAnsi="DINOT-Light" w:cstheme="minorHAnsi"/>
          <w:b/>
          <w:sz w:val="18"/>
        </w:rPr>
        <w:t xml:space="preserve"> per introdurre il suo primo orologio dotato di cassa in argento. Conosciuta e apprezzata per la sua straordinaria tradizione e l'ampia gamma di modelli accattivanti, la linea </w:t>
      </w:r>
      <w:proofErr w:type="spellStart"/>
      <w:r>
        <w:rPr>
          <w:rFonts w:ascii="DINOT-Light" w:hAnsi="DINOT-Light" w:cstheme="minorHAnsi"/>
          <w:b/>
          <w:sz w:val="18"/>
        </w:rPr>
        <w:t>Pilot</w:t>
      </w:r>
      <w:proofErr w:type="spellEnd"/>
      <w:r>
        <w:rPr>
          <w:rFonts w:ascii="DINOT-Light" w:hAnsi="DINOT-Light" w:cstheme="minorHAnsi"/>
          <w:b/>
          <w:sz w:val="18"/>
        </w:rPr>
        <w:t xml:space="preserve"> rappresenta la piattaforma ideale per questo nuovo ambizioso orologio distribuito in edizione limitata </w:t>
      </w:r>
      <w:r w:rsidR="004C2B00">
        <w:rPr>
          <w:rFonts w:ascii="DINOT-Light" w:hAnsi="DINOT-Light" w:cstheme="minorHAnsi"/>
          <w:b/>
          <w:sz w:val="18"/>
        </w:rPr>
        <w:t>di</w:t>
      </w:r>
      <w:r>
        <w:rPr>
          <w:rFonts w:ascii="DINOT-Light" w:hAnsi="DINOT-Light" w:cstheme="minorHAnsi"/>
          <w:b/>
          <w:sz w:val="18"/>
        </w:rPr>
        <w:t xml:space="preserve"> 250 pezzi. </w:t>
      </w:r>
    </w:p>
    <w:p w14:paraId="00A545E4" w14:textId="77777777" w:rsidR="000310AA" w:rsidRPr="007F1BDB" w:rsidRDefault="000310AA" w:rsidP="00EF1221">
      <w:pPr>
        <w:spacing w:line="276" w:lineRule="auto"/>
        <w:jc w:val="both"/>
        <w:rPr>
          <w:rFonts w:ascii="DINOT-Light" w:hAnsi="DINOT-Light" w:cstheme="minorHAnsi"/>
          <w:b/>
          <w:sz w:val="18"/>
        </w:rPr>
      </w:pPr>
    </w:p>
    <w:p w14:paraId="71850C79" w14:textId="58ED9B69" w:rsidR="000310AA" w:rsidRPr="007F1BDB" w:rsidRDefault="00A06A44" w:rsidP="00EF1221">
      <w:pPr>
        <w:spacing w:line="276" w:lineRule="auto"/>
        <w:jc w:val="both"/>
        <w:rPr>
          <w:rFonts w:ascii="DINOT-Light" w:eastAsia="Times New Roman" w:hAnsi="DINOT-Light" w:cstheme="minorHAnsi"/>
          <w:sz w:val="18"/>
          <w:bdr w:val="none" w:sz="0" w:space="0" w:color="auto" w:frame="1"/>
          <w:lang w:eastAsia="fr-FR"/>
        </w:rPr>
      </w:pPr>
      <w:r w:rsidRPr="004C2B00">
        <w:rPr>
          <w:rFonts w:ascii="DINOT-Light" w:hAnsi="DINOT-Light" w:cstheme="minorHAnsi"/>
          <w:b/>
          <w:sz w:val="18"/>
        </w:rPr>
        <w:t>Zenith è il brand orologiero che possiede i diritti sul nome commerciale "</w:t>
      </w:r>
      <w:proofErr w:type="spellStart"/>
      <w:r w:rsidRPr="004C2B00">
        <w:rPr>
          <w:rFonts w:ascii="DINOT-Light" w:hAnsi="DINOT-Light" w:cstheme="minorHAnsi"/>
          <w:b/>
          <w:sz w:val="18"/>
        </w:rPr>
        <w:t>Pilot</w:t>
      </w:r>
      <w:proofErr w:type="spellEnd"/>
      <w:r w:rsidRPr="004C2B00">
        <w:rPr>
          <w:rFonts w:ascii="DINOT-Light" w:hAnsi="DINOT-Light" w:cstheme="minorHAnsi"/>
          <w:b/>
          <w:sz w:val="18"/>
        </w:rPr>
        <w:t>",</w:t>
      </w:r>
      <w:r>
        <w:rPr>
          <w:rFonts w:ascii="DINOT-Light" w:hAnsi="DINOT-Light" w:cstheme="minorHAnsi"/>
          <w:sz w:val="18"/>
        </w:rPr>
        <w:t xml:space="preserve"> il che gli conferisce uno speciale senso di legittimità nel campo degli orologi da aviazione.</w:t>
      </w:r>
      <w:r>
        <w:rPr>
          <w:rFonts w:ascii="DINOT-Light" w:eastAsia="Times New Roman" w:hAnsi="DINOT-Light" w:cstheme="minorHAnsi"/>
          <w:sz w:val="18"/>
          <w:bdr w:val="none" w:sz="0" w:space="0" w:color="auto" w:frame="1"/>
        </w:rPr>
        <w:t xml:space="preserve"> Alimentati da "motori" meccanici ad alta precisione, ossia i movimenti della Manifattura Zenith, questi modelli si distinguono per la loro affidabilità, leggibilità e robustezza.</w:t>
      </w:r>
    </w:p>
    <w:p w14:paraId="2E6FDE9E" w14:textId="77777777" w:rsidR="00272E9E" w:rsidRPr="007F1BDB" w:rsidRDefault="00272E9E" w:rsidP="00EF1221">
      <w:pPr>
        <w:spacing w:line="276" w:lineRule="auto"/>
        <w:jc w:val="both"/>
        <w:rPr>
          <w:rFonts w:ascii="DINOT-Light" w:eastAsia="Times New Roman" w:hAnsi="DINOT-Light" w:cstheme="minorHAnsi"/>
          <w:sz w:val="18"/>
          <w:bdr w:val="none" w:sz="0" w:space="0" w:color="auto" w:frame="1"/>
          <w:lang w:eastAsia="fr-FR"/>
        </w:rPr>
      </w:pPr>
    </w:p>
    <w:p w14:paraId="1074D969" w14:textId="0F52118A" w:rsidR="004436F7" w:rsidRPr="007F1BDB" w:rsidRDefault="00272E9E" w:rsidP="00EF1221">
      <w:pPr>
        <w:spacing w:line="276" w:lineRule="auto"/>
        <w:jc w:val="both"/>
        <w:rPr>
          <w:rFonts w:ascii="DINOT-Light" w:hAnsi="DINOT-Light" w:cstheme="minorHAnsi"/>
          <w:sz w:val="18"/>
        </w:rPr>
      </w:pPr>
      <w:r>
        <w:rPr>
          <w:rFonts w:ascii="DINOT-Light" w:hAnsi="DINOT-Light" w:cstheme="minorHAnsi"/>
          <w:sz w:val="18"/>
        </w:rPr>
        <w:t xml:space="preserve">Il </w:t>
      </w:r>
      <w:proofErr w:type="spellStart"/>
      <w:r>
        <w:rPr>
          <w:rFonts w:ascii="DINOT-Light" w:eastAsia="Times New Roman" w:hAnsi="DINOT-Light" w:cstheme="minorHAnsi"/>
          <w:b/>
          <w:sz w:val="18"/>
          <w:bdr w:val="none" w:sz="0" w:space="0" w:color="auto" w:frame="1"/>
        </w:rPr>
        <w:t>Pilot</w:t>
      </w:r>
      <w:proofErr w:type="spellEnd"/>
      <w:r>
        <w:rPr>
          <w:rFonts w:ascii="DINOT-Light" w:eastAsia="Times New Roman" w:hAnsi="DINOT-Light" w:cstheme="minorHAnsi"/>
          <w:b/>
          <w:sz w:val="18"/>
          <w:bdr w:val="none" w:sz="0" w:space="0" w:color="auto" w:frame="1"/>
        </w:rPr>
        <w:t xml:space="preserve"> </w:t>
      </w:r>
      <w:proofErr w:type="spellStart"/>
      <w:r>
        <w:rPr>
          <w:rFonts w:ascii="DINOT-Light" w:hAnsi="DINOT-Light" w:cstheme="minorHAnsi"/>
          <w:b/>
          <w:sz w:val="18"/>
        </w:rPr>
        <w:t>Type</w:t>
      </w:r>
      <w:proofErr w:type="spellEnd"/>
      <w:r>
        <w:rPr>
          <w:rFonts w:ascii="DINOT-Light" w:hAnsi="DINOT-Light" w:cstheme="minorHAnsi"/>
          <w:b/>
          <w:sz w:val="18"/>
        </w:rPr>
        <w:t xml:space="preserve"> 20 Extra Special Silver</w:t>
      </w:r>
      <w:r>
        <w:rPr>
          <w:rFonts w:ascii="DINOT-Light" w:hAnsi="DINOT-Light" w:cstheme="minorHAnsi"/>
          <w:sz w:val="18"/>
        </w:rPr>
        <w:t xml:space="preserve"> </w:t>
      </w:r>
      <w:r>
        <w:rPr>
          <w:rFonts w:ascii="DINOT-Light" w:eastAsia="Times New Roman" w:hAnsi="DINOT-Light" w:cstheme="minorHAnsi"/>
          <w:sz w:val="18"/>
          <w:bdr w:val="none" w:sz="0" w:space="0" w:color="auto" w:frame="1"/>
        </w:rPr>
        <w:t>incarna lo spirito pionieristico della collezione, nonché la celebre storia di Zenith come produttore di strumenti di bordo sviluppati agli albori dell'aeronautica. Impermeabile fino a 100 metri, la cassa in argento da 45 mm di diametro presenta un fondello debitamente inciso con il logo</w:t>
      </w:r>
      <w:r w:rsidRPr="004C2B00">
        <w:rPr>
          <w:rFonts w:ascii="DINOT-Light" w:eastAsia="Times New Roman" w:hAnsi="DINOT-Light" w:cstheme="minorHAnsi"/>
          <w:b/>
          <w:sz w:val="18"/>
          <w:bdr w:val="none" w:sz="0" w:space="0" w:color="auto" w:frame="1"/>
        </w:rPr>
        <w:t xml:space="preserve"> Zenith Flying Instruments</w:t>
      </w:r>
      <w:r>
        <w:rPr>
          <w:rFonts w:ascii="DINOT-Light" w:eastAsia="Times New Roman" w:hAnsi="DINOT-Light" w:cstheme="minorHAnsi"/>
          <w:sz w:val="18"/>
          <w:bdr w:val="none" w:sz="0" w:space="0" w:color="auto" w:frame="1"/>
        </w:rPr>
        <w:t xml:space="preserve">, in omaggio alle sue origini. L'ampia corona zigrinata facilmente identificabile che caratterizza i modelli </w:t>
      </w:r>
      <w:proofErr w:type="spellStart"/>
      <w:r>
        <w:rPr>
          <w:rFonts w:ascii="DINOT-Light" w:eastAsia="Times New Roman" w:hAnsi="DINOT-Light" w:cstheme="minorHAnsi"/>
          <w:sz w:val="18"/>
          <w:bdr w:val="none" w:sz="0" w:space="0" w:color="auto" w:frame="1"/>
        </w:rPr>
        <w:t>Pilot</w:t>
      </w:r>
      <w:proofErr w:type="spellEnd"/>
      <w:r>
        <w:rPr>
          <w:rFonts w:ascii="DINOT-Light" w:eastAsia="Times New Roman" w:hAnsi="DINOT-Light" w:cstheme="minorHAnsi"/>
          <w:sz w:val="18"/>
          <w:bdr w:val="none" w:sz="0" w:space="0" w:color="auto" w:frame="1"/>
        </w:rPr>
        <w:t xml:space="preserve"> garantisce una regolazione semplice e rapida, mentre il quadrante rivettato in argento spazzolato di facile lettura reca gli indici delle ore sovradimensionati emblematici di questa linea e le altrettanto notevoli lancette sfaccettate e luminescenti di ore, minuti e secondi. La precisione è garantita dal </w:t>
      </w:r>
      <w:r>
        <w:rPr>
          <w:rFonts w:ascii="DINOT-Light" w:hAnsi="DINOT-Light" w:cstheme="minorHAnsi"/>
          <w:sz w:val="18"/>
        </w:rPr>
        <w:t>calibro automatico Elite 679 di Zenith, dotato di una riserva di carica estesa a 50 ore. Questo robusto modello è fissato al polso con un cinturino in vitello marrone dotato di rivetto e fibbia ad ardiglione in argento, con il distintivo inserto che richiama quelli utilizzati nei caschi da pilota vintage.</w:t>
      </w:r>
    </w:p>
    <w:p w14:paraId="5F2351B8" w14:textId="77777777" w:rsidR="000310AA" w:rsidRPr="007F1BDB" w:rsidRDefault="000310AA" w:rsidP="00EF1221">
      <w:pPr>
        <w:spacing w:line="276" w:lineRule="auto"/>
        <w:jc w:val="both"/>
        <w:rPr>
          <w:rFonts w:ascii="DINOT-Light" w:hAnsi="DINOT-Light" w:cstheme="minorHAnsi"/>
          <w:sz w:val="18"/>
        </w:rPr>
      </w:pPr>
    </w:p>
    <w:p w14:paraId="1422AA73" w14:textId="5A779401" w:rsidR="00E46CEE" w:rsidRPr="007F1BDB" w:rsidRDefault="00E46CEE" w:rsidP="00EF1221">
      <w:pPr>
        <w:spacing w:line="276" w:lineRule="auto"/>
        <w:jc w:val="both"/>
        <w:rPr>
          <w:rFonts w:ascii="DINOT-Light" w:hAnsi="DINOT-Light" w:cstheme="minorHAnsi"/>
          <w:sz w:val="18"/>
        </w:rPr>
      </w:pPr>
      <w:r>
        <w:rPr>
          <w:rFonts w:ascii="DINOT-Light" w:eastAsia="Times New Roman" w:hAnsi="DINOT-Light" w:cstheme="minorHAnsi"/>
          <w:sz w:val="18"/>
        </w:rPr>
        <w:t xml:space="preserve">Pur senza perdere di vista lo spirito avventuroso che ne ha forgiato la leggenda, </w:t>
      </w:r>
      <w:r>
        <w:rPr>
          <w:rFonts w:ascii="DINOT-Light" w:hAnsi="DINOT-Light" w:cstheme="minorHAnsi"/>
          <w:sz w:val="18"/>
        </w:rPr>
        <w:t>la presenza imponente e l'animo sportivo del</w:t>
      </w:r>
      <w:r>
        <w:rPr>
          <w:rFonts w:ascii="DINOT-Light" w:eastAsia="Times New Roman" w:hAnsi="DINOT-Light" w:cstheme="minorHAnsi"/>
          <w:sz w:val="18"/>
        </w:rPr>
        <w:t xml:space="preserve"> </w:t>
      </w:r>
      <w:proofErr w:type="spellStart"/>
      <w:r>
        <w:rPr>
          <w:rFonts w:ascii="DINOT-Light" w:eastAsia="Times New Roman" w:hAnsi="DINOT-Light" w:cstheme="minorHAnsi"/>
          <w:b/>
          <w:sz w:val="18"/>
        </w:rPr>
        <w:t>Pilot</w:t>
      </w:r>
      <w:proofErr w:type="spellEnd"/>
      <w:r>
        <w:rPr>
          <w:rFonts w:ascii="DINOT-Light" w:eastAsia="Times New Roman" w:hAnsi="DINOT-Light" w:cstheme="minorHAnsi"/>
          <w:b/>
          <w:sz w:val="18"/>
        </w:rPr>
        <w:t xml:space="preserve"> </w:t>
      </w:r>
      <w:proofErr w:type="spellStart"/>
      <w:r>
        <w:rPr>
          <w:rFonts w:ascii="DINOT-Light" w:eastAsia="Times New Roman" w:hAnsi="DINOT-Light" w:cstheme="minorHAnsi"/>
          <w:b/>
          <w:sz w:val="18"/>
        </w:rPr>
        <w:t>Type</w:t>
      </w:r>
      <w:proofErr w:type="spellEnd"/>
      <w:r>
        <w:rPr>
          <w:rFonts w:ascii="DINOT-Light" w:eastAsia="Times New Roman" w:hAnsi="DINOT-Light" w:cstheme="minorHAnsi"/>
          <w:b/>
          <w:sz w:val="18"/>
        </w:rPr>
        <w:t xml:space="preserve"> 20 Extra Special Silver </w:t>
      </w:r>
      <w:r>
        <w:rPr>
          <w:rFonts w:ascii="DINOT-Light" w:eastAsia="Times New Roman" w:hAnsi="DINOT-Light" w:cstheme="minorHAnsi"/>
          <w:sz w:val="18"/>
        </w:rPr>
        <w:t>trasformano questo orologio nell'esclusiva reinterpretazione argentata di una tradizione magnifica.</w:t>
      </w:r>
    </w:p>
    <w:p w14:paraId="10F1BA79" w14:textId="77777777" w:rsidR="00E46CEE" w:rsidRPr="007F1BDB" w:rsidRDefault="00E46CEE" w:rsidP="000310AA">
      <w:pPr>
        <w:spacing w:after="0" w:line="360" w:lineRule="auto"/>
        <w:jc w:val="both"/>
        <w:rPr>
          <w:rFonts w:ascii="DINOT-Light" w:hAnsi="DINOT-Light" w:cstheme="minorHAnsi"/>
          <w:sz w:val="18"/>
        </w:rPr>
      </w:pPr>
    </w:p>
    <w:p w14:paraId="4649574C" w14:textId="77777777" w:rsidR="00EF1221" w:rsidRPr="007F1BDB" w:rsidRDefault="00EF1221" w:rsidP="00EF1221">
      <w:pPr>
        <w:spacing w:line="276" w:lineRule="auto"/>
        <w:jc w:val="both"/>
        <w:rPr>
          <w:rFonts w:ascii="DINOT-Light" w:hAnsi="DINOT-Light"/>
          <w:sz w:val="20"/>
          <w:szCs w:val="20"/>
        </w:rPr>
      </w:pPr>
      <w:r>
        <w:rPr>
          <w:rFonts w:ascii="DINOT-Light" w:hAnsi="DINOT-Light"/>
          <w:b/>
          <w:sz w:val="18"/>
        </w:rPr>
        <w:t>ZENITH: il futuro dell'orologeria svizzera</w:t>
      </w:r>
    </w:p>
    <w:p w14:paraId="06A6E890" w14:textId="7AA41CD2" w:rsidR="00EF1221" w:rsidRPr="007F1BDB" w:rsidRDefault="00EF1221" w:rsidP="00EF1221">
      <w:pPr>
        <w:spacing w:line="276" w:lineRule="auto"/>
        <w:jc w:val="both"/>
        <w:rPr>
          <w:rFonts w:ascii="DINOT-Light" w:hAnsi="DINOT-Light"/>
          <w:sz w:val="18"/>
          <w:szCs w:val="20"/>
        </w:rPr>
      </w:pPr>
      <w:r>
        <w:rPr>
          <w:rFonts w:ascii="DINOT-Light" w:hAnsi="DINOT-Light"/>
          <w:sz w:val="18"/>
        </w:rPr>
        <w:t xml:space="preserve">Fin dal 1865, Zenith è stata guidata da autenticità, intraprendenza e passione nella ridefinizione dei confini di eccellenza, precisione e innovazione. Poco dopo la sua fondazione a Le Locle da parte del visionario orologiaio Georges </w:t>
      </w:r>
      <w:proofErr w:type="spellStart"/>
      <w:r>
        <w:rPr>
          <w:rFonts w:ascii="DINOT-Light" w:hAnsi="DINOT-Light"/>
          <w:sz w:val="18"/>
        </w:rPr>
        <w:t>Favre-Jacot</w:t>
      </w:r>
      <w:proofErr w:type="spellEnd"/>
      <w:r>
        <w:rPr>
          <w:rFonts w:ascii="DINOT-Light" w:hAnsi="DINOT-Light"/>
          <w:sz w:val="18"/>
        </w:rPr>
        <w:t xml:space="preserve">, Zenith si è distinta per la precisione dei suoi cronometri, per i quali si è aggiudicata 2.333 premi di cronometria in poco più di un secolo e mezzo di esistenza: un record assoluto. Nota per il suo leggendario calibro </w:t>
      </w:r>
      <w:proofErr w:type="spellStart"/>
      <w:r>
        <w:rPr>
          <w:rFonts w:ascii="DINOT-Light" w:hAnsi="DINOT-Light"/>
          <w:sz w:val="18"/>
        </w:rPr>
        <w:t>El</w:t>
      </w:r>
      <w:proofErr w:type="spellEnd"/>
      <w:r>
        <w:rPr>
          <w:rFonts w:ascii="DINOT-Light" w:hAnsi="DINOT-Light"/>
          <w:sz w:val="18"/>
        </w:rPr>
        <w:t xml:space="preserve"> </w:t>
      </w:r>
      <w:proofErr w:type="spellStart"/>
      <w:r>
        <w:rPr>
          <w:rFonts w:ascii="DINOT-Light" w:hAnsi="DINOT-Light"/>
          <w:sz w:val="18"/>
        </w:rPr>
        <w:t>Primero</w:t>
      </w:r>
      <w:proofErr w:type="spellEnd"/>
      <w:r>
        <w:rPr>
          <w:rFonts w:ascii="DINOT-Light" w:hAnsi="DINOT-Light"/>
          <w:sz w:val="18"/>
        </w:rPr>
        <w:t xml:space="preserve"> del 1969, che garantisce una misura dei tempi brevi precisa a</w:t>
      </w:r>
      <w:r w:rsidR="004C2B00">
        <w:rPr>
          <w:rFonts w:ascii="DINOT-Light" w:hAnsi="DINOT-Light"/>
          <w:sz w:val="18"/>
        </w:rPr>
        <w:t>l</w:t>
      </w:r>
      <w:r>
        <w:rPr>
          <w:rFonts w:ascii="DINOT-Light" w:hAnsi="DINOT-Light"/>
          <w:sz w:val="18"/>
        </w:rPr>
        <w:t xml:space="preserve"> 1/10 di secondo, la Manifattura ha sviluppato da allora oltre 600 varianti di movimenti. Oggi, Zenith offre nuove e affascinanti possibilità per la misurazione del tempo, come il cronometraggio a</w:t>
      </w:r>
      <w:r w:rsidR="004C2B00">
        <w:rPr>
          <w:rFonts w:ascii="DINOT-Light" w:hAnsi="DINOT-Light"/>
          <w:sz w:val="18"/>
        </w:rPr>
        <w:t>l</w:t>
      </w:r>
      <w:r>
        <w:rPr>
          <w:rFonts w:ascii="DINOT-Light" w:hAnsi="DINOT-Light"/>
          <w:sz w:val="18"/>
        </w:rPr>
        <w:t xml:space="preserve"> 1/100 di secondo d</w:t>
      </w:r>
      <w:r w:rsidR="004C2B00">
        <w:rPr>
          <w:rFonts w:ascii="DINOT-Light" w:hAnsi="DINOT-Light"/>
          <w:sz w:val="18"/>
        </w:rPr>
        <w:t>i</w:t>
      </w:r>
      <w:bookmarkStart w:id="0" w:name="_GoBack"/>
      <w:bookmarkEnd w:id="0"/>
      <w:r>
        <w:rPr>
          <w:rFonts w:ascii="DINOT-Light" w:hAnsi="DINOT-Light"/>
          <w:sz w:val="18"/>
        </w:rPr>
        <w:t xml:space="preserve"> </w:t>
      </w:r>
      <w:proofErr w:type="spellStart"/>
      <w:r>
        <w:rPr>
          <w:rFonts w:ascii="DINOT-Light" w:hAnsi="DINOT-Light"/>
          <w:sz w:val="18"/>
        </w:rPr>
        <w:t>Defy</w:t>
      </w:r>
      <w:proofErr w:type="spellEnd"/>
      <w:r>
        <w:rPr>
          <w:rFonts w:ascii="DINOT-Light" w:hAnsi="DINOT-Light"/>
          <w:sz w:val="18"/>
        </w:rPr>
        <w:t xml:space="preserve"> </w:t>
      </w:r>
      <w:proofErr w:type="spellStart"/>
      <w:r>
        <w:rPr>
          <w:rFonts w:ascii="DINOT-Light" w:hAnsi="DINOT-Light"/>
          <w:sz w:val="18"/>
        </w:rPr>
        <w:t>El</w:t>
      </w:r>
      <w:proofErr w:type="spellEnd"/>
      <w:r>
        <w:rPr>
          <w:rFonts w:ascii="DINOT-Light" w:hAnsi="DINOT-Light"/>
          <w:sz w:val="18"/>
        </w:rPr>
        <w:t xml:space="preserve"> </w:t>
      </w:r>
      <w:proofErr w:type="spellStart"/>
      <w:r>
        <w:rPr>
          <w:rFonts w:ascii="DINOT-Light" w:hAnsi="DINOT-Light"/>
          <w:sz w:val="18"/>
        </w:rPr>
        <w:t>Primero</w:t>
      </w:r>
      <w:proofErr w:type="spellEnd"/>
      <w:r>
        <w:rPr>
          <w:rFonts w:ascii="DINOT-Light" w:hAnsi="DINOT-Light"/>
          <w:sz w:val="18"/>
        </w:rPr>
        <w:t xml:space="preserve"> 21 e una nuova dimensione della precisione meccanica con l'orologio più preciso al mondo, il </w:t>
      </w:r>
      <w:proofErr w:type="spellStart"/>
      <w:r>
        <w:rPr>
          <w:rFonts w:ascii="DINOT-Light" w:hAnsi="DINOT-Light"/>
          <w:sz w:val="18"/>
        </w:rPr>
        <w:t>Defy</w:t>
      </w:r>
      <w:proofErr w:type="spellEnd"/>
      <w:r>
        <w:rPr>
          <w:rFonts w:ascii="DINOT-Light" w:hAnsi="DINOT-Light"/>
          <w:sz w:val="18"/>
        </w:rPr>
        <w:t xml:space="preserve"> Lab del XXI secolo.  Stimolata dai legami oggi ancora più stretti con una gloriosa tradizione di pensiero dinamico e all'avanguardia, Zenith scrive il suo futuro… e il futuro dell'orologeria svizzera.</w:t>
      </w:r>
    </w:p>
    <w:p w14:paraId="5519EC97" w14:textId="4C3489A5" w:rsidR="00EF1221" w:rsidRPr="007F1BDB" w:rsidRDefault="00EF1221">
      <w:pPr>
        <w:rPr>
          <w:rFonts w:ascii="DINOT-Light" w:hAnsi="DINOT-Light" w:cstheme="minorHAnsi"/>
          <w:sz w:val="18"/>
        </w:rPr>
      </w:pPr>
      <w:r>
        <w:rPr>
          <w:rFonts w:ascii="DINOT-Light" w:hAnsi="DINOT-Light" w:cstheme="minorHAnsi"/>
          <w:sz w:val="18"/>
        </w:rPr>
        <w:br w:type="page"/>
      </w:r>
    </w:p>
    <w:p w14:paraId="2F9D86D4" w14:textId="71DB10E3" w:rsidR="00EF1221" w:rsidRPr="007F1BDB" w:rsidRDefault="00EF1221" w:rsidP="00EF1221">
      <w:pPr>
        <w:spacing w:after="120" w:line="276" w:lineRule="auto"/>
        <w:rPr>
          <w:rFonts w:ascii="DINOT-Light" w:hAnsi="DINOT-Light" w:cs="Arial"/>
          <w:b/>
          <w:szCs w:val="20"/>
        </w:rPr>
      </w:pPr>
      <w:r>
        <w:rPr>
          <w:rFonts w:ascii="DINOT-Light" w:hAnsi="DINOT-Light"/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50BB0E5" wp14:editId="40FF2536">
            <wp:simplePos x="0" y="0"/>
            <wp:positionH relativeFrom="margin">
              <wp:align>right</wp:align>
            </wp:positionH>
            <wp:positionV relativeFrom="margin">
              <wp:posOffset>180340</wp:posOffset>
            </wp:positionV>
            <wp:extent cx="2255520" cy="3752850"/>
            <wp:effectExtent l="0" t="0" r="0" b="0"/>
            <wp:wrapSquare wrapText="bothSides"/>
            <wp:docPr id="2" name="Image 2" descr="\\EU.WJ.MS.LVMH\ZENfiles\Départements\MarCom\Dossiers\_Communication 2019\PR\BASELWORLD 2019\PRESS KITS\PILOT TYPE 20 - SILVER CASE\IMAGES\05.2430.679.17.C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U.WJ.MS.LVMH\ZENfiles\Départements\MarCom\Dossiers\_Communication 2019\PR\BASELWORLD 2019\PRESS KITS\PILOT TYPE 20 - SILVER CASE\IMAGES\05.2430.679.17.C9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1" t="5906" r="7641" b="5221"/>
                    <a:stretch/>
                  </pic:blipFill>
                  <pic:spPr bwMode="auto">
                    <a:xfrm>
                      <a:off x="0" y="0"/>
                      <a:ext cx="225552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INOT-Light" w:hAnsi="DINOT-Light"/>
          <w:b/>
          <w:noProof/>
        </w:rPr>
        <w:t>PILOT TYPE 20 EXTRA SPECIAL SILVER</w:t>
      </w:r>
    </w:p>
    <w:p w14:paraId="494A30D5" w14:textId="1FE841FF" w:rsidR="00EF1221" w:rsidRPr="007F1BDB" w:rsidRDefault="00EF1221" w:rsidP="00EF1221">
      <w:pPr>
        <w:spacing w:after="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CARATTERISTICHE TECNICHE</w:t>
      </w:r>
    </w:p>
    <w:p w14:paraId="3E402F99" w14:textId="77777777" w:rsidR="00EF1221" w:rsidRPr="007F1BDB" w:rsidRDefault="00EF1221" w:rsidP="00EF1221">
      <w:pPr>
        <w:spacing w:after="0" w:line="276" w:lineRule="auto"/>
        <w:rPr>
          <w:rFonts w:ascii="DINOT-Light" w:hAnsi="DINOT-Light" w:cs="Arial"/>
          <w:sz w:val="18"/>
          <w:szCs w:val="20"/>
        </w:rPr>
      </w:pPr>
    </w:p>
    <w:p w14:paraId="1BAFA80C" w14:textId="071F7CE2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Referenza: 05.2430.679.17.C902</w:t>
      </w:r>
    </w:p>
    <w:p w14:paraId="5E06AE82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</w:p>
    <w:p w14:paraId="3CCE867D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 xml:space="preserve">PUNTI CHIAVE </w:t>
      </w:r>
    </w:p>
    <w:p w14:paraId="5CF26F2B" w14:textId="7175FAB7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Cassa in vero argento 9</w:t>
      </w:r>
      <w:r w:rsidR="007824F4">
        <w:rPr>
          <w:rFonts w:ascii="DINOT-Light" w:hAnsi="DINOT-Light" w:cs="Arial"/>
          <w:sz w:val="18"/>
        </w:rPr>
        <w:t>25</w:t>
      </w:r>
      <w:r>
        <w:rPr>
          <w:rFonts w:ascii="DINOT-Light" w:hAnsi="DINOT-Light" w:cs="Arial"/>
          <w:sz w:val="18"/>
        </w:rPr>
        <w:t>: edizione limitata di 250 esemplari</w:t>
      </w:r>
    </w:p>
    <w:p w14:paraId="5B9F9CCF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Fondello inciso con il logo Zenith Flying Instruments</w:t>
      </w:r>
    </w:p>
    <w:p w14:paraId="154FA963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Ispirato ai leggendari orologi d'aviazione Zenith</w:t>
      </w:r>
    </w:p>
    <w:p w14:paraId="22596F22" w14:textId="2ECA9F72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Numeri arabi interamente realizzati con </w:t>
      </w:r>
      <w:proofErr w:type="spellStart"/>
      <w:r>
        <w:rPr>
          <w:rFonts w:ascii="DINOT-Light" w:hAnsi="DINOT-Light" w:cs="Arial"/>
          <w:sz w:val="18"/>
        </w:rPr>
        <w:t>SuperLuminova</w:t>
      </w:r>
      <w:proofErr w:type="spellEnd"/>
    </w:p>
    <w:p w14:paraId="2E53A4EB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5C0929C4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>MOVIMENTO</w:t>
      </w:r>
    </w:p>
    <w:p w14:paraId="669429CE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Elite 679, Automatico</w:t>
      </w:r>
    </w:p>
    <w:p w14:paraId="5D14A95D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Calibro: 11 ½``` (Diametro: 25,60 mm)</w:t>
      </w:r>
    </w:p>
    <w:p w14:paraId="7CB23357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Spessore del movimento: 3,85 mm</w:t>
      </w:r>
    </w:p>
    <w:p w14:paraId="5B6899A6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Componenti: 126</w:t>
      </w:r>
    </w:p>
    <w:p w14:paraId="56DB57AF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Rubini: 27</w:t>
      </w:r>
    </w:p>
    <w:p w14:paraId="37BFC15F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Frequenza: 28.800 alt/ora (4Hz)</w:t>
      </w:r>
    </w:p>
    <w:p w14:paraId="526A2976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Riserva di carica: min. 50 ore</w:t>
      </w:r>
    </w:p>
    <w:p w14:paraId="4DC56670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Finitura: massa oscillante con motivo “</w:t>
      </w:r>
      <w:proofErr w:type="spellStart"/>
      <w:r>
        <w:rPr>
          <w:rFonts w:ascii="DINOT-Light" w:hAnsi="DINOT-Light" w:cs="Arial"/>
          <w:sz w:val="18"/>
        </w:rPr>
        <w:t>Côtes</w:t>
      </w:r>
      <w:proofErr w:type="spellEnd"/>
      <w:r>
        <w:rPr>
          <w:rFonts w:ascii="DINOT-Light" w:hAnsi="DINOT-Light" w:cs="Arial"/>
          <w:sz w:val="18"/>
        </w:rPr>
        <w:t xml:space="preserve"> de </w:t>
      </w:r>
      <w:proofErr w:type="spellStart"/>
      <w:r>
        <w:rPr>
          <w:rFonts w:ascii="DINOT-Light" w:hAnsi="DINOT-Light" w:cs="Arial"/>
          <w:sz w:val="18"/>
        </w:rPr>
        <w:t>Genève</w:t>
      </w:r>
      <w:proofErr w:type="spellEnd"/>
      <w:r>
        <w:rPr>
          <w:rFonts w:ascii="DINOT-Light" w:hAnsi="DINOT-Light" w:cs="Arial"/>
          <w:sz w:val="18"/>
        </w:rPr>
        <w:t xml:space="preserve">” </w:t>
      </w:r>
    </w:p>
    <w:p w14:paraId="28F7B6F9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42333198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>FUNZIONI</w:t>
      </w:r>
    </w:p>
    <w:p w14:paraId="41026478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Ore e minuti al centro</w:t>
      </w:r>
    </w:p>
    <w:p w14:paraId="13D517AE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Lancetta dei secondi al centro </w:t>
      </w:r>
    </w:p>
    <w:p w14:paraId="70FA17A5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4569FFF0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>CASSA, QUADRANTE E LANCETTE</w:t>
      </w:r>
    </w:p>
    <w:p w14:paraId="0E8C82B7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Diametro: 45 mm</w:t>
      </w:r>
    </w:p>
    <w:p w14:paraId="3F7F68DE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Apertura diametro: 37,8 mm</w:t>
      </w:r>
    </w:p>
    <w:p w14:paraId="15E6E3F1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Spessore: 14,25 mm</w:t>
      </w:r>
    </w:p>
    <w:p w14:paraId="55C35F7A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Vetro: vetro zaffiro bombato con trattamento antiriflesso sui due lati</w:t>
      </w:r>
    </w:p>
    <w:p w14:paraId="5B0F3767" w14:textId="77777777" w:rsidR="00EF1221" w:rsidRPr="007F1BDB" w:rsidRDefault="00EF1221" w:rsidP="00EF1221">
      <w:pPr>
        <w:spacing w:after="40" w:line="276" w:lineRule="auto"/>
        <w:rPr>
          <w:rFonts w:ascii="DINOT-Light" w:hAnsi="DINOT-Light" w:cs="OpenSans-CondensedLight"/>
          <w:sz w:val="20"/>
          <w:szCs w:val="20"/>
        </w:rPr>
      </w:pPr>
      <w:r>
        <w:rPr>
          <w:rFonts w:ascii="DINOT-Light" w:hAnsi="DINOT-Light" w:cs="Arial"/>
          <w:sz w:val="18"/>
        </w:rPr>
        <w:t>Fondello: fondello in argento inciso con il logo Zenith Flying Instruments</w:t>
      </w:r>
    </w:p>
    <w:p w14:paraId="0CA5BD27" w14:textId="0B8F4F9D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Materiale: argento 9</w:t>
      </w:r>
      <w:r w:rsidR="007824F4">
        <w:rPr>
          <w:rFonts w:ascii="DINOT-Light" w:hAnsi="DINOT-Light" w:cs="Arial"/>
          <w:sz w:val="18"/>
        </w:rPr>
        <w:t>25</w:t>
      </w:r>
    </w:p>
    <w:p w14:paraId="4D562B34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Impermeabilità: 10 ATM</w:t>
      </w:r>
    </w:p>
    <w:p w14:paraId="1327CF5C" w14:textId="77777777" w:rsidR="00EF1221" w:rsidRPr="007F1BDB" w:rsidRDefault="00EF1221" w:rsidP="00EF1221">
      <w:pPr>
        <w:spacing w:after="40" w:line="276" w:lineRule="auto"/>
        <w:rPr>
          <w:rFonts w:ascii="DINOT-Light" w:hAnsi="DINOT-Light" w:cs="OpenSans-CondensedLight"/>
          <w:sz w:val="20"/>
          <w:szCs w:val="20"/>
        </w:rPr>
      </w:pPr>
      <w:r>
        <w:rPr>
          <w:rFonts w:ascii="DINOT-Light" w:hAnsi="DINOT-Light" w:cs="Arial"/>
          <w:sz w:val="18"/>
        </w:rPr>
        <w:t>Quadrante: quadrante rivettato e spazzolato dai riflessi brillanti</w:t>
      </w:r>
    </w:p>
    <w:p w14:paraId="5176D8ED" w14:textId="7B18564C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Indici delle ore con numeri arabi in </w:t>
      </w:r>
      <w:proofErr w:type="spellStart"/>
      <w:r>
        <w:rPr>
          <w:rFonts w:ascii="DINOT-Light" w:hAnsi="DINOT-Light" w:cs="Arial"/>
          <w:sz w:val="18"/>
        </w:rPr>
        <w:t>SuperLuminova</w:t>
      </w:r>
      <w:proofErr w:type="spellEnd"/>
      <w:r>
        <w:rPr>
          <w:rFonts w:ascii="DINOT-Light" w:hAnsi="DINOT-Light" w:cs="Arial"/>
          <w:sz w:val="18"/>
        </w:rPr>
        <w:t xml:space="preserve"> SLN C1 </w:t>
      </w:r>
    </w:p>
    <w:p w14:paraId="0EDC8BDC" w14:textId="04C59075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Lancette placcate rodio, sfaccettate e rivestite di </w:t>
      </w:r>
      <w:proofErr w:type="spellStart"/>
      <w:r>
        <w:rPr>
          <w:rFonts w:ascii="DINOT-Light" w:hAnsi="DINOT-Light" w:cs="Arial"/>
          <w:sz w:val="18"/>
        </w:rPr>
        <w:t>SuperLuminova</w:t>
      </w:r>
      <w:proofErr w:type="spellEnd"/>
      <w:r>
        <w:rPr>
          <w:rFonts w:ascii="DINOT-Light" w:hAnsi="DINOT-Light" w:cs="Arial"/>
          <w:sz w:val="18"/>
        </w:rPr>
        <w:t xml:space="preserve"> SLN C1</w:t>
      </w:r>
    </w:p>
    <w:p w14:paraId="2A439DE4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3DEE394F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>CINTURINO E FIBBIA</w:t>
      </w:r>
    </w:p>
    <w:p w14:paraId="2B275C34" w14:textId="77777777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Cinturino in vitello marrone con rivetto</w:t>
      </w:r>
    </w:p>
    <w:p w14:paraId="675817F1" w14:textId="163E2E55" w:rsidR="00EF1221" w:rsidRPr="007F1BDB" w:rsidRDefault="00EF1221" w:rsidP="00EF1221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Fibbia ad ardiglione in argento</w:t>
      </w:r>
    </w:p>
    <w:p w14:paraId="169154AA" w14:textId="77777777" w:rsidR="00292786" w:rsidRPr="007F1BDB" w:rsidRDefault="00292786" w:rsidP="00A06A44">
      <w:pPr>
        <w:spacing w:line="276" w:lineRule="auto"/>
        <w:jc w:val="both"/>
        <w:rPr>
          <w:rFonts w:ascii="DINOT-Light" w:hAnsi="DINOT-Light" w:cstheme="minorHAnsi"/>
          <w:sz w:val="18"/>
        </w:rPr>
      </w:pPr>
    </w:p>
    <w:sectPr w:rsidR="00292786" w:rsidRPr="007F1BDB" w:rsidSect="002A33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31A13" w14:textId="77777777" w:rsidR="00DC316F" w:rsidRDefault="00DC316F" w:rsidP="00BD6605">
      <w:pPr>
        <w:spacing w:after="0" w:line="240" w:lineRule="auto"/>
      </w:pPr>
      <w:r>
        <w:separator/>
      </w:r>
    </w:p>
  </w:endnote>
  <w:endnote w:type="continuationSeparator" w:id="0">
    <w:p w14:paraId="2C343321" w14:textId="77777777" w:rsidR="00DC316F" w:rsidRDefault="00DC316F" w:rsidP="00BD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OT-Light">
    <w:altName w:val="Calibri"/>
    <w:panose1 w:val="020B0604020202020204"/>
    <w:charset w:val="00"/>
    <w:family w:val="swiss"/>
    <w:notTrueType/>
    <w:pitch w:val="variable"/>
    <w:sig w:usb0="800000EF" w:usb1="4000A47B" w:usb2="00000000" w:usb3="00000000" w:csb0="00000001" w:csb1="00000000"/>
  </w:font>
  <w:font w:name="OpenSans-Condensed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B5A7" w14:textId="77777777" w:rsidR="00BD6605" w:rsidRPr="00D81F92" w:rsidRDefault="00BD6605" w:rsidP="00BD6605">
    <w:pPr>
      <w:pStyle w:val="Pidipagina"/>
      <w:jc w:val="center"/>
      <w:rPr>
        <w:rFonts w:ascii="DINOT-Light" w:hAnsi="DINOT-Light"/>
        <w:sz w:val="18"/>
        <w:szCs w:val="18"/>
        <w:lang w:val="fr-CH"/>
      </w:rPr>
    </w:pPr>
    <w:r w:rsidRPr="00D81F92">
      <w:rPr>
        <w:rFonts w:ascii="DINOT-Light" w:hAnsi="DINOT-Light"/>
        <w:b/>
        <w:sz w:val="18"/>
        <w:lang w:val="fr-CH"/>
      </w:rPr>
      <w:t>ZENITH</w:t>
    </w:r>
    <w:r w:rsidRPr="00D81F92">
      <w:rPr>
        <w:rFonts w:ascii="DINOT-Light" w:hAnsi="DINOT-Light"/>
        <w:sz w:val="18"/>
        <w:lang w:val="fr-CH"/>
      </w:rPr>
      <w:t xml:space="preserve"> | www.zenith-watches.com | Rue des Billodes 34-36 | CH-2400 Le Locle</w:t>
    </w:r>
  </w:p>
  <w:p w14:paraId="31ECE760" w14:textId="5811FB14" w:rsidR="00BD6605" w:rsidRPr="00EF1221" w:rsidRDefault="00BD6605" w:rsidP="00BD6605">
    <w:pPr>
      <w:pStyle w:val="Pidipagina"/>
      <w:jc w:val="center"/>
      <w:rPr>
        <w:rFonts w:ascii="DINOT-Light" w:hAnsi="DINOT-Light"/>
        <w:sz w:val="18"/>
        <w:szCs w:val="18"/>
      </w:rPr>
    </w:pPr>
    <w:r>
      <w:rPr>
        <w:rFonts w:ascii="DINOT-Light" w:hAnsi="DINOT-Light"/>
        <w:sz w:val="18"/>
      </w:rPr>
      <w:t xml:space="preserve">International Media Relations: Minh-Tan Bui – E-mail: </w:t>
    </w:r>
    <w:hyperlink r:id="rId1" w:history="1">
      <w:r>
        <w:rPr>
          <w:rStyle w:val="Collegamentoipertestuale"/>
          <w:rFonts w:ascii="DINOT-Light" w:hAnsi="DINOT-Light"/>
          <w:color w:val="auto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4DF3C" w14:textId="77777777" w:rsidR="00DC316F" w:rsidRDefault="00DC316F" w:rsidP="00BD6605">
      <w:pPr>
        <w:spacing w:after="0" w:line="240" w:lineRule="auto"/>
      </w:pPr>
      <w:r>
        <w:separator/>
      </w:r>
    </w:p>
  </w:footnote>
  <w:footnote w:type="continuationSeparator" w:id="0">
    <w:p w14:paraId="273F18B9" w14:textId="77777777" w:rsidR="00DC316F" w:rsidRDefault="00DC316F" w:rsidP="00BD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3743" w14:textId="613E9BB7" w:rsidR="000310AA" w:rsidRDefault="000310AA">
    <w:pPr>
      <w:pStyle w:val="Intestazione"/>
    </w:pPr>
    <w:r>
      <w:tab/>
    </w:r>
    <w:r>
      <w:rPr>
        <w:noProof/>
      </w:rPr>
      <w:drawing>
        <wp:inline distT="0" distB="0" distL="0" distR="0" wp14:anchorId="3F9321BA" wp14:editId="578CE602">
          <wp:extent cx="1828800" cy="914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ENI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30" cy="920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E8A0B6" w14:textId="77777777" w:rsidR="000310AA" w:rsidRDefault="000310A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8F"/>
    <w:rsid w:val="000164CA"/>
    <w:rsid w:val="000310AA"/>
    <w:rsid w:val="000A422A"/>
    <w:rsid w:val="000B080E"/>
    <w:rsid w:val="001124B5"/>
    <w:rsid w:val="001135BE"/>
    <w:rsid w:val="0012318F"/>
    <w:rsid w:val="00123B8D"/>
    <w:rsid w:val="00132788"/>
    <w:rsid w:val="0015289D"/>
    <w:rsid w:val="00154390"/>
    <w:rsid w:val="00161A39"/>
    <w:rsid w:val="00170B20"/>
    <w:rsid w:val="002621E9"/>
    <w:rsid w:val="00267D7D"/>
    <w:rsid w:val="00272E9E"/>
    <w:rsid w:val="00292786"/>
    <w:rsid w:val="002A2C1D"/>
    <w:rsid w:val="002A3397"/>
    <w:rsid w:val="002B35D7"/>
    <w:rsid w:val="002F1534"/>
    <w:rsid w:val="00307F39"/>
    <w:rsid w:val="00325E45"/>
    <w:rsid w:val="0038234D"/>
    <w:rsid w:val="003F466E"/>
    <w:rsid w:val="004436F7"/>
    <w:rsid w:val="004505EC"/>
    <w:rsid w:val="004C2B00"/>
    <w:rsid w:val="00503EBE"/>
    <w:rsid w:val="00517A7C"/>
    <w:rsid w:val="005216D1"/>
    <w:rsid w:val="00597773"/>
    <w:rsid w:val="00601860"/>
    <w:rsid w:val="00757721"/>
    <w:rsid w:val="00770698"/>
    <w:rsid w:val="007824F4"/>
    <w:rsid w:val="007F1BDB"/>
    <w:rsid w:val="007F45A8"/>
    <w:rsid w:val="008A2B9F"/>
    <w:rsid w:val="008B5571"/>
    <w:rsid w:val="0091037D"/>
    <w:rsid w:val="00925040"/>
    <w:rsid w:val="00954937"/>
    <w:rsid w:val="009B4A8F"/>
    <w:rsid w:val="009C6A1E"/>
    <w:rsid w:val="00A01FBE"/>
    <w:rsid w:val="00A06A44"/>
    <w:rsid w:val="00A5181D"/>
    <w:rsid w:val="00B26661"/>
    <w:rsid w:val="00B612B3"/>
    <w:rsid w:val="00B97A13"/>
    <w:rsid w:val="00BB6A4E"/>
    <w:rsid w:val="00BB7CFE"/>
    <w:rsid w:val="00BC1E3F"/>
    <w:rsid w:val="00BD6605"/>
    <w:rsid w:val="00CB7DA1"/>
    <w:rsid w:val="00CC6578"/>
    <w:rsid w:val="00CE04C0"/>
    <w:rsid w:val="00D512C3"/>
    <w:rsid w:val="00D51878"/>
    <w:rsid w:val="00D81DF5"/>
    <w:rsid w:val="00D81F92"/>
    <w:rsid w:val="00DA1D33"/>
    <w:rsid w:val="00DC316F"/>
    <w:rsid w:val="00E201A0"/>
    <w:rsid w:val="00E46CEE"/>
    <w:rsid w:val="00E525F2"/>
    <w:rsid w:val="00E54112"/>
    <w:rsid w:val="00E5528F"/>
    <w:rsid w:val="00EA54C3"/>
    <w:rsid w:val="00EF1221"/>
    <w:rsid w:val="00EF5A67"/>
    <w:rsid w:val="00F07233"/>
    <w:rsid w:val="00F14FE3"/>
    <w:rsid w:val="00F31FFD"/>
    <w:rsid w:val="00FA5373"/>
    <w:rsid w:val="00FA705E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A8730"/>
  <w15:chartTrackingRefBased/>
  <w15:docId w15:val="{5C5FA477-8211-414B-B774-686AC5ED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4A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1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91037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1037D"/>
    <w:rPr>
      <w:color w:val="0000FF"/>
      <w:u w:val="single"/>
    </w:rPr>
  </w:style>
  <w:style w:type="paragraph" w:customStyle="1" w:styleId="rtejustify">
    <w:name w:val="rtejustify"/>
    <w:basedOn w:val="Normale"/>
    <w:rsid w:val="0015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Intestazione">
    <w:name w:val="header"/>
    <w:basedOn w:val="Normale"/>
    <w:link w:val="IntestazioneCarattere"/>
    <w:uiPriority w:val="99"/>
    <w:unhideWhenUsed/>
    <w:rsid w:val="00BD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6605"/>
  </w:style>
  <w:style w:type="paragraph" w:styleId="Pidipagina">
    <w:name w:val="footer"/>
    <w:basedOn w:val="Normale"/>
    <w:link w:val="PidipaginaCarattere"/>
    <w:uiPriority w:val="99"/>
    <w:unhideWhenUsed/>
    <w:rsid w:val="00BD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Transcribe</dc:creator>
  <cp:keywords/>
  <dc:description/>
  <cp:lastModifiedBy>VALENTINA VILLA</cp:lastModifiedBy>
  <cp:revision>16</cp:revision>
  <cp:lastPrinted>2018-12-03T12:04:00Z</cp:lastPrinted>
  <dcterms:created xsi:type="dcterms:W3CDTF">2018-12-13T15:56:00Z</dcterms:created>
  <dcterms:modified xsi:type="dcterms:W3CDTF">2019-03-18T19:37:00Z</dcterms:modified>
  <cp:category/>
</cp:coreProperties>
</file>