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2C66C" w14:textId="0A0B8305" w:rsidR="000178BB" w:rsidRPr="00F331B2" w:rsidRDefault="000178BB" w:rsidP="00AD0948">
      <w:pPr>
        <w:autoSpaceDE w:val="0"/>
        <w:autoSpaceDN w:val="0"/>
        <w:jc w:val="center"/>
        <w:rPr>
          <w:rFonts w:ascii="DINOT-Light" w:eastAsia="Arial Unicode MS" w:hAnsi="DINOT-Light" w:cs="Arial Unicode MS"/>
          <w:b/>
          <w:bCs/>
          <w:sz w:val="16"/>
          <w:szCs w:val="20"/>
          <w:lang w:val="en-GB"/>
        </w:rPr>
      </w:pPr>
    </w:p>
    <w:p w14:paraId="76AE18FA" w14:textId="77777777" w:rsidR="00B82DA2" w:rsidRPr="00F331B2" w:rsidRDefault="00B82DA2" w:rsidP="00AD0948">
      <w:pPr>
        <w:autoSpaceDE w:val="0"/>
        <w:autoSpaceDN w:val="0"/>
        <w:jc w:val="center"/>
        <w:rPr>
          <w:rFonts w:ascii="DINOT-Light" w:eastAsia="Arial Unicode MS" w:hAnsi="DINOT-Light" w:cs="Arial Unicode MS"/>
          <w:b/>
          <w:bCs/>
          <w:sz w:val="16"/>
          <w:szCs w:val="20"/>
          <w:lang w:val="en-GB"/>
        </w:rPr>
      </w:pPr>
    </w:p>
    <w:p w14:paraId="6DC2DE7F" w14:textId="77777777" w:rsidR="008E3B3C" w:rsidRPr="00F331B2" w:rsidRDefault="00ED235C" w:rsidP="00AD0948">
      <w:pPr>
        <w:autoSpaceDE w:val="0"/>
        <w:autoSpaceDN w:val="0"/>
        <w:jc w:val="center"/>
        <w:rPr>
          <w:rFonts w:ascii="DINOT-Light" w:eastAsia="Arial Unicode MS" w:hAnsi="DINOT-Light" w:cs="Arial Unicode MS"/>
          <w:b/>
          <w:bCs/>
          <w:spacing w:val="10"/>
          <w:sz w:val="24"/>
          <w:szCs w:val="20"/>
          <w:lang w:val="en-GB" w:eastAsia="zh-CN"/>
        </w:rPr>
      </w:pPr>
      <w:r w:rsidRPr="00F331B2">
        <w:rPr>
          <w:rFonts w:ascii="DINOT-Light" w:eastAsia="Arial Unicode MS" w:hAnsi="DINOT-Light" w:cs="Arial Unicode MS"/>
          <w:b/>
          <w:bCs/>
          <w:spacing w:val="10"/>
          <w:sz w:val="24"/>
          <w:szCs w:val="20"/>
          <w:lang w:val="zh-CN" w:eastAsia="zh-CN"/>
        </w:rPr>
        <w:t>ZENITH</w:t>
      </w:r>
      <w:r w:rsidRPr="00F331B2">
        <w:rPr>
          <w:rFonts w:ascii="DINOT-Light" w:eastAsia="Arial Unicode MS" w:hAnsi="DINOT-Light" w:cs="Arial Unicode MS"/>
          <w:b/>
          <w:bCs/>
          <w:spacing w:val="10"/>
          <w:sz w:val="24"/>
          <w:szCs w:val="20"/>
          <w:lang w:val="zh-CN" w:eastAsia="zh-CN"/>
        </w:rPr>
        <w:t>致敬</w:t>
      </w:r>
    </w:p>
    <w:p w14:paraId="67DE8FFE" w14:textId="77777777" w:rsidR="000178BB" w:rsidRPr="00F331B2" w:rsidRDefault="00ED235C" w:rsidP="00AD0948">
      <w:pPr>
        <w:autoSpaceDE w:val="0"/>
        <w:autoSpaceDN w:val="0"/>
        <w:jc w:val="center"/>
        <w:rPr>
          <w:rFonts w:ascii="DINOT-Light" w:eastAsia="Arial Unicode MS" w:hAnsi="DINOT-Light" w:cs="Arial Unicode MS"/>
          <w:b/>
          <w:bCs/>
          <w:spacing w:val="10"/>
          <w:sz w:val="24"/>
          <w:szCs w:val="20"/>
          <w:lang w:val="en-GB" w:eastAsia="zh-CN"/>
        </w:rPr>
      </w:pPr>
      <w:r w:rsidRPr="00F331B2">
        <w:rPr>
          <w:rFonts w:ascii="DINOT-Light" w:eastAsia="Arial Unicode MS" w:hAnsi="DINOT-Light" w:cs="Arial Unicode MS"/>
          <w:b/>
          <w:bCs/>
          <w:spacing w:val="10"/>
          <w:sz w:val="24"/>
          <w:szCs w:val="20"/>
          <w:lang w:val="zh-CN" w:eastAsia="zh-CN"/>
        </w:rPr>
        <w:t>TRINIDAD</w:t>
      </w:r>
      <w:r w:rsidRPr="00F331B2">
        <w:rPr>
          <w:rFonts w:ascii="DINOT-Light" w:eastAsia="Arial Unicode MS" w:hAnsi="DINOT-Light" w:cs="Arial Unicode MS"/>
          <w:b/>
          <w:bCs/>
          <w:spacing w:val="10"/>
          <w:sz w:val="24"/>
          <w:szCs w:val="20"/>
          <w:lang w:val="zh-CN" w:eastAsia="zh-CN"/>
        </w:rPr>
        <w:t>雪茄五十周年</w:t>
      </w:r>
      <w:r w:rsidRPr="00F331B2">
        <w:rPr>
          <w:rFonts w:ascii="DINOT-Light" w:eastAsia="Microsoft JhengHei" w:hAnsi="DINOT-Light" w:cs="Microsoft JhengHei"/>
          <w:b/>
          <w:bCs/>
          <w:spacing w:val="10"/>
          <w:sz w:val="24"/>
          <w:szCs w:val="20"/>
          <w:lang w:val="zh-CN" w:eastAsia="zh-CN"/>
        </w:rPr>
        <w:t>华诞</w:t>
      </w:r>
    </w:p>
    <w:p w14:paraId="6046E5CD" w14:textId="77777777" w:rsidR="000178BB" w:rsidRPr="00F331B2" w:rsidRDefault="000178BB" w:rsidP="00247204">
      <w:pPr>
        <w:autoSpaceDE w:val="0"/>
        <w:autoSpaceDN w:val="0"/>
        <w:spacing w:after="120" w:line="276" w:lineRule="auto"/>
        <w:jc w:val="center"/>
        <w:rPr>
          <w:rFonts w:ascii="DINOT-Light" w:eastAsia="Arial Unicode MS" w:hAnsi="DINOT-Light" w:cs="Arial Unicode MS"/>
          <w:sz w:val="16"/>
          <w:szCs w:val="20"/>
          <w:lang w:val="en-GB" w:eastAsia="zh-CN"/>
        </w:rPr>
      </w:pPr>
    </w:p>
    <w:p w14:paraId="1AEAE435" w14:textId="7E2D6501" w:rsidR="000178BB" w:rsidRPr="00F331B2" w:rsidRDefault="00ED235C" w:rsidP="00247204">
      <w:pPr>
        <w:autoSpaceDE w:val="0"/>
        <w:autoSpaceDN w:val="0"/>
        <w:spacing w:line="276" w:lineRule="auto"/>
        <w:jc w:val="both"/>
        <w:rPr>
          <w:rFonts w:ascii="DINOT-Light" w:eastAsia="Arial Unicode MS" w:hAnsi="DINOT-Light" w:cs="Arial Unicode MS"/>
          <w:b/>
          <w:bCs/>
          <w:sz w:val="18"/>
          <w:szCs w:val="20"/>
          <w:lang w:val="en-GB" w:eastAsia="zh-CN"/>
        </w:rPr>
      </w:pP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为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Habanos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系列最豪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华时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尚雪茄的五十周年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华诞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献礼，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Zenith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在第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21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届古巴雪茄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节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上推出珍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贵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的新型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Pilot Type 20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计时码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表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Trinidad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限量款三部曲。后者是最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负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盛名的高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级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雪茄盛会，将于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2019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年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2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月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18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日至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22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日在哈瓦那市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举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行，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该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市适逢建城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500</w:t>
      </w: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周年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华诞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。</w:t>
      </w:r>
      <w:r w:rsidR="001F3C74"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 xml:space="preserve"> </w:t>
      </w:r>
    </w:p>
    <w:p w14:paraId="40418CF6" w14:textId="77777777" w:rsidR="008E3B3C" w:rsidRPr="00F331B2" w:rsidRDefault="008E3B3C" w:rsidP="00247204">
      <w:pPr>
        <w:autoSpaceDE w:val="0"/>
        <w:autoSpaceDN w:val="0"/>
        <w:spacing w:line="276" w:lineRule="auto"/>
        <w:jc w:val="both"/>
        <w:rPr>
          <w:rFonts w:ascii="DINOT-Light" w:eastAsia="Arial Unicode MS" w:hAnsi="DINOT-Light" w:cs="Arial Unicode MS"/>
          <w:b/>
          <w:bCs/>
          <w:sz w:val="18"/>
          <w:szCs w:val="20"/>
          <w:lang w:val="en-GB" w:eastAsia="zh-CN"/>
        </w:rPr>
      </w:pPr>
    </w:p>
    <w:p w14:paraId="2DC98CB0" w14:textId="77777777" w:rsidR="000178BB" w:rsidRPr="00F331B2" w:rsidRDefault="00ED235C" w:rsidP="00247204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20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en-GB"/>
        </w:rPr>
        <w:t>Trinidad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五十周年雪茄是在</w:t>
      </w:r>
      <w:r w:rsidRPr="00F331B2">
        <w:rPr>
          <w:rFonts w:ascii="DINOT-Light" w:eastAsia="Arial Unicode MS" w:hAnsi="DINOT-Light" w:cs="Arial Unicode MS"/>
          <w:sz w:val="18"/>
          <w:szCs w:val="20"/>
          <w:lang w:val="en-GB"/>
        </w:rPr>
        <w:t>Cohiba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独有的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GB"/>
        </w:rPr>
        <w:t xml:space="preserve">El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en-GB"/>
        </w:rPr>
        <w:t>Laguito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工厂生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产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的</w:t>
      </w:r>
      <w:r w:rsidRPr="00F331B2">
        <w:rPr>
          <w:rFonts w:ascii="DINOT-Light" w:eastAsia="Arial Unicode MS" w:hAnsi="DINOT-Light" w:cs="Arial Unicode MS"/>
          <w:sz w:val="18"/>
          <w:szCs w:val="20"/>
          <w:lang w:val="en-GB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这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种哈瓦那雪茄以其丰富、芳香和中等强度的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风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味而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闻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名。</w:t>
      </w:r>
      <w:r w:rsidRPr="00F331B2">
        <w:rPr>
          <w:rFonts w:ascii="DINOT-Light" w:eastAsia="Arial Unicode MS" w:hAnsi="DINOT-Light" w:cs="Arial Unicode MS"/>
          <w:sz w:val="18"/>
          <w:szCs w:val="20"/>
        </w:rPr>
        <w:t>Pilot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</w:rPr>
        <w:t xml:space="preserve"> Type 20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</w:rPr>
        <w:t>Chronograph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</w:rPr>
        <w:t xml:space="preserve"> Trinidad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特别版体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现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了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这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款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志性雪茄的所有丰富性</w:t>
      </w:r>
      <w:r w:rsidRPr="00F331B2">
        <w:rPr>
          <w:rFonts w:ascii="DINOT-Light" w:eastAsia="Arial Unicode MS" w:hAnsi="DINOT-Light" w:cs="Arial Unicode MS"/>
          <w:sz w:val="18"/>
          <w:szCs w:val="20"/>
        </w:rPr>
        <w:t>，</w:t>
      </w:r>
      <w:r w:rsidRPr="00F331B2">
        <w:rPr>
          <w:rFonts w:ascii="DINOT-Light" w:eastAsia="Arial Unicode MS" w:hAnsi="DINOT-Light" w:cs="Arial Unicode MS"/>
          <w:spacing w:val="-20"/>
          <w:sz w:val="18"/>
          <w:szCs w:val="20"/>
          <w:lang w:val="zh-CN"/>
        </w:rPr>
        <w:t>采用</w:t>
      </w:r>
      <w:r w:rsidRPr="00F331B2">
        <w:rPr>
          <w:rFonts w:ascii="DINOT-Light" w:eastAsia="Arial Unicode MS" w:hAnsi="DINOT-Light" w:cs="Arial Unicode MS"/>
          <w:spacing w:val="-20"/>
          <w:sz w:val="18"/>
          <w:szCs w:val="20"/>
        </w:rPr>
        <w:t>45</w:t>
      </w:r>
      <w:r w:rsidRPr="00F331B2">
        <w:rPr>
          <w:rFonts w:ascii="DINOT-Light" w:eastAsia="Arial Unicode MS" w:hAnsi="DINOT-Light" w:cs="Arial Unicode MS"/>
          <w:spacing w:val="-20"/>
          <w:sz w:val="18"/>
          <w:szCs w:val="20"/>
          <w:lang w:val="zh-CN"/>
        </w:rPr>
        <w:t>毫米玫瑰金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、黄金和白金表壳三种形式</w:t>
      </w:r>
      <w:r w:rsidRPr="00F331B2">
        <w:rPr>
          <w:rFonts w:ascii="DINOT-Light" w:eastAsia="Arial Unicode MS" w:hAnsi="DINOT-Light" w:cs="Arial Unicode MS"/>
          <w:sz w:val="18"/>
          <w:szCs w:val="20"/>
        </w:rPr>
        <w:t>，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每款限量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发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行</w:t>
      </w:r>
      <w:r w:rsidRPr="00F331B2">
        <w:rPr>
          <w:rFonts w:ascii="DINOT-Light" w:eastAsia="Arial Unicode MS" w:hAnsi="DINOT-Light" w:cs="Arial Unicode MS"/>
          <w:sz w:val="18"/>
          <w:szCs w:val="20"/>
        </w:rPr>
        <w:t>50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枚</w:t>
      </w:r>
      <w:r w:rsidRPr="00F331B2">
        <w:rPr>
          <w:rFonts w:ascii="DINOT-Light" w:eastAsia="Arial Unicode MS" w:hAnsi="DINOT-Light" w:cs="Arial Unicode MS"/>
          <w:sz w:val="18"/>
          <w:szCs w:val="20"/>
        </w:rPr>
        <w:t>，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底盖上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镌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刻有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｢</w:t>
      </w:r>
      <w:r w:rsidRPr="00F331B2">
        <w:rPr>
          <w:rFonts w:ascii="DINOT-Light" w:eastAsia="Arial Unicode MS" w:hAnsi="DINOT-Light" w:cs="Arial Unicode MS"/>
          <w:sz w:val="18"/>
          <w:szCs w:val="20"/>
        </w:rPr>
        <w:t>Trinidad 50</w:t>
      </w:r>
      <w:r w:rsidRPr="00F331B2">
        <w:rPr>
          <w:rFonts w:ascii="DINOT-Light" w:eastAsia="Arial Unicode MS" w:hAnsi="DINOT-Light" w:cs="Arial Unicode MS"/>
          <w:sz w:val="18"/>
          <w:szCs w:val="20"/>
          <w:vertAlign w:val="superscript"/>
        </w:rPr>
        <w:t>th</w:t>
      </w:r>
      <w:r w:rsidRPr="00F331B2">
        <w:rPr>
          <w:rFonts w:ascii="DINOT-Light" w:eastAsia="Arial Unicode MS" w:hAnsi="DINOT-Light" w:cs="Arial Unicode MS"/>
          <w:sz w:val="18"/>
          <w:szCs w:val="20"/>
        </w:rPr>
        <w:t xml:space="preserve">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</w:rPr>
        <w:t>Anniversary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｣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纪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念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志</w:t>
      </w:r>
      <w:proofErr w:type="spellEnd"/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。</w:t>
      </w:r>
    </w:p>
    <w:p w14:paraId="2827152E" w14:textId="77777777" w:rsidR="008E3B3C" w:rsidRPr="00F331B2" w:rsidRDefault="008E3B3C" w:rsidP="00247204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20"/>
        </w:rPr>
      </w:pPr>
    </w:p>
    <w:p w14:paraId="7E6445FF" w14:textId="77777777" w:rsidR="008E3B3C" w:rsidRPr="00F331B2" w:rsidRDefault="00ED235C" w:rsidP="00247204">
      <w:pPr>
        <w:spacing w:line="276" w:lineRule="auto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El Primero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星速自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链导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柱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轮计时码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表机芯同世界上最精确的系列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计时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机芯一脉相承，后者在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2019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年也将迎来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50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岁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。它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驱动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中置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时针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和分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针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、小秒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针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计时码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表功能，在清晰易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读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的表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盘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上一目了然，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有超大米色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发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光数字、独特的烟叶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案以及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Zenith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和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志。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</w:p>
    <w:p w14:paraId="67DE41FE" w14:textId="77777777" w:rsidR="008E3B3C" w:rsidRPr="00F331B2" w:rsidRDefault="008E3B3C" w:rsidP="00247204">
      <w:pPr>
        <w:autoSpaceDE w:val="0"/>
        <w:autoSpaceDN w:val="0"/>
        <w:spacing w:line="276" w:lineRule="auto"/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14:paraId="54969EF0" w14:textId="77777777" w:rsidR="000178BB" w:rsidRPr="00F331B2" w:rsidRDefault="00ED235C" w:rsidP="00247204">
      <w:pPr>
        <w:autoSpaceDE w:val="0"/>
        <w:autoSpaceDN w:val="0"/>
        <w:spacing w:line="276" w:lineRule="auto"/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这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些收藏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级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珍品与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志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案哈瓦那棕色小牛皮表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相得益彰，内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侧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采用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有相同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标识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的保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护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橡胶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衬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里，搭配与表壳同款的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18K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玫瑰金、黄金或白金扣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针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表扣。作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为为纪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念品牌周年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纪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念而开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发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的独家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雪茄盒的一部分，在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Habanos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雪茄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节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期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间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，将拍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卖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同款的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绝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世孤品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Pilot Type 20 Chronograph Trinidad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铂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金版。</w:t>
      </w:r>
    </w:p>
    <w:p w14:paraId="315C4C15" w14:textId="77777777" w:rsidR="008E3B3C" w:rsidRPr="00F331B2" w:rsidRDefault="008E3B3C" w:rsidP="00247204">
      <w:pPr>
        <w:autoSpaceDE w:val="0"/>
        <w:autoSpaceDN w:val="0"/>
        <w:spacing w:line="276" w:lineRule="auto"/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14:paraId="3CDF94E0" w14:textId="77777777" w:rsidR="000178BB" w:rsidRPr="00F331B2" w:rsidRDefault="00ED235C" w:rsidP="00247204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Zenith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和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Habanos S.A.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两家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传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奇制造商兼具真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实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、精确和卓越，每一个都将激情和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专业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知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识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融入到卓越的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创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造中去，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为资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深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鉴赏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来无与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比的享受。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Habanos S.A</w:t>
      </w:r>
      <w:r w:rsidR="00DA7557"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.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和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Zenith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之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间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的合作始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终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成功，首先是同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Cohiba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品牌，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在是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品牌。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Zenith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和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Habanos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品牌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拥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有卓越、精致和独特的共同理念。前者是一家瑞士制表厂，坐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拥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150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多年的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创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新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传统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专业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知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识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；后者</w:t>
      </w:r>
      <w:r w:rsidR="00DA7557"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则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是全球最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抢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手的著名雪茄品牌</w:t>
      </w:r>
      <w:r w:rsidR="00DA7557"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。</w:t>
      </w:r>
    </w:p>
    <w:p w14:paraId="685F27A5" w14:textId="77777777" w:rsidR="008E3B3C" w:rsidRPr="00F331B2" w:rsidRDefault="008E3B3C" w:rsidP="00247204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14:paraId="2580CFB7" w14:textId="77777777" w:rsidR="008E3B3C" w:rsidRPr="00F331B2" w:rsidRDefault="00ED235C" w:rsidP="00247204">
      <w:pPr>
        <w:tabs>
          <w:tab w:val="left" w:pos="8564"/>
        </w:tabs>
        <w:spacing w:after="120" w:line="276" w:lineRule="auto"/>
        <w:jc w:val="both"/>
        <w:rPr>
          <w:rFonts w:ascii="DINOT-Light" w:eastAsia="Arial Unicode MS" w:hAnsi="DINOT-Light" w:cs="Arial Unicode MS"/>
          <w:b/>
          <w:color w:val="000000" w:themeColor="text1"/>
          <w:sz w:val="18"/>
          <w:szCs w:val="18"/>
          <w:lang w:val="en-GB" w:eastAsia="zh-CN"/>
        </w:rPr>
      </w:pPr>
      <w:r w:rsidRPr="00F331B2">
        <w:rPr>
          <w:rFonts w:ascii="DINOT-Light" w:eastAsia="Arial Unicode MS" w:hAnsi="DINOT-Light" w:cs="Arial Unicode MS"/>
          <w:b/>
          <w:bCs/>
          <w:color w:val="000000" w:themeColor="text1"/>
          <w:sz w:val="18"/>
          <w:szCs w:val="18"/>
          <w:lang w:val="zh-CN" w:eastAsia="zh-CN"/>
        </w:rPr>
        <w:t xml:space="preserve">ZENITH: </w:t>
      </w:r>
      <w:r w:rsidRPr="00F331B2">
        <w:rPr>
          <w:rFonts w:ascii="DINOT-Light" w:eastAsia="Arial Unicode MS" w:hAnsi="DINOT-Light" w:cs="Arial Unicode MS"/>
          <w:b/>
          <w:bCs/>
          <w:color w:val="000000" w:themeColor="text1"/>
          <w:sz w:val="18"/>
          <w:szCs w:val="18"/>
          <w:lang w:val="zh-CN" w:eastAsia="zh-CN"/>
        </w:rPr>
        <w:t>瑞士制表</w:t>
      </w:r>
      <w:r w:rsidRPr="00F331B2">
        <w:rPr>
          <w:rFonts w:ascii="DINOT-Light" w:eastAsia="Microsoft JhengHei" w:hAnsi="DINOT-Light" w:cs="Microsoft JhengHei"/>
          <w:b/>
          <w:bCs/>
          <w:color w:val="000000" w:themeColor="text1"/>
          <w:sz w:val="18"/>
          <w:szCs w:val="18"/>
          <w:lang w:val="zh-CN" w:eastAsia="zh-CN"/>
        </w:rPr>
        <w:t>业</w:t>
      </w:r>
      <w:r w:rsidRPr="00F331B2">
        <w:rPr>
          <w:rFonts w:ascii="DINOT-Light" w:eastAsia="Yu Gothic" w:hAnsi="DINOT-Light" w:cs="Yu Gothic"/>
          <w:b/>
          <w:bCs/>
          <w:color w:val="000000" w:themeColor="text1"/>
          <w:sz w:val="18"/>
          <w:szCs w:val="18"/>
          <w:lang w:val="zh-CN" w:eastAsia="zh-CN"/>
        </w:rPr>
        <w:t>的未来</w:t>
      </w:r>
    </w:p>
    <w:p w14:paraId="07868482" w14:textId="432A87A7" w:rsidR="00E82A7C" w:rsidRPr="00F331B2" w:rsidRDefault="00ED235C" w:rsidP="00247204">
      <w:pPr>
        <w:tabs>
          <w:tab w:val="left" w:pos="8564"/>
        </w:tabs>
        <w:spacing w:after="120" w:line="276" w:lineRule="auto"/>
        <w:jc w:val="both"/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</w:pP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自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1865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年以来，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Zenith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始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终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本着真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实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、大胆和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热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忱的宗旨，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积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极推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动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卓越、精准和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创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新。高瞻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远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瞩的制表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师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Georges Favre-Jacot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先生在瑞士力洛克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创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立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Zenith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之后不久，就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获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得了精密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时计认证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，并在短短一个半世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纪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的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时间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内荣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获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2333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个精密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时计奖项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，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创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造了无与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伦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比的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纪录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。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 xml:space="preserve"> </w:t>
      </w:r>
      <w:r w:rsidR="000451CB"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fr-FR" w:eastAsia="zh-CN"/>
        </w:rPr>
        <w:t xml:space="preserve"> 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 xml:space="preserve"> </w:t>
      </w:r>
    </w:p>
    <w:p w14:paraId="51A2FB8A" w14:textId="77777777" w:rsidR="00247204" w:rsidRPr="00F331B2" w:rsidRDefault="00247204" w:rsidP="00247204">
      <w:pPr>
        <w:tabs>
          <w:tab w:val="left" w:pos="8564"/>
        </w:tabs>
        <w:spacing w:after="120" w:line="276" w:lineRule="auto"/>
        <w:jc w:val="both"/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</w:pPr>
    </w:p>
    <w:p w14:paraId="6E257B31" w14:textId="6AC534E9" w:rsidR="008E3B3C" w:rsidRPr="00F331B2" w:rsidRDefault="00ED235C" w:rsidP="00247204">
      <w:pPr>
        <w:tabs>
          <w:tab w:val="left" w:pos="8564"/>
        </w:tabs>
        <w:spacing w:after="120" w:line="276" w:lineRule="auto"/>
        <w:jc w:val="both"/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</w:pP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该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表厂以其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1969 El Primero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传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奇机芯而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闻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名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，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短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时测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量精确度</w:t>
      </w:r>
      <w:bookmarkStart w:id="0" w:name="_GoBack"/>
      <w:bookmarkEnd w:id="0"/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接近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1/10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秒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，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自此开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发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出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600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多款机芯。今天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，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Zenith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在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测时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方面又出新猷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，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其中包括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测时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精确到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1/100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秒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Defy El Primero 21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机芯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；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还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有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21st century Defy Lab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则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是世界上最精确的腕表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en-GB" w:eastAsia="zh-CN"/>
        </w:rPr>
        <w:t>，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开辟机械表的全新格局。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Zenith</w:t>
      </w:r>
      <w:r w:rsidRPr="00F331B2">
        <w:rPr>
          <w:rFonts w:ascii="DINOT-Light" w:eastAsia="Arial Unicode MS" w:hAnsi="DINOT-Light" w:cs="Arial Unicode MS"/>
          <w:color w:val="000000" w:themeColor="text1"/>
          <w:sz w:val="18"/>
          <w:szCs w:val="18"/>
          <w:lang w:val="zh-CN" w:eastAsia="zh-CN"/>
        </w:rPr>
        <w:t>重拳出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击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，以傲人的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创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新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传统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、敢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为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天下先的思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维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，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积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极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书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写自己以及瑞士制表</w:t>
      </w:r>
      <w:r w:rsidRPr="00F331B2">
        <w:rPr>
          <w:rFonts w:ascii="DINOT-Light" w:eastAsia="Microsoft JhengHei" w:hAnsi="DINOT-Light" w:cs="Microsoft JhengHei"/>
          <w:color w:val="000000" w:themeColor="text1"/>
          <w:sz w:val="18"/>
          <w:szCs w:val="18"/>
          <w:lang w:val="zh-CN" w:eastAsia="zh-CN"/>
        </w:rPr>
        <w:t>业</w:t>
      </w:r>
      <w:r w:rsidRPr="00F331B2">
        <w:rPr>
          <w:rFonts w:ascii="DINOT-Light" w:eastAsia="Yu Gothic" w:hAnsi="DINOT-Light" w:cs="Yu Gothic"/>
          <w:color w:val="000000" w:themeColor="text1"/>
          <w:sz w:val="18"/>
          <w:szCs w:val="18"/>
          <w:lang w:val="zh-CN" w:eastAsia="zh-CN"/>
        </w:rPr>
        <w:t>的未来。</w:t>
      </w:r>
    </w:p>
    <w:p w14:paraId="2EF40355" w14:textId="77777777" w:rsidR="000178BB" w:rsidRPr="00F331B2" w:rsidRDefault="00ED235C" w:rsidP="00247204">
      <w:pPr>
        <w:spacing w:after="160" w:line="276" w:lineRule="auto"/>
        <w:rPr>
          <w:rFonts w:ascii="DINOT-Light" w:eastAsia="Arial Unicode MS" w:hAnsi="DINOT-Light" w:cs="Arial Unicode MS"/>
          <w:sz w:val="20"/>
          <w:lang w:val="en-GB" w:eastAsia="zh-CN"/>
        </w:rPr>
      </w:pPr>
      <w:r w:rsidRPr="00F331B2">
        <w:rPr>
          <w:rFonts w:ascii="DINOT-Light" w:eastAsia="Arial Unicode MS" w:hAnsi="DINOT-Light" w:cs="Arial Unicode MS"/>
          <w:sz w:val="20"/>
          <w:lang w:val="zh-CN" w:eastAsia="zh-CN"/>
        </w:rPr>
        <w:br w:type="page"/>
      </w:r>
    </w:p>
    <w:p w14:paraId="14F2137C" w14:textId="77777777" w:rsidR="00B82DA2" w:rsidRPr="00F331B2" w:rsidRDefault="00B82DA2" w:rsidP="00E82A7C">
      <w:pPr>
        <w:autoSpaceDE w:val="0"/>
        <w:autoSpaceDN w:val="0"/>
        <w:adjustRightInd w:val="0"/>
        <w:spacing w:line="260" w:lineRule="exact"/>
        <w:rPr>
          <w:rFonts w:ascii="DINOT-Light" w:eastAsia="Arial Unicode MS" w:hAnsi="DINOT-Light" w:cs="Arial Unicode MS"/>
          <w:b/>
          <w:bCs/>
          <w:szCs w:val="20"/>
          <w:lang w:val="en-GB" w:eastAsia="zh-CN"/>
        </w:rPr>
      </w:pPr>
    </w:p>
    <w:p w14:paraId="6230A985" w14:textId="10011793" w:rsidR="000178BB" w:rsidRPr="00F331B2" w:rsidRDefault="00ED235C" w:rsidP="00E82A7C">
      <w:pPr>
        <w:autoSpaceDE w:val="0"/>
        <w:autoSpaceDN w:val="0"/>
        <w:adjustRightInd w:val="0"/>
        <w:spacing w:line="260" w:lineRule="exact"/>
        <w:rPr>
          <w:rFonts w:ascii="DINOT-Light" w:eastAsia="Arial Unicode MS" w:hAnsi="DINOT-Light" w:cs="Arial Unicode MS"/>
          <w:b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noProof/>
          <w:sz w:val="18"/>
          <w:szCs w:val="20"/>
          <w:lang w:eastAsia="zh-CN"/>
        </w:rPr>
        <w:drawing>
          <wp:anchor distT="0" distB="0" distL="114300" distR="114300" simplePos="0" relativeHeight="251658240" behindDoc="0" locked="0" layoutInCell="1" allowOverlap="1" wp14:anchorId="62DA3956" wp14:editId="68D68B7B">
            <wp:simplePos x="0" y="0"/>
            <wp:positionH relativeFrom="margin">
              <wp:align>right</wp:align>
            </wp:positionH>
            <wp:positionV relativeFrom="margin">
              <wp:posOffset>11430</wp:posOffset>
            </wp:positionV>
            <wp:extent cx="2185670" cy="3733800"/>
            <wp:effectExtent l="0" t="0" r="0" b="0"/>
            <wp:wrapSquare wrapText="bothSides"/>
            <wp:docPr id="2" name="Image 2" descr="E:\COHIBA\30.2430.4069_78.Cx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76609" name="Picture 1" descr="E:\COHIBA\30.2430.4069_78.Cxx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1B2">
        <w:rPr>
          <w:rFonts w:ascii="DINOT-Light" w:eastAsia="Arial Unicode MS" w:hAnsi="DINOT-Light" w:cs="Arial Unicode MS"/>
          <w:b/>
          <w:bCs/>
          <w:szCs w:val="20"/>
          <w:lang w:val="en-GB" w:eastAsia="zh-CN"/>
        </w:rPr>
        <w:t>PILOT TYPE 20 CHRONOGRAPH TRINIDAD</w:t>
      </w:r>
      <w:r w:rsidRPr="00F331B2">
        <w:rPr>
          <w:rFonts w:ascii="DINOT-Light" w:eastAsia="Arial Unicode MS" w:hAnsi="DINOT-Light" w:cs="Arial Unicode MS"/>
          <w:b/>
          <w:bCs/>
          <w:szCs w:val="20"/>
          <w:lang w:val="zh-CN" w:eastAsia="zh-CN"/>
        </w:rPr>
        <w:t>特别版</w:t>
      </w:r>
    </w:p>
    <w:p w14:paraId="7FE444C1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Cs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Cs/>
          <w:sz w:val="18"/>
          <w:szCs w:val="20"/>
          <w:lang w:val="zh-CN"/>
        </w:rPr>
        <w:t>限量</w:t>
      </w:r>
      <w:r w:rsidRPr="00F331B2">
        <w:rPr>
          <w:rFonts w:ascii="DINOT-Light" w:eastAsia="Microsoft JhengHei" w:hAnsi="DINOT-Light" w:cs="Microsoft JhengHei"/>
          <w:bCs/>
          <w:sz w:val="18"/>
          <w:szCs w:val="20"/>
          <w:lang w:val="zh-CN"/>
        </w:rPr>
        <w:t>发</w:t>
      </w:r>
      <w:r w:rsidRPr="00F331B2">
        <w:rPr>
          <w:rFonts w:ascii="DINOT-Light" w:eastAsia="Yu Gothic" w:hAnsi="DINOT-Light" w:cs="Yu Gothic"/>
          <w:bCs/>
          <w:sz w:val="18"/>
          <w:szCs w:val="20"/>
          <w:lang w:val="zh-CN"/>
        </w:rPr>
        <w:t>售</w:t>
      </w:r>
      <w:proofErr w:type="spellEnd"/>
      <w:proofErr w:type="gramEnd"/>
      <w:r w:rsidRPr="00F331B2">
        <w:rPr>
          <w:rFonts w:ascii="DINOT-Light" w:eastAsia="Arial Unicode MS" w:hAnsi="DINOT-Light" w:cs="Arial Unicode MS"/>
          <w:bCs/>
          <w:sz w:val="18"/>
          <w:szCs w:val="20"/>
          <w:lang w:val="en-GB"/>
        </w:rPr>
        <w:t>50</w:t>
      </w:r>
      <w:r w:rsidRPr="00F331B2">
        <w:rPr>
          <w:rFonts w:ascii="DINOT-Light" w:eastAsia="Arial Unicode MS" w:hAnsi="DINOT-Light" w:cs="Arial Unicode MS"/>
          <w:bCs/>
          <w:sz w:val="18"/>
          <w:szCs w:val="20"/>
          <w:lang w:val="zh-CN"/>
        </w:rPr>
        <w:t>枚</w:t>
      </w:r>
    </w:p>
    <w:p w14:paraId="732EA076" w14:textId="77777777" w:rsidR="000178BB" w:rsidRPr="00F331B2" w:rsidRDefault="000178BB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bCs/>
          <w:sz w:val="10"/>
          <w:szCs w:val="10"/>
          <w:lang w:val="en-US"/>
        </w:rPr>
      </w:pPr>
    </w:p>
    <w:p w14:paraId="5ECED4EA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Cs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Cs/>
          <w:sz w:val="18"/>
          <w:szCs w:val="20"/>
          <w:lang w:val="zh-CN"/>
        </w:rPr>
        <w:t>型号</w:t>
      </w:r>
      <w:proofErr w:type="spellEnd"/>
      <w:proofErr w:type="gramEnd"/>
      <w:r w:rsidRPr="00F331B2">
        <w:rPr>
          <w:rFonts w:ascii="DINOT-Light" w:eastAsia="Arial Unicode MS" w:hAnsi="DINOT-Light" w:cs="Arial Unicode MS"/>
          <w:bCs/>
          <w:sz w:val="18"/>
          <w:szCs w:val="20"/>
          <w:lang w:val="en-GB"/>
        </w:rPr>
        <w:t>：</w:t>
      </w:r>
      <w:r w:rsidRPr="00F331B2">
        <w:rPr>
          <w:rFonts w:ascii="DINOT-Light" w:eastAsia="Arial Unicode MS" w:hAnsi="DINOT-Light" w:cs="Arial Unicode MS"/>
          <w:bCs/>
          <w:sz w:val="18"/>
          <w:szCs w:val="20"/>
          <w:lang w:val="en-GB"/>
        </w:rPr>
        <w:t>30.2430.4069/78.C811</w:t>
      </w:r>
    </w:p>
    <w:p w14:paraId="120E179F" w14:textId="77777777" w:rsidR="0074745C" w:rsidRPr="00F331B2" w:rsidRDefault="007474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bCs/>
          <w:sz w:val="10"/>
          <w:szCs w:val="10"/>
          <w:lang w:val="en-US"/>
        </w:rPr>
      </w:pPr>
    </w:p>
    <w:p w14:paraId="66FA8F59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/>
        </w:rPr>
        <w:t>亮点</w:t>
      </w:r>
      <w:proofErr w:type="spellEnd"/>
      <w:proofErr w:type="gramEnd"/>
    </w:p>
    <w:p w14:paraId="355A30A9" w14:textId="77777777" w:rsidR="00DF475E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三部曲的特别表款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GB"/>
        </w:rPr>
        <w:t xml:space="preserve"> </w:t>
      </w:r>
    </w:p>
    <w:p w14:paraId="6009896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向</w:t>
      </w:r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GB"/>
        </w:rPr>
        <w:t>Trinidad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雪茄五十周年致敬</w:t>
      </w:r>
      <w:proofErr w:type="spellEnd"/>
    </w:p>
    <w:p w14:paraId="68E81AB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en-GB"/>
        </w:rPr>
        <w:t>El Primero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星速自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链导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柱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轮计时码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表</w:t>
      </w:r>
      <w:proofErr w:type="spellEnd"/>
    </w:p>
    <w:p w14:paraId="2B56AFF6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盘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有烟草叶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案</w:t>
      </w:r>
      <w:proofErr w:type="spellEnd"/>
      <w:proofErr w:type="gramEnd"/>
    </w:p>
    <w:p w14:paraId="37A9280A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完全由</w:t>
      </w:r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GB"/>
        </w:rPr>
        <w:t>SuperLuminova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夜光材料制成的阿拉伯数字</w:t>
      </w:r>
      <w:proofErr w:type="spellEnd"/>
    </w:p>
    <w:p w14:paraId="6F71DFE5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表壳底盖上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镌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刻着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｢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Trinidad 50</w:t>
      </w:r>
      <w:r w:rsidRPr="00F331B2">
        <w:rPr>
          <w:rFonts w:ascii="DINOT-Light" w:eastAsia="Arial Unicode MS" w:hAnsi="DINOT-Light" w:cs="Arial Unicode MS"/>
          <w:sz w:val="18"/>
          <w:szCs w:val="20"/>
          <w:vertAlign w:val="superscript"/>
          <w:lang w:val="en-US"/>
        </w:rPr>
        <w:t>th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Anniversary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｣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志</w:t>
      </w:r>
      <w:proofErr w:type="spellEnd"/>
    </w:p>
    <w:p w14:paraId="7EA7535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黄金表款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限量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发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售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50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枚</w:t>
      </w:r>
    </w:p>
    <w:p w14:paraId="41ACE6CF" w14:textId="77777777" w:rsidR="0074745C" w:rsidRPr="00F331B2" w:rsidRDefault="007474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bCs/>
          <w:sz w:val="10"/>
          <w:szCs w:val="10"/>
          <w:lang w:val="en-US"/>
        </w:rPr>
      </w:pPr>
    </w:p>
    <w:p w14:paraId="390876A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/>
        </w:rPr>
        <w:t>机芯</w:t>
      </w:r>
      <w:proofErr w:type="spellEnd"/>
      <w:proofErr w:type="gramEnd"/>
    </w:p>
    <w:p w14:paraId="14BCB09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机芯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El Primero 4069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型自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链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机芯</w:t>
      </w:r>
      <w:proofErr w:type="spellEnd"/>
    </w:p>
    <w:p w14:paraId="25CEAAF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机芯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13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又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¼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法分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（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直径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30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毫米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）</w:t>
      </w:r>
    </w:p>
    <w:p w14:paraId="04812B49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机芯厚度：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6.6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毫米</w:t>
      </w:r>
    </w:p>
    <w:p w14:paraId="6A663E6C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组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件数：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254</w:t>
      </w:r>
    </w:p>
    <w:p w14:paraId="6F75AA32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宝石数：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35</w:t>
      </w:r>
    </w:p>
    <w:p w14:paraId="100F2EC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振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频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36 000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振次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/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(5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赫兹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)</w:t>
      </w:r>
    </w:p>
    <w:p w14:paraId="3181A63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力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储备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至少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50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个小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</w:p>
    <w:p w14:paraId="55D2485F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精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摆铊饰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以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｢日内瓦波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纹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｣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(Côtes de Genève) 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</w:t>
      </w:r>
    </w:p>
    <w:p w14:paraId="211F67F2" w14:textId="77777777" w:rsidR="0074745C" w:rsidRPr="00F331B2" w:rsidRDefault="007474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bCs/>
          <w:sz w:val="10"/>
          <w:szCs w:val="10"/>
          <w:lang w:val="en-US"/>
        </w:rPr>
      </w:pPr>
    </w:p>
    <w:p w14:paraId="54C7F9BA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功能</w:t>
      </w:r>
    </w:p>
    <w:p w14:paraId="16C4290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中置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、分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示</w:t>
      </w:r>
    </w:p>
    <w:p w14:paraId="7E664D2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小秒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针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位于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9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位置</w:t>
      </w:r>
    </w:p>
    <w:p w14:paraId="35A9BA3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计时码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表：</w:t>
      </w:r>
    </w:p>
    <w:p w14:paraId="4B589D2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-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中置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计时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指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针</w:t>
      </w:r>
    </w:p>
    <w:p w14:paraId="2190BEBA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- 30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分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钟计时盘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位于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3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位置</w:t>
      </w:r>
    </w:p>
    <w:p w14:paraId="4CE37319" w14:textId="77777777" w:rsidR="0074745C" w:rsidRPr="00F331B2" w:rsidRDefault="007474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bCs/>
          <w:sz w:val="10"/>
          <w:szCs w:val="10"/>
          <w:lang w:val="en-US"/>
        </w:rPr>
      </w:pPr>
    </w:p>
    <w:p w14:paraId="78B4259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表壳、表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盘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及指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针</w:t>
      </w:r>
    </w:p>
    <w:p w14:paraId="321297E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材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质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黄金</w:t>
      </w:r>
    </w:p>
    <w:p w14:paraId="0E5B2E0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直径：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45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毫米</w:t>
      </w:r>
    </w:p>
    <w:p w14:paraId="5B0073B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开心直径：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37.8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毫米</w:t>
      </w:r>
    </w:p>
    <w:p w14:paraId="3B650D46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厚度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14.25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毫米</w:t>
      </w:r>
      <w:proofErr w:type="spellEnd"/>
    </w:p>
    <w:p w14:paraId="2EBB1AAF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防水深度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10 ATM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（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100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米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）</w:t>
      </w:r>
    </w:p>
    <w:p w14:paraId="5AFB86C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盘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哈瓦那棕色表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盘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有烟草叶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</w:t>
      </w:r>
    </w:p>
    <w:p w14:paraId="7E6DC2D9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时时标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米色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SuperLuminova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SLN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荧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光材料制成的阿拉伯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时标</w:t>
      </w:r>
      <w:proofErr w:type="spellEnd"/>
    </w:p>
    <w:p w14:paraId="53D90122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指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针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镀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金刻面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有米色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SuperLuminova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SLN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荧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光涂料</w:t>
      </w:r>
      <w:proofErr w:type="spellEnd"/>
    </w:p>
    <w:p w14:paraId="470D4A65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表背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黄金表壳底盖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，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上面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镌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刻有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｢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Trinidad 50</w:t>
      </w:r>
      <w:r w:rsidRPr="00F331B2">
        <w:rPr>
          <w:rFonts w:ascii="DINOT-Light" w:eastAsia="Arial Unicode MS" w:hAnsi="DINOT-Light" w:cs="Arial Unicode MS"/>
          <w:sz w:val="18"/>
          <w:szCs w:val="20"/>
          <w:vertAlign w:val="superscript"/>
          <w:lang w:val="en-US"/>
        </w:rPr>
        <w:t>th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Anniversary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｣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志</w:t>
      </w:r>
      <w:proofErr w:type="spellEnd"/>
    </w:p>
    <w:p w14:paraId="63EBE4BF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bCs/>
          <w:sz w:val="14"/>
          <w:szCs w:val="14"/>
          <w:lang w:val="en-US"/>
        </w:rPr>
      </w:pPr>
    </w:p>
    <w:p w14:paraId="6BB36E5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表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和表扣</w:t>
      </w:r>
    </w:p>
    <w:p w14:paraId="5D9D029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哈瓦那棕色小牛皮表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志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</w:t>
      </w:r>
    </w:p>
    <w:p w14:paraId="6B78D515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保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护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橡胶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衬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里，内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侧带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志</w:t>
      </w:r>
    </w:p>
    <w:p w14:paraId="1593875C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noProof/>
          <w:sz w:val="18"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noProof/>
          <w:sz w:val="18"/>
          <w:szCs w:val="20"/>
          <w:lang w:val="zh-CN"/>
        </w:rPr>
        <w:t>黄金扣</w:t>
      </w:r>
      <w:r w:rsidRPr="00F331B2">
        <w:rPr>
          <w:rFonts w:ascii="DINOT-Light" w:eastAsia="Microsoft JhengHei" w:hAnsi="DINOT-Light" w:cs="Microsoft JhengHei"/>
          <w:noProof/>
          <w:sz w:val="18"/>
          <w:szCs w:val="20"/>
          <w:lang w:val="zh-CN"/>
        </w:rPr>
        <w:t>针</w:t>
      </w:r>
      <w:r w:rsidRPr="00F331B2">
        <w:rPr>
          <w:rFonts w:ascii="DINOT-Light" w:eastAsia="Yu Gothic" w:hAnsi="DINOT-Light" w:cs="Yu Gothic"/>
          <w:noProof/>
          <w:sz w:val="18"/>
          <w:szCs w:val="20"/>
          <w:lang w:val="zh-CN"/>
        </w:rPr>
        <w:t>表扣</w:t>
      </w:r>
      <w:r w:rsidRPr="00F331B2">
        <w:rPr>
          <w:rFonts w:ascii="DINOT-Light" w:eastAsia="Arial Unicode MS" w:hAnsi="DINOT-Light" w:cs="Arial Unicode MS"/>
          <w:noProof/>
          <w:sz w:val="18"/>
          <w:szCs w:val="20"/>
          <w:lang w:val="en-US"/>
        </w:rPr>
        <w:br w:type="page"/>
      </w:r>
    </w:p>
    <w:p w14:paraId="71209B08" w14:textId="77777777" w:rsidR="00B82DA2" w:rsidRPr="00F331B2" w:rsidRDefault="00B82DA2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bCs/>
          <w:szCs w:val="20"/>
          <w:lang w:val="en-US"/>
        </w:rPr>
      </w:pPr>
    </w:p>
    <w:p w14:paraId="57BC8A4B" w14:textId="25E22E8D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noProof/>
          <w:sz w:val="18"/>
          <w:szCs w:val="20"/>
          <w:lang w:eastAsia="zh-CN"/>
        </w:rPr>
        <w:drawing>
          <wp:anchor distT="0" distB="0" distL="114300" distR="114300" simplePos="0" relativeHeight="251659264" behindDoc="0" locked="0" layoutInCell="1" allowOverlap="1" wp14:anchorId="09B1D577" wp14:editId="0656D94D">
            <wp:simplePos x="0" y="0"/>
            <wp:positionH relativeFrom="margin">
              <wp:posOffset>3575050</wp:posOffset>
            </wp:positionH>
            <wp:positionV relativeFrom="margin">
              <wp:posOffset>5080</wp:posOffset>
            </wp:positionV>
            <wp:extent cx="2185670" cy="37274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94078" name="Picture 1" descr="E:\COHIBA\30.2430.4069_78.Cxx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1B2">
        <w:rPr>
          <w:rFonts w:ascii="DINOT-Light" w:eastAsia="Arial Unicode MS" w:hAnsi="DINOT-Light" w:cs="Arial Unicode MS"/>
          <w:b/>
          <w:bCs/>
          <w:szCs w:val="20"/>
          <w:lang w:val="en-US"/>
        </w:rPr>
        <w:t xml:space="preserve">PILOT TYPE 20 CHRONOGRAPH TRINIDAD </w:t>
      </w:r>
      <w:proofErr w:type="spellStart"/>
      <w:r w:rsidRPr="00F331B2">
        <w:rPr>
          <w:rFonts w:ascii="DINOT-Light" w:eastAsia="Arial Unicode MS" w:hAnsi="DINOT-Light" w:cs="Arial Unicode MS"/>
          <w:b/>
          <w:bCs/>
          <w:szCs w:val="20"/>
          <w:lang w:val="zh-CN"/>
        </w:rPr>
        <w:t>特别版</w:t>
      </w:r>
      <w:proofErr w:type="spellEnd"/>
    </w:p>
    <w:p w14:paraId="77125016" w14:textId="77777777" w:rsidR="00C213D7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Cs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Cs/>
          <w:sz w:val="18"/>
          <w:szCs w:val="20"/>
          <w:lang w:val="zh-CN"/>
        </w:rPr>
        <w:t>限量</w:t>
      </w:r>
      <w:r w:rsidRPr="00F331B2">
        <w:rPr>
          <w:rFonts w:ascii="DINOT-Light" w:eastAsia="Microsoft JhengHei" w:hAnsi="DINOT-Light" w:cs="Microsoft JhengHei"/>
          <w:bCs/>
          <w:sz w:val="18"/>
          <w:szCs w:val="20"/>
          <w:lang w:val="zh-CN"/>
        </w:rPr>
        <w:t>发</w:t>
      </w:r>
      <w:r w:rsidRPr="00F331B2">
        <w:rPr>
          <w:rFonts w:ascii="DINOT-Light" w:eastAsia="Yu Gothic" w:hAnsi="DINOT-Light" w:cs="Yu Gothic"/>
          <w:bCs/>
          <w:sz w:val="18"/>
          <w:szCs w:val="20"/>
          <w:lang w:val="zh-CN"/>
        </w:rPr>
        <w:t>售</w:t>
      </w:r>
      <w:proofErr w:type="spellEnd"/>
      <w:proofErr w:type="gramEnd"/>
      <w:r w:rsidRPr="00F331B2">
        <w:rPr>
          <w:rFonts w:ascii="DINOT-Light" w:eastAsia="Arial Unicode MS" w:hAnsi="DINOT-Light" w:cs="Arial Unicode MS"/>
          <w:bCs/>
          <w:sz w:val="18"/>
          <w:szCs w:val="20"/>
          <w:lang w:val="en-US"/>
        </w:rPr>
        <w:t>50</w:t>
      </w:r>
      <w:r w:rsidRPr="00F331B2">
        <w:rPr>
          <w:rFonts w:ascii="DINOT-Light" w:eastAsia="Arial Unicode MS" w:hAnsi="DINOT-Light" w:cs="Arial Unicode MS"/>
          <w:bCs/>
          <w:sz w:val="18"/>
          <w:szCs w:val="20"/>
          <w:lang w:val="zh-CN"/>
        </w:rPr>
        <w:t>枚</w:t>
      </w:r>
    </w:p>
    <w:p w14:paraId="14974AF7" w14:textId="77777777" w:rsidR="000178BB" w:rsidRPr="00F331B2" w:rsidRDefault="000178BB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Cs/>
          <w:sz w:val="18"/>
          <w:szCs w:val="20"/>
          <w:lang w:val="en-US"/>
        </w:rPr>
      </w:pPr>
    </w:p>
    <w:p w14:paraId="0B2399A9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Cs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Cs/>
          <w:sz w:val="18"/>
          <w:szCs w:val="20"/>
          <w:lang w:val="zh-CN"/>
        </w:rPr>
        <w:t>型号</w:t>
      </w:r>
      <w:proofErr w:type="spellEnd"/>
      <w:proofErr w:type="gramEnd"/>
      <w:r w:rsidRPr="00F331B2">
        <w:rPr>
          <w:rFonts w:ascii="DINOT-Light" w:eastAsia="Arial Unicode MS" w:hAnsi="DINOT-Light" w:cs="Arial Unicode MS"/>
          <w:bCs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bCs/>
          <w:sz w:val="18"/>
          <w:szCs w:val="20"/>
          <w:lang w:val="en-US"/>
        </w:rPr>
        <w:t xml:space="preserve"> 65.2430.4069/78.C811</w:t>
      </w:r>
    </w:p>
    <w:p w14:paraId="6FCA9726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en-US"/>
        </w:rPr>
      </w:pPr>
    </w:p>
    <w:p w14:paraId="4A1573D5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/>
        </w:rPr>
        <w:t>亮点</w:t>
      </w:r>
      <w:proofErr w:type="spellEnd"/>
      <w:proofErr w:type="gramEnd"/>
    </w:p>
    <w:p w14:paraId="340982EE" w14:textId="77777777" w:rsidR="00DF475E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三部曲的特别表款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</w:p>
    <w:p w14:paraId="6BF0A20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向</w:t>
      </w:r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Trinidad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雪茄五十周年致敬</w:t>
      </w:r>
      <w:proofErr w:type="spellEnd"/>
    </w:p>
    <w:p w14:paraId="0985B26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El Primero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星速自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链导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柱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轮计时码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表</w:t>
      </w:r>
      <w:proofErr w:type="spellEnd"/>
    </w:p>
    <w:p w14:paraId="6919DFA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盘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有烟草叶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案</w:t>
      </w:r>
      <w:proofErr w:type="spellEnd"/>
      <w:proofErr w:type="gramEnd"/>
    </w:p>
    <w:p w14:paraId="20A4DE89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完全由</w:t>
      </w:r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SuperLuminova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夜光材料制成的阿拉伯数字</w:t>
      </w:r>
      <w:proofErr w:type="spellEnd"/>
    </w:p>
    <w:p w14:paraId="6FF9E656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表壳底盖上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镌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刻着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｢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Trinidad 50</w:t>
      </w:r>
      <w:r w:rsidRPr="00F331B2">
        <w:rPr>
          <w:rFonts w:ascii="DINOT-Light" w:eastAsia="Arial Unicode MS" w:hAnsi="DINOT-Light" w:cs="Arial Unicode MS"/>
          <w:sz w:val="18"/>
          <w:szCs w:val="20"/>
          <w:vertAlign w:val="superscript"/>
          <w:lang w:val="en-US"/>
        </w:rPr>
        <w:t>th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Anniversary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｣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志</w:t>
      </w:r>
      <w:proofErr w:type="spellEnd"/>
    </w:p>
    <w:p w14:paraId="610676C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白金表款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限量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发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售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50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枚</w:t>
      </w:r>
    </w:p>
    <w:p w14:paraId="50070B0E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en-US"/>
        </w:rPr>
      </w:pPr>
    </w:p>
    <w:p w14:paraId="393FE75C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/>
        </w:rPr>
        <w:t>机芯</w:t>
      </w:r>
      <w:proofErr w:type="spellEnd"/>
      <w:proofErr w:type="gramEnd"/>
    </w:p>
    <w:p w14:paraId="639B9501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机芯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El Primero 4069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型自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链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机芯</w:t>
      </w:r>
      <w:proofErr w:type="spellEnd"/>
    </w:p>
    <w:p w14:paraId="62B0265F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机芯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13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又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¼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法分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（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直径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30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毫米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）</w:t>
      </w:r>
    </w:p>
    <w:p w14:paraId="1ABCF0A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机芯厚度：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6.6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毫米</w:t>
      </w:r>
    </w:p>
    <w:p w14:paraId="5D688D28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组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件数：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254</w:t>
      </w:r>
    </w:p>
    <w:p w14:paraId="0EFC1F9C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宝石数：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35</w:t>
      </w:r>
    </w:p>
    <w:p w14:paraId="7955629C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振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频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36 000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振次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/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(5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赫兹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)</w:t>
      </w:r>
    </w:p>
    <w:p w14:paraId="5BB4EAB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力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储备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至少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50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个小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</w:p>
    <w:p w14:paraId="469C510E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精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摆铊饰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以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｢日内瓦波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纹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｣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(Côtes de Genève) 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</w:t>
      </w:r>
    </w:p>
    <w:p w14:paraId="75DE6E3C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en-US" w:eastAsia="zh-CN"/>
        </w:rPr>
      </w:pPr>
    </w:p>
    <w:p w14:paraId="7137E011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功能</w:t>
      </w:r>
    </w:p>
    <w:p w14:paraId="079BD82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中置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、分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示</w:t>
      </w:r>
    </w:p>
    <w:p w14:paraId="00BFF9E8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小秒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针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位于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9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位置</w:t>
      </w:r>
    </w:p>
    <w:p w14:paraId="5FE2F36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计时码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表：</w:t>
      </w:r>
    </w:p>
    <w:p w14:paraId="20A174A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-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中置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计时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指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针</w:t>
      </w:r>
    </w:p>
    <w:p w14:paraId="6D0486E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- 30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分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钟计时盘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位于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3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位置</w:t>
      </w:r>
    </w:p>
    <w:p w14:paraId="61B919A6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en-US" w:eastAsia="zh-CN"/>
        </w:rPr>
      </w:pPr>
    </w:p>
    <w:p w14:paraId="1519D058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表壳、表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盘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及指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针</w:t>
      </w:r>
    </w:p>
    <w:p w14:paraId="1A5A8E0C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材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质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白金</w:t>
      </w:r>
    </w:p>
    <w:p w14:paraId="1F08202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直径：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45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毫米</w:t>
      </w:r>
    </w:p>
    <w:p w14:paraId="15C73292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开心直径：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37.8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毫米</w:t>
      </w:r>
    </w:p>
    <w:p w14:paraId="15EBC4D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厚度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14.25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毫米</w:t>
      </w:r>
      <w:proofErr w:type="spellEnd"/>
    </w:p>
    <w:p w14:paraId="10EA14C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防水深度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10 ATM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（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100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米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）</w:t>
      </w:r>
    </w:p>
    <w:p w14:paraId="7F2B555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盘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哈瓦那棕色表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有烟草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</w:t>
      </w:r>
    </w:p>
    <w:p w14:paraId="3C756536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时时标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米色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SuperLuminova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SLN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荧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光材料制成的阿拉伯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时标</w:t>
      </w:r>
      <w:proofErr w:type="spellEnd"/>
    </w:p>
    <w:p w14:paraId="7EB89F75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指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针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镀铑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刻面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有米色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SuperLuminova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SLN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荧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光涂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层</w:t>
      </w:r>
      <w:proofErr w:type="spellEnd"/>
    </w:p>
    <w:p w14:paraId="0BCA395A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表背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白金底盖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，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上面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镌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刻着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｢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Trinidad 50</w:t>
      </w:r>
      <w:r w:rsidRPr="00F331B2">
        <w:rPr>
          <w:rFonts w:ascii="DINOT-Light" w:eastAsia="Arial Unicode MS" w:hAnsi="DINOT-Light" w:cs="Arial Unicode MS"/>
          <w:sz w:val="18"/>
          <w:szCs w:val="20"/>
          <w:vertAlign w:val="superscript"/>
          <w:lang w:val="en-US"/>
        </w:rPr>
        <w:t>th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Anniversary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｣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志</w:t>
      </w:r>
      <w:proofErr w:type="spellEnd"/>
    </w:p>
    <w:p w14:paraId="6806F042" w14:textId="77777777" w:rsidR="000178BB" w:rsidRPr="00F331B2" w:rsidRDefault="000178BB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en-US"/>
        </w:rPr>
      </w:pPr>
    </w:p>
    <w:p w14:paraId="6D3C078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表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和表扣</w:t>
      </w:r>
    </w:p>
    <w:p w14:paraId="32F9303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哈瓦那棕色小牛皮表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志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</w:t>
      </w:r>
    </w:p>
    <w:p w14:paraId="1CBC738C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保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护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橡胶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衬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里，内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侧带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志</w:t>
      </w:r>
    </w:p>
    <w:p w14:paraId="04A97E1B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noProof/>
          <w:sz w:val="18"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noProof/>
          <w:sz w:val="18"/>
          <w:szCs w:val="20"/>
          <w:lang w:val="zh-CN"/>
        </w:rPr>
        <w:t>白金扣</w:t>
      </w:r>
      <w:r w:rsidRPr="00F331B2">
        <w:rPr>
          <w:rFonts w:ascii="DINOT-Light" w:eastAsia="Microsoft JhengHei" w:hAnsi="DINOT-Light" w:cs="Microsoft JhengHei"/>
          <w:noProof/>
          <w:sz w:val="18"/>
          <w:szCs w:val="20"/>
          <w:lang w:val="zh-CN"/>
        </w:rPr>
        <w:t>针</w:t>
      </w:r>
      <w:r w:rsidRPr="00F331B2">
        <w:rPr>
          <w:rFonts w:ascii="DINOT-Light" w:eastAsia="Yu Gothic" w:hAnsi="DINOT-Light" w:cs="Yu Gothic"/>
          <w:noProof/>
          <w:sz w:val="18"/>
          <w:szCs w:val="20"/>
          <w:lang w:val="zh-CN"/>
        </w:rPr>
        <w:t>表扣</w:t>
      </w:r>
      <w:r w:rsidRPr="00F331B2">
        <w:rPr>
          <w:rFonts w:ascii="DINOT-Light" w:eastAsia="Arial Unicode MS" w:hAnsi="DINOT-Light" w:cs="Arial Unicode MS"/>
          <w:noProof/>
          <w:sz w:val="18"/>
          <w:szCs w:val="20"/>
          <w:lang w:val="en-US"/>
        </w:rPr>
        <w:br w:type="page"/>
      </w:r>
    </w:p>
    <w:p w14:paraId="114AC696" w14:textId="77777777" w:rsidR="00B82DA2" w:rsidRPr="00F331B2" w:rsidRDefault="00B82DA2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bCs/>
          <w:szCs w:val="20"/>
          <w:lang w:val="en-US"/>
        </w:rPr>
      </w:pPr>
    </w:p>
    <w:p w14:paraId="755786C8" w14:textId="0AE86A82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noProof/>
          <w:sz w:val="18"/>
          <w:szCs w:val="20"/>
          <w:lang w:eastAsia="zh-CN"/>
        </w:rPr>
        <w:drawing>
          <wp:anchor distT="0" distB="0" distL="114300" distR="114300" simplePos="0" relativeHeight="251660288" behindDoc="0" locked="0" layoutInCell="1" allowOverlap="1" wp14:anchorId="4CDB12BF" wp14:editId="0B6B16E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85670" cy="372681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63101" name="Picture 1" descr="E:\COHIBA\30.2430.4069_78.Cxx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7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1B2">
        <w:rPr>
          <w:rFonts w:ascii="DINOT-Light" w:eastAsia="Arial Unicode MS" w:hAnsi="DINOT-Light" w:cs="Arial Unicode MS"/>
          <w:b/>
          <w:bCs/>
          <w:szCs w:val="20"/>
          <w:lang w:val="en-US"/>
        </w:rPr>
        <w:t xml:space="preserve">PILOT TYPE 20 CHRONOGRAPH TRINIDAD </w:t>
      </w:r>
      <w:proofErr w:type="spellStart"/>
      <w:r w:rsidRPr="00F331B2">
        <w:rPr>
          <w:rFonts w:ascii="DINOT-Light" w:eastAsia="Arial Unicode MS" w:hAnsi="DINOT-Light" w:cs="Arial Unicode MS"/>
          <w:b/>
          <w:bCs/>
          <w:szCs w:val="20"/>
          <w:lang w:val="zh-CN"/>
        </w:rPr>
        <w:t>特别版</w:t>
      </w:r>
      <w:proofErr w:type="spellEnd"/>
    </w:p>
    <w:p w14:paraId="39DA909B" w14:textId="77777777" w:rsidR="00C213D7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Cs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Cs/>
          <w:sz w:val="18"/>
          <w:szCs w:val="20"/>
          <w:lang w:val="zh-CN"/>
        </w:rPr>
        <w:t>限量</w:t>
      </w:r>
      <w:r w:rsidRPr="00F331B2">
        <w:rPr>
          <w:rFonts w:ascii="DINOT-Light" w:eastAsia="Microsoft JhengHei" w:hAnsi="DINOT-Light" w:cs="Microsoft JhengHei"/>
          <w:bCs/>
          <w:sz w:val="18"/>
          <w:szCs w:val="20"/>
          <w:lang w:val="zh-CN"/>
        </w:rPr>
        <w:t>发</w:t>
      </w:r>
      <w:r w:rsidRPr="00F331B2">
        <w:rPr>
          <w:rFonts w:ascii="DINOT-Light" w:eastAsia="Yu Gothic" w:hAnsi="DINOT-Light" w:cs="Yu Gothic"/>
          <w:bCs/>
          <w:sz w:val="18"/>
          <w:szCs w:val="20"/>
          <w:lang w:val="zh-CN"/>
        </w:rPr>
        <w:t>售</w:t>
      </w:r>
      <w:proofErr w:type="spellEnd"/>
      <w:proofErr w:type="gramEnd"/>
      <w:r w:rsidRPr="00F331B2">
        <w:rPr>
          <w:rFonts w:ascii="DINOT-Light" w:eastAsia="Arial Unicode MS" w:hAnsi="DINOT-Light" w:cs="Arial Unicode MS"/>
          <w:bCs/>
          <w:sz w:val="18"/>
          <w:szCs w:val="20"/>
          <w:lang w:val="en-US"/>
        </w:rPr>
        <w:t>50</w:t>
      </w:r>
      <w:r w:rsidRPr="00F331B2">
        <w:rPr>
          <w:rFonts w:ascii="DINOT-Light" w:eastAsia="Arial Unicode MS" w:hAnsi="DINOT-Light" w:cs="Arial Unicode MS"/>
          <w:bCs/>
          <w:sz w:val="18"/>
          <w:szCs w:val="20"/>
          <w:lang w:val="zh-CN"/>
        </w:rPr>
        <w:t>枚</w:t>
      </w:r>
    </w:p>
    <w:p w14:paraId="10EA5E28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en-US"/>
        </w:rPr>
      </w:pPr>
    </w:p>
    <w:p w14:paraId="0A2AE1D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Cs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Cs/>
          <w:sz w:val="18"/>
          <w:szCs w:val="20"/>
          <w:lang w:val="zh-CN"/>
        </w:rPr>
        <w:t>型号</w:t>
      </w:r>
      <w:proofErr w:type="spellEnd"/>
      <w:proofErr w:type="gramEnd"/>
      <w:r w:rsidRPr="00F331B2">
        <w:rPr>
          <w:rFonts w:ascii="DINOT-Light" w:eastAsia="Arial Unicode MS" w:hAnsi="DINOT-Light" w:cs="Arial Unicode MS"/>
          <w:bCs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bCs/>
          <w:sz w:val="18"/>
          <w:szCs w:val="20"/>
          <w:lang w:val="en-US"/>
        </w:rPr>
        <w:t xml:space="preserve"> 18.2430.4069/77.C811</w:t>
      </w:r>
    </w:p>
    <w:p w14:paraId="2A262575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en-US"/>
        </w:rPr>
      </w:pPr>
    </w:p>
    <w:p w14:paraId="1477D02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/>
        </w:rPr>
        <w:t>亮点</w:t>
      </w:r>
      <w:proofErr w:type="spellEnd"/>
      <w:proofErr w:type="gramEnd"/>
    </w:p>
    <w:p w14:paraId="53780E33" w14:textId="77777777" w:rsidR="00DF475E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三部曲的特别表款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</w:p>
    <w:p w14:paraId="3FC5ABAB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Trinidad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雪茄五十周年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华诞</w:t>
      </w:r>
      <w:proofErr w:type="spellEnd"/>
    </w:p>
    <w:p w14:paraId="1D57A39A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El Primero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星速自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链导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柱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轮计时码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表</w:t>
      </w:r>
      <w:proofErr w:type="spellEnd"/>
    </w:p>
    <w:p w14:paraId="462C14A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盘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有烟草叶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案</w:t>
      </w:r>
      <w:proofErr w:type="spellEnd"/>
      <w:proofErr w:type="gramEnd"/>
    </w:p>
    <w:p w14:paraId="2422008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完全由</w:t>
      </w:r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SuperLuminova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夜光材料制成的阿拉伯数字</w:t>
      </w:r>
      <w:proofErr w:type="spellEnd"/>
    </w:p>
    <w:p w14:paraId="4779E53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表壳底盖上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镌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刻着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｢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Trinidad 50</w:t>
      </w:r>
      <w:r w:rsidRPr="00F331B2">
        <w:rPr>
          <w:rFonts w:ascii="DINOT-Light" w:eastAsia="Arial Unicode MS" w:hAnsi="DINOT-Light" w:cs="Arial Unicode MS"/>
          <w:sz w:val="18"/>
          <w:szCs w:val="20"/>
          <w:vertAlign w:val="superscript"/>
          <w:lang w:val="en-US"/>
        </w:rPr>
        <w:t>th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Anniversary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｣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志</w:t>
      </w:r>
      <w:proofErr w:type="spellEnd"/>
    </w:p>
    <w:p w14:paraId="2A5A9FEF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18K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玫瑰金表款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限量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发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售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50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枚</w:t>
      </w:r>
    </w:p>
    <w:p w14:paraId="71B65575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en-US"/>
        </w:rPr>
      </w:pPr>
    </w:p>
    <w:p w14:paraId="7AF96E3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it-IT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/>
        </w:rPr>
        <w:t>机芯</w:t>
      </w:r>
      <w:proofErr w:type="spellEnd"/>
      <w:proofErr w:type="gramEnd"/>
    </w:p>
    <w:p w14:paraId="4E058EBE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机芯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 xml:space="preserve"> El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>Primero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 xml:space="preserve"> 4069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型自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链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机芯</w:t>
      </w:r>
      <w:proofErr w:type="spellEnd"/>
    </w:p>
    <w:p w14:paraId="4641DE5F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机芯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 xml:space="preserve"> 13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又</w:t>
      </w:r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>¼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法分</w:t>
      </w:r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>（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直径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 xml:space="preserve"> 30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毫米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it-IT"/>
        </w:rPr>
        <w:t>）</w:t>
      </w:r>
    </w:p>
    <w:p w14:paraId="67FCCA0F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机芯厚度：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6.6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毫米</w:t>
      </w:r>
    </w:p>
    <w:p w14:paraId="67E0A2B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组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件数：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254</w:t>
      </w:r>
    </w:p>
    <w:p w14:paraId="2FCE9388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宝石数：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35</w:t>
      </w:r>
    </w:p>
    <w:p w14:paraId="22FE8E7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振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频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36 000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振次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/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(5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赫兹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)</w:t>
      </w:r>
    </w:p>
    <w:p w14:paraId="1AAC3EB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动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力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储备</w:t>
      </w:r>
      <w:r w:rsidR="00175BEB"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至少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50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个小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</w:p>
    <w:p w14:paraId="5CEE4034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精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摆铊饰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以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｢日内瓦波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纹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｣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(Côtes de Genève) 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</w:t>
      </w:r>
    </w:p>
    <w:p w14:paraId="3B21E94D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it-IT" w:eastAsia="zh-CN"/>
        </w:rPr>
      </w:pPr>
    </w:p>
    <w:p w14:paraId="1F0003B8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功能</w:t>
      </w:r>
    </w:p>
    <w:p w14:paraId="5E9B6E0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中置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、分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示</w:t>
      </w:r>
    </w:p>
    <w:p w14:paraId="0BD8E7A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小秒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针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位于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9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位置</w:t>
      </w:r>
    </w:p>
    <w:p w14:paraId="1B3A99E1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计时码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表：</w:t>
      </w:r>
    </w:p>
    <w:p w14:paraId="322DFB6B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-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中置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计时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指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针</w:t>
      </w:r>
    </w:p>
    <w:p w14:paraId="291317EE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- 30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分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钟计时盘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位于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3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时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位置</w:t>
      </w:r>
    </w:p>
    <w:p w14:paraId="5C89DA0E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it-IT" w:eastAsia="zh-CN"/>
        </w:rPr>
      </w:pPr>
    </w:p>
    <w:p w14:paraId="2F7F27B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表壳、表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盘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及指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针</w:t>
      </w:r>
    </w:p>
    <w:p w14:paraId="3C22C4FC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材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质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18K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玫瑰金</w:t>
      </w:r>
    </w:p>
    <w:p w14:paraId="1CEBD1EA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it-IT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直径：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45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毫米</w:t>
      </w:r>
    </w:p>
    <w:p w14:paraId="1DE0B3BC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开心直径：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37.8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毫米</w:t>
      </w:r>
    </w:p>
    <w:p w14:paraId="505BEFD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厚度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14.25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毫米</w:t>
      </w:r>
      <w:proofErr w:type="spellEnd"/>
    </w:p>
    <w:p w14:paraId="720CDBF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防水深度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10 ATM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（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100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米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）</w:t>
      </w:r>
    </w:p>
    <w:p w14:paraId="725EF91A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盘</w:t>
      </w:r>
      <w:r w:rsidR="00175BEB"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 xml:space="preserve"> 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哈瓦那棕色表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有烟草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</w:t>
      </w:r>
    </w:p>
    <w:p w14:paraId="40875627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小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时时标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米色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SuperLuminova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SLN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荧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光材料制成的阿拉伯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时标</w:t>
      </w:r>
      <w:proofErr w:type="spellEnd"/>
    </w:p>
    <w:p w14:paraId="2300EBD0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指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针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镀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金刻面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有米色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SuperLuminova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SLN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荧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光涂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层</w:t>
      </w:r>
      <w:proofErr w:type="spellEnd"/>
    </w:p>
    <w:p w14:paraId="756355A3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proofErr w:type="spellStart"/>
      <w:proofErr w:type="gram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表背</w:t>
      </w:r>
      <w:proofErr w:type="spellEnd"/>
      <w:proofErr w:type="gramEnd"/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：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18K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玫瑰金表壳底盖上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镌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刻着</w:t>
      </w:r>
      <w:proofErr w:type="spellEnd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｢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>Trinidad 50</w:t>
      </w:r>
      <w:r w:rsidRPr="00F331B2">
        <w:rPr>
          <w:rFonts w:ascii="DINOT-Light" w:eastAsia="Arial Unicode MS" w:hAnsi="DINOT-Light" w:cs="Arial Unicode MS"/>
          <w:sz w:val="18"/>
          <w:szCs w:val="20"/>
          <w:vertAlign w:val="superscript"/>
          <w:lang w:val="en-US"/>
        </w:rPr>
        <w:t>th</w:t>
      </w:r>
      <w:r w:rsidRPr="00F331B2">
        <w:rPr>
          <w:rFonts w:ascii="DINOT-Light" w:eastAsia="Arial Unicode MS" w:hAnsi="DINOT-Light" w:cs="Arial Unicode MS"/>
          <w:sz w:val="18"/>
          <w:szCs w:val="20"/>
          <w:lang w:val="en-US"/>
        </w:rPr>
        <w:t xml:space="preserve"> Anniversary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｣</w:t>
      </w:r>
      <w:proofErr w:type="spellStart"/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志</w:t>
      </w:r>
      <w:proofErr w:type="spellEnd"/>
    </w:p>
    <w:p w14:paraId="7ED94E90" w14:textId="77777777" w:rsidR="00AD0948" w:rsidRPr="00F331B2" w:rsidRDefault="00AD0948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0"/>
          <w:szCs w:val="10"/>
          <w:lang w:val="en-US"/>
        </w:rPr>
      </w:pPr>
    </w:p>
    <w:p w14:paraId="71A7F05B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b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b/>
          <w:bCs/>
          <w:sz w:val="18"/>
          <w:szCs w:val="20"/>
          <w:lang w:val="zh-CN" w:eastAsia="zh-CN"/>
        </w:rPr>
        <w:t>表</w:t>
      </w:r>
      <w:r w:rsidRPr="00F331B2">
        <w:rPr>
          <w:rFonts w:ascii="DINOT-Light" w:eastAsia="Microsoft JhengHei" w:hAnsi="DINOT-Light" w:cs="Microsoft JhengHei"/>
          <w:b/>
          <w:bCs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b/>
          <w:bCs/>
          <w:sz w:val="18"/>
          <w:szCs w:val="20"/>
          <w:lang w:val="zh-CN" w:eastAsia="zh-CN"/>
        </w:rPr>
        <w:t>和表扣</w:t>
      </w:r>
    </w:p>
    <w:p w14:paraId="52BCD19D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哈瓦那棕色小牛皮表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，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饰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志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图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案</w:t>
      </w:r>
    </w:p>
    <w:p w14:paraId="30C245EF" w14:textId="77777777" w:rsidR="000178BB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 w:eastAsia="zh-CN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保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护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橡胶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衬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里，内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侧带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有</w:t>
      </w:r>
      <w:r w:rsidRPr="00F331B2">
        <w:rPr>
          <w:rFonts w:ascii="DINOT-Light" w:eastAsia="Arial Unicode MS" w:hAnsi="DINOT-Light" w:cs="Arial Unicode MS"/>
          <w:sz w:val="18"/>
          <w:szCs w:val="20"/>
          <w:lang w:val="zh-CN" w:eastAsia="zh-CN"/>
        </w:rPr>
        <w:t>Trinidad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 w:eastAsia="zh-CN"/>
        </w:rPr>
        <w:t>标</w:t>
      </w:r>
      <w:r w:rsidRPr="00F331B2">
        <w:rPr>
          <w:rFonts w:ascii="DINOT-Light" w:eastAsia="Yu Gothic" w:hAnsi="DINOT-Light" w:cs="Yu Gothic"/>
          <w:sz w:val="18"/>
          <w:szCs w:val="20"/>
          <w:lang w:val="zh-CN" w:eastAsia="zh-CN"/>
        </w:rPr>
        <w:t>志</w:t>
      </w:r>
    </w:p>
    <w:p w14:paraId="2801A9C2" w14:textId="77777777" w:rsidR="008E3B3C" w:rsidRPr="00F331B2" w:rsidRDefault="00ED235C" w:rsidP="00E82A7C">
      <w:pPr>
        <w:autoSpaceDE w:val="0"/>
        <w:autoSpaceDN w:val="0"/>
        <w:adjustRightInd w:val="0"/>
        <w:spacing w:after="20" w:line="260" w:lineRule="exact"/>
        <w:rPr>
          <w:rFonts w:ascii="DINOT-Light" w:eastAsia="Arial Unicode MS" w:hAnsi="DINOT-Light" w:cs="Arial Unicode MS"/>
          <w:sz w:val="18"/>
          <w:szCs w:val="20"/>
          <w:lang w:val="en-US"/>
        </w:rPr>
      </w:pPr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18K</w:t>
      </w:r>
      <w:proofErr w:type="spellStart"/>
      <w:r w:rsidRPr="00F331B2">
        <w:rPr>
          <w:rFonts w:ascii="DINOT-Light" w:eastAsia="Arial Unicode MS" w:hAnsi="DINOT-Light" w:cs="Arial Unicode MS"/>
          <w:sz w:val="18"/>
          <w:szCs w:val="20"/>
          <w:lang w:val="zh-CN"/>
        </w:rPr>
        <w:t>玫瑰金扣</w:t>
      </w:r>
      <w:r w:rsidRPr="00F331B2">
        <w:rPr>
          <w:rFonts w:ascii="DINOT-Light" w:eastAsia="Microsoft JhengHei" w:hAnsi="DINOT-Light" w:cs="Microsoft JhengHei"/>
          <w:sz w:val="18"/>
          <w:szCs w:val="20"/>
          <w:lang w:val="zh-CN"/>
        </w:rPr>
        <w:t>针</w:t>
      </w:r>
      <w:r w:rsidRPr="00F331B2">
        <w:rPr>
          <w:rFonts w:ascii="DINOT-Light" w:eastAsia="Yu Gothic" w:hAnsi="DINOT-Light" w:cs="Yu Gothic"/>
          <w:sz w:val="18"/>
          <w:szCs w:val="20"/>
          <w:lang w:val="zh-CN"/>
        </w:rPr>
        <w:t>表扣</w:t>
      </w:r>
      <w:proofErr w:type="spellEnd"/>
    </w:p>
    <w:sectPr w:rsidR="008E3B3C" w:rsidRPr="00F331B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ADBC1" w14:textId="77777777" w:rsidR="00B50076" w:rsidRDefault="00B50076">
      <w:r>
        <w:separator/>
      </w:r>
    </w:p>
  </w:endnote>
  <w:endnote w:type="continuationSeparator" w:id="0">
    <w:p w14:paraId="12267025" w14:textId="77777777" w:rsidR="00B50076" w:rsidRDefault="00B50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DF6B1" w14:textId="77777777" w:rsidR="000178BB" w:rsidRPr="00F331B2" w:rsidRDefault="00ED235C" w:rsidP="000178BB">
    <w:pPr>
      <w:pStyle w:val="Footer"/>
      <w:jc w:val="center"/>
      <w:rPr>
        <w:rFonts w:ascii="DINOT-Light" w:hAnsi="DINOT-Light"/>
        <w:sz w:val="18"/>
        <w:szCs w:val="18"/>
      </w:rPr>
    </w:pPr>
    <w:r w:rsidRPr="00F331B2">
      <w:rPr>
        <w:rFonts w:ascii="DINOT-Light" w:hAnsi="DINOT-Light"/>
        <w:b/>
        <w:bCs/>
        <w:sz w:val="18"/>
        <w:szCs w:val="18"/>
        <w:lang w:val="fr-FR"/>
      </w:rPr>
      <w:t>ZENITH</w:t>
    </w:r>
    <w:r w:rsidRPr="00F331B2">
      <w:rPr>
        <w:rFonts w:ascii="DINOT-Light" w:hAnsi="DINOT-Light"/>
        <w:sz w:val="18"/>
        <w:szCs w:val="18"/>
        <w:lang w:val="fr-FR"/>
      </w:rPr>
      <w:t xml:space="preserve"> | www.zenith-watches.com | Rue des </w:t>
    </w:r>
    <w:proofErr w:type="spellStart"/>
    <w:r w:rsidRPr="00F331B2">
      <w:rPr>
        <w:rFonts w:ascii="DINOT-Light" w:hAnsi="DINOT-Light"/>
        <w:sz w:val="18"/>
        <w:szCs w:val="18"/>
        <w:lang w:val="fr-FR"/>
      </w:rPr>
      <w:t>Billodes</w:t>
    </w:r>
    <w:proofErr w:type="spellEnd"/>
    <w:r w:rsidRPr="00F331B2">
      <w:rPr>
        <w:rFonts w:ascii="DINOT-Light" w:hAnsi="DINOT-Light"/>
        <w:sz w:val="18"/>
        <w:szCs w:val="18"/>
        <w:lang w:val="fr-FR"/>
      </w:rPr>
      <w:t xml:space="preserve"> 34-36 | CH-2400 </w:t>
    </w:r>
    <w:proofErr w:type="spellStart"/>
    <w:r w:rsidRPr="00F331B2">
      <w:rPr>
        <w:rFonts w:ascii="DINOT-Light" w:hAnsi="DINOT-Light"/>
        <w:sz w:val="18"/>
        <w:szCs w:val="18"/>
        <w:lang w:val="zh-CN"/>
      </w:rPr>
      <w:t>瑞士力洛克</w:t>
    </w:r>
    <w:proofErr w:type="spellEnd"/>
    <w:r w:rsidRPr="00F331B2">
      <w:rPr>
        <w:rFonts w:ascii="DINOT-Light" w:hAnsi="DINOT-Light"/>
        <w:sz w:val="18"/>
        <w:szCs w:val="18"/>
        <w:lang w:val="fr-FR"/>
      </w:rPr>
      <w:t xml:space="preserve"> Le Locle</w:t>
    </w:r>
  </w:p>
  <w:p w14:paraId="6E7DCA47" w14:textId="77777777" w:rsidR="000178BB" w:rsidRPr="00F331B2" w:rsidRDefault="00ED235C" w:rsidP="000178BB">
    <w:pPr>
      <w:pStyle w:val="Footer"/>
      <w:jc w:val="center"/>
      <w:rPr>
        <w:rFonts w:ascii="DINOT-Light" w:hAnsi="DINOT-Light"/>
        <w:sz w:val="18"/>
        <w:szCs w:val="18"/>
      </w:rPr>
    </w:pPr>
    <w:proofErr w:type="spellStart"/>
    <w:r w:rsidRPr="00F331B2">
      <w:rPr>
        <w:rFonts w:ascii="MS Gothic" w:eastAsia="MS Gothic" w:hAnsi="MS Gothic" w:cs="MS Gothic" w:hint="eastAsia"/>
        <w:sz w:val="18"/>
        <w:szCs w:val="18"/>
        <w:lang w:val="zh-CN"/>
      </w:rPr>
      <w:t>国</w:t>
    </w:r>
    <w:r w:rsidRPr="00F331B2">
      <w:rPr>
        <w:rFonts w:ascii="Microsoft JhengHei" w:eastAsia="Microsoft JhengHei" w:hAnsi="Microsoft JhengHei" w:cs="Microsoft JhengHei" w:hint="eastAsia"/>
        <w:sz w:val="18"/>
        <w:szCs w:val="18"/>
        <w:lang w:val="zh-CN"/>
      </w:rPr>
      <w:t>际媒体联络</w:t>
    </w:r>
    <w:proofErr w:type="spellEnd"/>
    <w:r w:rsidRPr="00F331B2">
      <w:rPr>
        <w:rFonts w:ascii="Microsoft JhengHei" w:eastAsia="Microsoft JhengHei" w:hAnsi="Microsoft JhengHei" w:cs="Microsoft JhengHei" w:hint="eastAsia"/>
        <w:sz w:val="18"/>
        <w:szCs w:val="18"/>
        <w:lang w:val="zh-CN"/>
      </w:rPr>
      <w:t>：</w:t>
    </w:r>
    <w:r w:rsidRPr="00F331B2">
      <w:rPr>
        <w:rFonts w:ascii="DINOT-Light" w:eastAsia="Calibri" w:hAnsi="DINOT-Light" w:cs="Times New Roman"/>
        <w:sz w:val="18"/>
        <w:szCs w:val="18"/>
        <w:lang w:val="zh-CN"/>
      </w:rPr>
      <w:t xml:space="preserve"> </w:t>
    </w:r>
    <w:r w:rsidRPr="00F331B2">
      <w:rPr>
        <w:rFonts w:ascii="DINOT-Light" w:hAnsi="DINOT-Light"/>
        <w:sz w:val="18"/>
        <w:szCs w:val="18"/>
        <w:lang w:val="zh-CN"/>
      </w:rPr>
      <w:t xml:space="preserve">Minh-Tan Bui – </w:t>
    </w:r>
    <w:proofErr w:type="spellStart"/>
    <w:r w:rsidRPr="00F331B2">
      <w:rPr>
        <w:rFonts w:ascii="DINOT-Light" w:hAnsi="DINOT-Light"/>
        <w:sz w:val="18"/>
        <w:szCs w:val="18"/>
        <w:lang w:val="zh-CN"/>
      </w:rPr>
      <w:t>电邮</w:t>
    </w:r>
    <w:proofErr w:type="spellEnd"/>
    <w:r w:rsidRPr="00F331B2">
      <w:rPr>
        <w:rFonts w:ascii="DINOT-Light" w:hAnsi="DINOT-Light"/>
        <w:sz w:val="18"/>
        <w:szCs w:val="18"/>
        <w:lang w:val="zh-CN"/>
      </w:rPr>
      <w:t>：</w:t>
    </w:r>
    <w:r w:rsidRPr="00F331B2">
      <w:rPr>
        <w:rFonts w:ascii="DINOT-Light" w:hAnsi="DINOT-Light"/>
        <w:sz w:val="18"/>
        <w:szCs w:val="18"/>
        <w:lang w:val="zh-CN"/>
      </w:rPr>
      <w:t xml:space="preserve"> </w:t>
    </w:r>
    <w:hyperlink r:id="rId1" w:history="1">
      <w:r w:rsidRPr="00F331B2">
        <w:rPr>
          <w:rStyle w:val="Hyperlink"/>
          <w:rFonts w:ascii="DINOT-Light" w:hAnsi="DINOT-Light"/>
          <w:sz w:val="18"/>
          <w:szCs w:val="18"/>
          <w:lang w:val="zh-CN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8310B" w14:textId="77777777" w:rsidR="00B50076" w:rsidRDefault="00B50076">
      <w:r>
        <w:separator/>
      </w:r>
    </w:p>
  </w:footnote>
  <w:footnote w:type="continuationSeparator" w:id="0">
    <w:p w14:paraId="7AC1CE5E" w14:textId="77777777" w:rsidR="00B50076" w:rsidRDefault="00B50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C4DBC" w14:textId="77777777" w:rsidR="000178BB" w:rsidRDefault="00ED235C">
    <w:pPr>
      <w:pStyle w:val="Header"/>
    </w:pPr>
    <w:r>
      <w:rPr>
        <w:lang w:val="zh-CN"/>
      </w:rPr>
      <w:tab/>
    </w:r>
    <w:r>
      <w:rPr>
        <w:noProof/>
        <w:lang w:eastAsia="zh-CN"/>
      </w:rPr>
      <w:drawing>
        <wp:inline distT="0" distB="0" distL="0" distR="0" wp14:anchorId="276E1CFD" wp14:editId="465AE9D4">
          <wp:extent cx="1609667" cy="80483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261580" name="LOGO_ZENIT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569" cy="816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8BB"/>
    <w:rsid w:val="000178BB"/>
    <w:rsid w:val="00034C9B"/>
    <w:rsid w:val="000451CB"/>
    <w:rsid w:val="000B25A6"/>
    <w:rsid w:val="00147326"/>
    <w:rsid w:val="00175BEB"/>
    <w:rsid w:val="001F3C74"/>
    <w:rsid w:val="00247204"/>
    <w:rsid w:val="002D6145"/>
    <w:rsid w:val="00435994"/>
    <w:rsid w:val="006842C5"/>
    <w:rsid w:val="00687E27"/>
    <w:rsid w:val="00737F13"/>
    <w:rsid w:val="0074745C"/>
    <w:rsid w:val="007D1BB7"/>
    <w:rsid w:val="00871173"/>
    <w:rsid w:val="00874025"/>
    <w:rsid w:val="008D739A"/>
    <w:rsid w:val="008E3B3C"/>
    <w:rsid w:val="008E6AE0"/>
    <w:rsid w:val="00AD0948"/>
    <w:rsid w:val="00B50076"/>
    <w:rsid w:val="00B82DA2"/>
    <w:rsid w:val="00C213D7"/>
    <w:rsid w:val="00C54184"/>
    <w:rsid w:val="00DA7557"/>
    <w:rsid w:val="00DF475E"/>
    <w:rsid w:val="00E82A7C"/>
    <w:rsid w:val="00ED235C"/>
    <w:rsid w:val="00ED567A"/>
    <w:rsid w:val="00F331B2"/>
    <w:rsid w:val="00FF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C0DD43"/>
  <w15:chartTrackingRefBased/>
  <w15:docId w15:val="{649A0B03-38D8-47A3-8E14-FF8D531C9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78BB"/>
    <w:pPr>
      <w:spacing w:after="0" w:line="240" w:lineRule="auto"/>
    </w:pPr>
    <w:rPr>
      <w:rFonts w:ascii="Calibri" w:hAnsi="Calibri" w:cs="Calibri"/>
      <w:lang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BB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178BB"/>
  </w:style>
  <w:style w:type="paragraph" w:styleId="Footer">
    <w:name w:val="footer"/>
    <w:basedOn w:val="Normal"/>
    <w:link w:val="FooterChar"/>
    <w:uiPriority w:val="99"/>
    <w:unhideWhenUsed/>
    <w:rsid w:val="000178BB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78BB"/>
  </w:style>
  <w:style w:type="character" w:styleId="Hyperlink">
    <w:name w:val="Hyperlink"/>
    <w:rsid w:val="000178BB"/>
    <w:rPr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5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5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5BEB"/>
    <w:rPr>
      <w:rFonts w:ascii="Calibri" w:hAnsi="Calibri" w:cs="Calibri"/>
      <w:sz w:val="20"/>
      <w:szCs w:val="20"/>
      <w:lang w:eastAsia="fr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5B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5BEB"/>
    <w:rPr>
      <w:rFonts w:ascii="Calibri" w:hAnsi="Calibri" w:cs="Calibri"/>
      <w:b/>
      <w:bCs/>
      <w:sz w:val="20"/>
      <w:szCs w:val="20"/>
      <w:lang w:eastAsia="fr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B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BEB"/>
    <w:rPr>
      <w:rFonts w:ascii="Segoe UI" w:hAnsi="Segoe UI" w:cs="Segoe UI"/>
      <w:sz w:val="18"/>
      <w:szCs w:val="18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518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Sandoz</dc:creator>
  <cp:lastModifiedBy>Vittoria Pelà</cp:lastModifiedBy>
  <cp:revision>11</cp:revision>
  <dcterms:created xsi:type="dcterms:W3CDTF">2019-01-30T15:45:00Z</dcterms:created>
  <dcterms:modified xsi:type="dcterms:W3CDTF">2019-02-04T15:26:00Z</dcterms:modified>
</cp:coreProperties>
</file>