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86D0B" w14:textId="0F0C2B59" w:rsidR="00A97462" w:rsidRPr="00A97462" w:rsidRDefault="00A97462" w:rsidP="00DD7416">
      <w:pPr>
        <w:tabs>
          <w:tab w:val="left" w:pos="0"/>
        </w:tabs>
        <w:spacing w:after="120" w:line="276" w:lineRule="auto"/>
        <w:jc w:val="center"/>
        <w:rPr>
          <w:rFonts w:ascii="Avenir Next" w:eastAsia="Times New Roman" w:hAnsi="Avenir Next" w:cs="Arial"/>
          <w:b/>
          <w:color w:val="222222"/>
          <w:szCs w:val="22"/>
        </w:rPr>
      </w:pPr>
    </w:p>
    <w:p w14:paraId="78FBD7A6" w14:textId="009ED119" w:rsidR="00DD7416" w:rsidRPr="00A97462" w:rsidRDefault="00732961" w:rsidP="00DD7416">
      <w:pPr>
        <w:tabs>
          <w:tab w:val="left" w:pos="0"/>
        </w:tabs>
        <w:spacing w:after="120" w:line="276" w:lineRule="auto"/>
        <w:jc w:val="center"/>
        <w:rPr>
          <w:rFonts w:ascii="Avenir Next" w:eastAsia="Times New Roman" w:hAnsi="Avenir Next" w:cs="Arial"/>
          <w:color w:val="222222"/>
          <w:szCs w:val="22"/>
        </w:rPr>
      </w:pPr>
      <w:r w:rsidRPr="00A97462">
        <w:rPr>
          <w:rFonts w:ascii="Avenir Next" w:eastAsia="Times New Roman" w:hAnsi="Avenir Next" w:cs="Arial"/>
          <w:b/>
          <w:color w:val="222222"/>
          <w:szCs w:val="22"/>
        </w:rPr>
        <w:t>DEFY EL PRIMERO 21 CARBON</w:t>
      </w:r>
      <w:r w:rsidRPr="00732961">
        <w:rPr>
          <w:rFonts w:ascii="Avenir Next" w:eastAsia="Times New Roman" w:hAnsi="Avenir Next" w:cs="Arial"/>
          <w:b/>
          <w:color w:val="222222"/>
          <w:sz w:val="22"/>
          <w:szCs w:val="22"/>
        </w:rPr>
        <w:br/>
      </w:r>
    </w:p>
    <w:p w14:paraId="708CE494" w14:textId="3069ABA7" w:rsidR="00DD7416" w:rsidRPr="00732961" w:rsidRDefault="00DD7416" w:rsidP="00A97462">
      <w:pPr>
        <w:tabs>
          <w:tab w:val="left" w:pos="0"/>
        </w:tabs>
        <w:spacing w:after="120" w:line="276" w:lineRule="auto"/>
        <w:jc w:val="both"/>
        <w:rPr>
          <w:rFonts w:ascii="Avenir Next" w:eastAsia="Times New Roman" w:hAnsi="Avenir Next" w:cs="Arial"/>
          <w:color w:val="222222"/>
          <w:sz w:val="18"/>
          <w:szCs w:val="18"/>
        </w:rPr>
      </w:pPr>
      <w:r w:rsidRPr="00732961">
        <w:rPr>
          <w:rFonts w:ascii="Avenir Next" w:eastAsia="Times New Roman" w:hAnsi="Avenir Next" w:cs="Arial"/>
          <w:b/>
          <w:color w:val="222222"/>
          <w:sz w:val="18"/>
          <w:szCs w:val="18"/>
        </w:rPr>
        <w:t xml:space="preserve">A </w:t>
      </w:r>
      <w:proofErr w:type="spellStart"/>
      <w:r w:rsidRPr="00732961">
        <w:rPr>
          <w:rFonts w:ascii="Avenir Next" w:eastAsia="Times New Roman" w:hAnsi="Avenir Next" w:cs="Arial"/>
          <w:b/>
          <w:color w:val="222222"/>
          <w:sz w:val="18"/>
          <w:szCs w:val="18"/>
        </w:rPr>
        <w:t>chronograph</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wristwatch</w:t>
      </w:r>
      <w:proofErr w:type="spellEnd"/>
      <w:r w:rsidRPr="00732961">
        <w:rPr>
          <w:rFonts w:ascii="Avenir Next" w:eastAsia="Times New Roman" w:hAnsi="Avenir Next" w:cs="Arial"/>
          <w:b/>
          <w:color w:val="222222"/>
          <w:sz w:val="18"/>
          <w:szCs w:val="18"/>
        </w:rPr>
        <w:t xml:space="preserve"> at </w:t>
      </w:r>
      <w:proofErr w:type="spellStart"/>
      <w:r w:rsidRPr="00732961">
        <w:rPr>
          <w:rFonts w:ascii="Avenir Next" w:eastAsia="Times New Roman" w:hAnsi="Avenir Next" w:cs="Arial"/>
          <w:b/>
          <w:color w:val="222222"/>
          <w:sz w:val="18"/>
          <w:szCs w:val="18"/>
        </w:rPr>
        <w:t>the</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pinnacle</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of</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precision</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the</w:t>
      </w:r>
      <w:proofErr w:type="spellEnd"/>
      <w:r w:rsidRPr="00732961">
        <w:rPr>
          <w:rFonts w:ascii="Avenir Next" w:eastAsia="Times New Roman" w:hAnsi="Avenir Next" w:cs="Arial"/>
          <w:b/>
          <w:color w:val="222222"/>
          <w:sz w:val="18"/>
          <w:szCs w:val="18"/>
        </w:rPr>
        <w:t xml:space="preserve"> DEFY El Primero 21 </w:t>
      </w:r>
      <w:proofErr w:type="spellStart"/>
      <w:r w:rsidRPr="00732961">
        <w:rPr>
          <w:rFonts w:ascii="Avenir Next" w:eastAsia="Times New Roman" w:hAnsi="Avenir Next" w:cs="Arial"/>
          <w:b/>
          <w:color w:val="222222"/>
          <w:sz w:val="18"/>
          <w:szCs w:val="18"/>
        </w:rPr>
        <w:t>is</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equipped</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with</w:t>
      </w:r>
      <w:proofErr w:type="spellEnd"/>
      <w:r w:rsidRPr="00732961">
        <w:rPr>
          <w:rFonts w:ascii="Avenir Next" w:eastAsia="Times New Roman" w:hAnsi="Avenir Next" w:cs="Arial"/>
          <w:b/>
          <w:color w:val="222222"/>
          <w:sz w:val="18"/>
          <w:szCs w:val="18"/>
        </w:rPr>
        <w:t xml:space="preserve"> a </w:t>
      </w:r>
      <w:proofErr w:type="spellStart"/>
      <w:r w:rsidRPr="00732961">
        <w:rPr>
          <w:rFonts w:ascii="Avenir Next" w:eastAsia="Times New Roman" w:hAnsi="Avenir Next" w:cs="Arial"/>
          <w:b/>
          <w:color w:val="222222"/>
          <w:sz w:val="18"/>
          <w:szCs w:val="18"/>
        </w:rPr>
        <w:t>revolutionary</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movement</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that</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marks</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the</w:t>
      </w:r>
      <w:proofErr w:type="spellEnd"/>
      <w:r w:rsidRPr="00732961">
        <w:rPr>
          <w:rFonts w:ascii="Avenir Next" w:eastAsia="Times New Roman" w:hAnsi="Avenir Next" w:cs="Arial"/>
          <w:b/>
          <w:color w:val="222222"/>
          <w:sz w:val="18"/>
          <w:szCs w:val="18"/>
        </w:rPr>
        <w:t xml:space="preserve"> 21</w:t>
      </w:r>
      <w:r w:rsidRPr="00732961">
        <w:rPr>
          <w:rFonts w:ascii="Avenir Next" w:eastAsia="Times New Roman" w:hAnsi="Avenir Next" w:cs="Arial"/>
          <w:b/>
          <w:color w:val="222222"/>
          <w:sz w:val="18"/>
          <w:szCs w:val="18"/>
          <w:vertAlign w:val="superscript"/>
        </w:rPr>
        <w:t>st</w:t>
      </w:r>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century</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chapter</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of</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the</w:t>
      </w:r>
      <w:proofErr w:type="spellEnd"/>
      <w:r w:rsidRPr="00732961">
        <w:rPr>
          <w:rFonts w:ascii="Avenir Next" w:eastAsia="Times New Roman" w:hAnsi="Avenir Next" w:cs="Arial"/>
          <w:b/>
          <w:color w:val="222222"/>
          <w:sz w:val="18"/>
          <w:szCs w:val="18"/>
        </w:rPr>
        <w:t xml:space="preserve"> El Primero </w:t>
      </w:r>
      <w:proofErr w:type="spellStart"/>
      <w:r w:rsidRPr="00732961">
        <w:rPr>
          <w:rFonts w:ascii="Avenir Next" w:eastAsia="Times New Roman" w:hAnsi="Avenir Next" w:cs="Arial"/>
          <w:b/>
          <w:color w:val="222222"/>
          <w:sz w:val="18"/>
          <w:szCs w:val="18"/>
        </w:rPr>
        <w:t>chronograph</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calibre’s</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enduring</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legacy</w:t>
      </w:r>
      <w:proofErr w:type="spellEnd"/>
      <w:r w:rsidRPr="00732961">
        <w:rPr>
          <w:rFonts w:ascii="Avenir Next" w:eastAsia="Times New Roman" w:hAnsi="Avenir Next" w:cs="Arial"/>
          <w:b/>
          <w:color w:val="222222"/>
          <w:sz w:val="18"/>
          <w:szCs w:val="18"/>
        </w:rPr>
        <w:t xml:space="preserve">, once </w:t>
      </w:r>
      <w:proofErr w:type="spellStart"/>
      <w:r w:rsidRPr="00732961">
        <w:rPr>
          <w:rFonts w:ascii="Avenir Next" w:eastAsia="Times New Roman" w:hAnsi="Avenir Next" w:cs="Arial"/>
          <w:b/>
          <w:color w:val="222222"/>
          <w:sz w:val="18"/>
          <w:szCs w:val="18"/>
        </w:rPr>
        <w:t>again</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raising</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the</w:t>
      </w:r>
      <w:proofErr w:type="spellEnd"/>
      <w:r w:rsidRPr="00732961">
        <w:rPr>
          <w:rFonts w:ascii="Avenir Next" w:eastAsia="Times New Roman" w:hAnsi="Avenir Next" w:cs="Arial"/>
          <w:b/>
          <w:color w:val="222222"/>
          <w:sz w:val="18"/>
          <w:szCs w:val="18"/>
        </w:rPr>
        <w:t xml:space="preserve"> bar in performance in a </w:t>
      </w:r>
      <w:proofErr w:type="spellStart"/>
      <w:r w:rsidRPr="00732961">
        <w:rPr>
          <w:rFonts w:ascii="Avenir Next" w:eastAsia="Times New Roman" w:hAnsi="Avenir Next" w:cs="Arial"/>
          <w:b/>
          <w:color w:val="222222"/>
          <w:sz w:val="18"/>
          <w:szCs w:val="18"/>
        </w:rPr>
        <w:t>uniquely</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styled</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package</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Now</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the</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futuristic</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chronograph</w:t>
      </w:r>
      <w:proofErr w:type="spellEnd"/>
      <w:r w:rsidRPr="00732961">
        <w:rPr>
          <w:rFonts w:ascii="Avenir Next" w:eastAsia="Times New Roman" w:hAnsi="Avenir Next" w:cs="Arial"/>
          <w:b/>
          <w:color w:val="222222"/>
          <w:sz w:val="18"/>
          <w:szCs w:val="18"/>
        </w:rPr>
        <w:t xml:space="preserve"> comes in </w:t>
      </w:r>
      <w:proofErr w:type="spellStart"/>
      <w:r w:rsidRPr="00732961">
        <w:rPr>
          <w:rFonts w:ascii="Avenir Next" w:eastAsia="Times New Roman" w:hAnsi="Avenir Next" w:cs="Arial"/>
          <w:b/>
          <w:color w:val="222222"/>
          <w:sz w:val="18"/>
          <w:szCs w:val="18"/>
        </w:rPr>
        <w:t>its</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most</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sz w:val="18"/>
          <w:szCs w:val="18"/>
        </w:rPr>
        <w:t>outstanding</w:t>
      </w:r>
      <w:proofErr w:type="spellEnd"/>
      <w:r w:rsidRPr="00732961">
        <w:rPr>
          <w:rFonts w:ascii="Avenir Next" w:eastAsia="Times New Roman" w:hAnsi="Avenir Next" w:cs="Arial"/>
          <w:b/>
          <w:sz w:val="18"/>
          <w:szCs w:val="18"/>
        </w:rPr>
        <w:t xml:space="preserve"> </w:t>
      </w:r>
      <w:proofErr w:type="spellStart"/>
      <w:r w:rsidRPr="00732961">
        <w:rPr>
          <w:rFonts w:ascii="Avenir Next" w:eastAsia="Times New Roman" w:hAnsi="Avenir Next" w:cs="Arial"/>
          <w:b/>
          <w:sz w:val="18"/>
          <w:szCs w:val="18"/>
        </w:rPr>
        <w:t>iteration</w:t>
      </w:r>
      <w:proofErr w:type="spellEnd"/>
      <w:r w:rsidRPr="00732961">
        <w:rPr>
          <w:rFonts w:ascii="Avenir Next" w:eastAsia="Times New Roman" w:hAnsi="Avenir Next" w:cs="Arial"/>
          <w:b/>
          <w:color w:val="222222"/>
          <w:sz w:val="18"/>
          <w:szCs w:val="18"/>
        </w:rPr>
        <w:t xml:space="preserve"> </w:t>
      </w:r>
      <w:proofErr w:type="spellStart"/>
      <w:r w:rsidRPr="00732961">
        <w:rPr>
          <w:rFonts w:ascii="Avenir Next" w:eastAsia="Times New Roman" w:hAnsi="Avenir Next" w:cs="Arial"/>
          <w:b/>
          <w:color w:val="222222"/>
          <w:sz w:val="18"/>
          <w:szCs w:val="18"/>
        </w:rPr>
        <w:t>to</w:t>
      </w:r>
      <w:proofErr w:type="spellEnd"/>
      <w:r w:rsidRPr="00732961">
        <w:rPr>
          <w:rFonts w:ascii="Avenir Next" w:eastAsia="Times New Roman" w:hAnsi="Avenir Next" w:cs="Arial"/>
          <w:b/>
          <w:color w:val="222222"/>
          <w:sz w:val="18"/>
          <w:szCs w:val="18"/>
        </w:rPr>
        <w:t xml:space="preserve"> date: DEFY El Primero 21 </w:t>
      </w:r>
      <w:proofErr w:type="spellStart"/>
      <w:r w:rsidRPr="00732961">
        <w:rPr>
          <w:rFonts w:ascii="Avenir Next" w:eastAsia="Times New Roman" w:hAnsi="Avenir Next" w:cs="Arial"/>
          <w:b/>
          <w:color w:val="222222"/>
          <w:sz w:val="18"/>
          <w:szCs w:val="18"/>
        </w:rPr>
        <w:t>Carbon</w:t>
      </w:r>
      <w:proofErr w:type="spellEnd"/>
      <w:r w:rsidRPr="00732961">
        <w:rPr>
          <w:rFonts w:ascii="Avenir Next" w:eastAsia="Times New Roman" w:hAnsi="Avenir Next" w:cs="Arial"/>
          <w:b/>
          <w:color w:val="222222"/>
          <w:sz w:val="18"/>
          <w:szCs w:val="18"/>
        </w:rPr>
        <w:t>.</w:t>
      </w:r>
    </w:p>
    <w:p w14:paraId="6829E38C" w14:textId="77777777" w:rsidR="00DD7416" w:rsidRPr="00732961" w:rsidRDefault="00DD7416" w:rsidP="00A97462">
      <w:pPr>
        <w:tabs>
          <w:tab w:val="left" w:pos="0"/>
        </w:tabs>
        <w:spacing w:after="120" w:line="276" w:lineRule="auto"/>
        <w:jc w:val="both"/>
        <w:rPr>
          <w:rFonts w:ascii="Avenir Next" w:eastAsia="Times New Roman" w:hAnsi="Avenir Next" w:cs="Arial"/>
          <w:color w:val="222222"/>
          <w:sz w:val="18"/>
          <w:szCs w:val="18"/>
        </w:rPr>
      </w:pPr>
    </w:p>
    <w:p w14:paraId="2A0B4D59" w14:textId="777F5F12" w:rsidR="00DD7416" w:rsidRPr="00732961" w:rsidRDefault="00DD7416" w:rsidP="00A97462">
      <w:pPr>
        <w:tabs>
          <w:tab w:val="left" w:pos="0"/>
        </w:tabs>
        <w:spacing w:after="120" w:line="276" w:lineRule="auto"/>
        <w:jc w:val="both"/>
        <w:rPr>
          <w:rFonts w:ascii="Avenir Next" w:eastAsia="Times New Roman" w:hAnsi="Avenir Next" w:cs="Arial"/>
          <w:color w:val="222222"/>
          <w:sz w:val="22"/>
          <w:szCs w:val="22"/>
        </w:rPr>
      </w:pPr>
      <w:r w:rsidRPr="00732961">
        <w:rPr>
          <w:rFonts w:ascii="Avenir Next" w:eastAsia="Times New Roman" w:hAnsi="Avenir Next" w:cs="Arial"/>
          <w:color w:val="222222"/>
          <w:sz w:val="18"/>
          <w:szCs w:val="18"/>
        </w:rPr>
        <w:t xml:space="preserve">A </w:t>
      </w:r>
      <w:proofErr w:type="spellStart"/>
      <w:r w:rsidRPr="00732961">
        <w:rPr>
          <w:rFonts w:ascii="Avenir Next" w:eastAsia="Times New Roman" w:hAnsi="Avenir Next" w:cs="Arial"/>
          <w:color w:val="222222"/>
          <w:sz w:val="18"/>
          <w:szCs w:val="18"/>
        </w:rPr>
        <w:t>high</w:t>
      </w:r>
      <w:proofErr w:type="spellEnd"/>
      <w:r w:rsidRPr="00732961">
        <w:rPr>
          <w:rFonts w:ascii="Avenir Next" w:eastAsia="Times New Roman" w:hAnsi="Avenir Next" w:cs="Arial"/>
          <w:color w:val="222222"/>
          <w:sz w:val="18"/>
          <w:szCs w:val="18"/>
        </w:rPr>
        <w:t xml:space="preserve">-performance, </w:t>
      </w:r>
      <w:proofErr w:type="spellStart"/>
      <w:r w:rsidRPr="00732961">
        <w:rPr>
          <w:rFonts w:ascii="Avenir Next" w:eastAsia="Times New Roman" w:hAnsi="Avenir Next" w:cs="Arial"/>
          <w:color w:val="222222"/>
          <w:sz w:val="18"/>
          <w:szCs w:val="18"/>
        </w:rPr>
        <w:t>unprecedented</w:t>
      </w:r>
      <w:proofErr w:type="spellEnd"/>
      <w:r w:rsidRPr="00732961">
        <w:rPr>
          <w:rFonts w:ascii="Avenir Next" w:eastAsia="Times New Roman" w:hAnsi="Avenir Next" w:cs="Arial"/>
          <w:color w:val="222222"/>
          <w:sz w:val="18"/>
          <w:szCs w:val="18"/>
        </w:rPr>
        <w:t xml:space="preserve"> calib</w:t>
      </w:r>
      <w:r w:rsidR="00D71855" w:rsidRPr="00732961">
        <w:rPr>
          <w:rFonts w:ascii="Avenir Next" w:eastAsia="Times New Roman" w:hAnsi="Avenir Next" w:cs="Arial"/>
          <w:color w:val="222222"/>
          <w:sz w:val="18"/>
          <w:szCs w:val="18"/>
        </w:rPr>
        <w:t>re</w:t>
      </w:r>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such</w:t>
      </w:r>
      <w:proofErr w:type="spellEnd"/>
      <w:r w:rsidRPr="00732961">
        <w:rPr>
          <w:rFonts w:ascii="Avenir Next" w:eastAsia="Times New Roman" w:hAnsi="Avenir Next" w:cs="Arial"/>
          <w:color w:val="222222"/>
          <w:sz w:val="18"/>
          <w:szCs w:val="18"/>
        </w:rPr>
        <w:t xml:space="preserve"> as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El Primero 21 </w:t>
      </w:r>
      <w:proofErr w:type="spellStart"/>
      <w:r w:rsidRPr="00732961">
        <w:rPr>
          <w:rFonts w:ascii="Avenir Next" w:eastAsia="Times New Roman" w:hAnsi="Avenir Next" w:cs="Arial"/>
          <w:color w:val="222222"/>
          <w:sz w:val="18"/>
          <w:szCs w:val="18"/>
        </w:rPr>
        <w:t>deserves</w:t>
      </w:r>
      <w:proofErr w:type="spellEnd"/>
      <w:r w:rsidRPr="00732961">
        <w:rPr>
          <w:rFonts w:ascii="Avenir Next" w:eastAsia="Times New Roman" w:hAnsi="Avenir Next" w:cs="Arial"/>
          <w:color w:val="222222"/>
          <w:sz w:val="18"/>
          <w:szCs w:val="18"/>
        </w:rPr>
        <w:t xml:space="preserve"> a </w:t>
      </w:r>
      <w:proofErr w:type="spellStart"/>
      <w:r w:rsidRPr="00732961">
        <w:rPr>
          <w:rFonts w:ascii="Avenir Next" w:eastAsia="Times New Roman" w:hAnsi="Avenir Next" w:cs="Arial"/>
          <w:color w:val="222222"/>
          <w:sz w:val="18"/>
          <w:szCs w:val="18"/>
        </w:rPr>
        <w:t>resolutely</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contemporary</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design</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while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remaining</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faithful</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to</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Zenith El Primero </w:t>
      </w:r>
      <w:proofErr w:type="spellStart"/>
      <w:r w:rsidRPr="00732961">
        <w:rPr>
          <w:rFonts w:ascii="Avenir Next" w:eastAsia="Times New Roman" w:hAnsi="Avenir Next" w:cs="Arial"/>
          <w:color w:val="222222"/>
          <w:sz w:val="18"/>
          <w:szCs w:val="18"/>
        </w:rPr>
        <w:t>heritage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of</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boundary-pushing</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precision</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Featuring</w:t>
      </w:r>
      <w:proofErr w:type="spellEnd"/>
      <w:r w:rsidRPr="00732961">
        <w:rPr>
          <w:rFonts w:ascii="Avenir Next" w:eastAsia="Times New Roman" w:hAnsi="Avenir Next" w:cs="Arial"/>
          <w:color w:val="222222"/>
          <w:sz w:val="18"/>
          <w:szCs w:val="18"/>
        </w:rPr>
        <w:t xml:space="preserve"> a </w:t>
      </w:r>
      <w:proofErr w:type="spellStart"/>
      <w:r w:rsidRPr="00732961">
        <w:rPr>
          <w:rFonts w:ascii="Avenir Next" w:eastAsia="Times New Roman" w:hAnsi="Avenir Next" w:cs="Arial"/>
          <w:color w:val="222222"/>
          <w:sz w:val="18"/>
          <w:szCs w:val="18"/>
        </w:rPr>
        <w:t>combination</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of</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straight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lines</w:t>
      </w:r>
      <w:proofErr w:type="spellEnd"/>
      <w:r w:rsidRPr="00732961">
        <w:rPr>
          <w:rFonts w:ascii="Avenir Next" w:eastAsia="Times New Roman" w:hAnsi="Avenir Next" w:cs="Arial"/>
          <w:color w:val="222222"/>
          <w:sz w:val="18"/>
          <w:szCs w:val="18"/>
        </w:rPr>
        <w:t xml:space="preserve"> and </w:t>
      </w:r>
      <w:proofErr w:type="spellStart"/>
      <w:r w:rsidRPr="00732961">
        <w:rPr>
          <w:rFonts w:ascii="Avenir Next" w:eastAsia="Times New Roman" w:hAnsi="Avenir Next" w:cs="Arial"/>
          <w:color w:val="222222"/>
          <w:sz w:val="18"/>
          <w:szCs w:val="18"/>
        </w:rPr>
        <w:t>angles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geometric</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facets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of</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case </w:t>
      </w:r>
      <w:proofErr w:type="spellStart"/>
      <w:r w:rsidRPr="00732961">
        <w:rPr>
          <w:rFonts w:ascii="Avenir Next" w:eastAsia="Times New Roman" w:hAnsi="Avenir Next" w:cs="Arial"/>
          <w:color w:val="222222"/>
          <w:sz w:val="18"/>
          <w:szCs w:val="18"/>
        </w:rPr>
        <w:t>perfectly</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complement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voluminous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architecture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of</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openworked</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movement</w:t>
      </w:r>
      <w:proofErr w:type="spellEnd"/>
      <w:r w:rsidRPr="00732961">
        <w:rPr>
          <w:rFonts w:ascii="Avenir Next" w:eastAsia="Times New Roman" w:hAnsi="Avenir Next" w:cs="Arial"/>
          <w:color w:val="222222"/>
          <w:sz w:val="18"/>
          <w:szCs w:val="18"/>
        </w:rPr>
        <w:t xml:space="preserve">. The </w:t>
      </w:r>
      <w:proofErr w:type="spellStart"/>
      <w:r w:rsidRPr="00732961">
        <w:rPr>
          <w:rFonts w:ascii="Avenir Next" w:eastAsia="Times New Roman" w:hAnsi="Avenir Next" w:cs="Arial"/>
          <w:color w:val="222222"/>
          <w:sz w:val="18"/>
          <w:szCs w:val="18"/>
        </w:rPr>
        <w:t>highest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frequency</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chronograph</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ever</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to</w:t>
      </w:r>
      <w:proofErr w:type="spellEnd"/>
      <w:r w:rsidRPr="00732961">
        <w:rPr>
          <w:rFonts w:ascii="Avenir Next" w:eastAsia="Times New Roman" w:hAnsi="Avenir Next" w:cs="Arial"/>
          <w:color w:val="222222"/>
          <w:sz w:val="18"/>
          <w:szCs w:val="18"/>
        </w:rPr>
        <w:t xml:space="preserve"> be </w:t>
      </w:r>
      <w:proofErr w:type="spellStart"/>
      <w:r w:rsidRPr="00732961">
        <w:rPr>
          <w:rFonts w:ascii="Avenir Next" w:eastAsia="Times New Roman" w:hAnsi="Avenir Next" w:cs="Arial"/>
          <w:color w:val="222222"/>
          <w:sz w:val="18"/>
          <w:szCs w:val="18"/>
        </w:rPr>
        <w:t>serially</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produced</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now</w:t>
      </w:r>
      <w:proofErr w:type="spellEnd"/>
      <w:r w:rsidRPr="00732961">
        <w:rPr>
          <w:rFonts w:ascii="Avenir Next" w:eastAsia="Times New Roman" w:hAnsi="Avenir Next" w:cs="Arial"/>
          <w:color w:val="222222"/>
          <w:sz w:val="18"/>
          <w:szCs w:val="18"/>
        </w:rPr>
        <w:t xml:space="preserve"> comes in a </w:t>
      </w:r>
      <w:proofErr w:type="spellStart"/>
      <w:r w:rsidRPr="00732961">
        <w:rPr>
          <w:rFonts w:ascii="Avenir Next" w:eastAsia="Times New Roman" w:hAnsi="Avenir Next" w:cs="Arial"/>
          <w:color w:val="222222"/>
          <w:sz w:val="18"/>
          <w:szCs w:val="18"/>
        </w:rPr>
        <w:t>lightweight</w:t>
      </w:r>
      <w:proofErr w:type="spellEnd"/>
      <w:r w:rsidRPr="00732961">
        <w:rPr>
          <w:rFonts w:ascii="Avenir Next" w:eastAsia="Times New Roman" w:hAnsi="Avenir Next" w:cs="Arial"/>
          <w:color w:val="222222"/>
          <w:sz w:val="18"/>
          <w:szCs w:val="18"/>
        </w:rPr>
        <w:t xml:space="preserve"> and </w:t>
      </w:r>
      <w:proofErr w:type="spellStart"/>
      <w:r w:rsidRPr="00732961">
        <w:rPr>
          <w:rFonts w:ascii="Avenir Next" w:eastAsia="Times New Roman" w:hAnsi="Avenir Next" w:cs="Arial"/>
          <w:color w:val="222222"/>
          <w:sz w:val="18"/>
          <w:szCs w:val="18"/>
        </w:rPr>
        <w:t>robust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carbon</w:t>
      </w:r>
      <w:proofErr w:type="spellEnd"/>
      <w:r w:rsidRPr="00732961">
        <w:rPr>
          <w:rFonts w:ascii="Avenir Next" w:eastAsia="Times New Roman" w:hAnsi="Avenir Next" w:cs="Arial"/>
          <w:sz w:val="18"/>
          <w:szCs w:val="18"/>
        </w:rPr>
        <w:t xml:space="preserve"> </w:t>
      </w:r>
      <w:proofErr w:type="spellStart"/>
      <w:r w:rsidRPr="00732961">
        <w:rPr>
          <w:rFonts w:ascii="Avenir Next" w:eastAsia="Times New Roman" w:hAnsi="Avenir Next" w:cs="Arial"/>
          <w:sz w:val="18"/>
          <w:szCs w:val="18"/>
        </w:rPr>
        <w:t>fib</w:t>
      </w:r>
      <w:r w:rsidR="00D71855" w:rsidRPr="00732961">
        <w:rPr>
          <w:rFonts w:ascii="Avenir Next" w:eastAsia="Times New Roman" w:hAnsi="Avenir Next" w:cs="Arial"/>
          <w:sz w:val="18"/>
          <w:szCs w:val="18"/>
        </w:rPr>
        <w:t>re</w:t>
      </w:r>
      <w:proofErr w:type="spellEnd"/>
      <w:r w:rsidRPr="00732961">
        <w:rPr>
          <w:rFonts w:ascii="Avenir Next" w:eastAsia="Times New Roman" w:hAnsi="Avenir Next" w:cs="Arial"/>
          <w:color w:val="222222"/>
          <w:sz w:val="18"/>
          <w:szCs w:val="18"/>
        </w:rPr>
        <w:t xml:space="preserve"> case.</w:t>
      </w:r>
      <w:r w:rsidRPr="00732961">
        <w:rPr>
          <w:rFonts w:ascii="Avenir Next" w:eastAsia="Times New Roman" w:hAnsi="Avenir Next" w:cs="Arial"/>
          <w:color w:val="222222"/>
          <w:sz w:val="22"/>
          <w:szCs w:val="22"/>
        </w:rPr>
        <w:t xml:space="preserve"> </w:t>
      </w:r>
    </w:p>
    <w:p w14:paraId="0EA320DB" w14:textId="77777777" w:rsidR="00DD7416" w:rsidRPr="00732961" w:rsidRDefault="00DD7416" w:rsidP="00A97462">
      <w:pPr>
        <w:tabs>
          <w:tab w:val="left" w:pos="0"/>
        </w:tabs>
        <w:spacing w:after="120" w:line="276" w:lineRule="auto"/>
        <w:jc w:val="both"/>
        <w:rPr>
          <w:rFonts w:ascii="Avenir Next" w:eastAsia="Times New Roman" w:hAnsi="Avenir Next" w:cs="Arial"/>
          <w:color w:val="222222"/>
          <w:sz w:val="20"/>
          <w:szCs w:val="20"/>
        </w:rPr>
      </w:pPr>
    </w:p>
    <w:p w14:paraId="23303D03" w14:textId="3C44215D" w:rsidR="00DD7416" w:rsidRPr="00732961" w:rsidRDefault="00DD7416" w:rsidP="00A97462">
      <w:pPr>
        <w:tabs>
          <w:tab w:val="left" w:pos="0"/>
        </w:tabs>
        <w:spacing w:after="120" w:line="276" w:lineRule="auto"/>
        <w:jc w:val="both"/>
        <w:rPr>
          <w:rFonts w:ascii="Avenir Next" w:hAnsi="Avenir Next" w:cstheme="majorHAnsi"/>
          <w:b/>
          <w:color w:val="000000" w:themeColor="text1"/>
          <w:sz w:val="18"/>
          <w:szCs w:val="18"/>
          <w:lang w:val="en-GB"/>
        </w:rPr>
      </w:pPr>
      <w:r w:rsidRPr="00732961">
        <w:rPr>
          <w:rFonts w:ascii="Avenir Next" w:hAnsi="Avenir Next" w:cstheme="majorHAnsi"/>
          <w:b/>
          <w:color w:val="000000" w:themeColor="text1"/>
          <w:sz w:val="18"/>
          <w:szCs w:val="18"/>
          <w:lang w:val="en-GB"/>
        </w:rPr>
        <w:t>Precision in Futuristic Form</w:t>
      </w:r>
    </w:p>
    <w:p w14:paraId="0CA17290" w14:textId="75F66C3A" w:rsidR="00DD7416" w:rsidRPr="00732961" w:rsidRDefault="00DD7416" w:rsidP="00A97462">
      <w:pPr>
        <w:tabs>
          <w:tab w:val="left" w:pos="0"/>
        </w:tabs>
        <w:spacing w:after="120" w:line="276" w:lineRule="auto"/>
        <w:jc w:val="both"/>
        <w:rPr>
          <w:rFonts w:ascii="Avenir Next" w:hAnsi="Avenir Next" w:cstheme="majorHAnsi"/>
          <w:b/>
          <w:color w:val="000000" w:themeColor="text1"/>
          <w:sz w:val="18"/>
          <w:szCs w:val="18"/>
          <w:lang w:val="en-GB"/>
        </w:rPr>
      </w:pPr>
      <w:proofErr w:type="spellStart"/>
      <w:r w:rsidRPr="00732961">
        <w:rPr>
          <w:rFonts w:ascii="Avenir Next" w:eastAsia="Times New Roman" w:hAnsi="Avenir Next" w:cs="Arial"/>
          <w:color w:val="222222"/>
          <w:sz w:val="18"/>
          <w:szCs w:val="18"/>
        </w:rPr>
        <w:t>There’s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something</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truly</w:t>
      </w:r>
      <w:proofErr w:type="spellEnd"/>
      <w:r w:rsidRPr="00732961">
        <w:rPr>
          <w:rFonts w:ascii="Avenir Next" w:eastAsia="Times New Roman" w:hAnsi="Avenir Next" w:cs="Arial"/>
          <w:color w:val="222222"/>
          <w:sz w:val="18"/>
          <w:szCs w:val="18"/>
        </w:rPr>
        <w:t xml:space="preserve"> inimitable </w:t>
      </w:r>
      <w:proofErr w:type="spellStart"/>
      <w:r w:rsidRPr="00732961">
        <w:rPr>
          <w:rFonts w:ascii="Avenir Next" w:eastAsia="Times New Roman" w:hAnsi="Avenir Next" w:cs="Arial"/>
          <w:color w:val="222222"/>
          <w:sz w:val="18"/>
          <w:szCs w:val="18"/>
        </w:rPr>
        <w:t>about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sz w:val="18"/>
          <w:szCs w:val="18"/>
        </w:rPr>
        <w:t>carbon</w:t>
      </w:r>
      <w:proofErr w:type="spellEnd"/>
      <w:r w:rsidRPr="00732961">
        <w:rPr>
          <w:rFonts w:ascii="Avenir Next" w:eastAsia="Times New Roman" w:hAnsi="Avenir Next" w:cs="Arial"/>
          <w:sz w:val="18"/>
          <w:szCs w:val="18"/>
        </w:rPr>
        <w:t xml:space="preserve"> </w:t>
      </w:r>
      <w:proofErr w:type="spellStart"/>
      <w:r w:rsidRPr="00732961">
        <w:rPr>
          <w:rFonts w:ascii="Avenir Next" w:eastAsia="Times New Roman" w:hAnsi="Avenir Next" w:cs="Arial"/>
          <w:sz w:val="18"/>
          <w:szCs w:val="18"/>
        </w:rPr>
        <w:t>fib</w:t>
      </w:r>
      <w:r w:rsidR="00D71855" w:rsidRPr="00732961">
        <w:rPr>
          <w:rFonts w:ascii="Avenir Next" w:eastAsia="Times New Roman" w:hAnsi="Avenir Next" w:cs="Arial"/>
          <w:sz w:val="18"/>
          <w:szCs w:val="18"/>
        </w:rPr>
        <w:t>re</w:t>
      </w:r>
      <w:proofErr w:type="spellEnd"/>
      <w:r w:rsidRPr="00732961">
        <w:rPr>
          <w:rFonts w:ascii="Avenir Next" w:eastAsia="Times New Roman" w:hAnsi="Avenir Next" w:cs="Arial"/>
          <w:color w:val="222222"/>
          <w:sz w:val="18"/>
          <w:szCs w:val="18"/>
        </w:rPr>
        <w:t xml:space="preserve">. The </w:t>
      </w:r>
      <w:proofErr w:type="spellStart"/>
      <w:r w:rsidRPr="00732961">
        <w:rPr>
          <w:rFonts w:ascii="Avenir Next" w:eastAsia="Times New Roman" w:hAnsi="Avenir Next" w:cs="Arial"/>
          <w:color w:val="222222"/>
          <w:sz w:val="18"/>
          <w:szCs w:val="18"/>
        </w:rPr>
        <w:t>high-tech</w:t>
      </w:r>
      <w:proofErr w:type="spellEnd"/>
      <w:r w:rsidRPr="00732961">
        <w:rPr>
          <w:rFonts w:ascii="Avenir Next" w:eastAsia="Times New Roman" w:hAnsi="Avenir Next" w:cs="Arial"/>
          <w:color w:val="222222"/>
          <w:sz w:val="18"/>
          <w:szCs w:val="18"/>
        </w:rPr>
        <w:t xml:space="preserve"> composite material </w:t>
      </w:r>
      <w:proofErr w:type="spellStart"/>
      <w:r w:rsidRPr="00732961">
        <w:rPr>
          <w:rFonts w:ascii="Avenir Next" w:eastAsia="Times New Roman" w:hAnsi="Avenir Next" w:cs="Arial"/>
          <w:color w:val="222222"/>
          <w:sz w:val="18"/>
          <w:szCs w:val="18"/>
        </w:rPr>
        <w:t>is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lightweight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yet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extremely</w:t>
      </w:r>
      <w:proofErr w:type="spellEnd"/>
      <w:r w:rsidRPr="00732961">
        <w:rPr>
          <w:rFonts w:ascii="Avenir Next" w:eastAsia="Times New Roman" w:hAnsi="Avenir Next" w:cs="Arial"/>
          <w:color w:val="222222"/>
          <w:sz w:val="18"/>
          <w:szCs w:val="18"/>
        </w:rPr>
        <w:t xml:space="preserve"> durable. </w:t>
      </w:r>
      <w:proofErr w:type="spellStart"/>
      <w:r w:rsidRPr="00732961">
        <w:rPr>
          <w:rFonts w:ascii="Avenir Next" w:eastAsia="Times New Roman" w:hAnsi="Avenir Next" w:cs="Arial"/>
          <w:color w:val="222222"/>
          <w:sz w:val="18"/>
          <w:szCs w:val="18"/>
        </w:rPr>
        <w:t>It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makes</w:t>
      </w:r>
      <w:proofErr w:type="spellEnd"/>
      <w:r w:rsidRPr="00732961">
        <w:rPr>
          <w:rFonts w:ascii="Avenir Next" w:eastAsia="Times New Roman" w:hAnsi="Avenir Next" w:cs="Arial"/>
          <w:color w:val="222222"/>
          <w:sz w:val="18"/>
          <w:szCs w:val="18"/>
        </w:rPr>
        <w:t xml:space="preserve"> a </w:t>
      </w:r>
      <w:proofErr w:type="spellStart"/>
      <w:r w:rsidRPr="00732961">
        <w:rPr>
          <w:rFonts w:ascii="Avenir Next" w:eastAsia="Times New Roman" w:hAnsi="Avenir Next" w:cs="Arial"/>
          <w:color w:val="222222"/>
          <w:sz w:val="18"/>
          <w:szCs w:val="18"/>
        </w:rPr>
        <w:t>statement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while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remaining</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subdued</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It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plays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with</w:t>
      </w:r>
      <w:proofErr w:type="spellEnd"/>
      <w:r w:rsidRPr="00732961">
        <w:rPr>
          <w:rFonts w:ascii="Avenir Next" w:eastAsia="Times New Roman" w:hAnsi="Avenir Next" w:cs="Arial"/>
          <w:color w:val="222222"/>
          <w:sz w:val="18"/>
          <w:szCs w:val="18"/>
        </w:rPr>
        <w:t xml:space="preserve"> light and </w:t>
      </w:r>
      <w:proofErr w:type="spellStart"/>
      <w:r w:rsidRPr="00732961">
        <w:rPr>
          <w:rFonts w:ascii="Avenir Next" w:eastAsia="Times New Roman" w:hAnsi="Avenir Next" w:cs="Arial"/>
          <w:color w:val="222222"/>
          <w:sz w:val="18"/>
          <w:szCs w:val="18"/>
        </w:rPr>
        <w:t>reveals</w:t>
      </w:r>
      <w:proofErr w:type="spellEnd"/>
      <w:r w:rsidRPr="00732961">
        <w:rPr>
          <w:rFonts w:ascii="Avenir Next" w:eastAsia="Times New Roman" w:hAnsi="Avenir Next" w:cs="Arial"/>
          <w:color w:val="222222"/>
          <w:sz w:val="18"/>
          <w:szCs w:val="18"/>
        </w:rPr>
        <w:t xml:space="preserve"> a </w:t>
      </w:r>
      <w:proofErr w:type="spellStart"/>
      <w:r w:rsidRPr="00732961">
        <w:rPr>
          <w:rFonts w:ascii="Avenir Next" w:eastAsia="Times New Roman" w:hAnsi="Avenir Next" w:cs="Arial"/>
          <w:color w:val="222222"/>
          <w:sz w:val="18"/>
          <w:szCs w:val="18"/>
        </w:rPr>
        <w:t>unique</w:t>
      </w:r>
      <w:proofErr w:type="spellEnd"/>
      <w:r w:rsidRPr="00732961">
        <w:rPr>
          <w:rFonts w:ascii="Avenir Next" w:eastAsia="Times New Roman" w:hAnsi="Avenir Next" w:cs="Arial"/>
          <w:color w:val="222222"/>
          <w:sz w:val="18"/>
          <w:szCs w:val="18"/>
        </w:rPr>
        <w:t xml:space="preserve"> visual </w:t>
      </w:r>
      <w:proofErr w:type="spellStart"/>
      <w:r w:rsidRPr="00732961">
        <w:rPr>
          <w:rFonts w:ascii="Avenir Next" w:eastAsia="Times New Roman" w:hAnsi="Avenir Next" w:cs="Arial"/>
          <w:color w:val="222222"/>
          <w:sz w:val="18"/>
          <w:szCs w:val="18"/>
        </w:rPr>
        <w:t>effect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caused</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by</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alternating</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layers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of</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carbon</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fib</w:t>
      </w:r>
      <w:r w:rsidR="00D71855" w:rsidRPr="00732961">
        <w:rPr>
          <w:rFonts w:ascii="Avenir Next" w:eastAsia="Times New Roman" w:hAnsi="Avenir Next" w:cs="Arial"/>
          <w:color w:val="222222"/>
          <w:sz w:val="18"/>
          <w:szCs w:val="18"/>
        </w:rPr>
        <w:t>re</w:t>
      </w:r>
      <w:r w:rsidRPr="00732961">
        <w:rPr>
          <w:rFonts w:ascii="Avenir Next" w:eastAsia="Times New Roman" w:hAnsi="Avenir Next" w:cs="Arial"/>
          <w:color w:val="222222"/>
          <w:sz w:val="18"/>
          <w:szCs w:val="18"/>
        </w:rPr>
        <w:t>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that</w:t>
      </w:r>
      <w:proofErr w:type="spellEnd"/>
      <w:r w:rsidRPr="00732961">
        <w:rPr>
          <w:rFonts w:ascii="Avenir Next" w:eastAsia="Times New Roman" w:hAnsi="Avenir Next" w:cs="Arial"/>
          <w:color w:val="222222"/>
          <w:sz w:val="18"/>
          <w:szCs w:val="18"/>
        </w:rPr>
        <w:t xml:space="preserve"> are </w:t>
      </w:r>
      <w:proofErr w:type="spellStart"/>
      <w:r w:rsidRPr="00732961">
        <w:rPr>
          <w:rFonts w:ascii="Avenir Next" w:eastAsia="Times New Roman" w:hAnsi="Avenir Next" w:cs="Arial"/>
          <w:color w:val="222222"/>
          <w:sz w:val="18"/>
          <w:szCs w:val="18"/>
        </w:rPr>
        <w:t>randomly</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arranged</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making</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each</w:t>
      </w:r>
      <w:proofErr w:type="spellEnd"/>
      <w:r w:rsidRPr="00732961">
        <w:rPr>
          <w:rFonts w:ascii="Avenir Next" w:eastAsia="Times New Roman" w:hAnsi="Avenir Next" w:cs="Arial"/>
          <w:color w:val="222222"/>
          <w:sz w:val="18"/>
          <w:szCs w:val="18"/>
        </w:rPr>
        <w:t xml:space="preserve"> case </w:t>
      </w:r>
      <w:proofErr w:type="spellStart"/>
      <w:r w:rsidRPr="00732961">
        <w:rPr>
          <w:rFonts w:ascii="Avenir Next" w:eastAsia="Times New Roman" w:hAnsi="Avenir Next" w:cs="Arial"/>
          <w:color w:val="222222"/>
          <w:sz w:val="18"/>
          <w:szCs w:val="18"/>
        </w:rPr>
        <w:t>essentially</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unique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Its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captivating</w:t>
      </w:r>
      <w:proofErr w:type="spellEnd"/>
      <w:r w:rsidRPr="00732961">
        <w:rPr>
          <w:rFonts w:ascii="Avenir Next" w:eastAsia="Times New Roman" w:hAnsi="Avenir Next" w:cs="Arial"/>
          <w:color w:val="222222"/>
          <w:sz w:val="18"/>
          <w:szCs w:val="18"/>
        </w:rPr>
        <w:t xml:space="preserve"> visual </w:t>
      </w:r>
      <w:proofErr w:type="spellStart"/>
      <w:r w:rsidRPr="00732961">
        <w:rPr>
          <w:rFonts w:ascii="Avenir Next" w:eastAsia="Times New Roman" w:hAnsi="Avenir Next" w:cs="Arial"/>
          <w:color w:val="222222"/>
          <w:sz w:val="18"/>
          <w:szCs w:val="18"/>
        </w:rPr>
        <w:t>effect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is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stealthy</w:t>
      </w:r>
      <w:proofErr w:type="spellEnd"/>
      <w:r w:rsidRPr="00732961">
        <w:rPr>
          <w:rFonts w:ascii="Avenir Next" w:eastAsia="Times New Roman" w:hAnsi="Avenir Next" w:cs="Arial"/>
          <w:color w:val="222222"/>
          <w:sz w:val="18"/>
          <w:szCs w:val="18"/>
        </w:rPr>
        <w:t xml:space="preserve"> and </w:t>
      </w:r>
      <w:proofErr w:type="spellStart"/>
      <w:r w:rsidRPr="00732961">
        <w:rPr>
          <w:rFonts w:ascii="Avenir Next" w:eastAsia="Times New Roman" w:hAnsi="Avenir Next" w:cs="Arial"/>
          <w:color w:val="222222"/>
          <w:sz w:val="18"/>
          <w:szCs w:val="18"/>
        </w:rPr>
        <w:t>edgy</w:t>
      </w:r>
      <w:proofErr w:type="spellEnd"/>
      <w:r w:rsidRPr="00732961">
        <w:rPr>
          <w:rFonts w:ascii="Avenir Next" w:eastAsia="Times New Roman" w:hAnsi="Avenir Next" w:cs="Arial"/>
          <w:color w:val="222222"/>
          <w:sz w:val="18"/>
          <w:szCs w:val="18"/>
        </w:rPr>
        <w:t xml:space="preserve"> at once, </w:t>
      </w:r>
      <w:proofErr w:type="spellStart"/>
      <w:r w:rsidRPr="00732961">
        <w:rPr>
          <w:rFonts w:ascii="Avenir Next" w:eastAsia="Times New Roman" w:hAnsi="Avenir Next" w:cs="Arial"/>
          <w:color w:val="222222"/>
          <w:sz w:val="18"/>
          <w:szCs w:val="18"/>
        </w:rPr>
        <w:t>giving</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material a </w:t>
      </w:r>
      <w:proofErr w:type="spellStart"/>
      <w:r w:rsidRPr="00732961">
        <w:rPr>
          <w:rFonts w:ascii="Avenir Next" w:eastAsia="Times New Roman" w:hAnsi="Avenir Next" w:cs="Arial"/>
          <w:color w:val="222222"/>
          <w:sz w:val="18"/>
          <w:szCs w:val="18"/>
        </w:rPr>
        <w:t>versatile</w:t>
      </w:r>
      <w:proofErr w:type="spellEnd"/>
      <w:r w:rsidRPr="00732961">
        <w:rPr>
          <w:rFonts w:ascii="Avenir Next" w:eastAsia="Times New Roman" w:hAnsi="Avenir Next" w:cs="Arial"/>
          <w:color w:val="222222"/>
          <w:sz w:val="18"/>
          <w:szCs w:val="18"/>
        </w:rPr>
        <w:t xml:space="preserve"> and </w:t>
      </w:r>
      <w:proofErr w:type="spellStart"/>
      <w:r w:rsidRPr="00732961">
        <w:rPr>
          <w:rFonts w:ascii="Avenir Next" w:eastAsia="Times New Roman" w:hAnsi="Avenir Next" w:cs="Arial"/>
          <w:color w:val="222222"/>
          <w:sz w:val="18"/>
          <w:szCs w:val="18"/>
        </w:rPr>
        <w:t>easily</w:t>
      </w:r>
      <w:proofErr w:type="spellEnd"/>
      <w:r w:rsidRPr="00732961">
        <w:rPr>
          <w:rFonts w:ascii="Avenir Next" w:eastAsia="Times New Roman" w:hAnsi="Avenir Next" w:cs="Arial"/>
          <w:color w:val="222222"/>
          <w:sz w:val="18"/>
          <w:szCs w:val="18"/>
        </w:rPr>
        <w:t xml:space="preserve"> </w:t>
      </w:r>
      <w:proofErr w:type="gramStart"/>
      <w:r w:rsidRPr="00732961">
        <w:rPr>
          <w:rFonts w:ascii="Avenir Next" w:eastAsia="Times New Roman" w:hAnsi="Avenir Next" w:cs="Arial"/>
          <w:color w:val="222222"/>
          <w:sz w:val="18"/>
          <w:szCs w:val="18"/>
        </w:rPr>
        <w:t>wearable</w:t>
      </w:r>
      <w:proofErr w:type="gram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aspect</w:t>
      </w:r>
      <w:proofErr w:type="spellEnd"/>
      <w:r w:rsidRPr="00732961">
        <w:rPr>
          <w:rFonts w:ascii="Avenir Next" w:eastAsia="Times New Roman" w:hAnsi="Avenir Next" w:cs="Arial"/>
          <w:color w:val="222222"/>
          <w:sz w:val="18"/>
          <w:szCs w:val="18"/>
        </w:rPr>
        <w:t xml:space="preserve">. And </w:t>
      </w:r>
      <w:proofErr w:type="spellStart"/>
      <w:r w:rsidRPr="00732961">
        <w:rPr>
          <w:rFonts w:ascii="Avenir Next" w:eastAsia="Times New Roman" w:hAnsi="Avenir Next" w:cs="Arial"/>
          <w:color w:val="222222"/>
          <w:sz w:val="18"/>
          <w:szCs w:val="18"/>
        </w:rPr>
        <w:t>with</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this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version</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of</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DEFY El Primero 21, </w:t>
      </w:r>
      <w:proofErr w:type="spellStart"/>
      <w:r w:rsidRPr="00732961">
        <w:rPr>
          <w:rFonts w:ascii="Avenir Next" w:eastAsia="Times New Roman" w:hAnsi="Avenir Next" w:cs="Arial"/>
          <w:color w:val="222222"/>
          <w:sz w:val="18"/>
          <w:szCs w:val="18"/>
        </w:rPr>
        <w:t>it’s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not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just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faceted</w:t>
      </w:r>
      <w:proofErr w:type="spellEnd"/>
      <w:r w:rsidRPr="00732961">
        <w:rPr>
          <w:rFonts w:ascii="Avenir Next" w:eastAsia="Times New Roman" w:hAnsi="Avenir Next" w:cs="Arial"/>
          <w:color w:val="222222"/>
          <w:sz w:val="18"/>
          <w:szCs w:val="18"/>
        </w:rPr>
        <w:t xml:space="preserve"> case and </w:t>
      </w:r>
      <w:proofErr w:type="gramStart"/>
      <w:r w:rsidRPr="00732961">
        <w:rPr>
          <w:rFonts w:ascii="Avenir Next" w:eastAsia="Times New Roman" w:hAnsi="Avenir Next" w:cs="Arial"/>
          <w:color w:val="222222"/>
          <w:sz w:val="18"/>
          <w:szCs w:val="18"/>
        </w:rPr>
        <w:t>round</w:t>
      </w:r>
      <w:proofErr w:type="gram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bezel</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that</w:t>
      </w:r>
      <w:proofErr w:type="spellEnd"/>
      <w:r w:rsidRPr="00732961">
        <w:rPr>
          <w:rFonts w:ascii="Avenir Next" w:eastAsia="Times New Roman" w:hAnsi="Avenir Next" w:cs="Arial"/>
          <w:color w:val="222222"/>
          <w:sz w:val="18"/>
          <w:szCs w:val="18"/>
        </w:rPr>
        <w:t xml:space="preserve"> are </w:t>
      </w:r>
      <w:proofErr w:type="spellStart"/>
      <w:r w:rsidRPr="00732961">
        <w:rPr>
          <w:rFonts w:ascii="Avenir Next" w:eastAsia="Times New Roman" w:hAnsi="Avenir Next" w:cs="Arial"/>
          <w:color w:val="222222"/>
          <w:sz w:val="18"/>
          <w:szCs w:val="18"/>
        </w:rPr>
        <w:t>forged</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from</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carbon</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but</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also</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crown</w:t>
      </w:r>
      <w:proofErr w:type="spellEnd"/>
      <w:r w:rsidRPr="00732961">
        <w:rPr>
          <w:rFonts w:ascii="Avenir Next" w:eastAsia="Times New Roman" w:hAnsi="Avenir Next" w:cs="Arial"/>
          <w:color w:val="222222"/>
          <w:sz w:val="18"/>
          <w:szCs w:val="18"/>
        </w:rPr>
        <w:t xml:space="preserve"> and </w:t>
      </w:r>
      <w:proofErr w:type="spellStart"/>
      <w:r w:rsidRPr="00732961">
        <w:rPr>
          <w:rFonts w:ascii="Avenir Next" w:eastAsia="Times New Roman" w:hAnsi="Avenir Next" w:cs="Arial"/>
          <w:color w:val="222222"/>
          <w:sz w:val="18"/>
          <w:szCs w:val="18"/>
        </w:rPr>
        <w:t>chronograph</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pushers</w:t>
      </w:r>
      <w:proofErr w:type="spellEnd"/>
      <w:r w:rsidRPr="00732961">
        <w:rPr>
          <w:rFonts w:ascii="Avenir Next" w:eastAsia="Times New Roman" w:hAnsi="Avenir Next" w:cs="Arial"/>
          <w:color w:val="222222"/>
          <w:sz w:val="18"/>
          <w:szCs w:val="18"/>
        </w:rPr>
        <w:t>.</w:t>
      </w:r>
    </w:p>
    <w:p w14:paraId="28B4A2F4" w14:textId="622A76DE" w:rsidR="00DD7416" w:rsidRPr="00732961" w:rsidRDefault="00DD7416" w:rsidP="00A97462">
      <w:pPr>
        <w:tabs>
          <w:tab w:val="left" w:pos="0"/>
        </w:tabs>
        <w:spacing w:after="120" w:line="276" w:lineRule="auto"/>
        <w:jc w:val="both"/>
        <w:rPr>
          <w:rFonts w:ascii="Avenir Next" w:eastAsia="Times New Roman" w:hAnsi="Avenir Next" w:cs="Arial"/>
          <w:color w:val="222222"/>
          <w:sz w:val="22"/>
          <w:szCs w:val="22"/>
        </w:rPr>
      </w:pPr>
      <w:proofErr w:type="spellStart"/>
      <w:r w:rsidRPr="00732961">
        <w:rPr>
          <w:rFonts w:ascii="Avenir Next" w:eastAsia="Times New Roman" w:hAnsi="Avenir Next" w:cs="Arial"/>
          <w:color w:val="222222"/>
          <w:sz w:val="18"/>
          <w:szCs w:val="18"/>
        </w:rPr>
        <w:t>Completing</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ergonomics</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of</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the</w:t>
      </w:r>
      <w:proofErr w:type="spellEnd"/>
      <w:r w:rsidRPr="00732961">
        <w:rPr>
          <w:rFonts w:ascii="Avenir Next" w:eastAsia="Times New Roman" w:hAnsi="Avenir Next" w:cs="Arial"/>
          <w:color w:val="222222"/>
          <w:sz w:val="18"/>
          <w:szCs w:val="18"/>
        </w:rPr>
        <w:t xml:space="preserve"> DEFY El Primero 21 </w:t>
      </w:r>
      <w:proofErr w:type="spellStart"/>
      <w:r w:rsidRPr="00732961">
        <w:rPr>
          <w:rFonts w:ascii="Avenir Next" w:eastAsia="Times New Roman" w:hAnsi="Avenir Next" w:cs="Arial"/>
          <w:color w:val="222222"/>
          <w:sz w:val="18"/>
          <w:szCs w:val="18"/>
        </w:rPr>
        <w:t>Carbon</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is</w:t>
      </w:r>
      <w:proofErr w:type="spellEnd"/>
      <w:r w:rsidRPr="00732961">
        <w:rPr>
          <w:rFonts w:ascii="Avenir Next" w:eastAsia="Times New Roman" w:hAnsi="Avenir Next" w:cs="Arial"/>
          <w:color w:val="222222"/>
          <w:sz w:val="18"/>
          <w:szCs w:val="18"/>
        </w:rPr>
        <w:t xml:space="preserve"> a </w:t>
      </w:r>
      <w:proofErr w:type="spellStart"/>
      <w:r w:rsidRPr="00732961">
        <w:rPr>
          <w:rFonts w:ascii="Avenir Next" w:eastAsia="Times New Roman" w:hAnsi="Avenir Next" w:cs="Arial"/>
          <w:color w:val="222222"/>
          <w:sz w:val="18"/>
          <w:szCs w:val="18"/>
        </w:rPr>
        <w:t>choice</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of</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two</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straps</w:t>
      </w:r>
      <w:proofErr w:type="spellEnd"/>
      <w:r w:rsidRPr="00732961">
        <w:rPr>
          <w:rFonts w:ascii="Avenir Next" w:eastAsia="Times New Roman" w:hAnsi="Avenir Next" w:cs="Arial"/>
          <w:color w:val="222222"/>
          <w:sz w:val="18"/>
          <w:szCs w:val="18"/>
        </w:rPr>
        <w:t xml:space="preserve">: </w:t>
      </w:r>
      <w:r w:rsidR="00D71855" w:rsidRPr="00732961">
        <w:rPr>
          <w:rFonts w:ascii="Avenir Next" w:eastAsia="Times New Roman" w:hAnsi="Avenir Next" w:cs="Arial"/>
          <w:color w:val="222222"/>
          <w:sz w:val="18"/>
          <w:szCs w:val="18"/>
        </w:rPr>
        <w:t>a</w:t>
      </w:r>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black</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textured</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rubber</w:t>
      </w:r>
      <w:proofErr w:type="spellEnd"/>
      <w:r w:rsidRPr="00732961">
        <w:rPr>
          <w:rFonts w:ascii="Avenir Next" w:eastAsia="Times New Roman" w:hAnsi="Avenir Next" w:cs="Arial"/>
          <w:color w:val="222222"/>
          <w:sz w:val="18"/>
          <w:szCs w:val="18"/>
        </w:rPr>
        <w:t xml:space="preserve"> </w:t>
      </w:r>
      <w:proofErr w:type="spellStart"/>
      <w:r w:rsidRPr="00732961">
        <w:rPr>
          <w:rFonts w:ascii="Avenir Next" w:eastAsia="Times New Roman" w:hAnsi="Avenir Next" w:cs="Arial"/>
          <w:color w:val="222222"/>
          <w:sz w:val="18"/>
          <w:szCs w:val="18"/>
        </w:rPr>
        <w:t>strap</w:t>
      </w:r>
      <w:proofErr w:type="spellEnd"/>
      <w:r w:rsidR="00483D42">
        <w:rPr>
          <w:rFonts w:ascii="Avenir Next" w:eastAsia="Times New Roman" w:hAnsi="Avenir Next" w:cs="Arial"/>
          <w:color w:val="222222"/>
          <w:sz w:val="18"/>
          <w:szCs w:val="18"/>
        </w:rPr>
        <w:t xml:space="preserve"> </w:t>
      </w:r>
      <w:proofErr w:type="spellStart"/>
      <w:r w:rsidR="00483D42">
        <w:rPr>
          <w:rFonts w:ascii="Avenir Next" w:eastAsia="Times New Roman" w:hAnsi="Avenir Next" w:cs="Arial"/>
          <w:color w:val="222222"/>
          <w:sz w:val="18"/>
          <w:szCs w:val="18"/>
        </w:rPr>
        <w:t>with</w:t>
      </w:r>
      <w:proofErr w:type="spellEnd"/>
      <w:r w:rsidR="00483D42">
        <w:rPr>
          <w:rFonts w:ascii="Avenir Next" w:eastAsia="Times New Roman" w:hAnsi="Avenir Next" w:cs="Arial"/>
          <w:color w:val="222222"/>
          <w:sz w:val="18"/>
          <w:szCs w:val="18"/>
        </w:rPr>
        <w:t xml:space="preserve"> “cordura”</w:t>
      </w:r>
      <w:bookmarkStart w:id="0" w:name="_GoBack"/>
      <w:bookmarkEnd w:id="0"/>
      <w:r w:rsidR="00483D42">
        <w:rPr>
          <w:rFonts w:ascii="Avenir Next" w:eastAsia="Times New Roman" w:hAnsi="Avenir Next" w:cs="Arial"/>
          <w:color w:val="222222"/>
          <w:sz w:val="18"/>
          <w:szCs w:val="18"/>
        </w:rPr>
        <w:t xml:space="preserve"> </w:t>
      </w:r>
      <w:proofErr w:type="spellStart"/>
      <w:r w:rsidR="00483D42">
        <w:rPr>
          <w:rFonts w:ascii="Avenir Next" w:eastAsia="Times New Roman" w:hAnsi="Avenir Next" w:cs="Arial"/>
          <w:color w:val="222222"/>
          <w:sz w:val="18"/>
          <w:szCs w:val="18"/>
        </w:rPr>
        <w:t>effect</w:t>
      </w:r>
      <w:proofErr w:type="spellEnd"/>
      <w:r w:rsidR="00483D42">
        <w:rPr>
          <w:rFonts w:ascii="Avenir Next" w:eastAsia="Times New Roman" w:hAnsi="Avenir Next" w:cs="Arial"/>
          <w:color w:val="222222"/>
          <w:sz w:val="18"/>
          <w:szCs w:val="18"/>
        </w:rPr>
        <w:t xml:space="preserve"> </w:t>
      </w:r>
      <w:proofErr w:type="spellStart"/>
      <w:r w:rsidR="00483D42">
        <w:rPr>
          <w:rFonts w:ascii="Avenir Next" w:eastAsia="Times New Roman" w:hAnsi="Avenir Next" w:cs="Arial"/>
          <w:color w:val="222222"/>
          <w:sz w:val="18"/>
          <w:szCs w:val="18"/>
        </w:rPr>
        <w:t>coating</w:t>
      </w:r>
      <w:proofErr w:type="spellEnd"/>
      <w:r w:rsidRPr="00732961">
        <w:rPr>
          <w:rFonts w:ascii="Avenir Next" w:eastAsia="Times New Roman" w:hAnsi="Avenir Next" w:cs="Arial"/>
          <w:color w:val="222222"/>
          <w:sz w:val="18"/>
          <w:szCs w:val="18"/>
        </w:rPr>
        <w:t xml:space="preserve">, and a </w:t>
      </w:r>
      <w:r w:rsidRPr="00732961">
        <w:rPr>
          <w:rFonts w:ascii="Avenir Next" w:eastAsia="Times New Roman" w:hAnsi="Avenir Next" w:cs="Arial"/>
          <w:color w:val="222222"/>
          <w:sz w:val="18"/>
          <w:szCs w:val="18"/>
          <w:lang w:val="en-GB"/>
        </w:rPr>
        <w:t xml:space="preserve">special rubber strap with a </w:t>
      </w:r>
      <w:r w:rsidR="00D71855" w:rsidRPr="00732961">
        <w:rPr>
          <w:rFonts w:ascii="Avenir Next" w:eastAsia="Times New Roman" w:hAnsi="Avenir Next" w:cs="Arial"/>
          <w:color w:val="222222"/>
          <w:sz w:val="18"/>
          <w:szCs w:val="18"/>
          <w:lang w:val="en-GB"/>
        </w:rPr>
        <w:t>c</w:t>
      </w:r>
      <w:r w:rsidRPr="00732961">
        <w:rPr>
          <w:rFonts w:ascii="Avenir Next" w:eastAsia="Times New Roman" w:hAnsi="Avenir Next" w:cs="Arial"/>
          <w:color w:val="222222"/>
          <w:sz w:val="18"/>
          <w:szCs w:val="18"/>
          <w:lang w:val="en-GB"/>
        </w:rPr>
        <w:t>arbon effect for the ultimate urbanite look.</w:t>
      </w:r>
    </w:p>
    <w:p w14:paraId="34DC3DAA" w14:textId="77777777" w:rsidR="00DD7416" w:rsidRPr="00732961" w:rsidRDefault="00DD7416" w:rsidP="00A97462">
      <w:pPr>
        <w:tabs>
          <w:tab w:val="left" w:pos="0"/>
        </w:tabs>
        <w:spacing w:after="120" w:line="276" w:lineRule="auto"/>
        <w:jc w:val="both"/>
        <w:rPr>
          <w:rFonts w:ascii="Avenir Next" w:eastAsia="Times New Roman" w:hAnsi="Avenir Next" w:cs="Arial"/>
          <w:color w:val="222222"/>
          <w:sz w:val="18"/>
          <w:szCs w:val="18"/>
          <w:lang w:val="en-GB"/>
        </w:rPr>
      </w:pPr>
    </w:p>
    <w:p w14:paraId="00366021" w14:textId="77777777" w:rsidR="00DD7416" w:rsidRPr="00732961" w:rsidRDefault="00DD7416" w:rsidP="00A97462">
      <w:pPr>
        <w:tabs>
          <w:tab w:val="left" w:pos="0"/>
        </w:tabs>
        <w:spacing w:after="120" w:line="276" w:lineRule="auto"/>
        <w:jc w:val="both"/>
        <w:rPr>
          <w:rFonts w:ascii="Avenir Next" w:eastAsia="Times New Roman" w:hAnsi="Avenir Next" w:cs="Arial"/>
          <w:color w:val="222222"/>
          <w:sz w:val="22"/>
          <w:szCs w:val="22"/>
        </w:rPr>
      </w:pPr>
      <w:r w:rsidRPr="00732961">
        <w:rPr>
          <w:rFonts w:ascii="Avenir Next" w:hAnsi="Avenir Next" w:cstheme="majorHAnsi"/>
          <w:b/>
          <w:color w:val="000000" w:themeColor="text1"/>
          <w:sz w:val="18"/>
          <w:szCs w:val="18"/>
          <w:lang w:val="en-GB"/>
        </w:rPr>
        <w:t xml:space="preserve">Edgier Look for an </w:t>
      </w:r>
      <w:proofErr w:type="spellStart"/>
      <w:r w:rsidRPr="00732961">
        <w:rPr>
          <w:rFonts w:ascii="Avenir Next" w:hAnsi="Avenir Next" w:cstheme="majorHAnsi"/>
          <w:b/>
          <w:color w:val="000000" w:themeColor="text1"/>
          <w:sz w:val="18"/>
          <w:szCs w:val="18"/>
          <w:lang w:val="en-GB"/>
        </w:rPr>
        <w:t>Unrivaled</w:t>
      </w:r>
      <w:proofErr w:type="spellEnd"/>
      <w:r w:rsidRPr="00732961">
        <w:rPr>
          <w:rFonts w:ascii="Avenir Next" w:hAnsi="Avenir Next" w:cstheme="majorHAnsi"/>
          <w:b/>
          <w:color w:val="000000" w:themeColor="text1"/>
          <w:sz w:val="18"/>
          <w:szCs w:val="18"/>
          <w:lang w:val="en-GB"/>
        </w:rPr>
        <w:t xml:space="preserve"> Function</w:t>
      </w:r>
    </w:p>
    <w:p w14:paraId="41127C66" w14:textId="3C6BD76D" w:rsidR="00DD7416" w:rsidRPr="00732961" w:rsidRDefault="00DD7416" w:rsidP="00A97462">
      <w:pPr>
        <w:tabs>
          <w:tab w:val="left" w:pos="0"/>
        </w:tabs>
        <w:spacing w:after="120" w:line="276" w:lineRule="auto"/>
        <w:jc w:val="both"/>
        <w:rPr>
          <w:rFonts w:ascii="Avenir Next" w:hAnsi="Avenir Next" w:cstheme="majorHAnsi"/>
          <w:b/>
          <w:color w:val="000000" w:themeColor="text1"/>
          <w:sz w:val="18"/>
          <w:szCs w:val="18"/>
          <w:lang w:val="en-GB"/>
        </w:rPr>
      </w:pPr>
      <w:r w:rsidRPr="00732961">
        <w:rPr>
          <w:rFonts w:ascii="Avenir Next" w:hAnsi="Avenir Next" w:cstheme="majorHAnsi"/>
          <w:color w:val="000000" w:themeColor="text1"/>
          <w:sz w:val="18"/>
          <w:szCs w:val="18"/>
          <w:lang w:val="en-GB"/>
        </w:rPr>
        <w:t xml:space="preserve">With a case as otherworldly as carbon, it’s only natural that the movement and dial are made to match its mysterious allure. For the first time in the DEFY El Primero 21, the cutting-edge 1/100 second chronograph calibre operating at a phenomenal and </w:t>
      </w:r>
      <w:proofErr w:type="spellStart"/>
      <w:r w:rsidRPr="00732961">
        <w:rPr>
          <w:rFonts w:ascii="Avenir Next" w:hAnsi="Avenir Next" w:cstheme="majorHAnsi"/>
          <w:color w:val="000000" w:themeColor="text1"/>
          <w:sz w:val="18"/>
          <w:szCs w:val="18"/>
          <w:lang w:val="en-GB"/>
        </w:rPr>
        <w:t>unrivaled</w:t>
      </w:r>
      <w:proofErr w:type="spellEnd"/>
      <w:r w:rsidRPr="00732961">
        <w:rPr>
          <w:rFonts w:ascii="Avenir Next" w:hAnsi="Avenir Next" w:cstheme="majorHAnsi"/>
          <w:color w:val="000000" w:themeColor="text1"/>
          <w:sz w:val="18"/>
          <w:szCs w:val="18"/>
          <w:lang w:val="en-GB"/>
        </w:rPr>
        <w:t xml:space="preserve"> rate of 360’000 vibrations per hour (50 Hz) is given a deep black treatment, allowing the gleaming edges of the innovatory skeleton movement to shine through the dark. The open dial is also </w:t>
      </w:r>
      <w:proofErr w:type="gramStart"/>
      <w:r w:rsidRPr="00732961">
        <w:rPr>
          <w:rFonts w:ascii="Avenir Next" w:hAnsi="Avenir Next" w:cstheme="majorHAnsi"/>
          <w:color w:val="000000" w:themeColor="text1"/>
          <w:sz w:val="18"/>
          <w:szCs w:val="18"/>
          <w:lang w:val="en-GB"/>
        </w:rPr>
        <w:t xml:space="preserve">black, </w:t>
      </w:r>
      <w:r w:rsidR="00D71855" w:rsidRPr="00732961">
        <w:rPr>
          <w:rFonts w:ascii="Avenir Next" w:hAnsi="Avenir Next" w:cstheme="majorHAnsi"/>
          <w:color w:val="000000" w:themeColor="text1"/>
          <w:sz w:val="18"/>
          <w:szCs w:val="18"/>
          <w:lang w:val="en-GB"/>
        </w:rPr>
        <w:t>yet</w:t>
      </w:r>
      <w:proofErr w:type="gramEnd"/>
      <w:r w:rsidRPr="00732961">
        <w:rPr>
          <w:rFonts w:ascii="Avenir Next" w:hAnsi="Avenir Next" w:cstheme="majorHAnsi"/>
          <w:color w:val="000000" w:themeColor="text1"/>
          <w:sz w:val="18"/>
          <w:szCs w:val="18"/>
          <w:lang w:val="en-GB"/>
        </w:rPr>
        <w:t xml:space="preserve"> remains effortlessly legible with its contrasting white markings. The hour, minute and constant seconds hands, like the applied hour markers, are faceted with a dark ruthenium coating and filled with black </w:t>
      </w:r>
      <w:proofErr w:type="spellStart"/>
      <w:r w:rsidRPr="00732961">
        <w:rPr>
          <w:rFonts w:ascii="Avenir Next" w:hAnsi="Avenir Next" w:cstheme="majorHAnsi"/>
          <w:color w:val="000000" w:themeColor="text1"/>
          <w:sz w:val="18"/>
          <w:szCs w:val="18"/>
          <w:lang w:val="en-GB"/>
        </w:rPr>
        <w:t>SuperLuminova</w:t>
      </w:r>
      <w:proofErr w:type="spellEnd"/>
      <w:r w:rsidRPr="00732961">
        <w:rPr>
          <w:rFonts w:ascii="Avenir Next" w:hAnsi="Avenir Next" w:cstheme="majorHAnsi"/>
          <w:color w:val="000000" w:themeColor="text1"/>
          <w:sz w:val="18"/>
          <w:szCs w:val="18"/>
          <w:lang w:val="en-GB"/>
        </w:rPr>
        <w:t xml:space="preserve"> that gives off a subtle glow in the dark. Keeping the emphasis on its </w:t>
      </w:r>
      <w:proofErr w:type="spellStart"/>
      <w:r w:rsidRPr="00732961">
        <w:rPr>
          <w:rFonts w:ascii="Avenir Next" w:hAnsi="Avenir Next" w:cstheme="majorHAnsi"/>
          <w:color w:val="000000" w:themeColor="text1"/>
          <w:sz w:val="18"/>
          <w:szCs w:val="18"/>
          <w:lang w:val="en-GB"/>
        </w:rPr>
        <w:t>unrivaled</w:t>
      </w:r>
      <w:proofErr w:type="spellEnd"/>
      <w:r w:rsidRPr="00732961">
        <w:rPr>
          <w:rFonts w:ascii="Avenir Next" w:hAnsi="Avenir Next" w:cstheme="majorHAnsi"/>
          <w:color w:val="000000" w:themeColor="text1"/>
          <w:sz w:val="18"/>
          <w:szCs w:val="18"/>
          <w:lang w:val="en-GB"/>
        </w:rPr>
        <w:t xml:space="preserve"> high-speed chronograph function, the central 1/100 second hand and seconds and minutes </w:t>
      </w:r>
      <w:proofErr w:type="spellStart"/>
      <w:r w:rsidRPr="00732961">
        <w:rPr>
          <w:rFonts w:ascii="Avenir Next" w:hAnsi="Avenir Next" w:cstheme="majorHAnsi"/>
          <w:color w:val="000000" w:themeColor="text1"/>
          <w:sz w:val="18"/>
          <w:szCs w:val="18"/>
          <w:lang w:val="en-GB"/>
        </w:rPr>
        <w:t>totali</w:t>
      </w:r>
      <w:r w:rsidR="00D71855" w:rsidRPr="00732961">
        <w:rPr>
          <w:rFonts w:ascii="Avenir Next" w:hAnsi="Avenir Next" w:cstheme="majorHAnsi"/>
          <w:color w:val="000000" w:themeColor="text1"/>
          <w:sz w:val="18"/>
          <w:szCs w:val="18"/>
          <w:lang w:val="en-GB"/>
        </w:rPr>
        <w:t>s</w:t>
      </w:r>
      <w:r w:rsidRPr="00732961">
        <w:rPr>
          <w:rFonts w:ascii="Avenir Next" w:hAnsi="Avenir Next" w:cstheme="majorHAnsi"/>
          <w:color w:val="000000" w:themeColor="text1"/>
          <w:sz w:val="18"/>
          <w:szCs w:val="18"/>
          <w:lang w:val="en-GB"/>
        </w:rPr>
        <w:t>ers</w:t>
      </w:r>
      <w:proofErr w:type="spellEnd"/>
      <w:r w:rsidRPr="00732961">
        <w:rPr>
          <w:rFonts w:ascii="Avenir Next" w:hAnsi="Avenir Next" w:cstheme="majorHAnsi"/>
          <w:color w:val="000000" w:themeColor="text1"/>
          <w:sz w:val="18"/>
          <w:szCs w:val="18"/>
          <w:lang w:val="en-GB"/>
        </w:rPr>
        <w:t xml:space="preserve"> have blackened hands with bright red tips. A look that embodies Zenith’s neo-futuristic, architectural design ethos to create the timepieces of tomorrow for the style-conscious watch aficionados of today.</w:t>
      </w:r>
    </w:p>
    <w:p w14:paraId="7D3B278C" w14:textId="60E7A6EF" w:rsidR="00A97462" w:rsidRDefault="00A974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hAnsi="Avenir Next" w:cstheme="majorHAnsi"/>
          <w:b/>
          <w:color w:val="000000" w:themeColor="text1"/>
          <w:sz w:val="18"/>
          <w:szCs w:val="18"/>
          <w:lang w:val="en-GB"/>
        </w:rPr>
      </w:pPr>
      <w:r>
        <w:rPr>
          <w:rFonts w:ascii="Avenir Next" w:hAnsi="Avenir Next" w:cstheme="majorHAnsi"/>
          <w:b/>
          <w:color w:val="000000" w:themeColor="text1"/>
          <w:sz w:val="18"/>
          <w:szCs w:val="18"/>
          <w:lang w:val="en-GB"/>
        </w:rPr>
        <w:br w:type="page"/>
      </w:r>
    </w:p>
    <w:p w14:paraId="31FC021B" w14:textId="77777777" w:rsidR="00DD7416" w:rsidRPr="00732961" w:rsidRDefault="00DD7416" w:rsidP="00A97462">
      <w:pPr>
        <w:tabs>
          <w:tab w:val="left" w:pos="0"/>
        </w:tabs>
        <w:spacing w:after="120"/>
        <w:jc w:val="both"/>
        <w:rPr>
          <w:rFonts w:ascii="Avenir Next" w:hAnsi="Avenir Next" w:cstheme="majorHAnsi"/>
          <w:b/>
          <w:color w:val="000000" w:themeColor="text1"/>
          <w:sz w:val="18"/>
          <w:szCs w:val="18"/>
          <w:lang w:val="en-GB"/>
        </w:rPr>
      </w:pPr>
    </w:p>
    <w:p w14:paraId="616933EC" w14:textId="77777777" w:rsidR="00DD7416" w:rsidRPr="00732961" w:rsidRDefault="00DD7416" w:rsidP="00A97462">
      <w:pPr>
        <w:tabs>
          <w:tab w:val="left" w:pos="8564"/>
        </w:tabs>
        <w:spacing w:after="120" w:line="276" w:lineRule="auto"/>
        <w:jc w:val="both"/>
        <w:rPr>
          <w:rFonts w:ascii="Avenir Next" w:hAnsi="Avenir Next" w:cstheme="majorHAnsi"/>
          <w:b/>
          <w:color w:val="000000" w:themeColor="text1"/>
          <w:sz w:val="18"/>
          <w:szCs w:val="18"/>
          <w:lang w:val="en-GB"/>
        </w:rPr>
      </w:pPr>
      <w:r w:rsidRPr="00732961">
        <w:rPr>
          <w:rFonts w:ascii="Avenir Next" w:hAnsi="Avenir Next" w:cstheme="majorHAnsi"/>
          <w:b/>
          <w:color w:val="000000" w:themeColor="text1"/>
          <w:sz w:val="18"/>
          <w:szCs w:val="18"/>
          <w:lang w:val="en-GB"/>
        </w:rPr>
        <w:t>ZENITH: the future of Swiss watchmaking</w:t>
      </w:r>
    </w:p>
    <w:p w14:paraId="67968833" w14:textId="77777777" w:rsidR="005E565A" w:rsidRDefault="00DD7416" w:rsidP="005E565A">
      <w:pPr>
        <w:tabs>
          <w:tab w:val="left" w:pos="8564"/>
        </w:tabs>
        <w:spacing w:after="120" w:line="276" w:lineRule="auto"/>
        <w:jc w:val="both"/>
        <w:rPr>
          <w:rFonts w:ascii="Avenir Next" w:hAnsi="Avenir Next" w:cstheme="majorHAnsi"/>
          <w:color w:val="000000" w:themeColor="text1"/>
          <w:sz w:val="18"/>
          <w:szCs w:val="18"/>
          <w:lang w:val="en-GB"/>
        </w:rPr>
      </w:pPr>
      <w:r w:rsidRPr="00732961">
        <w:rPr>
          <w:rFonts w:ascii="Avenir Next" w:hAnsi="Avenir Next" w:cstheme="majorHAnsi"/>
          <w:color w:val="000000" w:themeColor="text1"/>
          <w:sz w:val="18"/>
          <w:szCs w:val="18"/>
          <w:lang w:val="en-GB"/>
        </w:rPr>
        <w:t>Since 1865, Zenith has been guided by authenticity, daring and passion in pushing the boundaries of excellence, precision and innovation. Soon after its founding in le Locle by visionary watchmaker Georges Favre-</w:t>
      </w:r>
      <w:proofErr w:type="spellStart"/>
      <w:r w:rsidRPr="00732961">
        <w:rPr>
          <w:rFonts w:ascii="Avenir Next" w:hAnsi="Avenir Next" w:cstheme="majorHAnsi"/>
          <w:color w:val="000000" w:themeColor="text1"/>
          <w:sz w:val="18"/>
          <w:szCs w:val="18"/>
          <w:lang w:val="en-GB"/>
        </w:rPr>
        <w:t>Jacot</w:t>
      </w:r>
      <w:proofErr w:type="spellEnd"/>
      <w:r w:rsidRPr="00732961">
        <w:rPr>
          <w:rFonts w:ascii="Avenir Next" w:hAnsi="Avenir Next" w:cstheme="majorHAnsi"/>
          <w:color w:val="000000" w:themeColor="text1"/>
          <w:sz w:val="18"/>
          <w:szCs w:val="18"/>
          <w:lang w:val="en-GB"/>
        </w:rPr>
        <w:t>, Zenith gained recognition for the precision of its chronometers, which it has won 2,333 chronometry prizes in just over a century and a half of existence: an absolute record. Famed for its legendary 1969 El Primero calibre enabling short-time measurement accurate to the nearest 1/10</w:t>
      </w:r>
      <w:r w:rsidRPr="00732961">
        <w:rPr>
          <w:rFonts w:ascii="Avenir Next" w:hAnsi="Avenir Next" w:cstheme="majorHAnsi"/>
          <w:color w:val="000000" w:themeColor="text1"/>
          <w:sz w:val="18"/>
          <w:szCs w:val="18"/>
          <w:vertAlign w:val="superscript"/>
          <w:lang w:val="en-GB"/>
        </w:rPr>
        <w:t>th</w:t>
      </w:r>
      <w:r w:rsidRPr="00732961">
        <w:rPr>
          <w:rFonts w:ascii="Avenir Next" w:hAnsi="Avenir Next" w:cstheme="majorHAnsi"/>
          <w:color w:val="000000" w:themeColor="text1"/>
          <w:sz w:val="18"/>
          <w:szCs w:val="18"/>
          <w:lang w:val="en-GB"/>
        </w:rPr>
        <w:t xml:space="preserve"> of a second, Zenith has since developed over 600 movement variations. Today, Zenith offers new and fascinating vistas, including 1/100</w:t>
      </w:r>
      <w:r w:rsidRPr="00732961">
        <w:rPr>
          <w:rFonts w:ascii="Avenir Next" w:hAnsi="Avenir Next" w:cstheme="majorHAnsi"/>
          <w:color w:val="000000" w:themeColor="text1"/>
          <w:sz w:val="18"/>
          <w:szCs w:val="18"/>
          <w:vertAlign w:val="superscript"/>
          <w:lang w:val="en-GB"/>
        </w:rPr>
        <w:t>th</w:t>
      </w:r>
      <w:r w:rsidRPr="00732961">
        <w:rPr>
          <w:rFonts w:ascii="Avenir Next" w:hAnsi="Avenir Next" w:cstheme="majorHAnsi"/>
          <w:color w:val="000000" w:themeColor="text1"/>
          <w:sz w:val="18"/>
          <w:szCs w:val="18"/>
          <w:lang w:val="en-GB"/>
        </w:rPr>
        <w:t xml:space="preserve"> of a second timing with the Defy El Primero 21. Energised by newly reinforced ties with a proud tradition of dynamic, avant-garde thinking, Zenith is writing its future… and the future of Swiss watchmaking.</w:t>
      </w:r>
    </w:p>
    <w:p w14:paraId="6E4659E2" w14:textId="77777777" w:rsidR="005E565A" w:rsidRDefault="005E565A" w:rsidP="005E565A">
      <w:pPr>
        <w:tabs>
          <w:tab w:val="left" w:pos="8564"/>
        </w:tabs>
        <w:spacing w:after="120" w:line="276" w:lineRule="auto"/>
        <w:jc w:val="both"/>
        <w:rPr>
          <w:rFonts w:ascii="Avenir Next" w:hAnsi="Avenir Next" w:cstheme="majorHAnsi"/>
          <w:color w:val="000000" w:themeColor="text1"/>
          <w:sz w:val="18"/>
          <w:szCs w:val="18"/>
          <w:lang w:val="en-GB"/>
        </w:rPr>
      </w:pPr>
    </w:p>
    <w:p w14:paraId="1BF32B10" w14:textId="77777777" w:rsidR="005E565A" w:rsidRDefault="005E565A" w:rsidP="005E565A">
      <w:pPr>
        <w:pStyle w:val="A"/>
        <w:tabs>
          <w:tab w:val="left" w:pos="8564"/>
        </w:tabs>
        <w:spacing w:line="276" w:lineRule="auto"/>
        <w:ind w:right="-8"/>
        <w:jc w:val="both"/>
        <w:rPr>
          <w:rFonts w:ascii="Avenir Next" w:hAnsi="Avenir Next" w:cstheme="majorHAnsi"/>
          <w:b/>
          <w:color w:val="auto"/>
          <w:sz w:val="18"/>
          <w:szCs w:val="20"/>
        </w:rPr>
      </w:pPr>
      <w:r w:rsidRPr="00C42CA7">
        <w:rPr>
          <w:rFonts w:ascii="Avenir Next" w:hAnsi="Avenir Next" w:cstheme="majorHAnsi"/>
          <w:b/>
          <w:color w:val="auto"/>
          <w:sz w:val="18"/>
          <w:szCs w:val="20"/>
        </w:rPr>
        <w:t>PRESS ROOM</w:t>
      </w:r>
    </w:p>
    <w:p w14:paraId="5AC7D74F" w14:textId="77777777" w:rsidR="005E565A" w:rsidRPr="00E13AD1" w:rsidRDefault="005E565A" w:rsidP="005E565A">
      <w:pPr>
        <w:pStyle w:val="A"/>
        <w:tabs>
          <w:tab w:val="left" w:pos="8564"/>
        </w:tabs>
        <w:spacing w:line="276" w:lineRule="auto"/>
        <w:ind w:right="-8"/>
        <w:jc w:val="both"/>
        <w:rPr>
          <w:rFonts w:ascii="Avenir Next" w:hAnsi="Avenir Next" w:cstheme="majorHAnsi"/>
          <w:color w:val="auto"/>
          <w:sz w:val="18"/>
          <w:szCs w:val="20"/>
        </w:rPr>
      </w:pPr>
      <w:r w:rsidRPr="00E13AD1">
        <w:rPr>
          <w:rFonts w:ascii="Avenir Next" w:hAnsi="Avenir Next" w:cstheme="majorHAnsi"/>
          <w:color w:val="auto"/>
          <w:sz w:val="18"/>
          <w:szCs w:val="20"/>
        </w:rPr>
        <w:t>For additional pictures please access the below link</w:t>
      </w:r>
    </w:p>
    <w:p w14:paraId="3F9BCB04" w14:textId="77777777" w:rsidR="005E565A" w:rsidRPr="00C42CA7" w:rsidRDefault="00483D42" w:rsidP="005E565A">
      <w:pPr>
        <w:pStyle w:val="A"/>
        <w:tabs>
          <w:tab w:val="left" w:pos="8564"/>
        </w:tabs>
        <w:spacing w:line="276" w:lineRule="auto"/>
        <w:ind w:right="-8"/>
        <w:rPr>
          <w:rFonts w:ascii="Avenir Next" w:hAnsi="Avenir Next" w:cstheme="majorHAnsi"/>
          <w:b/>
          <w:color w:val="0070C0"/>
          <w:sz w:val="20"/>
          <w:szCs w:val="20"/>
        </w:rPr>
      </w:pPr>
      <w:hyperlink r:id="rId7" w:history="1">
        <w:r w:rsidR="005E565A" w:rsidRPr="00C42CA7">
          <w:rPr>
            <w:rStyle w:val="Hyperlink"/>
            <w:rFonts w:ascii="Avenir Next" w:hAnsi="Avenir Next" w:cstheme="majorHAnsi"/>
            <w:b/>
            <w:color w:val="0070C0"/>
            <w:sz w:val="20"/>
            <w:szCs w:val="20"/>
          </w:rPr>
          <w:t>http://pressroom.zenith-watches.com/login/?redirect_to=%2F&amp;reauth=1</w:t>
        </w:r>
      </w:hyperlink>
    </w:p>
    <w:p w14:paraId="1073FC32" w14:textId="14F3F68E" w:rsidR="00A97462" w:rsidRDefault="00A97462" w:rsidP="005E565A">
      <w:pPr>
        <w:tabs>
          <w:tab w:val="left" w:pos="8564"/>
        </w:tabs>
        <w:spacing w:after="120" w:line="276" w:lineRule="auto"/>
        <w:jc w:val="both"/>
        <w:rPr>
          <w:rFonts w:ascii="Avenir Next" w:hAnsi="Avenir Next" w:cstheme="majorHAnsi"/>
          <w:color w:val="000000" w:themeColor="text1"/>
          <w:sz w:val="18"/>
          <w:szCs w:val="18"/>
          <w:lang w:val="en-GB"/>
        </w:rPr>
      </w:pPr>
      <w:r>
        <w:rPr>
          <w:rFonts w:ascii="Avenir Next" w:hAnsi="Avenir Next" w:cstheme="majorHAnsi"/>
          <w:color w:val="000000" w:themeColor="text1"/>
          <w:sz w:val="18"/>
          <w:szCs w:val="18"/>
          <w:lang w:val="en-GB"/>
        </w:rPr>
        <w:br w:type="page"/>
      </w:r>
    </w:p>
    <w:p w14:paraId="594FC535" w14:textId="21E99452" w:rsidR="00DD7416" w:rsidRPr="00A97462" w:rsidRDefault="003A05DE" w:rsidP="00DD7416">
      <w:pPr>
        <w:pStyle w:val="A"/>
        <w:tabs>
          <w:tab w:val="left" w:pos="8564"/>
        </w:tabs>
        <w:spacing w:line="276" w:lineRule="auto"/>
        <w:ind w:right="-8"/>
        <w:jc w:val="both"/>
        <w:rPr>
          <w:rFonts w:ascii="Avenir Next" w:hAnsi="Avenir Next" w:cstheme="majorHAnsi"/>
          <w:b/>
          <w:color w:val="auto"/>
          <w:szCs w:val="20"/>
          <w:lang w:val="es-ES"/>
        </w:rPr>
      </w:pPr>
      <w:r w:rsidRPr="003A05DE">
        <w:rPr>
          <w:rFonts w:ascii="Avenir Next" w:hAnsi="Avenir Next" w:cstheme="majorHAnsi"/>
          <w:b/>
          <w:noProof/>
          <w:color w:val="auto"/>
          <w:szCs w:val="20"/>
          <w:lang w:val="es-ES"/>
        </w:rPr>
        <w:lastRenderedPageBreak/>
        <w:drawing>
          <wp:anchor distT="0" distB="0" distL="114300" distR="114300" simplePos="0" relativeHeight="251658240" behindDoc="1" locked="0" layoutInCell="1" allowOverlap="1" wp14:anchorId="06B5EC8C" wp14:editId="73137CBE">
            <wp:simplePos x="0" y="0"/>
            <wp:positionH relativeFrom="column">
              <wp:posOffset>3512185</wp:posOffset>
            </wp:positionH>
            <wp:positionV relativeFrom="paragraph">
              <wp:posOffset>0</wp:posOffset>
            </wp:positionV>
            <wp:extent cx="2522220" cy="3596640"/>
            <wp:effectExtent l="0" t="0" r="0" b="3810"/>
            <wp:wrapTight wrapText="bothSides">
              <wp:wrapPolygon edited="0">
                <wp:start x="0" y="0"/>
                <wp:lineTo x="0" y="21508"/>
                <wp:lineTo x="21372" y="21508"/>
                <wp:lineTo x="21372" y="0"/>
                <wp:lineTo x="0" y="0"/>
              </wp:wrapPolygon>
            </wp:wrapTight>
            <wp:docPr id="3" name="Picture 3" descr="\\WJEZEN-SCHLOE\Departement_MarCom_Dossiers\_Communication 2019\PR\BASELWORLD 2019\PRESS KITS\DEFY CARBON\IMAGES\10.9000.9004.96.R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BASELWORLD 2019\PRESS KITS\DEFY CARBON\IMAGES\10.9000.9004.96.R9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DD7416" w:rsidRPr="00A97462">
        <w:rPr>
          <w:rFonts w:ascii="Avenir Next" w:hAnsi="Avenir Next" w:cstheme="majorHAnsi"/>
          <w:b/>
          <w:color w:val="auto"/>
          <w:szCs w:val="20"/>
          <w:lang w:val="es-ES"/>
        </w:rPr>
        <w:t>DEFY EL PRIMERO 21 CARBON</w:t>
      </w:r>
    </w:p>
    <w:p w14:paraId="644D6F6C" w14:textId="6CD8B483" w:rsidR="00DD7416" w:rsidRPr="00732961" w:rsidRDefault="00DD7416" w:rsidP="00DD7416">
      <w:pPr>
        <w:spacing w:line="276" w:lineRule="auto"/>
        <w:jc w:val="both"/>
        <w:rPr>
          <w:rFonts w:ascii="Avenir Next" w:hAnsi="Avenir Next" w:cstheme="majorHAnsi"/>
          <w:b/>
          <w:sz w:val="18"/>
          <w:szCs w:val="20"/>
          <w:lang w:val="es-ES"/>
        </w:rPr>
      </w:pPr>
      <w:r w:rsidRPr="00732961">
        <w:rPr>
          <w:rFonts w:ascii="Avenir Next" w:hAnsi="Avenir Next" w:cstheme="majorHAnsi"/>
          <w:b/>
          <w:sz w:val="18"/>
          <w:szCs w:val="20"/>
          <w:lang w:val="es-ES"/>
        </w:rPr>
        <w:t>TECHNICAL DETAILS</w:t>
      </w:r>
    </w:p>
    <w:p w14:paraId="2DAF035D" w14:textId="77777777" w:rsidR="00732961" w:rsidRPr="00732961" w:rsidRDefault="00732961" w:rsidP="00DD7416">
      <w:pPr>
        <w:spacing w:line="276" w:lineRule="auto"/>
        <w:jc w:val="both"/>
        <w:rPr>
          <w:rFonts w:ascii="Avenir Next" w:hAnsi="Avenir Next" w:cstheme="majorHAnsi"/>
          <w:sz w:val="10"/>
          <w:szCs w:val="10"/>
        </w:rPr>
      </w:pPr>
    </w:p>
    <w:p w14:paraId="09B87507" w14:textId="3262B9D4"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xml:space="preserve">Reference: </w:t>
      </w:r>
      <w:r w:rsidRPr="00732961">
        <w:rPr>
          <w:rFonts w:ascii="Avenir Next" w:hAnsi="Avenir Next" w:cstheme="majorHAnsi"/>
          <w:sz w:val="18"/>
          <w:szCs w:val="20"/>
          <w:lang w:val="en-GB"/>
        </w:rPr>
        <w:tab/>
        <w:t>10.9000.9004/</w:t>
      </w:r>
      <w:proofErr w:type="gramStart"/>
      <w:r w:rsidRPr="00732961">
        <w:rPr>
          <w:rFonts w:ascii="Avenir Next" w:hAnsi="Avenir Next" w:cstheme="majorHAnsi"/>
          <w:sz w:val="18"/>
          <w:szCs w:val="20"/>
          <w:lang w:val="en-GB"/>
        </w:rPr>
        <w:t>96.R</w:t>
      </w:r>
      <w:proofErr w:type="gramEnd"/>
      <w:r w:rsidR="00165E14">
        <w:rPr>
          <w:rFonts w:ascii="Avenir Next" w:hAnsi="Avenir Next" w:cstheme="majorHAnsi"/>
          <w:sz w:val="18"/>
          <w:szCs w:val="20"/>
          <w:lang w:val="en-GB"/>
        </w:rPr>
        <w:t>921</w:t>
      </w:r>
    </w:p>
    <w:p w14:paraId="046E4B83" w14:textId="0F4D3BCA" w:rsidR="00DD7416" w:rsidRPr="00732961" w:rsidRDefault="00DD7416" w:rsidP="00DD7416">
      <w:pPr>
        <w:spacing w:line="276" w:lineRule="auto"/>
        <w:jc w:val="both"/>
        <w:rPr>
          <w:rFonts w:ascii="Avenir Next" w:hAnsi="Avenir Next" w:cstheme="majorHAnsi"/>
          <w:sz w:val="10"/>
          <w:szCs w:val="20"/>
          <w:lang w:val="en-GB"/>
        </w:rPr>
      </w:pPr>
    </w:p>
    <w:p w14:paraId="16539C63" w14:textId="38327E54" w:rsidR="00DD7416" w:rsidRPr="00732961" w:rsidRDefault="00DD7416" w:rsidP="00DD7416">
      <w:pPr>
        <w:spacing w:line="276" w:lineRule="auto"/>
        <w:jc w:val="both"/>
        <w:rPr>
          <w:rFonts w:ascii="Avenir Next" w:hAnsi="Avenir Next" w:cstheme="majorHAnsi"/>
          <w:b/>
          <w:sz w:val="18"/>
          <w:szCs w:val="20"/>
          <w:lang w:val="en-GB"/>
        </w:rPr>
      </w:pPr>
      <w:r w:rsidRPr="00732961">
        <w:rPr>
          <w:rFonts w:ascii="Avenir Next" w:hAnsi="Avenir Next" w:cstheme="majorHAnsi"/>
          <w:b/>
          <w:sz w:val="18"/>
          <w:szCs w:val="20"/>
          <w:lang w:val="en-GB"/>
        </w:rPr>
        <w:t>UNIQUE SELLING POINTS</w:t>
      </w:r>
    </w:p>
    <w:p w14:paraId="20A3337F" w14:textId="3865D540"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New 44 mm Full Carbon case (included pushers &amp; Crown)</w:t>
      </w:r>
    </w:p>
    <w:p w14:paraId="2FFB4516" w14:textId="1D8EC2E2" w:rsidR="00DD7416" w:rsidRPr="00732961" w:rsidRDefault="00DD7416" w:rsidP="00DD7416">
      <w:pPr>
        <w:spacing w:line="276" w:lineRule="auto"/>
        <w:jc w:val="both"/>
        <w:rPr>
          <w:rFonts w:ascii="Avenir Next" w:hAnsi="Avenir Next" w:cstheme="majorHAnsi"/>
          <w:b/>
          <w:sz w:val="18"/>
          <w:szCs w:val="20"/>
          <w:lang w:val="en-GB"/>
        </w:rPr>
      </w:pPr>
      <w:r w:rsidRPr="00732961">
        <w:rPr>
          <w:rFonts w:ascii="Avenir Next" w:hAnsi="Avenir Next" w:cstheme="majorHAnsi"/>
          <w:sz w:val="18"/>
          <w:szCs w:val="20"/>
          <w:lang w:val="en-GB"/>
        </w:rPr>
        <w:t>1/100</w:t>
      </w:r>
      <w:r w:rsidRPr="00732961">
        <w:rPr>
          <w:rFonts w:ascii="Avenir Next" w:hAnsi="Avenir Next" w:cstheme="majorHAnsi"/>
          <w:sz w:val="18"/>
          <w:szCs w:val="20"/>
          <w:vertAlign w:val="superscript"/>
          <w:lang w:val="en-GB"/>
        </w:rPr>
        <w:t>th</w:t>
      </w:r>
      <w:r w:rsidRPr="00732961">
        <w:rPr>
          <w:rFonts w:ascii="Avenir Next" w:hAnsi="Avenir Next" w:cstheme="majorHAnsi"/>
          <w:sz w:val="18"/>
          <w:szCs w:val="20"/>
          <w:lang w:val="en-GB"/>
        </w:rPr>
        <w:t xml:space="preserve"> of a second chronograph movement</w:t>
      </w:r>
    </w:p>
    <w:p w14:paraId="55962E70"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eastAsia="Times New Roman" w:hAnsi="Avenir Next" w:cstheme="majorHAnsi"/>
          <w:sz w:val="18"/>
          <w:szCs w:val="20"/>
          <w:lang w:val="en-GB"/>
        </w:rPr>
        <w:t>Exclusive dynamic signature of one rotation per second</w:t>
      </w:r>
    </w:p>
    <w:p w14:paraId="7D806988"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xml:space="preserve">1 escapement for the Watch (36,000 </w:t>
      </w:r>
      <w:proofErr w:type="spellStart"/>
      <w:r w:rsidRPr="00732961">
        <w:rPr>
          <w:rFonts w:ascii="Avenir Next" w:hAnsi="Avenir Next" w:cstheme="majorHAnsi"/>
          <w:sz w:val="18"/>
          <w:szCs w:val="20"/>
          <w:lang w:val="en-GB"/>
        </w:rPr>
        <w:t>VpH</w:t>
      </w:r>
      <w:proofErr w:type="spellEnd"/>
      <w:r w:rsidRPr="00732961">
        <w:rPr>
          <w:rFonts w:ascii="Avenir Next" w:hAnsi="Avenir Next" w:cstheme="majorHAnsi"/>
          <w:sz w:val="18"/>
          <w:szCs w:val="20"/>
          <w:lang w:val="en-GB"/>
        </w:rPr>
        <w:t xml:space="preserve"> - 5 Hz);</w:t>
      </w:r>
    </w:p>
    <w:p w14:paraId="425D875C" w14:textId="08A905EB"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xml:space="preserve">1 escapement for the Chronograph (360,000 </w:t>
      </w:r>
      <w:proofErr w:type="spellStart"/>
      <w:r w:rsidRPr="00732961">
        <w:rPr>
          <w:rFonts w:ascii="Avenir Next" w:hAnsi="Avenir Next" w:cstheme="majorHAnsi"/>
          <w:sz w:val="18"/>
          <w:szCs w:val="20"/>
          <w:lang w:val="en-GB"/>
        </w:rPr>
        <w:t>VpH</w:t>
      </w:r>
      <w:proofErr w:type="spellEnd"/>
      <w:r w:rsidRPr="00732961">
        <w:rPr>
          <w:rFonts w:ascii="Avenir Next" w:hAnsi="Avenir Next" w:cstheme="majorHAnsi"/>
          <w:sz w:val="18"/>
          <w:szCs w:val="20"/>
          <w:lang w:val="en-GB"/>
        </w:rPr>
        <w:t xml:space="preserve"> - 50 Hz)</w:t>
      </w:r>
    </w:p>
    <w:p w14:paraId="191E9F21"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TIME LAB-Chronometer certified</w:t>
      </w:r>
    </w:p>
    <w:p w14:paraId="46CB6C23" w14:textId="2A39887A"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xml:space="preserve">Black </w:t>
      </w:r>
      <w:r w:rsidR="00D71855" w:rsidRPr="00732961">
        <w:rPr>
          <w:rFonts w:ascii="Avenir Next" w:hAnsi="Avenir Next" w:cstheme="majorHAnsi"/>
          <w:sz w:val="18"/>
          <w:szCs w:val="20"/>
          <w:lang w:val="en-GB"/>
        </w:rPr>
        <w:t>movement finish</w:t>
      </w:r>
    </w:p>
    <w:p w14:paraId="05004892" w14:textId="24D0A061" w:rsidR="00DD7416" w:rsidRPr="00732961" w:rsidRDefault="00DD7416" w:rsidP="00DD7416">
      <w:pPr>
        <w:spacing w:line="276" w:lineRule="auto"/>
        <w:jc w:val="both"/>
        <w:rPr>
          <w:rFonts w:ascii="Avenir Next" w:hAnsi="Avenir Next" w:cstheme="majorHAnsi"/>
          <w:b/>
          <w:sz w:val="10"/>
          <w:szCs w:val="10"/>
          <w:lang w:val="en-GB"/>
        </w:rPr>
      </w:pPr>
    </w:p>
    <w:p w14:paraId="76ECB1F2" w14:textId="77777777" w:rsidR="00DD7416" w:rsidRPr="00732961" w:rsidRDefault="00DD7416" w:rsidP="00DD7416">
      <w:pPr>
        <w:spacing w:line="276" w:lineRule="auto"/>
        <w:jc w:val="both"/>
        <w:rPr>
          <w:rFonts w:ascii="Avenir Next" w:hAnsi="Avenir Next" w:cstheme="majorHAnsi"/>
          <w:b/>
          <w:sz w:val="18"/>
          <w:szCs w:val="20"/>
          <w:lang w:val="it-IT"/>
        </w:rPr>
      </w:pPr>
      <w:r w:rsidRPr="00732961">
        <w:rPr>
          <w:rFonts w:ascii="Avenir Next" w:hAnsi="Avenir Next" w:cstheme="majorHAnsi"/>
          <w:b/>
          <w:sz w:val="18"/>
          <w:szCs w:val="20"/>
          <w:lang w:val="it-IT"/>
        </w:rPr>
        <w:t xml:space="preserve">MOVEMENT </w:t>
      </w:r>
    </w:p>
    <w:p w14:paraId="717397DB" w14:textId="1D78A6DF" w:rsidR="00DD7416" w:rsidRPr="00732961" w:rsidRDefault="00DD7416" w:rsidP="00DD7416">
      <w:pPr>
        <w:spacing w:line="276" w:lineRule="auto"/>
        <w:jc w:val="both"/>
        <w:rPr>
          <w:rFonts w:ascii="Avenir Next" w:hAnsi="Avenir Next" w:cstheme="majorHAnsi"/>
          <w:b/>
          <w:sz w:val="18"/>
          <w:szCs w:val="20"/>
          <w:lang w:val="it-IT"/>
        </w:rPr>
      </w:pPr>
      <w:r w:rsidRPr="00732961">
        <w:rPr>
          <w:rFonts w:ascii="Avenir Next" w:hAnsi="Avenir Next" w:cstheme="majorHAnsi"/>
          <w:sz w:val="18"/>
          <w:szCs w:val="20"/>
          <w:lang w:val="it-IT"/>
        </w:rPr>
        <w:t xml:space="preserve">El Primero 9004 </w:t>
      </w:r>
      <w:proofErr w:type="spellStart"/>
      <w:r w:rsidRPr="00732961">
        <w:rPr>
          <w:rFonts w:ascii="Avenir Next" w:hAnsi="Avenir Next" w:cstheme="majorHAnsi"/>
          <w:sz w:val="18"/>
          <w:szCs w:val="20"/>
          <w:lang w:val="it-IT"/>
        </w:rPr>
        <w:t>automatic</w:t>
      </w:r>
      <w:proofErr w:type="spellEnd"/>
    </w:p>
    <w:p w14:paraId="7A95B201" w14:textId="77777777" w:rsidR="00DD7416" w:rsidRPr="00732961" w:rsidRDefault="00DD7416" w:rsidP="00DD7416">
      <w:pPr>
        <w:spacing w:line="276" w:lineRule="auto"/>
        <w:jc w:val="both"/>
        <w:rPr>
          <w:rFonts w:ascii="Avenir Next" w:hAnsi="Avenir Next" w:cstheme="majorHAnsi"/>
          <w:sz w:val="18"/>
          <w:szCs w:val="20"/>
          <w:lang w:val="it-IT"/>
        </w:rPr>
      </w:pPr>
      <w:proofErr w:type="spellStart"/>
      <w:r w:rsidRPr="00732961">
        <w:rPr>
          <w:rFonts w:ascii="Avenir Next" w:hAnsi="Avenir Next" w:cstheme="majorHAnsi"/>
          <w:sz w:val="18"/>
          <w:szCs w:val="20"/>
          <w:lang w:val="it-IT"/>
        </w:rPr>
        <w:t>Calibre</w:t>
      </w:r>
      <w:proofErr w:type="spellEnd"/>
      <w:r w:rsidRPr="00732961">
        <w:rPr>
          <w:rFonts w:ascii="Avenir Next" w:hAnsi="Avenir Next" w:cstheme="majorHAnsi"/>
          <w:sz w:val="18"/>
          <w:szCs w:val="20"/>
          <w:lang w:val="it-IT"/>
        </w:rPr>
        <w:t>: 14¼``` (</w:t>
      </w:r>
      <w:proofErr w:type="spellStart"/>
      <w:r w:rsidRPr="00732961">
        <w:rPr>
          <w:rFonts w:ascii="Avenir Next" w:hAnsi="Avenir Next" w:cstheme="majorHAnsi"/>
          <w:sz w:val="18"/>
          <w:szCs w:val="20"/>
          <w:lang w:val="it-IT"/>
        </w:rPr>
        <w:t>Diameter</w:t>
      </w:r>
      <w:proofErr w:type="spellEnd"/>
      <w:r w:rsidRPr="00732961">
        <w:rPr>
          <w:rFonts w:ascii="Avenir Next" w:hAnsi="Avenir Next" w:cstheme="majorHAnsi"/>
          <w:sz w:val="18"/>
          <w:szCs w:val="20"/>
          <w:lang w:val="it-IT"/>
        </w:rPr>
        <w:t>: 32.80 mm)</w:t>
      </w:r>
    </w:p>
    <w:p w14:paraId="5BDABD88" w14:textId="364005F9"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Thickness: 7.9 mm</w:t>
      </w:r>
    </w:p>
    <w:p w14:paraId="71A5FD45" w14:textId="5EB2BB22"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Components: 293</w:t>
      </w:r>
    </w:p>
    <w:p w14:paraId="07F22B5E" w14:textId="61221E75"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Jewels: 53</w:t>
      </w:r>
    </w:p>
    <w:p w14:paraId="70766CD1"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Frequency 36,000 </w:t>
      </w:r>
      <w:proofErr w:type="spellStart"/>
      <w:r w:rsidRPr="00732961">
        <w:rPr>
          <w:rFonts w:ascii="Avenir Next" w:hAnsi="Avenir Next" w:cstheme="majorHAnsi"/>
          <w:sz w:val="18"/>
          <w:szCs w:val="20"/>
          <w:lang w:val="en-GB"/>
        </w:rPr>
        <w:t>VpH</w:t>
      </w:r>
      <w:proofErr w:type="spellEnd"/>
      <w:r w:rsidRPr="00732961">
        <w:rPr>
          <w:rFonts w:ascii="Avenir Next" w:hAnsi="Avenir Next" w:cstheme="majorHAnsi"/>
          <w:sz w:val="18"/>
          <w:szCs w:val="20"/>
          <w:lang w:val="en-GB"/>
        </w:rPr>
        <w:t xml:space="preserve"> (5 Hz)</w:t>
      </w:r>
    </w:p>
    <w:p w14:paraId="0A398C8F"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Power reserve approx. 50 hours</w:t>
      </w:r>
    </w:p>
    <w:p w14:paraId="5CD1FC86"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Special oscillating weight with “circular satin-brushed” motif</w:t>
      </w:r>
    </w:p>
    <w:p w14:paraId="7ED191D1" w14:textId="77777777" w:rsidR="00DD7416" w:rsidRPr="00732961" w:rsidRDefault="00DD7416" w:rsidP="00DD7416">
      <w:pPr>
        <w:spacing w:line="276" w:lineRule="auto"/>
        <w:jc w:val="both"/>
        <w:rPr>
          <w:rFonts w:ascii="Avenir Next" w:hAnsi="Avenir Next" w:cstheme="majorHAnsi"/>
          <w:sz w:val="10"/>
          <w:szCs w:val="10"/>
          <w:lang w:val="en-GB"/>
        </w:rPr>
      </w:pPr>
    </w:p>
    <w:p w14:paraId="48D409C5" w14:textId="77777777" w:rsidR="00DD7416" w:rsidRPr="00732961" w:rsidRDefault="00DD7416" w:rsidP="00DD7416">
      <w:pPr>
        <w:spacing w:line="276" w:lineRule="auto"/>
        <w:jc w:val="both"/>
        <w:rPr>
          <w:rFonts w:ascii="Avenir Next" w:hAnsi="Avenir Next" w:cstheme="majorHAnsi"/>
          <w:b/>
          <w:sz w:val="18"/>
          <w:szCs w:val="20"/>
          <w:lang w:val="en-GB"/>
        </w:rPr>
      </w:pPr>
      <w:r w:rsidRPr="00732961">
        <w:rPr>
          <w:rFonts w:ascii="Avenir Next" w:hAnsi="Avenir Next" w:cstheme="majorHAnsi"/>
          <w:b/>
          <w:sz w:val="18"/>
          <w:szCs w:val="20"/>
          <w:lang w:val="en-GB"/>
        </w:rPr>
        <w:t xml:space="preserve">FUNCTIONS </w:t>
      </w:r>
    </w:p>
    <w:p w14:paraId="09879460"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1/100</w:t>
      </w:r>
      <w:r w:rsidRPr="00732961">
        <w:rPr>
          <w:rFonts w:ascii="Avenir Next" w:hAnsi="Avenir Next" w:cstheme="majorHAnsi"/>
          <w:sz w:val="18"/>
          <w:szCs w:val="20"/>
          <w:vertAlign w:val="superscript"/>
          <w:lang w:val="en-GB"/>
        </w:rPr>
        <w:t>th</w:t>
      </w:r>
      <w:r w:rsidRPr="00732961">
        <w:rPr>
          <w:rFonts w:ascii="Avenir Next" w:hAnsi="Avenir Next" w:cstheme="majorHAnsi"/>
          <w:sz w:val="18"/>
          <w:szCs w:val="20"/>
          <w:lang w:val="en-GB"/>
        </w:rPr>
        <w:t xml:space="preserve"> of a second chronograph functions</w:t>
      </w:r>
    </w:p>
    <w:p w14:paraId="3153D721"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Chronograph power-reserve indication at 12 o'clock</w:t>
      </w:r>
    </w:p>
    <w:p w14:paraId="7870E5ED"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Hours and minutes in the centre</w:t>
      </w:r>
    </w:p>
    <w:p w14:paraId="1E31A63E"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Small seconds at 9 o'clock</w:t>
      </w:r>
    </w:p>
    <w:p w14:paraId="71C356C9"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Central chronograph hand</w:t>
      </w:r>
    </w:p>
    <w:p w14:paraId="6DE55B0C"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- 30-minute counter at 3 o'clock</w:t>
      </w:r>
    </w:p>
    <w:p w14:paraId="12E2C948"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- 60-second counter at 6 o'clock</w:t>
      </w:r>
    </w:p>
    <w:p w14:paraId="2150949E" w14:textId="77777777" w:rsidR="00DD7416" w:rsidRPr="00732961" w:rsidRDefault="00DD7416" w:rsidP="00DD7416">
      <w:pPr>
        <w:spacing w:line="276" w:lineRule="auto"/>
        <w:jc w:val="both"/>
        <w:rPr>
          <w:rFonts w:ascii="Avenir Next" w:hAnsi="Avenir Next" w:cstheme="majorHAnsi"/>
          <w:sz w:val="10"/>
          <w:szCs w:val="10"/>
          <w:lang w:val="en-GB"/>
        </w:rPr>
      </w:pPr>
    </w:p>
    <w:p w14:paraId="2B62337D" w14:textId="77777777" w:rsidR="00DD7416" w:rsidRPr="00732961" w:rsidRDefault="00DD7416" w:rsidP="00DD7416">
      <w:pPr>
        <w:spacing w:line="276" w:lineRule="auto"/>
        <w:jc w:val="both"/>
        <w:rPr>
          <w:rFonts w:ascii="Avenir Next" w:hAnsi="Avenir Next" w:cstheme="majorHAnsi"/>
          <w:b/>
          <w:sz w:val="18"/>
          <w:szCs w:val="20"/>
          <w:lang w:val="en-GB"/>
        </w:rPr>
      </w:pPr>
      <w:r w:rsidRPr="00732961">
        <w:rPr>
          <w:rFonts w:ascii="Avenir Next" w:hAnsi="Avenir Next" w:cstheme="majorHAnsi"/>
          <w:b/>
          <w:sz w:val="18"/>
          <w:szCs w:val="20"/>
          <w:lang w:val="en-GB"/>
        </w:rPr>
        <w:t xml:space="preserve">CASE, DIAL &amp; HANDS </w:t>
      </w:r>
    </w:p>
    <w:p w14:paraId="715DFDD3"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Diameter: 44 mm</w:t>
      </w:r>
    </w:p>
    <w:p w14:paraId="3DDF896E"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Diameter opening: 35.5 mm</w:t>
      </w:r>
    </w:p>
    <w:p w14:paraId="43A80B84"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Thickness: 14.50 mm</w:t>
      </w:r>
    </w:p>
    <w:p w14:paraId="20CE9687"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Crystal: Domed sapphire crystal with anti-reflective treatment on both sides</w:t>
      </w:r>
    </w:p>
    <w:p w14:paraId="30718F23"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Case back: Transparent sapphire crystal</w:t>
      </w:r>
    </w:p>
    <w:p w14:paraId="0F8D003E"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xml:space="preserve">Material: Carbon </w:t>
      </w:r>
    </w:p>
    <w:p w14:paraId="2F4F0BCA"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Water resistance: 10 ATM</w:t>
      </w:r>
    </w:p>
    <w:p w14:paraId="0683FFE1"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 xml:space="preserve">Dial: Black </w:t>
      </w:r>
      <w:proofErr w:type="spellStart"/>
      <w:r w:rsidRPr="00732961">
        <w:rPr>
          <w:rFonts w:ascii="Avenir Next" w:hAnsi="Avenir Next" w:cstheme="majorHAnsi"/>
          <w:sz w:val="18"/>
          <w:szCs w:val="20"/>
          <w:lang w:val="en-GB"/>
        </w:rPr>
        <w:t>Openworked</w:t>
      </w:r>
      <w:proofErr w:type="spellEnd"/>
    </w:p>
    <w:p w14:paraId="10FC16C2"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Hour markers: Ruthenium-plated, faceted and coated with black Super-</w:t>
      </w:r>
      <w:proofErr w:type="spellStart"/>
      <w:r w:rsidRPr="00732961">
        <w:rPr>
          <w:rFonts w:ascii="Avenir Next" w:hAnsi="Avenir Next" w:cstheme="majorHAnsi"/>
          <w:sz w:val="18"/>
          <w:szCs w:val="20"/>
          <w:lang w:val="en-GB"/>
        </w:rPr>
        <w:t>LumiNova</w:t>
      </w:r>
      <w:proofErr w:type="spellEnd"/>
      <w:r w:rsidRPr="00732961">
        <w:rPr>
          <w:rFonts w:ascii="Avenir Next" w:hAnsi="Avenir Next" w:cstheme="majorHAnsi"/>
          <w:sz w:val="18"/>
          <w:szCs w:val="20"/>
          <w:lang w:val="en-GB"/>
        </w:rPr>
        <w:t>®</w:t>
      </w:r>
    </w:p>
    <w:p w14:paraId="3201D6E9"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Hands: Ruthenium-plated, faceted and coated with black Super-</w:t>
      </w:r>
      <w:proofErr w:type="spellStart"/>
      <w:r w:rsidRPr="00732961">
        <w:rPr>
          <w:rFonts w:ascii="Avenir Next" w:hAnsi="Avenir Next" w:cstheme="majorHAnsi"/>
          <w:sz w:val="18"/>
          <w:szCs w:val="20"/>
          <w:lang w:val="en-GB"/>
        </w:rPr>
        <w:t>LumiNova</w:t>
      </w:r>
      <w:proofErr w:type="spellEnd"/>
      <w:r w:rsidRPr="00732961">
        <w:rPr>
          <w:rFonts w:ascii="Avenir Next" w:hAnsi="Avenir Next" w:cstheme="majorHAnsi"/>
          <w:sz w:val="18"/>
          <w:szCs w:val="20"/>
          <w:lang w:val="en-GB"/>
        </w:rPr>
        <w:t>®</w:t>
      </w:r>
    </w:p>
    <w:p w14:paraId="0B9E7899" w14:textId="77777777" w:rsidR="00DD7416" w:rsidRPr="00732961" w:rsidRDefault="00DD7416" w:rsidP="00DD7416">
      <w:pPr>
        <w:spacing w:line="276" w:lineRule="auto"/>
        <w:jc w:val="both"/>
        <w:rPr>
          <w:rFonts w:ascii="Avenir Next" w:hAnsi="Avenir Next" w:cstheme="majorHAnsi"/>
          <w:sz w:val="10"/>
          <w:szCs w:val="10"/>
          <w:lang w:val="en-GB"/>
        </w:rPr>
      </w:pPr>
    </w:p>
    <w:p w14:paraId="598531CA" w14:textId="77777777" w:rsidR="00DD7416" w:rsidRPr="00732961" w:rsidRDefault="00DD7416" w:rsidP="00DD7416">
      <w:pPr>
        <w:spacing w:line="276" w:lineRule="auto"/>
        <w:jc w:val="both"/>
        <w:rPr>
          <w:rFonts w:ascii="Avenir Next" w:hAnsi="Avenir Next" w:cstheme="majorHAnsi"/>
          <w:b/>
          <w:sz w:val="18"/>
          <w:szCs w:val="20"/>
          <w:lang w:val="en-GB"/>
        </w:rPr>
      </w:pPr>
      <w:r w:rsidRPr="00732961">
        <w:rPr>
          <w:rFonts w:ascii="Avenir Next" w:hAnsi="Avenir Next" w:cstheme="majorHAnsi"/>
          <w:b/>
          <w:sz w:val="18"/>
          <w:szCs w:val="20"/>
          <w:lang w:val="en-GB"/>
        </w:rPr>
        <w:t xml:space="preserve">STRAPS AND BUCKLE </w:t>
      </w:r>
    </w:p>
    <w:p w14:paraId="65D3F2AA" w14:textId="406719B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Black Rubber Strap</w:t>
      </w:r>
      <w:r w:rsidR="00483D42">
        <w:rPr>
          <w:rFonts w:ascii="Avenir Next" w:hAnsi="Avenir Next" w:cstheme="majorHAnsi"/>
          <w:sz w:val="18"/>
          <w:szCs w:val="20"/>
          <w:lang w:val="en-GB"/>
        </w:rPr>
        <w:t xml:space="preserve"> with “</w:t>
      </w:r>
      <w:proofErr w:type="spellStart"/>
      <w:r w:rsidR="00483D42">
        <w:rPr>
          <w:rFonts w:ascii="Avenir Next" w:hAnsi="Avenir Next" w:cstheme="majorHAnsi"/>
          <w:sz w:val="18"/>
          <w:szCs w:val="20"/>
          <w:lang w:val="en-GB"/>
        </w:rPr>
        <w:t>Cordura</w:t>
      </w:r>
      <w:proofErr w:type="spellEnd"/>
      <w:r w:rsidR="00483D42">
        <w:rPr>
          <w:rFonts w:ascii="Avenir Next" w:hAnsi="Avenir Next" w:cstheme="majorHAnsi"/>
          <w:sz w:val="18"/>
          <w:szCs w:val="20"/>
          <w:lang w:val="en-GB"/>
        </w:rPr>
        <w:t xml:space="preserve">” effect coating </w:t>
      </w:r>
    </w:p>
    <w:p w14:paraId="0F114D43" w14:textId="77777777" w:rsidR="00DD7416" w:rsidRPr="00732961" w:rsidRDefault="00DD7416" w:rsidP="00DD7416">
      <w:pPr>
        <w:spacing w:line="276" w:lineRule="auto"/>
        <w:jc w:val="both"/>
        <w:rPr>
          <w:rFonts w:ascii="Avenir Next" w:hAnsi="Avenir Next" w:cstheme="majorHAnsi"/>
          <w:sz w:val="18"/>
          <w:szCs w:val="20"/>
          <w:lang w:val="en-GB"/>
        </w:rPr>
      </w:pPr>
      <w:r w:rsidRPr="00732961">
        <w:rPr>
          <w:rFonts w:ascii="Avenir Next" w:hAnsi="Avenir Next" w:cstheme="majorHAnsi"/>
          <w:sz w:val="18"/>
          <w:szCs w:val="20"/>
          <w:lang w:val="en-GB"/>
        </w:rPr>
        <w:t>Titanium &amp; Carbon double folding clasp with Black DLC coating</w:t>
      </w:r>
    </w:p>
    <w:p w14:paraId="2B8873CC" w14:textId="7319ACA7" w:rsidR="00A55BC3" w:rsidRPr="00732961" w:rsidRDefault="00DD7416" w:rsidP="00DD7416">
      <w:pPr>
        <w:spacing w:line="276" w:lineRule="auto"/>
        <w:rPr>
          <w:rFonts w:ascii="Avenir Next" w:hAnsi="Avenir Next" w:cstheme="majorHAnsi"/>
          <w:i/>
          <w:sz w:val="18"/>
          <w:szCs w:val="20"/>
          <w:lang w:val="en-GB"/>
        </w:rPr>
      </w:pPr>
      <w:r w:rsidRPr="00732961">
        <w:rPr>
          <w:rFonts w:ascii="Avenir Next" w:hAnsi="Avenir Next" w:cstheme="majorHAnsi"/>
          <w:i/>
          <w:sz w:val="18"/>
          <w:szCs w:val="20"/>
          <w:lang w:val="en-GB"/>
        </w:rPr>
        <w:t>Additional special Black Rubber strap with Carbon effect included</w:t>
      </w:r>
    </w:p>
    <w:sectPr w:rsidR="00A55BC3" w:rsidRPr="0073296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9AADB" w14:textId="77777777" w:rsidR="007F478A" w:rsidRDefault="007F478A" w:rsidP="009D5829">
      <w:r>
        <w:separator/>
      </w:r>
    </w:p>
  </w:endnote>
  <w:endnote w:type="continuationSeparator" w:id="0">
    <w:p w14:paraId="73E7523F" w14:textId="77777777" w:rsidR="007F478A" w:rsidRDefault="007F478A"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AA193D" w:rsidRPr="00732961" w:rsidRDefault="00AA193D" w:rsidP="009D5829">
    <w:pPr>
      <w:pStyle w:val="Footer"/>
      <w:jc w:val="center"/>
      <w:rPr>
        <w:rFonts w:ascii="Avenir Next" w:hAnsi="Avenir Next"/>
        <w:sz w:val="18"/>
        <w:szCs w:val="18"/>
        <w:lang w:val="fr-CH"/>
      </w:rPr>
    </w:pPr>
    <w:r w:rsidRPr="00732961">
      <w:rPr>
        <w:rFonts w:ascii="Avenir Next" w:hAnsi="Avenir Next"/>
        <w:b/>
        <w:sz w:val="18"/>
        <w:szCs w:val="18"/>
        <w:lang w:val="fr-CH"/>
      </w:rPr>
      <w:t>ZENITH</w:t>
    </w:r>
    <w:r w:rsidRPr="00732961">
      <w:rPr>
        <w:rFonts w:ascii="Avenir Next" w:hAnsi="Avenir Next"/>
        <w:sz w:val="18"/>
        <w:szCs w:val="18"/>
        <w:lang w:val="fr-CH"/>
      </w:rPr>
      <w:t xml:space="preserve"> | www.zenith-watches.com | Rue des </w:t>
    </w:r>
    <w:proofErr w:type="spellStart"/>
    <w:r w:rsidRPr="00732961">
      <w:rPr>
        <w:rFonts w:ascii="Avenir Next" w:hAnsi="Avenir Next"/>
        <w:sz w:val="18"/>
        <w:szCs w:val="18"/>
        <w:lang w:val="fr-CH"/>
      </w:rPr>
      <w:t>Billodes</w:t>
    </w:r>
    <w:proofErr w:type="spellEnd"/>
    <w:r w:rsidRPr="00732961">
      <w:rPr>
        <w:rFonts w:ascii="Avenir Next" w:hAnsi="Avenir Next"/>
        <w:sz w:val="18"/>
        <w:szCs w:val="18"/>
        <w:lang w:val="fr-CH"/>
      </w:rPr>
      <w:t xml:space="preserve"> 34-36 | CH-2400 Le Locle</w:t>
    </w:r>
  </w:p>
  <w:p w14:paraId="38FF8B1F" w14:textId="77777777" w:rsidR="00AA193D" w:rsidRPr="00B64129" w:rsidRDefault="00AA193D" w:rsidP="009D5829">
    <w:pPr>
      <w:pStyle w:val="Footer"/>
      <w:jc w:val="center"/>
      <w:rPr>
        <w:rFonts w:asciiTheme="minorHAnsi" w:hAnsiTheme="minorHAnsi"/>
        <w:sz w:val="18"/>
        <w:szCs w:val="18"/>
      </w:rPr>
    </w:pPr>
    <w:r w:rsidRPr="00732961">
      <w:rPr>
        <w:rFonts w:ascii="Avenir Next" w:hAnsi="Avenir Next"/>
        <w:sz w:val="18"/>
        <w:szCs w:val="18"/>
        <w:lang w:val="fr-CH"/>
      </w:rPr>
      <w:t xml:space="preserve">International Media Relations : Minh-Tan Bui – Email : </w:t>
    </w:r>
    <w:hyperlink r:id="rId1" w:history="1">
      <w:r w:rsidRPr="00732961">
        <w:rPr>
          <w:rStyle w:val="Hyperlink"/>
          <w:rFonts w:ascii="Avenir Next" w:hAnsi="Avenir Nex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D7712" w14:textId="77777777" w:rsidR="007F478A" w:rsidRDefault="007F478A" w:rsidP="009D5829">
      <w:r>
        <w:separator/>
      </w:r>
    </w:p>
  </w:footnote>
  <w:footnote w:type="continuationSeparator" w:id="0">
    <w:p w14:paraId="421CCD3A" w14:textId="77777777" w:rsidR="007F478A" w:rsidRDefault="007F478A"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3E079190" w:rsidR="00AA193D" w:rsidRDefault="00FD535D" w:rsidP="00FD535D">
    <w:pPr>
      <w:pStyle w:val="Header"/>
      <w:spacing w:after="360"/>
      <w:jc w:val="center"/>
    </w:pPr>
    <w:r>
      <w:rPr>
        <w:noProof/>
      </w:rPr>
      <w:drawing>
        <wp:inline distT="0" distB="0" distL="0" distR="0" wp14:anchorId="436826C4" wp14:editId="47B80240">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29"/>
    <w:rsid w:val="000030CF"/>
    <w:rsid w:val="00012BB8"/>
    <w:rsid w:val="00016E3A"/>
    <w:rsid w:val="00032CF8"/>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B03B4"/>
    <w:rsid w:val="000B0B12"/>
    <w:rsid w:val="000B0D5E"/>
    <w:rsid w:val="000B2EE9"/>
    <w:rsid w:val="000B5EFF"/>
    <w:rsid w:val="000C4DF8"/>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5E14"/>
    <w:rsid w:val="00166861"/>
    <w:rsid w:val="00170906"/>
    <w:rsid w:val="001709B3"/>
    <w:rsid w:val="00170FE7"/>
    <w:rsid w:val="00172E24"/>
    <w:rsid w:val="00185796"/>
    <w:rsid w:val="001863B9"/>
    <w:rsid w:val="00187454"/>
    <w:rsid w:val="00187D76"/>
    <w:rsid w:val="00191493"/>
    <w:rsid w:val="0019435E"/>
    <w:rsid w:val="001A21CB"/>
    <w:rsid w:val="001B1BF2"/>
    <w:rsid w:val="001C0035"/>
    <w:rsid w:val="001C1E5C"/>
    <w:rsid w:val="001D5900"/>
    <w:rsid w:val="001E23A5"/>
    <w:rsid w:val="001E30E3"/>
    <w:rsid w:val="001E5C3B"/>
    <w:rsid w:val="001F3C7D"/>
    <w:rsid w:val="001F5C2E"/>
    <w:rsid w:val="0020455F"/>
    <w:rsid w:val="002208FE"/>
    <w:rsid w:val="00221BF2"/>
    <w:rsid w:val="0022340D"/>
    <w:rsid w:val="00224784"/>
    <w:rsid w:val="00231A2C"/>
    <w:rsid w:val="00245987"/>
    <w:rsid w:val="00263A7A"/>
    <w:rsid w:val="00276EB8"/>
    <w:rsid w:val="002A047D"/>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5DE"/>
    <w:rsid w:val="003A06BB"/>
    <w:rsid w:val="003A0DAA"/>
    <w:rsid w:val="003A1026"/>
    <w:rsid w:val="003A213B"/>
    <w:rsid w:val="003A6E37"/>
    <w:rsid w:val="003B6157"/>
    <w:rsid w:val="003C540D"/>
    <w:rsid w:val="003D25D7"/>
    <w:rsid w:val="003D67C2"/>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83D42"/>
    <w:rsid w:val="004947DE"/>
    <w:rsid w:val="004A07E9"/>
    <w:rsid w:val="004B56E7"/>
    <w:rsid w:val="004B579F"/>
    <w:rsid w:val="004C0638"/>
    <w:rsid w:val="004C408A"/>
    <w:rsid w:val="004C7222"/>
    <w:rsid w:val="004F53A7"/>
    <w:rsid w:val="00501330"/>
    <w:rsid w:val="005071F4"/>
    <w:rsid w:val="00511B82"/>
    <w:rsid w:val="0051224B"/>
    <w:rsid w:val="00514D25"/>
    <w:rsid w:val="0052249B"/>
    <w:rsid w:val="00523232"/>
    <w:rsid w:val="00523723"/>
    <w:rsid w:val="0052586D"/>
    <w:rsid w:val="00527A8E"/>
    <w:rsid w:val="005311AD"/>
    <w:rsid w:val="00533810"/>
    <w:rsid w:val="00555102"/>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B5E92"/>
    <w:rsid w:val="005C4FA6"/>
    <w:rsid w:val="005C58DE"/>
    <w:rsid w:val="005D0B4C"/>
    <w:rsid w:val="005D2661"/>
    <w:rsid w:val="005E565A"/>
    <w:rsid w:val="005F0E07"/>
    <w:rsid w:val="005F729E"/>
    <w:rsid w:val="005F7821"/>
    <w:rsid w:val="00611526"/>
    <w:rsid w:val="0061562E"/>
    <w:rsid w:val="006178BE"/>
    <w:rsid w:val="00621A1C"/>
    <w:rsid w:val="006222E7"/>
    <w:rsid w:val="006327F2"/>
    <w:rsid w:val="00640AF3"/>
    <w:rsid w:val="00673449"/>
    <w:rsid w:val="00690C94"/>
    <w:rsid w:val="00696072"/>
    <w:rsid w:val="006A0098"/>
    <w:rsid w:val="006A1ADA"/>
    <w:rsid w:val="006A259A"/>
    <w:rsid w:val="006A5A34"/>
    <w:rsid w:val="006A632D"/>
    <w:rsid w:val="006B4ADC"/>
    <w:rsid w:val="006C2DD2"/>
    <w:rsid w:val="006C2FB2"/>
    <w:rsid w:val="006E1D87"/>
    <w:rsid w:val="006E2DC6"/>
    <w:rsid w:val="006E7B46"/>
    <w:rsid w:val="00722147"/>
    <w:rsid w:val="0072513D"/>
    <w:rsid w:val="00726153"/>
    <w:rsid w:val="00727920"/>
    <w:rsid w:val="00730C05"/>
    <w:rsid w:val="00732961"/>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478A"/>
    <w:rsid w:val="007F6B51"/>
    <w:rsid w:val="007F73A9"/>
    <w:rsid w:val="00800D44"/>
    <w:rsid w:val="008038EF"/>
    <w:rsid w:val="00807722"/>
    <w:rsid w:val="00821503"/>
    <w:rsid w:val="00831D3E"/>
    <w:rsid w:val="008338EA"/>
    <w:rsid w:val="008374B5"/>
    <w:rsid w:val="00844DA3"/>
    <w:rsid w:val="00844E02"/>
    <w:rsid w:val="00847CD3"/>
    <w:rsid w:val="0085230D"/>
    <w:rsid w:val="00861E9F"/>
    <w:rsid w:val="00862E79"/>
    <w:rsid w:val="00865787"/>
    <w:rsid w:val="008876A3"/>
    <w:rsid w:val="00897275"/>
    <w:rsid w:val="008A66BF"/>
    <w:rsid w:val="008B0089"/>
    <w:rsid w:val="008B7A2F"/>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66C15"/>
    <w:rsid w:val="0097079F"/>
    <w:rsid w:val="009717E9"/>
    <w:rsid w:val="00973482"/>
    <w:rsid w:val="009741EC"/>
    <w:rsid w:val="00990968"/>
    <w:rsid w:val="009936B9"/>
    <w:rsid w:val="00997A5B"/>
    <w:rsid w:val="009A2129"/>
    <w:rsid w:val="009A347C"/>
    <w:rsid w:val="009B549D"/>
    <w:rsid w:val="009C4E78"/>
    <w:rsid w:val="009C647B"/>
    <w:rsid w:val="009D1FF7"/>
    <w:rsid w:val="009D22C0"/>
    <w:rsid w:val="009D5829"/>
    <w:rsid w:val="009D6E0E"/>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97462"/>
    <w:rsid w:val="00AA0115"/>
    <w:rsid w:val="00AA0DAB"/>
    <w:rsid w:val="00AA193D"/>
    <w:rsid w:val="00AB0F0A"/>
    <w:rsid w:val="00AB3C6D"/>
    <w:rsid w:val="00AC19F3"/>
    <w:rsid w:val="00AC6A4A"/>
    <w:rsid w:val="00AD22B0"/>
    <w:rsid w:val="00AD3BEB"/>
    <w:rsid w:val="00AE3FB1"/>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BF71F7"/>
    <w:rsid w:val="00C04A26"/>
    <w:rsid w:val="00C0728D"/>
    <w:rsid w:val="00C07DD2"/>
    <w:rsid w:val="00C07EBB"/>
    <w:rsid w:val="00C15A0C"/>
    <w:rsid w:val="00C1675C"/>
    <w:rsid w:val="00C21842"/>
    <w:rsid w:val="00C25824"/>
    <w:rsid w:val="00C27044"/>
    <w:rsid w:val="00C35CE4"/>
    <w:rsid w:val="00C37C00"/>
    <w:rsid w:val="00C4175C"/>
    <w:rsid w:val="00C447CE"/>
    <w:rsid w:val="00C5267A"/>
    <w:rsid w:val="00C62D65"/>
    <w:rsid w:val="00C64BF7"/>
    <w:rsid w:val="00C64F98"/>
    <w:rsid w:val="00C65D77"/>
    <w:rsid w:val="00C76B29"/>
    <w:rsid w:val="00C85653"/>
    <w:rsid w:val="00C95DCD"/>
    <w:rsid w:val="00CB2EBC"/>
    <w:rsid w:val="00CB53AD"/>
    <w:rsid w:val="00CC049F"/>
    <w:rsid w:val="00CC666E"/>
    <w:rsid w:val="00CD4EC6"/>
    <w:rsid w:val="00CD704F"/>
    <w:rsid w:val="00CE1767"/>
    <w:rsid w:val="00CE3E5F"/>
    <w:rsid w:val="00CE41B2"/>
    <w:rsid w:val="00CE63AF"/>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56EB7"/>
    <w:rsid w:val="00D71855"/>
    <w:rsid w:val="00D7445C"/>
    <w:rsid w:val="00D744DE"/>
    <w:rsid w:val="00DA008E"/>
    <w:rsid w:val="00DB3973"/>
    <w:rsid w:val="00DC2C84"/>
    <w:rsid w:val="00DC5FC5"/>
    <w:rsid w:val="00DD1DE1"/>
    <w:rsid w:val="00DD3281"/>
    <w:rsid w:val="00DD7416"/>
    <w:rsid w:val="00DE0614"/>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7D6D"/>
    <w:rsid w:val="00F10EC9"/>
    <w:rsid w:val="00F13A73"/>
    <w:rsid w:val="00F13E17"/>
    <w:rsid w:val="00F21258"/>
    <w:rsid w:val="00F243F7"/>
    <w:rsid w:val="00F25270"/>
    <w:rsid w:val="00F40E8E"/>
    <w:rsid w:val="00F442D9"/>
    <w:rsid w:val="00F5368B"/>
    <w:rsid w:val="00F55E0D"/>
    <w:rsid w:val="00F70930"/>
    <w:rsid w:val="00F70ACD"/>
    <w:rsid w:val="00F84023"/>
    <w:rsid w:val="00F871A3"/>
    <w:rsid w:val="00F874BD"/>
    <w:rsid w:val="00FA0660"/>
    <w:rsid w:val="00FA3C8E"/>
    <w:rsid w:val="00FA7172"/>
    <w:rsid w:val="00FB03E7"/>
    <w:rsid w:val="00FB3C72"/>
    <w:rsid w:val="00FB4AC0"/>
    <w:rsid w:val="00FB6530"/>
    <w:rsid w:val="00FC5876"/>
    <w:rsid w:val="00FC6596"/>
    <w:rsid w:val="00FC6DBF"/>
    <w:rsid w:val="00FD2999"/>
    <w:rsid w:val="00FD4CCA"/>
    <w:rsid w:val="00FD535D"/>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51DB20B2"/>
  <w15:docId w15:val="{29FEA1E7-BA73-4FE7-9059-BFCD1A0D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829"/>
    <w:pPr>
      <w:tabs>
        <w:tab w:val="center" w:pos="4536"/>
        <w:tab w:val="right" w:pos="9072"/>
      </w:tabs>
    </w:pPr>
  </w:style>
  <w:style w:type="character" w:customStyle="1" w:styleId="HeaderChar">
    <w:name w:val="Header Char"/>
    <w:basedOn w:val="DefaultParagraphFont"/>
    <w:link w:val="Header"/>
    <w:uiPriority w:val="99"/>
    <w:rsid w:val="009D5829"/>
  </w:style>
  <w:style w:type="paragraph" w:styleId="Footer">
    <w:name w:val="footer"/>
    <w:basedOn w:val="Normal"/>
    <w:link w:val="FooterChar"/>
    <w:uiPriority w:val="99"/>
    <w:unhideWhenUsed/>
    <w:rsid w:val="009D5829"/>
    <w:pPr>
      <w:tabs>
        <w:tab w:val="center" w:pos="4536"/>
        <w:tab w:val="right" w:pos="9072"/>
      </w:tabs>
    </w:pPr>
  </w:style>
  <w:style w:type="character" w:customStyle="1" w:styleId="FooterChar">
    <w:name w:val="Footer Char"/>
    <w:basedOn w:val="DefaultParagraphFont"/>
    <w:link w:val="Footer"/>
    <w:uiPriority w:val="99"/>
    <w:rsid w:val="009D5829"/>
  </w:style>
  <w:style w:type="character" w:styleId="Hyperlink">
    <w:name w:val="Hyperlink"/>
    <w:rsid w:val="009D5829"/>
    <w:rPr>
      <w:u w:val="single"/>
    </w:rPr>
  </w:style>
  <w:style w:type="paragraph" w:styleId="ListParagraph">
    <w:name w:val="List Paragraph"/>
    <w:basedOn w:val="Normal"/>
    <w:uiPriority w:val="34"/>
    <w:qFormat/>
    <w:rsid w:val="009D5829"/>
    <w:pPr>
      <w:ind w:left="720"/>
      <w:contextualSpacing/>
    </w:pPr>
  </w:style>
  <w:style w:type="character" w:styleId="Strong">
    <w:name w:val="Strong"/>
    <w:basedOn w:val="DefaultParagraphFon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CommentReference">
    <w:name w:val="annotation reference"/>
    <w:basedOn w:val="DefaultParagraphFont"/>
    <w:uiPriority w:val="99"/>
    <w:semiHidden/>
    <w:unhideWhenUsed/>
    <w:rsid w:val="005D2661"/>
    <w:rPr>
      <w:sz w:val="16"/>
      <w:szCs w:val="16"/>
    </w:rPr>
  </w:style>
  <w:style w:type="paragraph" w:styleId="CommentText">
    <w:name w:val="annotation text"/>
    <w:basedOn w:val="Normal"/>
    <w:link w:val="CommentTextChar"/>
    <w:uiPriority w:val="99"/>
    <w:semiHidden/>
    <w:unhideWhenUsed/>
    <w:rsid w:val="005D2661"/>
    <w:rPr>
      <w:sz w:val="20"/>
      <w:szCs w:val="20"/>
    </w:rPr>
  </w:style>
  <w:style w:type="character" w:customStyle="1" w:styleId="CommentTextChar">
    <w:name w:val="Comment Text Char"/>
    <w:basedOn w:val="DefaultParagraphFont"/>
    <w:link w:val="CommentText"/>
    <w:uiPriority w:val="99"/>
    <w:semiHidden/>
    <w:rsid w:val="005D2661"/>
    <w:rPr>
      <w:rFonts w:ascii="Times New Roman" w:eastAsiaTheme="minorEastAsia"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5D2661"/>
    <w:rPr>
      <w:b/>
      <w:bCs/>
    </w:rPr>
  </w:style>
  <w:style w:type="character" w:customStyle="1" w:styleId="CommentSubjectChar">
    <w:name w:val="Comment Subject Char"/>
    <w:basedOn w:val="CommentTextChar"/>
    <w:link w:val="CommentSubject"/>
    <w:uiPriority w:val="99"/>
    <w:semiHidden/>
    <w:rsid w:val="005D2661"/>
    <w:rPr>
      <w:rFonts w:ascii="Times New Roman" w:eastAsiaTheme="minorEastAsia" w:hAnsi="Times New Roman" w:cs="Times New Roman"/>
      <w:b/>
      <w:bCs/>
      <w:sz w:val="20"/>
      <w:szCs w:val="20"/>
      <w:bdr w:val="nil"/>
      <w:lang w:val="en-US"/>
    </w:rPr>
  </w:style>
  <w:style w:type="paragraph" w:styleId="BalloonText">
    <w:name w:val="Balloon Text"/>
    <w:basedOn w:val="Normal"/>
    <w:link w:val="BalloonTextChar"/>
    <w:uiPriority w:val="99"/>
    <w:semiHidden/>
    <w:unhideWhenUsed/>
    <w:rsid w:val="005D2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55331233">
      <w:bodyDiv w:val="1"/>
      <w:marLeft w:val="0"/>
      <w:marRight w:val="0"/>
      <w:marTop w:val="0"/>
      <w:marBottom w:val="0"/>
      <w:divBdr>
        <w:top w:val="none" w:sz="0" w:space="0" w:color="auto"/>
        <w:left w:val="none" w:sz="0" w:space="0" w:color="auto"/>
        <w:bottom w:val="none" w:sz="0" w:space="0" w:color="auto"/>
        <w:right w:val="none" w:sz="0" w:space="0" w:color="auto"/>
      </w:divBdr>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588661563">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850</Words>
  <Characters>4680</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Vittoria Pelà</cp:lastModifiedBy>
  <cp:revision>5</cp:revision>
  <cp:lastPrinted>2019-06-06T07:14:00Z</cp:lastPrinted>
  <dcterms:created xsi:type="dcterms:W3CDTF">2019-03-14T08:53:00Z</dcterms:created>
  <dcterms:modified xsi:type="dcterms:W3CDTF">2019-06-19T09:19:00Z</dcterms:modified>
</cp:coreProperties>
</file>