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BD7E5" w14:textId="77777777" w:rsidR="00FC7B36" w:rsidRPr="00530A49" w:rsidRDefault="00FC7B36" w:rsidP="00530A49">
      <w:pPr>
        <w:autoSpaceDE w:val="0"/>
        <w:autoSpaceDN w:val="0"/>
        <w:adjustRightInd w:val="0"/>
        <w:spacing w:line="276" w:lineRule="auto"/>
        <w:jc w:val="center"/>
        <w:rPr>
          <w:rFonts w:ascii="Avenir Next" w:eastAsia="Arial Unicode MS" w:hAnsi="Avenir Next" w:cs="Arial Unicode MS"/>
          <w:b/>
          <w:bCs/>
          <w:sz w:val="20"/>
          <w:szCs w:val="18"/>
          <w:bdr w:val="none" w:sz="0" w:space="0" w:color="auto"/>
          <w:lang w:val="es-ES_tradnl"/>
        </w:rPr>
      </w:pPr>
    </w:p>
    <w:p w14:paraId="2F36304D" w14:textId="77777777" w:rsidR="00DF2E70" w:rsidRPr="00530A49" w:rsidRDefault="00E853C2" w:rsidP="00530A49">
      <w:pPr>
        <w:autoSpaceDE w:val="0"/>
        <w:autoSpaceDN w:val="0"/>
        <w:adjustRightInd w:val="0"/>
        <w:spacing w:line="276" w:lineRule="auto"/>
        <w:jc w:val="center"/>
        <w:rPr>
          <w:rFonts w:ascii="Avenir Next" w:eastAsia="Arial Unicode MS" w:hAnsi="Avenir Next" w:cs="Arial Unicode MS"/>
          <w:b/>
          <w:szCs w:val="18"/>
          <w:bdr w:val="none" w:sz="0" w:space="0" w:color="auto"/>
          <w:lang w:val="es-ES_tradnl"/>
        </w:rPr>
      </w:pPr>
      <w:r w:rsidRPr="00530A49">
        <w:rPr>
          <w:rFonts w:ascii="Avenir Next" w:eastAsia="Arial Unicode MS" w:hAnsi="Avenir Next" w:cs="Arial Unicode MS"/>
          <w:b/>
          <w:bCs/>
          <w:szCs w:val="18"/>
          <w:bdr w:val="none" w:sz="0" w:space="0" w:color="auto"/>
          <w:lang w:val="es-ES_tradnl"/>
        </w:rPr>
        <w:t>DEFY EL PRIMERO DOUBLE TOURBILLON</w:t>
      </w:r>
    </w:p>
    <w:p w14:paraId="4CE7D815" w14:textId="77777777" w:rsidR="00262B6D" w:rsidRPr="00530A49" w:rsidRDefault="00342637" w:rsidP="00530A49">
      <w:pPr>
        <w:autoSpaceDE w:val="0"/>
        <w:autoSpaceDN w:val="0"/>
        <w:adjustRightInd w:val="0"/>
        <w:spacing w:line="276" w:lineRule="auto"/>
        <w:jc w:val="center"/>
        <w:rPr>
          <w:rFonts w:ascii="Avenir Next" w:eastAsia="Arial Unicode MS" w:hAnsi="Avenir Next" w:cs="Arial Unicode MS"/>
          <w:b/>
          <w:bCs/>
          <w:sz w:val="22"/>
          <w:szCs w:val="18"/>
          <w:bdr w:val="none" w:sz="0" w:space="0" w:color="auto"/>
          <w:lang w:val="es-ES_tradnl"/>
        </w:rPr>
      </w:pPr>
      <w:proofErr w:type="spellStart"/>
      <w:r w:rsidRPr="00530A49">
        <w:rPr>
          <w:rFonts w:ascii="MS Gothic" w:eastAsia="MS Gothic" w:hAnsi="MS Gothic" w:cs="MS Gothic" w:hint="eastAsia"/>
          <w:b/>
          <w:bCs/>
          <w:sz w:val="22"/>
          <w:szCs w:val="18"/>
          <w:bdr w:val="none" w:sz="0" w:space="0" w:color="auto"/>
          <w:lang w:val="zh-CN"/>
        </w:rPr>
        <w:t>力量、速度和精确</w:t>
      </w:r>
      <w:proofErr w:type="spellEnd"/>
    </w:p>
    <w:p w14:paraId="75597CDC" w14:textId="77777777" w:rsidR="00DF2E70" w:rsidRPr="00530A49" w:rsidRDefault="00DF2E70" w:rsidP="00530A49">
      <w:pPr>
        <w:autoSpaceDE w:val="0"/>
        <w:autoSpaceDN w:val="0"/>
        <w:adjustRightInd w:val="0"/>
        <w:spacing w:line="276" w:lineRule="auto"/>
        <w:rPr>
          <w:rFonts w:ascii="Avenir Next" w:eastAsia="Arial Unicode MS" w:hAnsi="Avenir Next" w:cs="Arial Unicode MS"/>
          <w:b/>
          <w:szCs w:val="18"/>
          <w:bdr w:val="none" w:sz="0" w:space="0" w:color="auto"/>
          <w:lang w:val="es-ES_tradnl"/>
        </w:rPr>
      </w:pPr>
    </w:p>
    <w:p w14:paraId="0517FEF5" w14:textId="77777777" w:rsidR="00656894" w:rsidRPr="00530A49" w:rsidRDefault="00342637" w:rsidP="00530A49">
      <w:pPr>
        <w:tabs>
          <w:tab w:val="left" w:pos="8564"/>
        </w:tabs>
        <w:spacing w:after="120" w:line="276" w:lineRule="auto"/>
        <w:ind w:right="-6"/>
        <w:jc w:val="both"/>
        <w:rPr>
          <w:rFonts w:ascii="Avenir Next" w:eastAsia="Arial Unicode MS" w:hAnsi="Avenir Next" w:cs="Arial Unicode MS"/>
          <w:bCs/>
          <w:sz w:val="18"/>
          <w:szCs w:val="18"/>
          <w:lang w:val="zh-CN" w:eastAsia="zh-CN"/>
        </w:rPr>
      </w:pPr>
      <w:proofErr w:type="spellStart"/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/>
        </w:rPr>
        <w:t>两年前</w:t>
      </w:r>
      <w:proofErr w:type="spellEnd"/>
      <w:r w:rsidRPr="00530A49">
        <w:rPr>
          <w:rFonts w:ascii="MS Gothic" w:eastAsia="MS Gothic" w:hAnsi="MS Gothic" w:cs="MS Gothic" w:hint="eastAsia"/>
          <w:bCs/>
          <w:sz w:val="18"/>
          <w:szCs w:val="18"/>
          <w:lang w:val="es-ES_tradnl"/>
        </w:rPr>
        <w:t>，</w:t>
      </w:r>
      <w:r w:rsidRPr="00530A49">
        <w:rPr>
          <w:rFonts w:ascii="Avenir Next" w:eastAsia="Arial Unicode MS" w:hAnsi="Avenir Next" w:cs="Arial Unicode MS"/>
          <w:bCs/>
          <w:sz w:val="18"/>
          <w:szCs w:val="18"/>
          <w:lang w:val="es-ES_tradnl"/>
        </w:rPr>
        <w:t>Zenith</w:t>
      </w:r>
      <w:proofErr w:type="spellStart"/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/>
        </w:rPr>
        <w:t>推出革命性的</w:t>
      </w:r>
      <w:proofErr w:type="spellEnd"/>
      <w:r w:rsidRPr="00530A49">
        <w:rPr>
          <w:rFonts w:ascii="Avenir Next" w:eastAsia="Arial Unicode MS" w:hAnsi="Avenir Next" w:cs="Arial Unicode MS"/>
          <w:bCs/>
          <w:sz w:val="18"/>
          <w:szCs w:val="18"/>
          <w:lang w:val="es-ES_tradnl"/>
        </w:rPr>
        <w:t>Defy El Primero 21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val="es-ES_tradnl"/>
        </w:rPr>
        <w:t>，</w:t>
      </w:r>
      <w:proofErr w:type="spellStart"/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/>
        </w:rPr>
        <w:t>这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/>
        </w:rPr>
        <w:t>是唯一一款能够用于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/>
        </w:rPr>
        <w:t>测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/>
        </w:rPr>
        <w:t>量百分之一秒的高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/>
        </w:rPr>
        <w:t>频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/>
        </w:rPr>
        <w:t>自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/>
        </w:rPr>
        <w:t>动计时码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/>
        </w:rPr>
        <w:t>表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val="es-ES_tradnl"/>
        </w:rPr>
        <w:t>，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/>
        </w:rPr>
        <w:t>将制表界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/>
        </w:rPr>
        <w:t>稳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/>
        </w:rPr>
        <w:t>步引入了二十一</w:t>
      </w:r>
      <w:proofErr w:type="spellEnd"/>
      <w:r w:rsidRPr="00530A49">
        <w:rPr>
          <w:rFonts w:ascii="Avenir Next" w:eastAsia="Arial Unicode MS" w:hAnsi="Avenir Next" w:cs="Arial Unicode MS"/>
          <w:bCs/>
          <w:sz w:val="18"/>
          <w:szCs w:val="18"/>
          <w:lang w:val="es-ES_tradnl"/>
        </w:rPr>
        <w:t xml:space="preserve"> 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/>
        </w:rPr>
        <w:t>世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/>
        </w:rPr>
        <w:t>纪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/>
        </w:rPr>
        <w:t>。</w:t>
      </w:r>
      <w:r w:rsidRPr="00530A49">
        <w:rPr>
          <w:rFonts w:ascii="Avenir Next" w:eastAsia="Arial Unicode MS" w:hAnsi="Avenir Next" w:cs="Arial Unicode MS"/>
          <w:bCs/>
          <w:sz w:val="18"/>
          <w:szCs w:val="18"/>
          <w:lang w:eastAsia="zh-CN"/>
        </w:rPr>
        <w:t>2019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 w:eastAsia="zh-CN"/>
        </w:rPr>
        <w:t>年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eastAsia="zh-CN"/>
        </w:rPr>
        <w:t>，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这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家瑞士表厂凭借</w:t>
      </w:r>
      <w:r w:rsidRPr="00530A49">
        <w:rPr>
          <w:rFonts w:ascii="Avenir Next" w:eastAsia="Arial Unicode MS" w:hAnsi="Avenir Next" w:cs="Arial Unicode MS"/>
          <w:bCs/>
          <w:sz w:val="18"/>
          <w:szCs w:val="18"/>
          <w:lang w:eastAsia="zh-CN"/>
        </w:rPr>
        <w:t>Defy El Primero Double Tourbillon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 w:eastAsia="zh-CN"/>
        </w:rPr>
        <w:t>又</w:t>
      </w:r>
      <w:r w:rsidRPr="00530A49">
        <w:rPr>
          <w:rFonts w:ascii="Microsoft JhengHei" w:eastAsia="Microsoft JhengHei" w:hAnsi="Microsoft JhengHei" w:cs="Microsoft JhengHei" w:hint="eastAsia"/>
          <w:bCs/>
          <w:sz w:val="18"/>
          <w:szCs w:val="18"/>
          <w:lang w:val="zh-CN" w:eastAsia="zh-CN"/>
        </w:rPr>
        <w:t>迈出了一大步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eastAsia="zh-CN"/>
        </w:rPr>
        <w:t>：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 w:eastAsia="zh-CN"/>
        </w:rPr>
        <w:t>一款由</w:t>
      </w:r>
      <w:r w:rsidRPr="00530A49">
        <w:rPr>
          <w:rFonts w:ascii="Avenir Next" w:eastAsia="Arial Unicode MS" w:hAnsi="Avenir Next" w:cs="Arial Unicode MS"/>
          <w:bCs/>
          <w:sz w:val="18"/>
          <w:szCs w:val="18"/>
          <w:lang w:eastAsia="zh-CN"/>
        </w:rPr>
        <w:t>El Primero 9020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 w:eastAsia="zh-CN"/>
        </w:rPr>
        <w:t>机芯和两个独立擒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纵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机构提供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动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力的新表款。其中一个擒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纵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机构用于使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计时码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表以特殊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频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率跳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动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并且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为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第二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显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示器的</w:t>
      </w:r>
      <w:r w:rsidRPr="00530A49">
        <w:rPr>
          <w:rFonts w:ascii="Avenir Next" w:eastAsia="Arial Unicode MS" w:hAnsi="Avenir Next" w:cs="Arial Unicode MS"/>
          <w:bCs/>
          <w:sz w:val="18"/>
          <w:szCs w:val="18"/>
          <w:lang w:val="zh-CN" w:eastAsia="zh-CN"/>
        </w:rPr>
        <w:t>1/100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 w:eastAsia="zh-CN"/>
        </w:rPr>
        <w:t>秒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显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示提供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动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力，而另一个擒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纵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机构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则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确保腕表持久精确。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该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表款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现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推出两个限量版：</w:t>
      </w:r>
      <w:r w:rsidRPr="00530A49">
        <w:rPr>
          <w:rFonts w:ascii="Avenir Next" w:eastAsia="Arial Unicode MS" w:hAnsi="Avenir Next" w:cs="Arial Unicode MS"/>
          <w:bCs/>
          <w:sz w:val="18"/>
          <w:szCs w:val="18"/>
          <w:lang w:val="zh-CN" w:eastAsia="zh-CN"/>
        </w:rPr>
        <w:t>10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 w:eastAsia="zh-CN"/>
        </w:rPr>
        <w:t>枚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铂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金版和</w:t>
      </w:r>
      <w:r w:rsidRPr="00530A49">
        <w:rPr>
          <w:rFonts w:ascii="Avenir Next" w:eastAsia="Arial Unicode MS" w:hAnsi="Avenir Next" w:cs="Arial Unicode MS"/>
          <w:bCs/>
          <w:sz w:val="18"/>
          <w:szCs w:val="18"/>
          <w:lang w:val="zh-CN" w:eastAsia="zh-CN"/>
        </w:rPr>
        <w:t>50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 w:eastAsia="zh-CN"/>
        </w:rPr>
        <w:t>枚碳材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质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版本。</w:t>
      </w:r>
    </w:p>
    <w:p w14:paraId="049CBA60" w14:textId="77777777" w:rsidR="00262B6D" w:rsidRPr="00530A49" w:rsidRDefault="00262B6D" w:rsidP="00530A49">
      <w:pPr>
        <w:tabs>
          <w:tab w:val="left" w:pos="8564"/>
        </w:tabs>
        <w:spacing w:after="120" w:line="276" w:lineRule="auto"/>
        <w:ind w:right="-6"/>
        <w:jc w:val="both"/>
        <w:rPr>
          <w:rFonts w:ascii="Avenir Next" w:eastAsia="Arial Unicode MS" w:hAnsi="Avenir Next" w:cs="Arial Unicode MS"/>
          <w:b/>
          <w:sz w:val="18"/>
          <w:szCs w:val="18"/>
          <w:lang w:val="en-GB" w:eastAsia="zh-CN"/>
        </w:rPr>
      </w:pPr>
    </w:p>
    <w:p w14:paraId="0BA69F4A" w14:textId="77777777" w:rsidR="00262B6D" w:rsidRPr="00530A49" w:rsidRDefault="00342637" w:rsidP="00530A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eastAsia="Arial Unicode MS" w:hAnsi="Avenir Next" w:cs="Arial Unicode MS"/>
          <w:b/>
          <w:sz w:val="18"/>
          <w:szCs w:val="18"/>
          <w:lang w:val="en-GB" w:eastAsia="zh-CN"/>
        </w:rPr>
      </w:pPr>
      <w:r w:rsidRPr="00530A49">
        <w:rPr>
          <w:rFonts w:ascii="MS Gothic" w:eastAsia="MS Gothic" w:hAnsi="MS Gothic" w:cs="MS Gothic" w:hint="eastAsia"/>
          <w:b/>
          <w:bCs/>
          <w:sz w:val="18"/>
          <w:szCs w:val="18"/>
          <w:lang w:val="zh-CN" w:eastAsia="zh-CN"/>
        </w:rPr>
        <w:t>每秒</w:t>
      </w:r>
      <w:r w:rsidRPr="00530A49">
        <w:rPr>
          <w:rFonts w:ascii="Avenir Next" w:eastAsia="Microsoft JhengHei" w:hAnsi="Avenir Next" w:cs="Microsoft JhengHei"/>
          <w:b/>
          <w:bCs/>
          <w:sz w:val="18"/>
          <w:szCs w:val="18"/>
          <w:lang w:val="zh-CN" w:eastAsia="zh-CN"/>
        </w:rPr>
        <w:t>钟绕</w:t>
      </w:r>
      <w:r w:rsidRPr="00530A49">
        <w:rPr>
          <w:rFonts w:ascii="Avenir Next" w:eastAsia="Yu Gothic" w:hAnsi="Avenir Next" w:cs="Yu Gothic"/>
          <w:b/>
          <w:bCs/>
          <w:sz w:val="18"/>
          <w:szCs w:val="18"/>
          <w:lang w:val="zh-CN" w:eastAsia="zh-CN"/>
        </w:rPr>
        <w:t>表</w:t>
      </w:r>
      <w:r w:rsidRPr="00530A49">
        <w:rPr>
          <w:rFonts w:ascii="Avenir Next" w:eastAsia="Microsoft JhengHei" w:hAnsi="Avenir Next" w:cs="Microsoft JhengHei"/>
          <w:b/>
          <w:bCs/>
          <w:sz w:val="18"/>
          <w:szCs w:val="18"/>
          <w:lang w:val="zh-CN" w:eastAsia="zh-CN"/>
        </w:rPr>
        <w:t>盘</w:t>
      </w:r>
      <w:r w:rsidRPr="00530A49">
        <w:rPr>
          <w:rFonts w:ascii="Avenir Next" w:eastAsia="Yu Gothic" w:hAnsi="Avenir Next" w:cs="Yu Gothic"/>
          <w:b/>
          <w:bCs/>
          <w:sz w:val="18"/>
          <w:szCs w:val="18"/>
          <w:lang w:val="zh-CN" w:eastAsia="zh-CN"/>
        </w:rPr>
        <w:t>一圈</w:t>
      </w:r>
    </w:p>
    <w:p w14:paraId="12398605" w14:textId="77777777" w:rsidR="00EA7EBB" w:rsidRPr="00530A49" w:rsidRDefault="00342637" w:rsidP="00530A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eastAsia="Arial Unicode MS" w:hAnsi="Avenir Next" w:cs="Arial Unicode MS"/>
          <w:sz w:val="18"/>
          <w:szCs w:val="18"/>
          <w:lang w:val="en-GB" w:eastAsia="zh-CN"/>
        </w:rPr>
      </w:pPr>
      <w:proofErr w:type="spellStart"/>
      <w:r w:rsidRPr="00530A49">
        <w:rPr>
          <w:rFonts w:ascii="MS Gothic" w:eastAsia="MS Gothic" w:hAnsi="MS Gothic" w:cs="MS Gothic" w:hint="eastAsia"/>
          <w:sz w:val="18"/>
          <w:szCs w:val="18"/>
          <w:lang w:val="zh-CN"/>
        </w:rPr>
        <w:t>凭借其</w:t>
      </w:r>
      <w:proofErr w:type="spellEnd"/>
      <w:r w:rsidRPr="00530A49">
        <w:rPr>
          <w:rFonts w:ascii="Avenir Next" w:eastAsia="Arial Unicode MS" w:hAnsi="Avenir Next" w:cs="Arial Unicode MS"/>
          <w:sz w:val="18"/>
          <w:szCs w:val="18"/>
          <w:lang w:val="en-GB"/>
        </w:rPr>
        <w:t>DEFY</w:t>
      </w:r>
      <w:proofErr w:type="spellStart"/>
      <w:r w:rsidRPr="00530A49">
        <w:rPr>
          <w:rFonts w:ascii="MS Gothic" w:eastAsia="MS Gothic" w:hAnsi="MS Gothic" w:cs="MS Gothic" w:hint="eastAsia"/>
          <w:sz w:val="18"/>
          <w:szCs w:val="18"/>
          <w:lang w:val="zh-CN"/>
        </w:rPr>
        <w:t>系列</w:t>
      </w:r>
      <w:proofErr w:type="spellEnd"/>
      <w:r w:rsidRPr="00530A49">
        <w:rPr>
          <w:rFonts w:ascii="MS Gothic" w:eastAsia="MS Gothic" w:hAnsi="MS Gothic" w:cs="MS Gothic" w:hint="eastAsia"/>
          <w:sz w:val="18"/>
          <w:szCs w:val="18"/>
          <w:lang w:val="en-GB"/>
        </w:rPr>
        <w:t>，</w:t>
      </w:r>
      <w:r w:rsidRPr="00530A49">
        <w:rPr>
          <w:rFonts w:ascii="Avenir Next" w:eastAsia="Arial Unicode MS" w:hAnsi="Avenir Next" w:cs="Arial Unicode MS"/>
          <w:sz w:val="18"/>
          <w:szCs w:val="18"/>
          <w:lang w:val="en-GB"/>
        </w:rPr>
        <w:t>Zenith</w:t>
      </w:r>
      <w:proofErr w:type="spellStart"/>
      <w:r w:rsidRPr="00530A49">
        <w:rPr>
          <w:rFonts w:ascii="MS Gothic" w:eastAsia="MS Gothic" w:hAnsi="MS Gothic" w:cs="MS Gothic" w:hint="eastAsia"/>
          <w:sz w:val="18"/>
          <w:szCs w:val="18"/>
          <w:lang w:val="zh-CN"/>
        </w:rPr>
        <w:t>推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/>
        </w:rPr>
        <w:t>陈</w:t>
      </w:r>
      <w:r w:rsidRPr="00530A49">
        <w:rPr>
          <w:rFonts w:ascii="Avenir Next" w:eastAsia="Yu Gothic" w:hAnsi="Avenir Next" w:cs="Yu Gothic"/>
          <w:sz w:val="18"/>
          <w:szCs w:val="18"/>
          <w:lang w:val="zh-CN"/>
        </w:rPr>
        <w:t>出新并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/>
        </w:rPr>
        <w:t>为</w:t>
      </w:r>
      <w:r w:rsidRPr="00530A49">
        <w:rPr>
          <w:rFonts w:ascii="Avenir Next" w:eastAsia="Yu Gothic" w:hAnsi="Avenir Next" w:cs="Yu Gothic"/>
          <w:sz w:val="18"/>
          <w:szCs w:val="18"/>
          <w:lang w:val="zh-CN"/>
        </w:rPr>
        <w:t>明天的制表界奠定里程碑</w:t>
      </w:r>
      <w:r w:rsidRPr="00530A49">
        <w:rPr>
          <w:rFonts w:ascii="MS Gothic" w:eastAsia="MS Gothic" w:hAnsi="MS Gothic" w:cs="MS Gothic" w:hint="eastAsia"/>
          <w:sz w:val="18"/>
          <w:szCs w:val="18"/>
          <w:lang w:val="en-GB"/>
        </w:rPr>
        <w:t>：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/>
        </w:rPr>
        <w:t>继</w:t>
      </w:r>
      <w:r w:rsidRPr="00530A49">
        <w:rPr>
          <w:rFonts w:ascii="Avenir Next" w:eastAsia="Yu Gothic" w:hAnsi="Avenir Next" w:cs="Yu Gothic"/>
          <w:sz w:val="18"/>
          <w:szCs w:val="18"/>
          <w:lang w:val="zh-CN"/>
        </w:rPr>
        <w:t>无与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/>
        </w:rPr>
        <w:t>伦</w:t>
      </w:r>
      <w:r w:rsidRPr="00530A49">
        <w:rPr>
          <w:rFonts w:ascii="Avenir Next" w:eastAsia="Yu Gothic" w:hAnsi="Avenir Next" w:cs="Yu Gothic"/>
          <w:sz w:val="18"/>
          <w:szCs w:val="18"/>
          <w:lang w:val="zh-CN"/>
        </w:rPr>
        <w:t>比的</w:t>
      </w:r>
      <w:proofErr w:type="spellEnd"/>
      <w:r w:rsidRPr="00530A49">
        <w:rPr>
          <w:rFonts w:ascii="Avenir Next" w:eastAsia="Arial Unicode MS" w:hAnsi="Avenir Next" w:cs="Arial Unicode MS"/>
          <w:sz w:val="18"/>
          <w:szCs w:val="18"/>
          <w:lang w:val="en-GB"/>
        </w:rPr>
        <w:t>Defy El Primero 21</w:t>
      </w:r>
      <w:proofErr w:type="spellStart"/>
      <w:r w:rsidRPr="00530A49">
        <w:rPr>
          <w:rFonts w:ascii="MS Gothic" w:eastAsia="MS Gothic" w:hAnsi="MS Gothic" w:cs="MS Gothic" w:hint="eastAsia"/>
          <w:sz w:val="18"/>
          <w:szCs w:val="18"/>
          <w:lang w:val="zh-CN"/>
        </w:rPr>
        <w:t>之后</w:t>
      </w:r>
      <w:r w:rsidRPr="00530A49">
        <w:rPr>
          <w:rFonts w:ascii="MS Gothic" w:eastAsia="MS Gothic" w:hAnsi="MS Gothic" w:cs="MS Gothic" w:hint="eastAsia"/>
          <w:sz w:val="18"/>
          <w:szCs w:val="18"/>
          <w:lang w:val="en-GB"/>
        </w:rPr>
        <w:t>，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/>
        </w:rPr>
        <w:t>第一枚量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/>
        </w:rPr>
        <w:t>产</w:t>
      </w:r>
      <w:r w:rsidRPr="00530A49">
        <w:rPr>
          <w:rFonts w:ascii="Avenir Next" w:eastAsia="Yu Gothic" w:hAnsi="Avenir Next" w:cs="Yu Gothic"/>
          <w:sz w:val="18"/>
          <w:szCs w:val="18"/>
          <w:lang w:val="zh-CN"/>
        </w:rPr>
        <w:t>机械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/>
        </w:rPr>
        <w:t>计时码</w:t>
      </w:r>
      <w:r w:rsidRPr="00530A49">
        <w:rPr>
          <w:rFonts w:ascii="Avenir Next" w:eastAsia="Yu Gothic" w:hAnsi="Avenir Next" w:cs="Yu Gothic"/>
          <w:sz w:val="18"/>
          <w:szCs w:val="18"/>
          <w:lang w:val="zh-CN"/>
        </w:rPr>
        <w:t>表提供百分之一秒的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/>
        </w:rPr>
        <w:t>测时</w:t>
      </w:r>
      <w:r w:rsidRPr="00530A49">
        <w:rPr>
          <w:rFonts w:ascii="MS Gothic" w:eastAsia="MS Gothic" w:hAnsi="MS Gothic" w:cs="MS Gothic" w:hint="eastAsia"/>
          <w:sz w:val="18"/>
          <w:szCs w:val="18"/>
          <w:lang w:val="en-GB"/>
        </w:rPr>
        <w:t>；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/>
        </w:rPr>
        <w:t>紧</w:t>
      </w:r>
      <w:r w:rsidRPr="00530A49">
        <w:rPr>
          <w:rFonts w:ascii="Avenir Next" w:eastAsia="Yu Gothic" w:hAnsi="Avenir Next" w:cs="Yu Gothic"/>
          <w:sz w:val="18"/>
          <w:szCs w:val="18"/>
          <w:lang w:val="zh-CN"/>
        </w:rPr>
        <w:t>随其后的是世界上最精确的机械表</w:t>
      </w:r>
      <w:proofErr w:type="spellEnd"/>
      <w:r w:rsidRPr="00530A49">
        <w:rPr>
          <w:rFonts w:ascii="Avenir Next" w:eastAsia="Arial Unicode MS" w:hAnsi="Avenir Next" w:cs="Arial Unicode MS"/>
          <w:sz w:val="18"/>
          <w:szCs w:val="18"/>
          <w:lang w:val="en-GB"/>
        </w:rPr>
        <w:t>Defy Lab</w:t>
      </w:r>
      <w:r w:rsidRPr="00530A49">
        <w:rPr>
          <w:rFonts w:ascii="MS Gothic" w:eastAsia="MS Gothic" w:hAnsi="MS Gothic" w:cs="MS Gothic" w:hint="eastAsia"/>
          <w:sz w:val="18"/>
          <w:szCs w:val="18"/>
          <w:lang w:val="en-GB"/>
        </w:rPr>
        <w:t>，</w:t>
      </w:r>
      <w:proofErr w:type="spellStart"/>
      <w:r w:rsidRPr="00530A49">
        <w:rPr>
          <w:rFonts w:ascii="MS Gothic" w:eastAsia="MS Gothic" w:hAnsi="MS Gothic" w:cs="MS Gothic" w:hint="eastAsia"/>
          <w:sz w:val="18"/>
          <w:szCs w:val="18"/>
          <w:lang w:val="zh-CN"/>
        </w:rPr>
        <w:t>配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/>
        </w:rPr>
        <w:t>备</w:t>
      </w:r>
      <w:r w:rsidRPr="00530A49">
        <w:rPr>
          <w:rFonts w:ascii="Avenir Next" w:eastAsia="Yu Gothic" w:hAnsi="Avenir Next" w:cs="Yu Gothic"/>
          <w:sz w:val="18"/>
          <w:szCs w:val="18"/>
          <w:lang w:val="zh-CN"/>
        </w:rPr>
        <w:t>一枚前所未有的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/>
        </w:rPr>
        <w:t>摆锤</w:t>
      </w:r>
      <w:r w:rsidRPr="00530A49">
        <w:rPr>
          <w:rFonts w:ascii="MS Gothic" w:eastAsia="MS Gothic" w:hAnsi="MS Gothic" w:cs="MS Gothic" w:hint="eastAsia"/>
          <w:sz w:val="18"/>
          <w:szCs w:val="18"/>
          <w:lang w:val="en-GB"/>
        </w:rPr>
        <w:t>，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/>
        </w:rPr>
        <w:t>该</w:t>
      </w:r>
      <w:r w:rsidRPr="00530A49">
        <w:rPr>
          <w:rFonts w:ascii="Avenir Next" w:eastAsia="Yu Gothic" w:hAnsi="Avenir Next" w:cs="Yu Gothic"/>
          <w:sz w:val="18"/>
          <w:szCs w:val="18"/>
          <w:lang w:val="zh-CN"/>
        </w:rPr>
        <w:t>高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/>
        </w:rPr>
        <w:t>级</w:t>
      </w:r>
      <w:r w:rsidRPr="00530A49">
        <w:rPr>
          <w:rFonts w:ascii="Avenir Next" w:eastAsia="Yu Gothic" w:hAnsi="Avenir Next" w:cs="Yu Gothic"/>
          <w:sz w:val="18"/>
          <w:szCs w:val="18"/>
          <w:lang w:val="zh-CN"/>
        </w:rPr>
        <w:t>制表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/>
        </w:rPr>
        <w:t>长</w:t>
      </w:r>
      <w:r w:rsidRPr="00530A49">
        <w:rPr>
          <w:rFonts w:ascii="Avenir Next" w:eastAsia="Yu Gothic" w:hAnsi="Avenir Next" w:cs="Yu Gothic"/>
          <w:sz w:val="18"/>
          <w:szCs w:val="18"/>
          <w:lang w:val="zh-CN"/>
        </w:rPr>
        <w:t>即将推出</w:t>
      </w:r>
      <w:proofErr w:type="spellEnd"/>
      <w:r w:rsidRPr="00530A49">
        <w:rPr>
          <w:rFonts w:ascii="Avenir Next" w:eastAsia="Arial Unicode MS" w:hAnsi="Avenir Next" w:cs="Arial Unicode MS"/>
          <w:sz w:val="18"/>
          <w:szCs w:val="18"/>
          <w:lang w:val="en-GB"/>
        </w:rPr>
        <w:t>Defy El Primero Double Tourbillon</w:t>
      </w:r>
      <w:proofErr w:type="spellStart"/>
      <w:r w:rsidRPr="00530A49">
        <w:rPr>
          <w:rFonts w:ascii="MS Gothic" w:eastAsia="MS Gothic" w:hAnsi="MS Gothic" w:cs="MS Gothic" w:hint="eastAsia"/>
          <w:sz w:val="18"/>
          <w:szCs w:val="18"/>
          <w:lang w:val="zh-CN"/>
        </w:rPr>
        <w:t>表款</w:t>
      </w:r>
      <w:proofErr w:type="spellEnd"/>
      <w:r w:rsidRPr="00530A49">
        <w:rPr>
          <w:rFonts w:ascii="MS Gothic" w:eastAsia="MS Gothic" w:hAnsi="MS Gothic" w:cs="MS Gothic" w:hint="eastAsia"/>
          <w:sz w:val="18"/>
          <w:szCs w:val="18"/>
          <w:lang w:val="zh-CN"/>
        </w:rPr>
        <w:t>。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这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种前所未有的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钟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表复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杂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功能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组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合：两个陀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飞轮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和精确到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1/100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秒的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计时码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表，体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现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出真正卓越的品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质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。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作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为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技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术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、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创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新、性能和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设计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的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浓缩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提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炼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，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Defy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系列的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这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名最新成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员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在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结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构和外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观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方面表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现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出色。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针对这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枚表款，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Zenith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研制出两个陀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飞轮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，成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为该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品牌首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创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。另一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项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壮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举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是，其中一个陀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飞轮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（位于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点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钟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位置）与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计时码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表配合并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调节计时码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表，以完美清晰的方式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测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量并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显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示百分之一秒。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这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款陀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飞轮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及其框架的振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频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达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50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赫</w:t>
      </w:r>
      <w:r w:rsidRPr="00530A49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兹（每小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时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振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动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360000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次），每五秒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钟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完成一次自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传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，是世界上最快的陀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飞轮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。它以每秒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钟绕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表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盘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一圈的惊人速度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驱动计时码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表指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针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。第二个陀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飞轮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（位于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8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点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钟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位置），在一个框架内以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5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赫</w:t>
      </w:r>
      <w:r w:rsidRPr="00530A49">
        <w:rPr>
          <w:rFonts w:ascii="Microsoft JhengHei" w:eastAsia="Microsoft JhengHei" w:hAnsi="Microsoft JhengHei" w:cs="Microsoft JhengHei" w:hint="eastAsia"/>
          <w:sz w:val="18"/>
          <w:szCs w:val="18"/>
          <w:lang w:val="zh-CN" w:eastAsia="zh-CN"/>
        </w:rPr>
        <w:t>兹的速度运行，每分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钟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旋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转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一周，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调节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腕表的速度，即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时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分秒。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 xml:space="preserve"> </w:t>
      </w:r>
    </w:p>
    <w:p w14:paraId="43D720C5" w14:textId="77777777" w:rsidR="00EA7EBB" w:rsidRPr="00530A49" w:rsidRDefault="00EA7EBB" w:rsidP="00530A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eastAsia="Arial Unicode MS" w:hAnsi="Avenir Next" w:cs="Arial Unicode MS"/>
          <w:sz w:val="18"/>
          <w:szCs w:val="18"/>
          <w:lang w:val="en-GB" w:eastAsia="zh-CN"/>
        </w:rPr>
      </w:pPr>
    </w:p>
    <w:p w14:paraId="2F10ECD3" w14:textId="77777777" w:rsidR="00262B6D" w:rsidRPr="00530A49" w:rsidRDefault="00342637" w:rsidP="00530A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564"/>
        </w:tabs>
        <w:spacing w:after="120" w:line="276" w:lineRule="auto"/>
        <w:ind w:right="-6"/>
        <w:jc w:val="both"/>
        <w:rPr>
          <w:rFonts w:ascii="Avenir Next" w:eastAsia="Arial Unicode MS" w:hAnsi="Avenir Next" w:cs="Arial Unicode MS"/>
          <w:b/>
          <w:sz w:val="18"/>
          <w:szCs w:val="18"/>
          <w:lang w:val="en-GB" w:eastAsia="zh-CN"/>
        </w:rPr>
      </w:pPr>
      <w:r w:rsidRPr="00530A49">
        <w:rPr>
          <w:rFonts w:ascii="MS Gothic" w:eastAsia="MS Gothic" w:hAnsi="MS Gothic" w:cs="MS Gothic" w:hint="eastAsia"/>
          <w:b/>
          <w:bCs/>
          <w:sz w:val="18"/>
          <w:szCs w:val="18"/>
          <w:lang w:val="zh-CN" w:eastAsia="zh-CN"/>
        </w:rPr>
        <w:t>未来主</w:t>
      </w:r>
      <w:r w:rsidRPr="00530A49">
        <w:rPr>
          <w:rFonts w:ascii="Avenir Next" w:eastAsia="Microsoft JhengHei" w:hAnsi="Avenir Next" w:cs="Microsoft JhengHei"/>
          <w:b/>
          <w:bCs/>
          <w:sz w:val="18"/>
          <w:szCs w:val="18"/>
          <w:lang w:val="zh-CN" w:eastAsia="zh-CN"/>
        </w:rPr>
        <w:t>义钟</w:t>
      </w:r>
      <w:r w:rsidRPr="00530A49">
        <w:rPr>
          <w:rFonts w:ascii="Avenir Next" w:eastAsia="Yu Gothic" w:hAnsi="Avenir Next" w:cs="Yu Gothic"/>
          <w:b/>
          <w:bCs/>
          <w:sz w:val="18"/>
          <w:szCs w:val="18"/>
          <w:lang w:val="zh-CN" w:eastAsia="zh-CN"/>
        </w:rPr>
        <w:t>表的生</w:t>
      </w:r>
      <w:r w:rsidRPr="00530A49">
        <w:rPr>
          <w:rFonts w:ascii="Avenir Next" w:eastAsia="Microsoft JhengHei" w:hAnsi="Avenir Next" w:cs="Microsoft JhengHei"/>
          <w:b/>
          <w:bCs/>
          <w:sz w:val="18"/>
          <w:szCs w:val="18"/>
          <w:lang w:val="zh-CN" w:eastAsia="zh-CN"/>
        </w:rPr>
        <w:t>动</w:t>
      </w:r>
      <w:r w:rsidRPr="00530A49">
        <w:rPr>
          <w:rFonts w:ascii="Avenir Next" w:eastAsia="Yu Gothic" w:hAnsi="Avenir Next" w:cs="Yu Gothic"/>
          <w:b/>
          <w:bCs/>
          <w:sz w:val="18"/>
          <w:szCs w:val="18"/>
          <w:lang w:val="zh-CN" w:eastAsia="zh-CN"/>
        </w:rPr>
        <w:t>表达</w:t>
      </w:r>
    </w:p>
    <w:p w14:paraId="375A2A87" w14:textId="77777777" w:rsidR="00EA7EBB" w:rsidRPr="00530A49" w:rsidRDefault="00342637" w:rsidP="00530A49">
      <w:pPr>
        <w:tabs>
          <w:tab w:val="left" w:pos="8564"/>
        </w:tabs>
        <w:spacing w:after="120" w:line="276" w:lineRule="auto"/>
        <w:ind w:right="-6"/>
        <w:jc w:val="both"/>
        <w:rPr>
          <w:rFonts w:ascii="Avenir Next" w:eastAsia="Arial Unicode MS" w:hAnsi="Avenir Next" w:cs="Arial Unicode MS"/>
          <w:sz w:val="18"/>
          <w:szCs w:val="18"/>
          <w:lang w:val="en-GB" w:eastAsia="zh-CN"/>
        </w:rPr>
      </w:pP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与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这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种双重构造相呼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应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，两个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专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用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发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条盒：一个用于腕表，另一个用于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计时码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表，存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储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和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输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送能量。它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们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分别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为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腕表提供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60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小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时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的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动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力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储备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，精确到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1/100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秒的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计时码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表提供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50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分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钟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的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动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力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储备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。作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为传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奇的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1969 El Primero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的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继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承者，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这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款全新的高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频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自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产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机芯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驱动计时码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表的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时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分、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1/100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秒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计时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、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60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秒和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30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分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钟计时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器（分别位于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6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点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钟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和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9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点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钟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位置），外加一个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处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于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12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点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钟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位置的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计时码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表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动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力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储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存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显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示。作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为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精确度的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进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一步保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证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，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El Primero 9020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机芯通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过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了独立机构（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TimeLab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）的精密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时计认证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。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在生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动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地表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现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未来主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义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、工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艺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技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术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和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坚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定制表的同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时</w:t>
      </w:r>
      <w:r w:rsidRPr="00530A49">
        <w:rPr>
          <w:rFonts w:ascii="MS Gothic" w:eastAsia="MS Gothic" w:hAnsi="MS Gothic" w:cs="MS Gothic" w:hint="eastAsia"/>
          <w:sz w:val="18"/>
          <w:szCs w:val="18"/>
          <w:lang w:val="en-GB" w:eastAsia="zh-CN"/>
        </w:rPr>
        <w:t>，</w:t>
      </w:r>
      <w:r w:rsidRPr="00530A49">
        <w:rPr>
          <w:rFonts w:ascii="Avenir Next" w:eastAsia="Arial Unicode MS" w:hAnsi="Avenir Next" w:cs="Arial Unicode MS"/>
          <w:sz w:val="18"/>
          <w:szCs w:val="18"/>
          <w:lang w:val="en-GB" w:eastAsia="zh-CN"/>
        </w:rPr>
        <w:t>Defy El Primero Double Tourbillon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也因其</w:t>
      </w:r>
      <w:r w:rsidRPr="00530A49">
        <w:rPr>
          <w:rFonts w:ascii="Gulim" w:eastAsia="Gulim" w:hAnsi="Gulim" w:cs="Gulim" w:hint="eastAsia"/>
          <w:sz w:val="18"/>
          <w:szCs w:val="18"/>
          <w:lang w:val="zh-CN" w:eastAsia="zh-CN"/>
        </w:rPr>
        <w:t>强大的美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学外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观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而脱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颖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而出。凭借其大尺寸双色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镂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空表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盘</w:t>
      </w:r>
      <w:r w:rsidRPr="00530A49">
        <w:rPr>
          <w:rFonts w:ascii="Avenir Next" w:eastAsia="Arial Unicode MS" w:hAnsi="Avenir Next" w:cs="Arial Unicode MS"/>
          <w:sz w:val="18"/>
          <w:szCs w:val="18"/>
          <w:lang w:val="en-GB" w:eastAsia="zh-CN"/>
        </w:rPr>
        <w:t>——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这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正是</w:t>
      </w:r>
      <w:r w:rsidRPr="00530A49">
        <w:rPr>
          <w:rFonts w:ascii="Avenir Next" w:eastAsia="Arial Unicode MS" w:hAnsi="Avenir Next" w:cs="Arial Unicode MS"/>
          <w:sz w:val="18"/>
          <w:szCs w:val="18"/>
          <w:lang w:val="en-GB" w:eastAsia="zh-CN"/>
        </w:rPr>
        <w:t>Zenith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高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级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制表机芯的新特色</w:t>
      </w:r>
      <w:r w:rsidRPr="00530A49">
        <w:rPr>
          <w:rFonts w:ascii="MS Gothic" w:eastAsia="MS Gothic" w:hAnsi="MS Gothic" w:cs="MS Gothic" w:hint="eastAsia"/>
          <w:sz w:val="18"/>
          <w:szCs w:val="18"/>
          <w:lang w:val="en-GB" w:eastAsia="zh-CN"/>
        </w:rPr>
        <w:t>，</w:t>
      </w:r>
      <w:r w:rsidRPr="00530A49">
        <w:rPr>
          <w:rFonts w:ascii="Avenir Next" w:eastAsia="Arial Unicode MS" w:hAnsi="Avenir Next" w:cs="Arial Unicode MS"/>
          <w:sz w:val="18"/>
          <w:szCs w:val="18"/>
          <w:lang w:val="en-GB" w:eastAsia="zh-CN"/>
        </w:rPr>
        <w:t>El Primero 9020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及其</w:t>
      </w:r>
      <w:r w:rsidRPr="00530A49">
        <w:rPr>
          <w:rFonts w:ascii="Avenir Next" w:eastAsia="Arial Unicode MS" w:hAnsi="Avenir Next" w:cs="Arial Unicode MS"/>
          <w:sz w:val="18"/>
          <w:szCs w:val="18"/>
          <w:lang w:val="en-GB" w:eastAsia="zh-CN"/>
        </w:rPr>
        <w:t>311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个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组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件的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优势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被展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现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得淋漓尽致。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经过蓝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色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处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理的陀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飞轮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框架配有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Zenith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启明星，以及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桥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板和底板，均采用抛光倒角，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进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一步增强了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这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种惊人的运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动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机制的三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维视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角。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无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论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是采用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铂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金打造、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该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系列特色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缎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面拉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丝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和抛光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处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理，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还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是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蓝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宝石表背，或者全部采用碳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纤维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制成，其表壳防水深度达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100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米。它采用奢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华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的高科技黑色橡胶表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带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固定在手腕上，表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带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涂有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鳄鱼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皮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衬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里或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Cordura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图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案。有效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结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合美学、功能和多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态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，其材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质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耐用、持久，具有低致敏性，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纹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理、色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泽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和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线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脚千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变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万化，提供无限可能。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Defy El Primero Double Tourbillon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铂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金款式限量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发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售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枚，碳</w:t>
      </w:r>
      <w:r w:rsidRPr="00530A49">
        <w:rPr>
          <w:rFonts w:ascii="Avenir Next" w:eastAsia="Microsoft JhengHei" w:hAnsi="Avenir Next" w:cs="Microsoft JhengHei"/>
          <w:sz w:val="18"/>
          <w:szCs w:val="18"/>
          <w:lang w:val="zh-CN" w:eastAsia="zh-CN"/>
        </w:rPr>
        <w:t>纤维</w:t>
      </w:r>
      <w:r w:rsidRPr="00530A49">
        <w:rPr>
          <w:rFonts w:ascii="Avenir Next" w:eastAsia="Yu Gothic" w:hAnsi="Avenir Next" w:cs="Yu Gothic"/>
          <w:sz w:val="18"/>
          <w:szCs w:val="18"/>
          <w:lang w:val="zh-CN" w:eastAsia="zh-CN"/>
        </w:rPr>
        <w:t>款式限量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50</w:t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枚。</w:t>
      </w:r>
    </w:p>
    <w:p w14:paraId="191E48A6" w14:textId="77777777" w:rsidR="00DC7EEA" w:rsidRPr="00530A49" w:rsidRDefault="00342637" w:rsidP="00530A49">
      <w:pPr>
        <w:tabs>
          <w:tab w:val="left" w:pos="8564"/>
        </w:tabs>
        <w:spacing w:after="120" w:line="276" w:lineRule="auto"/>
        <w:jc w:val="both"/>
        <w:rPr>
          <w:rFonts w:ascii="Avenir Next" w:eastAsia="Arial Unicode MS" w:hAnsi="Avenir Next" w:cs="Arial Unicode MS"/>
          <w:b/>
          <w:color w:val="000000" w:themeColor="text1"/>
          <w:sz w:val="18"/>
          <w:szCs w:val="18"/>
          <w:lang w:val="en-GB" w:eastAsia="zh-CN"/>
        </w:rPr>
      </w:pPr>
      <w:r w:rsidRPr="00530A49">
        <w:rPr>
          <w:rFonts w:ascii="Avenir Next" w:eastAsia="Arial Unicode MS" w:hAnsi="Avenir Next" w:cs="Arial Unicode MS"/>
          <w:b/>
          <w:bCs/>
          <w:color w:val="000000" w:themeColor="text1"/>
          <w:sz w:val="18"/>
          <w:szCs w:val="18"/>
          <w:lang w:val="zh-CN" w:eastAsia="zh-CN"/>
        </w:rPr>
        <w:lastRenderedPageBreak/>
        <w:t xml:space="preserve">ZENITH: </w:t>
      </w:r>
      <w:r w:rsidRPr="00530A49">
        <w:rPr>
          <w:rFonts w:ascii="MS Gothic" w:eastAsia="MS Gothic" w:hAnsi="MS Gothic" w:cs="MS Gothic" w:hint="eastAsia"/>
          <w:b/>
          <w:bCs/>
          <w:color w:val="000000" w:themeColor="text1"/>
          <w:sz w:val="18"/>
          <w:szCs w:val="18"/>
          <w:lang w:val="zh-CN" w:eastAsia="zh-CN"/>
        </w:rPr>
        <w:t>瑞士制表</w:t>
      </w:r>
      <w:r w:rsidRPr="00530A49">
        <w:rPr>
          <w:rFonts w:ascii="Avenir Next" w:eastAsia="Microsoft JhengHei" w:hAnsi="Avenir Next" w:cs="Microsoft JhengHei"/>
          <w:b/>
          <w:bCs/>
          <w:color w:val="000000" w:themeColor="text1"/>
          <w:sz w:val="18"/>
          <w:szCs w:val="18"/>
          <w:lang w:val="zh-CN" w:eastAsia="zh-CN"/>
        </w:rPr>
        <w:t>业</w:t>
      </w:r>
      <w:r w:rsidRPr="00530A49">
        <w:rPr>
          <w:rFonts w:ascii="Avenir Next" w:eastAsia="Yu Gothic" w:hAnsi="Avenir Next" w:cs="Yu Gothic"/>
          <w:b/>
          <w:bCs/>
          <w:color w:val="000000" w:themeColor="text1"/>
          <w:sz w:val="18"/>
          <w:szCs w:val="18"/>
          <w:lang w:val="zh-CN" w:eastAsia="zh-CN"/>
        </w:rPr>
        <w:t>的未来</w:t>
      </w:r>
    </w:p>
    <w:p w14:paraId="39D5C659" w14:textId="77777777" w:rsidR="00DC7EEA" w:rsidRPr="00530A49" w:rsidRDefault="00342637" w:rsidP="00530A49">
      <w:pPr>
        <w:tabs>
          <w:tab w:val="left" w:pos="8564"/>
        </w:tabs>
        <w:spacing w:after="120" w:line="276" w:lineRule="auto"/>
        <w:jc w:val="both"/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en-GB" w:eastAsia="zh-CN"/>
        </w:rPr>
      </w:pPr>
      <w:r w:rsidRPr="00530A49">
        <w:rPr>
          <w:rFonts w:ascii="MS Gothic" w:eastAsia="MS Gothic" w:hAnsi="MS Gothic" w:cs="MS Gothic" w:hint="eastAsia"/>
          <w:color w:val="000000" w:themeColor="text1"/>
          <w:sz w:val="18"/>
          <w:szCs w:val="18"/>
          <w:lang w:val="zh-CN" w:eastAsia="zh-CN"/>
        </w:rPr>
        <w:t>自</w:t>
      </w:r>
      <w:r w:rsidRPr="00530A49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1865</w:t>
      </w:r>
      <w:r w:rsidRPr="00530A49">
        <w:rPr>
          <w:rFonts w:ascii="MS Gothic" w:eastAsia="MS Gothic" w:hAnsi="MS Gothic" w:cs="MS Gothic" w:hint="eastAsia"/>
          <w:color w:val="000000" w:themeColor="text1"/>
          <w:sz w:val="18"/>
          <w:szCs w:val="18"/>
          <w:lang w:val="zh-CN" w:eastAsia="zh-CN"/>
        </w:rPr>
        <w:t>年以来，</w:t>
      </w:r>
      <w:r w:rsidRPr="00530A49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530A49">
        <w:rPr>
          <w:rFonts w:ascii="MS Gothic" w:eastAsia="MS Gothic" w:hAnsi="MS Gothic" w:cs="MS Gothic" w:hint="eastAsia"/>
          <w:color w:val="000000" w:themeColor="text1"/>
          <w:sz w:val="18"/>
          <w:szCs w:val="18"/>
          <w:lang w:val="zh-CN" w:eastAsia="zh-CN"/>
        </w:rPr>
        <w:t>始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终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本着真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实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、大胆和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热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忱的宗旨，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积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极推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动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卓越、精准和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创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新。高瞻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远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瞩的制表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师</w:t>
      </w:r>
      <w:r w:rsidRPr="00530A49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Georges Favre-Jacot</w:t>
      </w:r>
      <w:r w:rsidRPr="00530A49">
        <w:rPr>
          <w:rFonts w:ascii="MS Gothic" w:eastAsia="MS Gothic" w:hAnsi="MS Gothic" w:cs="MS Gothic" w:hint="eastAsia"/>
          <w:color w:val="000000" w:themeColor="text1"/>
          <w:sz w:val="18"/>
          <w:szCs w:val="18"/>
          <w:lang w:val="zh-CN" w:eastAsia="zh-CN"/>
        </w:rPr>
        <w:t>先生在瑞士力洛克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创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立</w:t>
      </w:r>
      <w:r w:rsidRPr="00530A49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530A49">
        <w:rPr>
          <w:rFonts w:ascii="MS Gothic" w:eastAsia="MS Gothic" w:hAnsi="MS Gothic" w:cs="MS Gothic" w:hint="eastAsia"/>
          <w:color w:val="000000" w:themeColor="text1"/>
          <w:sz w:val="18"/>
          <w:szCs w:val="18"/>
          <w:lang w:val="zh-CN" w:eastAsia="zh-CN"/>
        </w:rPr>
        <w:t>之后不久，就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获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得了精密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时计认证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，并在短短一个半世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纪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的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时间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内荣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获</w:t>
      </w:r>
      <w:r w:rsidRPr="00530A49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2333</w:t>
      </w:r>
      <w:r w:rsidRPr="00530A49">
        <w:rPr>
          <w:rFonts w:ascii="MS Gothic" w:eastAsia="MS Gothic" w:hAnsi="MS Gothic" w:cs="MS Gothic" w:hint="eastAsia"/>
          <w:color w:val="000000" w:themeColor="text1"/>
          <w:sz w:val="18"/>
          <w:szCs w:val="18"/>
          <w:lang w:val="zh-CN" w:eastAsia="zh-CN"/>
        </w:rPr>
        <w:t>个精密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时计奖项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，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创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造了无与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伦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比的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纪录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。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该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表厂以其</w:t>
      </w:r>
      <w:r w:rsidRPr="00530A49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1969 El Primero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传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奇机芯而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闻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名，短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时测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量精确度接近</w:t>
      </w:r>
      <w:r w:rsidRPr="00530A49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1/10</w:t>
      </w:r>
      <w:r w:rsidRPr="00530A49">
        <w:rPr>
          <w:rFonts w:ascii="MS Gothic" w:eastAsia="MS Gothic" w:hAnsi="MS Gothic" w:cs="MS Gothic" w:hint="eastAsia"/>
          <w:color w:val="000000" w:themeColor="text1"/>
          <w:sz w:val="18"/>
          <w:szCs w:val="18"/>
          <w:lang w:val="zh-CN" w:eastAsia="zh-CN"/>
        </w:rPr>
        <w:t>秒，自此开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发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出</w:t>
      </w:r>
      <w:r w:rsidRPr="00530A49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600</w:t>
      </w:r>
      <w:r w:rsidRPr="00530A49">
        <w:rPr>
          <w:rFonts w:ascii="MS Gothic" w:eastAsia="MS Gothic" w:hAnsi="MS Gothic" w:cs="MS Gothic" w:hint="eastAsia"/>
          <w:color w:val="000000" w:themeColor="text1"/>
          <w:sz w:val="18"/>
          <w:szCs w:val="18"/>
          <w:lang w:val="zh-CN" w:eastAsia="zh-CN"/>
        </w:rPr>
        <w:t>多款机芯。今天，</w:t>
      </w:r>
      <w:r w:rsidRPr="00530A49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530A49">
        <w:rPr>
          <w:rFonts w:ascii="MS Gothic" w:eastAsia="MS Gothic" w:hAnsi="MS Gothic" w:cs="MS Gothic" w:hint="eastAsia"/>
          <w:color w:val="000000" w:themeColor="text1"/>
          <w:sz w:val="18"/>
          <w:szCs w:val="18"/>
          <w:lang w:val="zh-CN" w:eastAsia="zh-CN"/>
        </w:rPr>
        <w:t>在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测时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方面又出新猷，其中包括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测时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精确到</w:t>
      </w:r>
      <w:r w:rsidRPr="00530A49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1/100</w:t>
      </w:r>
      <w:r w:rsidRPr="00530A49">
        <w:rPr>
          <w:rFonts w:ascii="MS Gothic" w:eastAsia="MS Gothic" w:hAnsi="MS Gothic" w:cs="MS Gothic" w:hint="eastAsia"/>
          <w:color w:val="000000" w:themeColor="text1"/>
          <w:sz w:val="18"/>
          <w:szCs w:val="18"/>
          <w:lang w:val="zh-CN" w:eastAsia="zh-CN"/>
        </w:rPr>
        <w:t>秒</w:t>
      </w:r>
      <w:r w:rsidRPr="00530A49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Defy El Primero 21</w:t>
      </w:r>
      <w:r w:rsidRPr="00530A49">
        <w:rPr>
          <w:rFonts w:ascii="MS Gothic" w:eastAsia="MS Gothic" w:hAnsi="MS Gothic" w:cs="MS Gothic" w:hint="eastAsia"/>
          <w:color w:val="000000" w:themeColor="text1"/>
          <w:sz w:val="18"/>
          <w:szCs w:val="18"/>
          <w:lang w:val="zh-CN" w:eastAsia="zh-CN"/>
        </w:rPr>
        <w:t>机芯。</w:t>
      </w:r>
      <w:r w:rsidRPr="00530A49">
        <w:rPr>
          <w:rFonts w:ascii="Avenir Next" w:eastAsia="Arial Unicode MS" w:hAnsi="Avenir Next" w:cs="Arial Unicode MS"/>
          <w:color w:val="000000" w:themeColor="text1"/>
          <w:sz w:val="18"/>
          <w:szCs w:val="18"/>
          <w:lang w:val="zh-CN" w:eastAsia="zh-CN"/>
        </w:rPr>
        <w:t>Zenith</w:t>
      </w:r>
      <w:r w:rsidRPr="00530A49">
        <w:rPr>
          <w:rFonts w:ascii="MS Gothic" w:eastAsia="MS Gothic" w:hAnsi="MS Gothic" w:cs="MS Gothic" w:hint="eastAsia"/>
          <w:color w:val="000000" w:themeColor="text1"/>
          <w:sz w:val="18"/>
          <w:szCs w:val="18"/>
          <w:lang w:val="zh-CN" w:eastAsia="zh-CN"/>
        </w:rPr>
        <w:t>重拳出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击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，以傲人的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创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新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传统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、敢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为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天下先的思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维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，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积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极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书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写自己以及瑞士制表</w:t>
      </w:r>
      <w:r w:rsidRPr="00530A49">
        <w:rPr>
          <w:rFonts w:ascii="Avenir Next" w:eastAsia="Microsoft JhengHei" w:hAnsi="Avenir Next" w:cs="Microsoft JhengHei"/>
          <w:color w:val="000000" w:themeColor="text1"/>
          <w:sz w:val="18"/>
          <w:szCs w:val="18"/>
          <w:lang w:val="zh-CN" w:eastAsia="zh-CN"/>
        </w:rPr>
        <w:t>业</w:t>
      </w:r>
      <w:r w:rsidRPr="00530A49">
        <w:rPr>
          <w:rFonts w:ascii="Avenir Next" w:eastAsia="Yu Gothic" w:hAnsi="Avenir Next" w:cs="Yu Gothic"/>
          <w:color w:val="000000" w:themeColor="text1"/>
          <w:sz w:val="18"/>
          <w:szCs w:val="18"/>
          <w:lang w:val="zh-CN" w:eastAsia="zh-CN"/>
        </w:rPr>
        <w:t>的未来。</w:t>
      </w:r>
    </w:p>
    <w:p w14:paraId="59270718" w14:textId="77777777" w:rsidR="00745155" w:rsidRPr="00530A49" w:rsidRDefault="00745155" w:rsidP="00530A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20" w:line="276" w:lineRule="auto"/>
        <w:rPr>
          <w:rFonts w:ascii="Avenir Next" w:hAnsi="Avenir Next"/>
          <w:b/>
          <w:bCs/>
          <w:sz w:val="18"/>
          <w:szCs w:val="18"/>
          <w:lang w:val="zh-CN" w:eastAsia="zh-CN"/>
        </w:rPr>
      </w:pPr>
    </w:p>
    <w:p w14:paraId="4947F77D" w14:textId="77777777" w:rsidR="00745155" w:rsidRPr="00530A49" w:rsidRDefault="00745155" w:rsidP="00530A49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b/>
          <w:color w:val="auto"/>
          <w:sz w:val="18"/>
          <w:szCs w:val="20"/>
        </w:rPr>
      </w:pPr>
      <w:r w:rsidRPr="00530A49">
        <w:rPr>
          <w:rFonts w:ascii="Avenir Next" w:hAnsi="Avenir Next" w:cstheme="majorHAnsi"/>
          <w:b/>
          <w:color w:val="auto"/>
          <w:sz w:val="18"/>
          <w:szCs w:val="20"/>
        </w:rPr>
        <w:t>PRESS ROOM</w:t>
      </w:r>
    </w:p>
    <w:p w14:paraId="68EE5318" w14:textId="77777777" w:rsidR="00745155" w:rsidRPr="00530A49" w:rsidRDefault="00745155" w:rsidP="00530A49">
      <w:pPr>
        <w:pStyle w:val="A"/>
        <w:tabs>
          <w:tab w:val="left" w:pos="8564"/>
        </w:tabs>
        <w:spacing w:line="276" w:lineRule="auto"/>
        <w:ind w:right="-8"/>
        <w:jc w:val="both"/>
        <w:rPr>
          <w:rFonts w:ascii="Avenir Next" w:hAnsi="Avenir Next" w:cstheme="majorHAnsi"/>
          <w:color w:val="auto"/>
          <w:sz w:val="18"/>
          <w:szCs w:val="20"/>
        </w:rPr>
      </w:pPr>
      <w:r w:rsidRPr="00530A49">
        <w:rPr>
          <w:rFonts w:ascii="Avenir Next" w:hAnsi="Avenir Next" w:cstheme="majorHAnsi"/>
          <w:color w:val="auto"/>
          <w:sz w:val="18"/>
          <w:szCs w:val="20"/>
        </w:rPr>
        <w:t>For additional pictures please access the below link</w:t>
      </w:r>
    </w:p>
    <w:p w14:paraId="19F6B403" w14:textId="77777777" w:rsidR="00745155" w:rsidRPr="00530A49" w:rsidRDefault="00DD4851" w:rsidP="00530A49">
      <w:pPr>
        <w:pStyle w:val="A"/>
        <w:tabs>
          <w:tab w:val="left" w:pos="8564"/>
        </w:tabs>
        <w:spacing w:line="276" w:lineRule="auto"/>
        <w:ind w:right="-8"/>
        <w:rPr>
          <w:rFonts w:ascii="Avenir Next" w:hAnsi="Avenir Next" w:cstheme="majorHAnsi"/>
          <w:b/>
          <w:color w:val="0070C0"/>
          <w:sz w:val="20"/>
          <w:szCs w:val="20"/>
        </w:rPr>
      </w:pPr>
      <w:hyperlink r:id="rId7" w:history="1">
        <w:r w:rsidR="00745155" w:rsidRPr="00530A49">
          <w:rPr>
            <w:rStyle w:val="Lienhypertexte"/>
            <w:rFonts w:ascii="Avenir Next" w:hAnsi="Avenir Next" w:cstheme="majorHAnsi"/>
            <w:b/>
            <w:color w:val="0070C0"/>
            <w:sz w:val="20"/>
            <w:szCs w:val="20"/>
          </w:rPr>
          <w:t>http://pressroom.zenith-watches.com/login/?redirect_to=%2F&amp;reauth=1</w:t>
        </w:r>
      </w:hyperlink>
    </w:p>
    <w:p w14:paraId="286486F9" w14:textId="77777777" w:rsidR="00FC7B36" w:rsidRPr="00530A49" w:rsidRDefault="00FC7B36" w:rsidP="00530A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76" w:lineRule="auto"/>
        <w:rPr>
          <w:rFonts w:ascii="Avenir Next" w:eastAsia="Arial Unicode MS" w:hAnsi="Avenir Next" w:cs="Arial Unicode MS"/>
          <w:b/>
          <w:bCs/>
          <w:sz w:val="18"/>
          <w:szCs w:val="18"/>
          <w:u w:color="000000"/>
          <w:bdr w:val="none" w:sz="0" w:space="0" w:color="auto"/>
          <w:lang w:val="zh-CN" w:eastAsia="zh-CN"/>
        </w:rPr>
      </w:pPr>
      <w:r w:rsidRPr="00530A49">
        <w:rPr>
          <w:rFonts w:ascii="Avenir Next" w:hAnsi="Avenir Next"/>
          <w:b/>
          <w:bCs/>
          <w:sz w:val="18"/>
          <w:szCs w:val="18"/>
          <w:lang w:val="zh-CN" w:eastAsia="zh-CN"/>
        </w:rPr>
        <w:br w:type="page"/>
      </w:r>
    </w:p>
    <w:p w14:paraId="339AB48E" w14:textId="77777777" w:rsidR="00DB68AE" w:rsidRPr="00530A49" w:rsidRDefault="00AD04EE" w:rsidP="00530A49">
      <w:pPr>
        <w:pStyle w:val="A"/>
        <w:tabs>
          <w:tab w:val="left" w:pos="8564"/>
        </w:tabs>
        <w:ind w:right="-8"/>
        <w:jc w:val="both"/>
        <w:rPr>
          <w:rFonts w:ascii="Avenir Next" w:hAnsi="Avenir Next"/>
          <w:b/>
          <w:color w:val="auto"/>
          <w:szCs w:val="24"/>
          <w:lang w:val="es-ES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 wp14:anchorId="517698C9" wp14:editId="4DD026E4">
            <wp:simplePos x="0" y="0"/>
            <wp:positionH relativeFrom="column">
              <wp:posOffset>4129405</wp:posOffset>
            </wp:positionH>
            <wp:positionV relativeFrom="paragraph">
              <wp:posOffset>7620</wp:posOffset>
            </wp:positionV>
            <wp:extent cx="2487930" cy="3552825"/>
            <wp:effectExtent l="0" t="0" r="7620" b="9525"/>
            <wp:wrapTight wrapText="bothSides">
              <wp:wrapPolygon edited="0">
                <wp:start x="0" y="0"/>
                <wp:lineTo x="0" y="21542"/>
                <wp:lineTo x="21501" y="21542"/>
                <wp:lineTo x="21501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93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2637" w:rsidRPr="00530A49">
        <w:rPr>
          <w:rFonts w:ascii="Avenir Next" w:hAnsi="Avenir Next"/>
          <w:b/>
          <w:bCs/>
          <w:color w:val="auto"/>
          <w:szCs w:val="24"/>
          <w:lang w:val="zh-CN"/>
        </w:rPr>
        <w:t xml:space="preserve">DEFY EL PRIMERO DOUBLE TOURBILLON </w:t>
      </w:r>
      <w:bookmarkStart w:id="0" w:name="_GoBack"/>
      <w:bookmarkEnd w:id="0"/>
    </w:p>
    <w:p w14:paraId="510D8AF8" w14:textId="77777777" w:rsidR="00DB68AE" w:rsidRPr="00530A49" w:rsidRDefault="00342637" w:rsidP="00530A49">
      <w:pPr>
        <w:jc w:val="both"/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</w:pPr>
      <w:r w:rsidRPr="00530A49">
        <w:rPr>
          <w:rFonts w:ascii="MS Gothic" w:eastAsia="MS Gothic" w:hAnsi="MS Gothic" w:cs="MS Gothic" w:hint="eastAsia"/>
          <w:b/>
          <w:bCs/>
          <w:sz w:val="18"/>
          <w:szCs w:val="18"/>
          <w:lang w:val="zh-CN" w:eastAsia="zh-CN"/>
        </w:rPr>
        <w:t>技</w:t>
      </w:r>
      <w:r w:rsidRPr="00530A49">
        <w:rPr>
          <w:rFonts w:ascii="Avenir Next" w:eastAsia="Microsoft JhengHei" w:hAnsi="Avenir Next" w:cs="Microsoft JhengHei"/>
          <w:b/>
          <w:bCs/>
          <w:sz w:val="18"/>
          <w:szCs w:val="18"/>
          <w:lang w:val="zh-CN" w:eastAsia="zh-CN"/>
        </w:rPr>
        <w:t>术</w:t>
      </w:r>
      <w:r w:rsidRPr="00530A49">
        <w:rPr>
          <w:rFonts w:ascii="Avenir Next" w:eastAsia="Yu Gothic" w:hAnsi="Avenir Next" w:cs="Yu Gothic"/>
          <w:b/>
          <w:bCs/>
          <w:sz w:val="18"/>
          <w:szCs w:val="18"/>
          <w:lang w:val="zh-CN" w:eastAsia="zh-CN"/>
        </w:rPr>
        <w:t>信息</w:t>
      </w:r>
    </w:p>
    <w:p w14:paraId="0F992EB4" w14:textId="77777777" w:rsidR="00E853C2" w:rsidRPr="00530A49" w:rsidRDefault="00E853C2" w:rsidP="00530A49">
      <w:pPr>
        <w:jc w:val="both"/>
        <w:rPr>
          <w:rFonts w:ascii="Avenir Next" w:eastAsia="Arial Unicode MS" w:hAnsi="Avenir Next" w:cs="Arial Unicode MS"/>
          <w:sz w:val="18"/>
          <w:szCs w:val="18"/>
          <w:lang w:val="en-GB" w:eastAsia="zh-CN"/>
        </w:rPr>
      </w:pPr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 w:eastAsia="zh-CN"/>
        </w:rPr>
        <w:t>限量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发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行</w:t>
      </w:r>
      <w:r w:rsidRPr="00530A49">
        <w:rPr>
          <w:rFonts w:ascii="Avenir Next" w:eastAsia="Arial Unicode MS" w:hAnsi="Avenir Next" w:cs="Arial Unicode MS"/>
          <w:bCs/>
          <w:sz w:val="18"/>
          <w:szCs w:val="18"/>
          <w:lang w:val="zh-CN" w:eastAsia="zh-CN"/>
        </w:rPr>
        <w:t>10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 w:eastAsia="zh-CN"/>
        </w:rPr>
        <w:t>枚</w:t>
      </w:r>
    </w:p>
    <w:p w14:paraId="02A1645E" w14:textId="77777777" w:rsidR="00DB68AE" w:rsidRPr="00530A49" w:rsidRDefault="00342637" w:rsidP="00530A49">
      <w:pPr>
        <w:jc w:val="both"/>
        <w:rPr>
          <w:rFonts w:ascii="Avenir Next" w:eastAsia="Arial Unicode MS" w:hAnsi="Avenir Next" w:cs="Arial Unicode MS"/>
          <w:sz w:val="18"/>
          <w:szCs w:val="18"/>
          <w:lang w:val="en-GB" w:eastAsia="zh-CN"/>
        </w:rPr>
      </w:pPr>
      <w:r w:rsidRPr="00530A49">
        <w:rPr>
          <w:rFonts w:ascii="Avenir Next" w:eastAsia="Arial Unicode MS" w:hAnsi="Avenir Next" w:cs="Arial Unicode MS"/>
          <w:sz w:val="16"/>
          <w:szCs w:val="18"/>
          <w:lang w:val="zh-CN" w:eastAsia="zh-CN"/>
        </w:rPr>
        <w:br/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型号：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40.9000.9020/78.R582</w:t>
      </w:r>
    </w:p>
    <w:p w14:paraId="04942DBD" w14:textId="77777777" w:rsidR="00DB68AE" w:rsidRPr="005C1C0E" w:rsidRDefault="00DB68AE" w:rsidP="005C1C0E">
      <w:pPr>
        <w:jc w:val="both"/>
        <w:rPr>
          <w:rFonts w:ascii="Avenir Next" w:eastAsia="Arial Unicode MS" w:hAnsi="Avenir Next" w:cs="Arial Unicode MS"/>
          <w:sz w:val="8"/>
          <w:szCs w:val="10"/>
          <w:lang w:val="en-GB" w:eastAsia="zh-CN"/>
        </w:rPr>
      </w:pPr>
    </w:p>
    <w:p w14:paraId="43AB58FF" w14:textId="77777777" w:rsidR="00DB68AE" w:rsidRPr="005C1C0E" w:rsidRDefault="00342637" w:rsidP="005C1C0E">
      <w:pPr>
        <w:jc w:val="both"/>
        <w:rPr>
          <w:rFonts w:ascii="Avenir Next" w:eastAsia="Arial Unicode MS" w:hAnsi="Avenir Next" w:cs="Arial Unicode MS"/>
          <w:b/>
          <w:sz w:val="16"/>
          <w:szCs w:val="18"/>
          <w:lang w:val="en-GB" w:eastAsia="zh-CN"/>
        </w:rPr>
      </w:pPr>
      <w:r w:rsidRPr="005C1C0E">
        <w:rPr>
          <w:rFonts w:ascii="MS Gothic" w:eastAsia="MS Gothic" w:hAnsi="MS Gothic" w:cs="MS Gothic" w:hint="eastAsia"/>
          <w:b/>
          <w:bCs/>
          <w:sz w:val="16"/>
          <w:szCs w:val="18"/>
          <w:lang w:val="zh-CN" w:eastAsia="zh-CN"/>
        </w:rPr>
        <w:t>独特</w:t>
      </w:r>
      <w:r w:rsidRPr="005C1C0E">
        <w:rPr>
          <w:rFonts w:ascii="Avenir Next" w:eastAsia="Microsoft JhengHei" w:hAnsi="Avenir Next" w:cs="Microsoft JhengHei"/>
          <w:b/>
          <w:bCs/>
          <w:sz w:val="16"/>
          <w:szCs w:val="18"/>
          <w:lang w:val="zh-CN" w:eastAsia="zh-CN"/>
        </w:rPr>
        <w:t>卖</w:t>
      </w:r>
      <w:r w:rsidRPr="005C1C0E">
        <w:rPr>
          <w:rFonts w:ascii="Avenir Next" w:eastAsia="Yu Gothic" w:hAnsi="Avenir Next" w:cs="Yu Gothic"/>
          <w:b/>
          <w:bCs/>
          <w:sz w:val="16"/>
          <w:szCs w:val="18"/>
          <w:lang w:val="zh-CN" w:eastAsia="zh-CN"/>
        </w:rPr>
        <w:t>点</w:t>
      </w:r>
    </w:p>
    <w:p w14:paraId="1F81F4FD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1/100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秒双陀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飞轮计时码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表机芯</w:t>
      </w:r>
    </w:p>
    <w:p w14:paraId="57A0479B" w14:textId="77777777" w:rsidR="00C05C25" w:rsidRPr="005C1C0E" w:rsidRDefault="00111DD9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</w:t>
      </w:r>
      <w:r w:rsidR="00342637"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个陀</w:t>
      </w:r>
      <w:r w:rsidR="00342637"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飞轮</w:t>
      </w:r>
      <w:r w:rsidR="00342637"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擒</w:t>
      </w:r>
      <w:r w:rsidR="00342637"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纵</w:t>
      </w:r>
      <w:r w:rsidR="00342637"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机构用于腕表（每小</w:t>
      </w:r>
      <w:r w:rsidR="00342637"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="00342637"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振</w:t>
      </w:r>
      <w:r w:rsidR="00342637"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</w:t>
      </w:r>
      <w:r w:rsidR="00342637"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36000</w:t>
      </w:r>
      <w:r w:rsidR="00342637"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次</w:t>
      </w:r>
      <w:r w:rsidR="00342637"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– 5</w:t>
      </w:r>
      <w:r w:rsidR="00342637"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赫</w:t>
      </w:r>
      <w:r w:rsidR="00342637" w:rsidRPr="005C1C0E">
        <w:rPr>
          <w:rFonts w:ascii="Microsoft JhengHei" w:eastAsia="Microsoft JhengHei" w:hAnsi="Microsoft JhengHei" w:cs="Microsoft JhengHei" w:hint="eastAsia"/>
          <w:sz w:val="16"/>
          <w:szCs w:val="18"/>
          <w:bdr w:val="none" w:sz="0" w:space="0" w:color="auto"/>
          <w:lang w:val="zh-CN" w:eastAsia="zh-CN"/>
        </w:rPr>
        <w:t>兹）；</w:t>
      </w:r>
    </w:p>
    <w:p w14:paraId="3AE7D9E7" w14:textId="77777777" w:rsidR="00DB68AE" w:rsidRPr="005C1C0E" w:rsidRDefault="00111DD9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</w:t>
      </w:r>
      <w:r w:rsidR="00342637"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个陀</w:t>
      </w:r>
      <w:r w:rsidR="00342637"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飞轮</w:t>
      </w:r>
      <w:r w:rsidR="00342637"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擒</w:t>
      </w:r>
      <w:r w:rsidR="00342637"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纵</w:t>
      </w:r>
      <w:r w:rsidR="00342637"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机构用于</w:t>
      </w:r>
      <w:r w:rsidR="00342637"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计时</w:t>
      </w:r>
      <w:r w:rsidR="00342637"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腕表（每小</w:t>
      </w:r>
      <w:r w:rsidR="00342637"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="00342637"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振</w:t>
      </w:r>
      <w:r w:rsidR="00342637"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</w:t>
      </w:r>
      <w:r w:rsidR="00342637"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360000</w:t>
      </w:r>
      <w:r w:rsidR="00342637"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次</w:t>
      </w:r>
      <w:r w:rsidR="00342637"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– 50</w:t>
      </w:r>
      <w:r w:rsidR="00342637"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赫</w:t>
      </w:r>
      <w:r w:rsidR="00342637" w:rsidRPr="005C1C0E">
        <w:rPr>
          <w:rFonts w:ascii="Microsoft JhengHei" w:eastAsia="Microsoft JhengHei" w:hAnsi="Microsoft JhengHei" w:cs="Microsoft JhengHei" w:hint="eastAsia"/>
          <w:sz w:val="16"/>
          <w:szCs w:val="18"/>
          <w:bdr w:val="none" w:sz="0" w:space="0" w:color="auto"/>
          <w:lang w:val="zh-CN" w:eastAsia="zh-CN"/>
        </w:rPr>
        <w:t>兹）</w:t>
      </w:r>
    </w:p>
    <w:p w14:paraId="6B9F4F87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计时码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表指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针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每秒旋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转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一周，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为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独家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动态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特色</w:t>
      </w:r>
    </w:p>
    <w:p w14:paraId="59BADB5D" w14:textId="77777777" w:rsidR="00DB68AE" w:rsidRPr="005C1C0E" w:rsidRDefault="00342637" w:rsidP="005C1C0E">
      <w:pPr>
        <w:jc w:val="both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通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过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Timelab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的精密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时计认证</w:t>
      </w:r>
    </w:p>
    <w:p w14:paraId="707E5939" w14:textId="77777777" w:rsidR="00DB68AE" w:rsidRPr="005C1C0E" w:rsidRDefault="00DB68AE" w:rsidP="005C1C0E">
      <w:pPr>
        <w:jc w:val="both"/>
        <w:rPr>
          <w:rFonts w:ascii="Avenir Next" w:eastAsia="Arial Unicode MS" w:hAnsi="Avenir Next" w:cs="Arial Unicode MS"/>
          <w:b/>
          <w:sz w:val="8"/>
          <w:szCs w:val="10"/>
          <w:lang w:val="en-GB" w:eastAsia="zh-CN"/>
        </w:rPr>
      </w:pPr>
    </w:p>
    <w:p w14:paraId="3A31C2C3" w14:textId="77777777" w:rsidR="00DB68AE" w:rsidRPr="005C1C0E" w:rsidRDefault="00342637" w:rsidP="005C1C0E">
      <w:pPr>
        <w:jc w:val="both"/>
        <w:rPr>
          <w:rFonts w:ascii="Avenir Next" w:eastAsia="Arial Unicode MS" w:hAnsi="Avenir Next" w:cs="Arial Unicode MS"/>
          <w:b/>
          <w:sz w:val="16"/>
          <w:szCs w:val="18"/>
          <w:lang w:val="en-GB" w:eastAsia="zh-CN"/>
        </w:rPr>
      </w:pPr>
      <w:r w:rsidRPr="005C1C0E">
        <w:rPr>
          <w:rFonts w:ascii="MS Gothic" w:eastAsia="MS Gothic" w:hAnsi="MS Gothic" w:cs="MS Gothic" w:hint="eastAsia"/>
          <w:b/>
          <w:bCs/>
          <w:sz w:val="16"/>
          <w:szCs w:val="18"/>
          <w:lang w:val="zh-CN" w:eastAsia="zh-CN"/>
        </w:rPr>
        <w:t>机芯</w:t>
      </w:r>
    </w:p>
    <w:p w14:paraId="220991C7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  <w:t>El Primero 9020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自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机芯</w:t>
      </w:r>
    </w:p>
    <w:p w14:paraId="642A3816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机芯尺寸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  <w:t>15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又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  <w:t>¾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法分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en-GB" w:eastAsia="zh-CN"/>
        </w:rPr>
        <w:t>（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直径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en-GB" w:eastAsia="zh-CN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  <w:t xml:space="preserve"> 35.88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毫米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en-GB" w:eastAsia="zh-CN"/>
        </w:rPr>
        <w:t>）</w:t>
      </w:r>
    </w:p>
    <w:p w14:paraId="42B6980E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机芯厚度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en-GB" w:eastAsia="zh-CN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  <w:t xml:space="preserve"> 7.9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毫米</w:t>
      </w:r>
    </w:p>
    <w:p w14:paraId="71F438C9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组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件数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en-GB" w:eastAsia="zh-CN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  <w:t xml:space="preserve"> 311</w:t>
      </w:r>
    </w:p>
    <w:p w14:paraId="41335FD8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独家双色特色位于底板和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桥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板上</w:t>
      </w:r>
    </w:p>
    <w:p w14:paraId="6AF0BFCD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宝石数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en-GB" w:eastAsia="zh-CN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  <w:t xml:space="preserve"> 59</w:t>
      </w:r>
    </w:p>
    <w:p w14:paraId="30FB0F9D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振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频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36000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振次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/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小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(5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赫</w:t>
      </w:r>
      <w:r w:rsidRPr="005C1C0E">
        <w:rPr>
          <w:rFonts w:ascii="Microsoft JhengHei" w:eastAsia="Microsoft JhengHei" w:hAnsi="Microsoft JhengHei" w:cs="Microsoft JhengHei" w:hint="eastAsia"/>
          <w:sz w:val="16"/>
          <w:szCs w:val="18"/>
          <w:bdr w:val="none" w:sz="0" w:space="0" w:color="auto"/>
          <w:lang w:val="zh-CN" w:eastAsia="zh-CN"/>
        </w:rPr>
        <w:t>兹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)</w:t>
      </w:r>
    </w:p>
    <w:p w14:paraId="2A92C27E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力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储备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约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50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个小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</w:p>
    <w:p w14:paraId="5B3C280D" w14:textId="77777777" w:rsidR="00DB68AE" w:rsidRPr="005C1C0E" w:rsidRDefault="00342637" w:rsidP="005C1C0E">
      <w:pPr>
        <w:jc w:val="both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精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饰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缎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面拉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丝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精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饰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的特别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摆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陀</w:t>
      </w:r>
    </w:p>
    <w:p w14:paraId="2DD9511E" w14:textId="77777777" w:rsidR="00DB68AE" w:rsidRPr="005C1C0E" w:rsidRDefault="00DB68AE" w:rsidP="005C1C0E">
      <w:pPr>
        <w:jc w:val="both"/>
        <w:rPr>
          <w:rFonts w:ascii="Avenir Next" w:eastAsia="Arial Unicode MS" w:hAnsi="Avenir Next" w:cs="Arial Unicode MS"/>
          <w:sz w:val="8"/>
          <w:szCs w:val="10"/>
          <w:lang w:val="en-GB" w:eastAsia="zh-CN"/>
        </w:rPr>
      </w:pPr>
    </w:p>
    <w:p w14:paraId="0509AFF0" w14:textId="77777777" w:rsidR="00DB68AE" w:rsidRPr="005C1C0E" w:rsidRDefault="00342637" w:rsidP="005C1C0E">
      <w:pPr>
        <w:jc w:val="both"/>
        <w:rPr>
          <w:rFonts w:ascii="Avenir Next" w:eastAsia="Arial Unicode MS" w:hAnsi="Avenir Next" w:cs="Arial Unicode MS"/>
          <w:b/>
          <w:sz w:val="16"/>
          <w:szCs w:val="18"/>
          <w:lang w:val="en-GB" w:eastAsia="zh-CN"/>
        </w:rPr>
      </w:pPr>
      <w:r w:rsidRPr="005C1C0E">
        <w:rPr>
          <w:rFonts w:ascii="MS Gothic" w:eastAsia="MS Gothic" w:hAnsi="MS Gothic" w:cs="MS Gothic" w:hint="eastAsia"/>
          <w:b/>
          <w:bCs/>
          <w:sz w:val="16"/>
          <w:szCs w:val="18"/>
          <w:lang w:val="zh-CN" w:eastAsia="zh-CN"/>
        </w:rPr>
        <w:t>功能</w:t>
      </w:r>
    </w:p>
    <w:p w14:paraId="5FAF3AF7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中置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、分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显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示</w:t>
      </w:r>
    </w:p>
    <w:p w14:paraId="6075F915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双陀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飞轮</w:t>
      </w:r>
    </w:p>
    <w:p w14:paraId="28E1954A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个擒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纵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机构用于腕表（每小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振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36000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次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/ 5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赫</w:t>
      </w:r>
      <w:r w:rsidRPr="005C1C0E">
        <w:rPr>
          <w:rFonts w:ascii="Microsoft JhengHei" w:eastAsia="Microsoft JhengHei" w:hAnsi="Microsoft JhengHei" w:cs="Microsoft JhengHei" w:hint="eastAsia"/>
          <w:sz w:val="16"/>
          <w:szCs w:val="18"/>
          <w:bdr w:val="none" w:sz="0" w:space="0" w:color="auto"/>
          <w:lang w:val="zh-CN" w:eastAsia="zh-CN"/>
        </w:rPr>
        <w:t>兹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 -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框架每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60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秒旋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转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一周）</w:t>
      </w:r>
    </w:p>
    <w:p w14:paraId="7128F89E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个擒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纵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机构用于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计时码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表（每小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振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360000 / 50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赫</w:t>
      </w:r>
      <w:r w:rsidRPr="005C1C0E">
        <w:rPr>
          <w:rFonts w:ascii="Microsoft JhengHei" w:eastAsia="Microsoft JhengHei" w:hAnsi="Microsoft JhengHei" w:cs="Microsoft JhengHei" w:hint="eastAsia"/>
          <w:sz w:val="16"/>
          <w:szCs w:val="18"/>
          <w:bdr w:val="none" w:sz="0" w:space="0" w:color="auto"/>
          <w:lang w:val="zh-CN" w:eastAsia="zh-CN"/>
        </w:rPr>
        <w:t>兹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 -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框架每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5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秒旋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转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一周）</w:t>
      </w:r>
    </w:p>
    <w:p w14:paraId="4BD6C334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精确到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1/100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的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计时码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表：</w:t>
      </w:r>
    </w:p>
    <w:p w14:paraId="090B7AD6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-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中央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计时码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表指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针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每秒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绕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表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盘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一周</w:t>
      </w:r>
    </w:p>
    <w:p w14:paraId="18740829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- 30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分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钟计时盘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位于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3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位置</w:t>
      </w:r>
    </w:p>
    <w:p w14:paraId="3669CB03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- 60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秒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钟计时盘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位于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6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位置</w:t>
      </w:r>
    </w:p>
    <w:p w14:paraId="139DFBD3" w14:textId="77777777" w:rsidR="00DB68AE" w:rsidRPr="005C1C0E" w:rsidRDefault="00342637" w:rsidP="005C1C0E">
      <w:pPr>
        <w:jc w:val="both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- 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计时码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表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力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储备显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示位于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12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位置</w:t>
      </w:r>
    </w:p>
    <w:p w14:paraId="2ED276F0" w14:textId="77777777" w:rsidR="00DB68AE" w:rsidRPr="005C1C0E" w:rsidRDefault="00DB68AE" w:rsidP="005C1C0E">
      <w:pPr>
        <w:jc w:val="both"/>
        <w:rPr>
          <w:rFonts w:ascii="Avenir Next" w:eastAsia="Arial Unicode MS" w:hAnsi="Avenir Next" w:cs="Arial Unicode MS"/>
          <w:sz w:val="8"/>
          <w:szCs w:val="10"/>
          <w:lang w:val="en-GB" w:eastAsia="zh-CN"/>
        </w:rPr>
      </w:pPr>
    </w:p>
    <w:p w14:paraId="5B29B23F" w14:textId="77777777" w:rsidR="00DB68AE" w:rsidRPr="005C1C0E" w:rsidRDefault="00342637" w:rsidP="005C1C0E">
      <w:pPr>
        <w:jc w:val="both"/>
        <w:rPr>
          <w:rFonts w:ascii="Avenir Next" w:eastAsia="Arial Unicode MS" w:hAnsi="Avenir Next" w:cs="Arial Unicode MS"/>
          <w:b/>
          <w:sz w:val="16"/>
          <w:szCs w:val="18"/>
          <w:lang w:val="en-GB" w:eastAsia="zh-CN"/>
        </w:rPr>
      </w:pPr>
      <w:r w:rsidRPr="005C1C0E">
        <w:rPr>
          <w:rFonts w:ascii="MS Gothic" w:eastAsia="MS Gothic" w:hAnsi="MS Gothic" w:cs="MS Gothic" w:hint="eastAsia"/>
          <w:b/>
          <w:bCs/>
          <w:sz w:val="16"/>
          <w:szCs w:val="18"/>
          <w:lang w:val="zh-CN" w:eastAsia="zh-CN"/>
        </w:rPr>
        <w:t>表壳、表</w:t>
      </w:r>
      <w:r w:rsidRPr="005C1C0E">
        <w:rPr>
          <w:rFonts w:ascii="Avenir Next" w:eastAsia="Microsoft JhengHei" w:hAnsi="Avenir Next" w:cs="Microsoft JhengHei"/>
          <w:b/>
          <w:bCs/>
          <w:sz w:val="16"/>
          <w:szCs w:val="18"/>
          <w:lang w:val="zh-CN" w:eastAsia="zh-CN"/>
        </w:rPr>
        <w:t>盘</w:t>
      </w:r>
      <w:r w:rsidRPr="005C1C0E">
        <w:rPr>
          <w:rFonts w:ascii="Avenir Next" w:eastAsia="Yu Gothic" w:hAnsi="Avenir Next" w:cs="Yu Gothic"/>
          <w:b/>
          <w:bCs/>
          <w:sz w:val="16"/>
          <w:szCs w:val="18"/>
          <w:lang w:val="zh-CN" w:eastAsia="zh-CN"/>
        </w:rPr>
        <w:t>和表</w:t>
      </w:r>
      <w:r w:rsidRPr="005C1C0E">
        <w:rPr>
          <w:rFonts w:ascii="Avenir Next" w:eastAsia="Microsoft JhengHei" w:hAnsi="Avenir Next" w:cs="Microsoft JhengHei"/>
          <w:b/>
          <w:bCs/>
          <w:sz w:val="16"/>
          <w:szCs w:val="18"/>
          <w:lang w:val="zh-CN" w:eastAsia="zh-CN"/>
        </w:rPr>
        <w:t>针</w:t>
      </w:r>
    </w:p>
    <w:p w14:paraId="69A80BA7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直径：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46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毫米</w:t>
      </w:r>
    </w:p>
    <w:p w14:paraId="6ED3EDAA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开心直径：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36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毫米</w:t>
      </w:r>
    </w:p>
    <w:p w14:paraId="53519774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厚度：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14.50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毫米</w:t>
      </w:r>
    </w:p>
    <w:p w14:paraId="7C2C315A" w14:textId="77777777" w:rsidR="00DB68AE" w:rsidRPr="005C1C0E" w:rsidRDefault="00342637" w:rsidP="005C1C0E">
      <w:pPr>
        <w:jc w:val="both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表背：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透明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蓝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宝石水晶玻璃</w:t>
      </w:r>
    </w:p>
    <w:p w14:paraId="466E3F55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材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质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950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铂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金</w:t>
      </w:r>
    </w:p>
    <w:p w14:paraId="0E80809D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防水深度：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10 ATM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（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100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米）</w:t>
      </w:r>
    </w:p>
    <w:p w14:paraId="72D2CD9D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</w:pPr>
      <w:proofErr w:type="spellStart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表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盘</w:t>
      </w:r>
      <w:proofErr w:type="spellEnd"/>
      <w:r w:rsidR="00C05C25"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 xml:space="preserve">: </w:t>
      </w:r>
      <w:r w:rsidR="00C05C25"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镂</w:t>
      </w:r>
      <w:r w:rsidR="00C05C25"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/>
        </w:rPr>
        <w:t>空</w:t>
      </w:r>
    </w:p>
    <w:p w14:paraId="1C270449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</w:pPr>
      <w:proofErr w:type="spellStart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小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时时标</w:t>
      </w:r>
      <w:proofErr w:type="spellEnd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en-GB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 xml:space="preserve"> </w:t>
      </w:r>
      <w:proofErr w:type="spellStart"/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镀钌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/>
        </w:rPr>
        <w:t>刻面</w:t>
      </w:r>
      <w:proofErr w:type="spellEnd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en-GB"/>
        </w:rPr>
        <w:t>，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>Super-</w:t>
      </w:r>
      <w:proofErr w:type="spellStart"/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>LumiNova</w:t>
      </w:r>
      <w:proofErr w:type="spellEnd"/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>® SLN C1</w:t>
      </w:r>
      <w:proofErr w:type="spellStart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涂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层</w:t>
      </w:r>
      <w:proofErr w:type="spellEnd"/>
    </w:p>
    <w:p w14:paraId="1FDC2EED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it-IT"/>
        </w:rPr>
      </w:pPr>
      <w:proofErr w:type="spellStart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指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针</w:t>
      </w:r>
      <w:proofErr w:type="spellEnd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it-IT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it-IT"/>
        </w:rPr>
        <w:t xml:space="preserve"> </w:t>
      </w:r>
      <w:proofErr w:type="spellStart"/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镀钌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/>
        </w:rPr>
        <w:t>刻面</w:t>
      </w:r>
      <w:proofErr w:type="spellEnd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it-IT"/>
        </w:rPr>
        <w:t>，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it-IT"/>
        </w:rPr>
        <w:t>Super-</w:t>
      </w:r>
      <w:proofErr w:type="spellStart"/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it-IT"/>
        </w:rPr>
        <w:t>LumiNova</w:t>
      </w:r>
      <w:proofErr w:type="spellEnd"/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it-IT"/>
        </w:rPr>
        <w:t>® SLN C1</w:t>
      </w:r>
      <w:proofErr w:type="spellStart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涂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层</w:t>
      </w:r>
      <w:proofErr w:type="spellEnd"/>
    </w:p>
    <w:p w14:paraId="5D00FBBC" w14:textId="77777777" w:rsidR="00DB68AE" w:rsidRPr="005C1C0E" w:rsidRDefault="00DB68AE" w:rsidP="005C1C0E">
      <w:pPr>
        <w:jc w:val="both"/>
        <w:rPr>
          <w:rFonts w:ascii="Avenir Next" w:eastAsia="Arial Unicode MS" w:hAnsi="Avenir Next" w:cs="Arial Unicode MS"/>
          <w:sz w:val="8"/>
          <w:szCs w:val="10"/>
          <w:lang w:val="it-IT"/>
        </w:rPr>
      </w:pPr>
    </w:p>
    <w:p w14:paraId="09C639A3" w14:textId="77777777" w:rsidR="00DB68AE" w:rsidRPr="005C1C0E" w:rsidRDefault="00342637" w:rsidP="005C1C0E">
      <w:pPr>
        <w:jc w:val="both"/>
        <w:rPr>
          <w:rFonts w:ascii="Avenir Next" w:eastAsia="Arial Unicode MS" w:hAnsi="Avenir Next" w:cs="Arial Unicode MS"/>
          <w:b/>
          <w:sz w:val="16"/>
          <w:szCs w:val="18"/>
          <w:lang w:val="it-IT"/>
        </w:rPr>
      </w:pPr>
      <w:proofErr w:type="spellStart"/>
      <w:r w:rsidRPr="005C1C0E">
        <w:rPr>
          <w:rFonts w:ascii="MS Gothic" w:eastAsia="MS Gothic" w:hAnsi="MS Gothic" w:cs="MS Gothic" w:hint="eastAsia"/>
          <w:b/>
          <w:bCs/>
          <w:sz w:val="16"/>
          <w:szCs w:val="18"/>
          <w:lang w:val="zh-CN"/>
        </w:rPr>
        <w:t>表</w:t>
      </w:r>
      <w:r w:rsidRPr="005C1C0E">
        <w:rPr>
          <w:rFonts w:ascii="Avenir Next" w:eastAsia="Microsoft JhengHei" w:hAnsi="Avenir Next" w:cs="Microsoft JhengHei"/>
          <w:b/>
          <w:bCs/>
          <w:sz w:val="16"/>
          <w:szCs w:val="18"/>
          <w:lang w:val="zh-CN"/>
        </w:rPr>
        <w:t>带</w:t>
      </w:r>
      <w:r w:rsidRPr="005C1C0E">
        <w:rPr>
          <w:rFonts w:ascii="Avenir Next" w:eastAsia="Yu Gothic" w:hAnsi="Avenir Next" w:cs="Yu Gothic"/>
          <w:b/>
          <w:bCs/>
          <w:sz w:val="16"/>
          <w:szCs w:val="18"/>
          <w:lang w:val="zh-CN"/>
        </w:rPr>
        <w:t>和表扣</w:t>
      </w:r>
      <w:proofErr w:type="spellEnd"/>
    </w:p>
    <w:p w14:paraId="149DC9A1" w14:textId="77777777" w:rsidR="00DB68AE" w:rsidRPr="005C1C0E" w:rsidRDefault="00E853C2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it-IT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表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带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：</w:t>
      </w:r>
      <w:r w:rsidR="00342637"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带</w:t>
      </w:r>
      <w:r w:rsidR="00342637"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有黑色</w:t>
      </w:r>
      <w:r w:rsidR="00342637"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鳄鱼</w:t>
      </w:r>
      <w:r w:rsidR="00342637"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皮</w:t>
      </w:r>
      <w:r w:rsidR="00342637"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衬</w:t>
      </w:r>
      <w:r w:rsidR="00342637"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里的黑色橡胶表</w:t>
      </w:r>
      <w:r w:rsidR="00342637"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带</w:t>
      </w:r>
    </w:p>
    <w:p w14:paraId="044CEDCC" w14:textId="77777777" w:rsidR="00DB68AE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it-IT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表扣</w:t>
      </w:r>
      <w:r w:rsidR="00E853C2"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：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钛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金和白金双折叠表扣</w:t>
      </w:r>
    </w:p>
    <w:p w14:paraId="164B6974" w14:textId="6CC07832" w:rsidR="00530A49" w:rsidRDefault="00530A4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venir Next" w:hAnsi="Avenir Next"/>
          <w:b/>
          <w:bCs/>
          <w:lang w:val="zh-CN"/>
        </w:rPr>
      </w:pPr>
      <w:r>
        <w:rPr>
          <w:rFonts w:ascii="Avenir Next" w:hAnsi="Avenir Next"/>
          <w:b/>
          <w:bCs/>
          <w:lang w:val="zh-CN"/>
        </w:rPr>
        <w:br w:type="page"/>
      </w:r>
    </w:p>
    <w:p w14:paraId="66193F69" w14:textId="2ED01A57" w:rsidR="000542CF" w:rsidRPr="00530A49" w:rsidRDefault="00DD4851" w:rsidP="00530A49">
      <w:pPr>
        <w:jc w:val="both"/>
        <w:rPr>
          <w:rFonts w:ascii="Avenir Next" w:eastAsia="Arial Unicode MS" w:hAnsi="Avenir Next" w:cs="Arial Unicode MS"/>
          <w:sz w:val="22"/>
          <w:bdr w:val="none" w:sz="0" w:space="0" w:color="auto"/>
          <w:lang w:val="es-ES_tradnl" w:eastAsia="zh-CN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3B35C2A1" wp14:editId="2AF950D8">
            <wp:simplePos x="0" y="0"/>
            <wp:positionH relativeFrom="column">
              <wp:posOffset>3767455</wp:posOffset>
            </wp:positionH>
            <wp:positionV relativeFrom="paragraph">
              <wp:posOffset>0</wp:posOffset>
            </wp:positionV>
            <wp:extent cx="2524125" cy="3600450"/>
            <wp:effectExtent l="0" t="0" r="0" b="0"/>
            <wp:wrapTight wrapText="bothSides">
              <wp:wrapPolygon edited="0">
                <wp:start x="7010" y="1029"/>
                <wp:lineTo x="6521" y="3086"/>
                <wp:lineTo x="3423" y="8571"/>
                <wp:lineTo x="3423" y="10400"/>
                <wp:lineTo x="6521" y="15886"/>
                <wp:lineTo x="6521" y="20000"/>
                <wp:lineTo x="7010" y="20800"/>
                <wp:lineTo x="14346" y="20800"/>
                <wp:lineTo x="14672" y="20571"/>
                <wp:lineTo x="14998" y="19543"/>
                <wp:lineTo x="14998" y="15886"/>
                <wp:lineTo x="16302" y="14057"/>
                <wp:lineTo x="18095" y="12457"/>
                <wp:lineTo x="18095" y="12229"/>
                <wp:lineTo x="19073" y="10400"/>
                <wp:lineTo x="19399" y="9600"/>
                <wp:lineTo x="18910" y="8571"/>
                <wp:lineTo x="18258" y="6743"/>
                <wp:lineTo x="17117" y="5714"/>
                <wp:lineTo x="15976" y="4914"/>
                <wp:lineTo x="14835" y="3086"/>
                <wp:lineTo x="14509" y="1029"/>
                <wp:lineTo x="7010" y="1029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2637" w:rsidRPr="00530A49">
        <w:rPr>
          <w:rFonts w:ascii="Avenir Next" w:hAnsi="Avenir Next"/>
          <w:b/>
          <w:bCs/>
          <w:sz w:val="22"/>
          <w:lang w:val="zh-CN"/>
        </w:rPr>
        <w:t xml:space="preserve">DEFY EL PRIMERO DOUBLE TOURBILLON </w:t>
      </w:r>
    </w:p>
    <w:p w14:paraId="71A288CA" w14:textId="77777777" w:rsidR="000542CF" w:rsidRPr="00530A49" w:rsidRDefault="00342637" w:rsidP="00530A49">
      <w:pPr>
        <w:jc w:val="both"/>
        <w:rPr>
          <w:rFonts w:ascii="Avenir Next" w:eastAsia="Arial Unicode MS" w:hAnsi="Avenir Next" w:cs="Arial Unicode MS"/>
          <w:b/>
          <w:bCs/>
          <w:sz w:val="18"/>
          <w:szCs w:val="18"/>
          <w:lang w:val="zh-CN" w:eastAsia="zh-CN"/>
        </w:rPr>
      </w:pPr>
      <w:r w:rsidRPr="00530A49">
        <w:rPr>
          <w:rFonts w:ascii="MS Gothic" w:eastAsia="MS Gothic" w:hAnsi="MS Gothic" w:cs="MS Gothic" w:hint="eastAsia"/>
          <w:b/>
          <w:bCs/>
          <w:sz w:val="18"/>
          <w:szCs w:val="18"/>
          <w:lang w:val="zh-CN" w:eastAsia="zh-CN"/>
        </w:rPr>
        <w:t>技</w:t>
      </w:r>
      <w:r w:rsidRPr="00530A49">
        <w:rPr>
          <w:rFonts w:ascii="Avenir Next" w:eastAsia="Microsoft JhengHei" w:hAnsi="Avenir Next" w:cs="Microsoft JhengHei"/>
          <w:b/>
          <w:bCs/>
          <w:sz w:val="18"/>
          <w:szCs w:val="18"/>
          <w:lang w:val="zh-CN" w:eastAsia="zh-CN"/>
        </w:rPr>
        <w:t>术</w:t>
      </w:r>
      <w:r w:rsidRPr="00530A49">
        <w:rPr>
          <w:rFonts w:ascii="Avenir Next" w:eastAsia="Yu Gothic" w:hAnsi="Avenir Next" w:cs="Yu Gothic"/>
          <w:b/>
          <w:bCs/>
          <w:sz w:val="18"/>
          <w:szCs w:val="18"/>
          <w:lang w:val="zh-CN" w:eastAsia="zh-CN"/>
        </w:rPr>
        <w:t>信息</w:t>
      </w:r>
    </w:p>
    <w:p w14:paraId="0366B1EF" w14:textId="77777777" w:rsidR="00E853C2" w:rsidRPr="00530A49" w:rsidRDefault="00E853C2" w:rsidP="00530A49">
      <w:pPr>
        <w:jc w:val="both"/>
        <w:rPr>
          <w:rFonts w:ascii="Avenir Next" w:eastAsia="Arial Unicode MS" w:hAnsi="Avenir Next" w:cs="Arial Unicode MS"/>
          <w:sz w:val="18"/>
          <w:szCs w:val="18"/>
          <w:lang w:val="en-GB" w:eastAsia="zh-CN"/>
        </w:rPr>
      </w:pPr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 w:eastAsia="zh-CN"/>
        </w:rPr>
        <w:t>限量</w:t>
      </w:r>
      <w:r w:rsidRPr="00530A49">
        <w:rPr>
          <w:rFonts w:ascii="Avenir Next" w:eastAsia="Microsoft JhengHei" w:hAnsi="Avenir Next" w:cs="Microsoft JhengHei"/>
          <w:bCs/>
          <w:sz w:val="18"/>
          <w:szCs w:val="18"/>
          <w:lang w:val="zh-CN" w:eastAsia="zh-CN"/>
        </w:rPr>
        <w:t>发</w:t>
      </w:r>
      <w:r w:rsidRPr="00530A49">
        <w:rPr>
          <w:rFonts w:ascii="Avenir Next" w:eastAsia="Yu Gothic" w:hAnsi="Avenir Next" w:cs="Yu Gothic"/>
          <w:bCs/>
          <w:sz w:val="18"/>
          <w:szCs w:val="18"/>
          <w:lang w:val="zh-CN" w:eastAsia="zh-CN"/>
        </w:rPr>
        <w:t>行</w:t>
      </w:r>
      <w:r w:rsidRPr="00530A49">
        <w:rPr>
          <w:rFonts w:ascii="Avenir Next" w:eastAsia="Arial Unicode MS" w:hAnsi="Avenir Next" w:cs="Arial Unicode MS"/>
          <w:bCs/>
          <w:sz w:val="18"/>
          <w:szCs w:val="18"/>
          <w:lang w:val="zh-CN" w:eastAsia="zh-CN"/>
        </w:rPr>
        <w:t>50</w:t>
      </w:r>
      <w:r w:rsidRPr="00530A49">
        <w:rPr>
          <w:rFonts w:ascii="MS Gothic" w:eastAsia="MS Gothic" w:hAnsi="MS Gothic" w:cs="MS Gothic" w:hint="eastAsia"/>
          <w:bCs/>
          <w:sz w:val="18"/>
          <w:szCs w:val="18"/>
          <w:lang w:val="zh-CN" w:eastAsia="zh-CN"/>
        </w:rPr>
        <w:t>枚</w:t>
      </w:r>
    </w:p>
    <w:p w14:paraId="15C4DDBE" w14:textId="77777777" w:rsidR="000542CF" w:rsidRPr="00530A49" w:rsidRDefault="00342637" w:rsidP="005C1C0E">
      <w:pPr>
        <w:jc w:val="both"/>
        <w:rPr>
          <w:rFonts w:ascii="Avenir Next" w:eastAsia="Arial Unicode MS" w:hAnsi="Avenir Next" w:cs="Arial Unicode MS"/>
          <w:b/>
          <w:bCs/>
          <w:sz w:val="18"/>
          <w:szCs w:val="18"/>
          <w:bdr w:val="none" w:sz="0" w:space="0" w:color="auto"/>
          <w:lang w:val="en-GB" w:eastAsia="zh-CN"/>
        </w:rPr>
      </w:pP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br/>
      </w:r>
      <w:r w:rsidRPr="00530A49">
        <w:rPr>
          <w:rFonts w:ascii="MS Gothic" w:eastAsia="MS Gothic" w:hAnsi="MS Gothic" w:cs="MS Gothic" w:hint="eastAsia"/>
          <w:sz w:val="18"/>
          <w:szCs w:val="18"/>
          <w:lang w:val="zh-CN" w:eastAsia="zh-CN"/>
        </w:rPr>
        <w:t>型号：</w:t>
      </w:r>
      <w:r w:rsidRPr="00530A49">
        <w:rPr>
          <w:rFonts w:ascii="Avenir Next" w:eastAsia="Arial Unicode MS" w:hAnsi="Avenir Next" w:cs="Arial Unicode MS"/>
          <w:sz w:val="18"/>
          <w:szCs w:val="18"/>
          <w:lang w:val="zh-CN" w:eastAsia="zh-CN"/>
        </w:rPr>
        <w:t>10.9000.9020/79.R918</w:t>
      </w:r>
    </w:p>
    <w:p w14:paraId="3C7B732D" w14:textId="77777777" w:rsidR="000542CF" w:rsidRPr="00530A49" w:rsidRDefault="000542CF" w:rsidP="005C1C0E">
      <w:pPr>
        <w:jc w:val="both"/>
        <w:rPr>
          <w:rFonts w:ascii="Avenir Next" w:eastAsia="Arial Unicode MS" w:hAnsi="Avenir Next" w:cs="Arial Unicode MS"/>
          <w:sz w:val="10"/>
          <w:szCs w:val="10"/>
          <w:lang w:val="en-GB" w:eastAsia="zh-CN"/>
        </w:rPr>
      </w:pPr>
    </w:p>
    <w:p w14:paraId="66FE652E" w14:textId="77777777" w:rsidR="000542CF" w:rsidRPr="005C1C0E" w:rsidRDefault="00342637" w:rsidP="005C1C0E">
      <w:pPr>
        <w:jc w:val="both"/>
        <w:rPr>
          <w:rFonts w:ascii="Avenir Next" w:eastAsia="Arial Unicode MS" w:hAnsi="Avenir Next" w:cs="Arial Unicode MS"/>
          <w:b/>
          <w:sz w:val="16"/>
          <w:szCs w:val="18"/>
          <w:lang w:val="en-GB" w:eastAsia="zh-CN"/>
        </w:rPr>
      </w:pPr>
      <w:r w:rsidRPr="005C1C0E">
        <w:rPr>
          <w:rFonts w:ascii="MS Gothic" w:eastAsia="MS Gothic" w:hAnsi="MS Gothic" w:cs="MS Gothic" w:hint="eastAsia"/>
          <w:b/>
          <w:bCs/>
          <w:sz w:val="16"/>
          <w:szCs w:val="18"/>
          <w:lang w:val="zh-CN" w:eastAsia="zh-CN"/>
        </w:rPr>
        <w:t>独特</w:t>
      </w:r>
      <w:r w:rsidRPr="005C1C0E">
        <w:rPr>
          <w:rFonts w:ascii="Avenir Next" w:eastAsia="Microsoft JhengHei" w:hAnsi="Avenir Next" w:cs="Microsoft JhengHei"/>
          <w:b/>
          <w:bCs/>
          <w:sz w:val="16"/>
          <w:szCs w:val="18"/>
          <w:lang w:val="zh-CN" w:eastAsia="zh-CN"/>
        </w:rPr>
        <w:t>卖</w:t>
      </w:r>
      <w:r w:rsidRPr="005C1C0E">
        <w:rPr>
          <w:rFonts w:ascii="Avenir Next" w:eastAsia="Yu Gothic" w:hAnsi="Avenir Next" w:cs="Yu Gothic"/>
          <w:b/>
          <w:bCs/>
          <w:sz w:val="16"/>
          <w:szCs w:val="18"/>
          <w:lang w:val="zh-CN" w:eastAsia="zh-CN"/>
        </w:rPr>
        <w:t>点</w:t>
      </w:r>
    </w:p>
    <w:p w14:paraId="487C7BC3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1/100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秒双陀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飞轮计时码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表机芯</w:t>
      </w:r>
    </w:p>
    <w:p w14:paraId="6AA4D0D0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个陀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飞轮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擒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纵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机构用于腕表（每小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振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36000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次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– 5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赫</w:t>
      </w:r>
      <w:r w:rsidRPr="005C1C0E">
        <w:rPr>
          <w:rFonts w:ascii="Microsoft JhengHei" w:eastAsia="Microsoft JhengHei" w:hAnsi="Microsoft JhengHei" w:cs="Microsoft JhengHei" w:hint="eastAsia"/>
          <w:sz w:val="16"/>
          <w:szCs w:val="18"/>
          <w:bdr w:val="none" w:sz="0" w:space="0" w:color="auto"/>
          <w:lang w:val="zh-CN" w:eastAsia="zh-CN"/>
        </w:rPr>
        <w:t>兹）；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</w:t>
      </w:r>
      <w:r w:rsidR="00761FE0"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br/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个陀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飞轮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擒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纵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机构用于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计时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腕表（每小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振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360000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次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– 50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赫</w:t>
      </w:r>
      <w:r w:rsidRPr="005C1C0E">
        <w:rPr>
          <w:rFonts w:ascii="Microsoft JhengHei" w:eastAsia="Microsoft JhengHei" w:hAnsi="Microsoft JhengHei" w:cs="Microsoft JhengHei" w:hint="eastAsia"/>
          <w:sz w:val="16"/>
          <w:szCs w:val="18"/>
          <w:bdr w:val="none" w:sz="0" w:space="0" w:color="auto"/>
          <w:lang w:val="zh-CN" w:eastAsia="zh-CN"/>
        </w:rPr>
        <w:t>兹）；</w:t>
      </w:r>
    </w:p>
    <w:p w14:paraId="4FEBA7C2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全碳表款：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表壳、按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钮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、表冠和扣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头</w:t>
      </w:r>
    </w:p>
    <w:p w14:paraId="1E8FA268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计时码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表指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针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每秒旋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转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一周，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为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独家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动态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特色</w:t>
      </w:r>
    </w:p>
    <w:p w14:paraId="07563CF6" w14:textId="77777777" w:rsidR="000542CF" w:rsidRPr="005C1C0E" w:rsidRDefault="00342637" w:rsidP="005C1C0E">
      <w:pPr>
        <w:jc w:val="both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通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过</w:t>
      </w:r>
      <w:proofErr w:type="spellStart"/>
      <w:r w:rsidR="00E853C2" w:rsidRPr="005C1C0E">
        <w:rPr>
          <w:rFonts w:ascii="Avenir Next" w:eastAsiaTheme="minorHAnsi" w:hAnsi="Avenir Next" w:cs="OpenSans-CondensedLight"/>
          <w:sz w:val="16"/>
          <w:szCs w:val="18"/>
          <w:bdr w:val="none" w:sz="0" w:space="0" w:color="auto"/>
          <w:lang w:val="en-GB" w:eastAsia="zh-CN"/>
        </w:rPr>
        <w:t>Timelab</w:t>
      </w:r>
      <w:proofErr w:type="spellEnd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精密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时计认证</w:t>
      </w:r>
    </w:p>
    <w:p w14:paraId="126D604B" w14:textId="77777777" w:rsidR="000542CF" w:rsidRPr="005C1C0E" w:rsidRDefault="000542CF" w:rsidP="005C1C0E">
      <w:pPr>
        <w:jc w:val="both"/>
        <w:rPr>
          <w:rFonts w:ascii="Avenir Next" w:eastAsia="Arial Unicode MS" w:hAnsi="Avenir Next" w:cs="Arial Unicode MS"/>
          <w:b/>
          <w:sz w:val="8"/>
          <w:szCs w:val="10"/>
          <w:lang w:val="en-GB" w:eastAsia="zh-CN"/>
        </w:rPr>
      </w:pPr>
    </w:p>
    <w:p w14:paraId="0913D632" w14:textId="77777777" w:rsidR="000542CF" w:rsidRPr="005C1C0E" w:rsidRDefault="00342637" w:rsidP="005C1C0E">
      <w:pPr>
        <w:jc w:val="both"/>
        <w:rPr>
          <w:rFonts w:ascii="Avenir Next" w:eastAsia="Arial Unicode MS" w:hAnsi="Avenir Next" w:cs="Arial Unicode MS"/>
          <w:b/>
          <w:sz w:val="16"/>
          <w:szCs w:val="18"/>
          <w:lang w:val="en-GB" w:eastAsia="zh-CN"/>
        </w:rPr>
      </w:pPr>
      <w:r w:rsidRPr="005C1C0E">
        <w:rPr>
          <w:rFonts w:ascii="MS Gothic" w:eastAsia="MS Gothic" w:hAnsi="MS Gothic" w:cs="MS Gothic" w:hint="eastAsia"/>
          <w:b/>
          <w:bCs/>
          <w:sz w:val="16"/>
          <w:szCs w:val="18"/>
          <w:lang w:val="zh-CN" w:eastAsia="zh-CN"/>
        </w:rPr>
        <w:t>机芯</w:t>
      </w:r>
    </w:p>
    <w:p w14:paraId="590CF170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El Primero 9020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自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机芯</w:t>
      </w:r>
    </w:p>
    <w:p w14:paraId="60973525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机芯尺寸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15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又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3/4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法分（直径：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35.8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毫米）</w:t>
      </w:r>
    </w:p>
    <w:p w14:paraId="23DEB604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机芯厚度：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7.9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毫米</w:t>
      </w:r>
    </w:p>
    <w:p w14:paraId="31F98EAC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组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件数：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311</w:t>
      </w:r>
    </w:p>
    <w:p w14:paraId="4DE32072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独家双色特色位于底板和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桥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板上</w:t>
      </w:r>
    </w:p>
    <w:p w14:paraId="1D608597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宝石数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59</w:t>
      </w:r>
    </w:p>
    <w:p w14:paraId="1AF1B2F9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振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频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每小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36000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次（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5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赫</w:t>
      </w:r>
      <w:r w:rsidRPr="005C1C0E">
        <w:rPr>
          <w:rFonts w:ascii="Microsoft JhengHei" w:eastAsia="Microsoft JhengHei" w:hAnsi="Microsoft JhengHei" w:cs="Microsoft JhengHei" w:hint="eastAsia"/>
          <w:sz w:val="16"/>
          <w:szCs w:val="18"/>
          <w:bdr w:val="none" w:sz="0" w:space="0" w:color="auto"/>
          <w:lang w:val="zh-CN" w:eastAsia="zh-CN"/>
        </w:rPr>
        <w:t>兹）</w:t>
      </w:r>
    </w:p>
    <w:p w14:paraId="456BA803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力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储备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约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50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个小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</w:p>
    <w:p w14:paraId="4E1965B6" w14:textId="77777777" w:rsidR="000542CF" w:rsidRPr="005C1C0E" w:rsidRDefault="00342637" w:rsidP="005C1C0E">
      <w:pPr>
        <w:jc w:val="both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精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饰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缎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面拉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丝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精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饰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的特别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摆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陀</w:t>
      </w:r>
    </w:p>
    <w:p w14:paraId="3F5FE32A" w14:textId="77777777" w:rsidR="000542CF" w:rsidRPr="005C1C0E" w:rsidRDefault="000542CF" w:rsidP="005C1C0E">
      <w:pPr>
        <w:jc w:val="both"/>
        <w:rPr>
          <w:rFonts w:ascii="Avenir Next" w:eastAsia="Arial Unicode MS" w:hAnsi="Avenir Next" w:cs="Arial Unicode MS"/>
          <w:sz w:val="8"/>
          <w:szCs w:val="10"/>
          <w:lang w:val="en-GB" w:eastAsia="zh-CN"/>
        </w:rPr>
      </w:pPr>
    </w:p>
    <w:p w14:paraId="5C9A9940" w14:textId="77777777" w:rsidR="000542CF" w:rsidRPr="005C1C0E" w:rsidRDefault="00342637" w:rsidP="005C1C0E">
      <w:pPr>
        <w:jc w:val="both"/>
        <w:rPr>
          <w:rFonts w:ascii="Avenir Next" w:eastAsia="Arial Unicode MS" w:hAnsi="Avenir Next" w:cs="Arial Unicode MS"/>
          <w:b/>
          <w:sz w:val="16"/>
          <w:szCs w:val="18"/>
          <w:lang w:val="en-GB" w:eastAsia="zh-CN"/>
        </w:rPr>
      </w:pPr>
      <w:r w:rsidRPr="005C1C0E">
        <w:rPr>
          <w:rFonts w:ascii="MS Gothic" w:eastAsia="MS Gothic" w:hAnsi="MS Gothic" w:cs="MS Gothic" w:hint="eastAsia"/>
          <w:b/>
          <w:bCs/>
          <w:sz w:val="16"/>
          <w:szCs w:val="18"/>
          <w:lang w:val="zh-CN" w:eastAsia="zh-CN"/>
        </w:rPr>
        <w:t>功能</w:t>
      </w:r>
    </w:p>
    <w:p w14:paraId="31F601AB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中置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、分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显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示</w:t>
      </w:r>
    </w:p>
    <w:p w14:paraId="45AAD9A8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双陀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飞轮</w:t>
      </w:r>
    </w:p>
    <w:p w14:paraId="466CE862" w14:textId="77777777" w:rsidR="00EA4CAB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个擒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纵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机构用于腕表（每小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振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36000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次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/ 5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赫</w:t>
      </w:r>
      <w:r w:rsidRPr="005C1C0E">
        <w:rPr>
          <w:rFonts w:ascii="Microsoft JhengHei" w:eastAsia="Microsoft JhengHei" w:hAnsi="Microsoft JhengHei" w:cs="Microsoft JhengHei" w:hint="eastAsia"/>
          <w:sz w:val="16"/>
          <w:szCs w:val="18"/>
          <w:bdr w:val="none" w:sz="0" w:space="0" w:color="auto"/>
          <w:lang w:val="zh-CN" w:eastAsia="zh-CN"/>
        </w:rPr>
        <w:t>兹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 -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框架每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60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秒旋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转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一周）</w:t>
      </w:r>
    </w:p>
    <w:p w14:paraId="5B1BD616" w14:textId="77777777" w:rsidR="00EA4CAB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个擒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纵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机构用于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计时码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表（每小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振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360000 / 50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赫</w:t>
      </w:r>
      <w:r w:rsidRPr="005C1C0E">
        <w:rPr>
          <w:rFonts w:ascii="Microsoft JhengHei" w:eastAsia="Microsoft JhengHei" w:hAnsi="Microsoft JhengHei" w:cs="Microsoft JhengHei" w:hint="eastAsia"/>
          <w:sz w:val="16"/>
          <w:szCs w:val="18"/>
          <w:bdr w:val="none" w:sz="0" w:space="0" w:color="auto"/>
          <w:lang w:val="zh-CN" w:eastAsia="zh-CN"/>
        </w:rPr>
        <w:t>兹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 -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框架每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5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秒旋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转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一周）</w:t>
      </w:r>
    </w:p>
    <w:p w14:paraId="55F0E5B4" w14:textId="77777777" w:rsidR="00EA4CAB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精确到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1/100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的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计时码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表：</w:t>
      </w:r>
    </w:p>
    <w:p w14:paraId="15A910D2" w14:textId="77777777" w:rsidR="00EA4CAB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-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中央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计时码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表指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针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每秒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绕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表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盘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一周</w:t>
      </w:r>
    </w:p>
    <w:p w14:paraId="11F70762" w14:textId="77777777" w:rsidR="00EA4CAB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- 30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分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钟计时盘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位于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3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位置</w:t>
      </w:r>
    </w:p>
    <w:p w14:paraId="4CE2EBD4" w14:textId="77777777" w:rsidR="00EA4CAB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- 60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秒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钟计时盘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位于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6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位置</w:t>
      </w:r>
    </w:p>
    <w:p w14:paraId="387E0AD1" w14:textId="77777777" w:rsidR="00EA4CAB" w:rsidRPr="005C1C0E" w:rsidRDefault="00342637" w:rsidP="005C1C0E">
      <w:pPr>
        <w:jc w:val="both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- 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计时码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表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动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力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储备显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示位于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12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时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位置</w:t>
      </w:r>
    </w:p>
    <w:p w14:paraId="5671D5DB" w14:textId="77777777" w:rsidR="000542CF" w:rsidRPr="005C1C0E" w:rsidRDefault="000542CF" w:rsidP="005C1C0E">
      <w:pPr>
        <w:jc w:val="both"/>
        <w:rPr>
          <w:rFonts w:ascii="Avenir Next" w:eastAsia="Arial Unicode MS" w:hAnsi="Avenir Next" w:cs="Arial Unicode MS"/>
          <w:sz w:val="8"/>
          <w:szCs w:val="10"/>
          <w:lang w:val="en-GB" w:eastAsia="zh-CN"/>
        </w:rPr>
      </w:pPr>
    </w:p>
    <w:p w14:paraId="68261BE8" w14:textId="77777777" w:rsidR="000542CF" w:rsidRPr="005C1C0E" w:rsidRDefault="00342637" w:rsidP="005C1C0E">
      <w:pPr>
        <w:jc w:val="both"/>
        <w:rPr>
          <w:rFonts w:ascii="Avenir Next" w:eastAsia="Arial Unicode MS" w:hAnsi="Avenir Next" w:cs="Arial Unicode MS"/>
          <w:b/>
          <w:sz w:val="16"/>
          <w:szCs w:val="18"/>
          <w:lang w:val="en-GB" w:eastAsia="zh-CN"/>
        </w:rPr>
      </w:pPr>
      <w:r w:rsidRPr="005C1C0E">
        <w:rPr>
          <w:rFonts w:ascii="MS Gothic" w:eastAsia="MS Gothic" w:hAnsi="MS Gothic" w:cs="MS Gothic" w:hint="eastAsia"/>
          <w:b/>
          <w:bCs/>
          <w:sz w:val="16"/>
          <w:szCs w:val="18"/>
          <w:lang w:val="zh-CN" w:eastAsia="zh-CN"/>
        </w:rPr>
        <w:t>表壳、表</w:t>
      </w:r>
      <w:r w:rsidRPr="005C1C0E">
        <w:rPr>
          <w:rFonts w:ascii="Avenir Next" w:eastAsia="Microsoft JhengHei" w:hAnsi="Avenir Next" w:cs="Microsoft JhengHei"/>
          <w:b/>
          <w:bCs/>
          <w:sz w:val="16"/>
          <w:szCs w:val="18"/>
          <w:lang w:val="zh-CN" w:eastAsia="zh-CN"/>
        </w:rPr>
        <w:t>盘</w:t>
      </w:r>
      <w:r w:rsidRPr="005C1C0E">
        <w:rPr>
          <w:rFonts w:ascii="Avenir Next" w:eastAsia="Yu Gothic" w:hAnsi="Avenir Next" w:cs="Yu Gothic"/>
          <w:b/>
          <w:bCs/>
          <w:sz w:val="16"/>
          <w:szCs w:val="18"/>
          <w:lang w:val="zh-CN" w:eastAsia="zh-CN"/>
        </w:rPr>
        <w:t>和表</w:t>
      </w:r>
      <w:r w:rsidRPr="005C1C0E">
        <w:rPr>
          <w:rFonts w:ascii="Avenir Next" w:eastAsia="Microsoft JhengHei" w:hAnsi="Avenir Next" w:cs="Microsoft JhengHei"/>
          <w:b/>
          <w:bCs/>
          <w:sz w:val="16"/>
          <w:szCs w:val="18"/>
          <w:lang w:val="zh-CN" w:eastAsia="zh-CN"/>
        </w:rPr>
        <w:t>针</w:t>
      </w:r>
    </w:p>
    <w:p w14:paraId="19097BF5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直径：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46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毫米</w:t>
      </w:r>
    </w:p>
    <w:p w14:paraId="1BE53654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开心直径：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36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毫米</w:t>
      </w:r>
    </w:p>
    <w:p w14:paraId="43620391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厚度：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14.50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毫米</w:t>
      </w:r>
    </w:p>
    <w:p w14:paraId="222F9D5B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表背：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透明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蓝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宝石水晶玻璃</w:t>
      </w:r>
    </w:p>
    <w:p w14:paraId="17B47112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材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质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黑色碳</w:t>
      </w:r>
    </w:p>
    <w:p w14:paraId="00627E2F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防水深度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>10 ATM</w:t>
      </w:r>
    </w:p>
    <w:p w14:paraId="5D8F7EDB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表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盘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zh-CN" w:eastAsia="zh-CN"/>
        </w:rPr>
        <w:t xml:space="preserve"> 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镂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空</w:t>
      </w:r>
    </w:p>
    <w:p w14:paraId="650270B9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</w:pPr>
      <w:proofErr w:type="spellStart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小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时时标</w:t>
      </w:r>
      <w:proofErr w:type="spellEnd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en-GB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 xml:space="preserve"> </w:t>
      </w:r>
      <w:proofErr w:type="spellStart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黑色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镀钌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/>
        </w:rPr>
        <w:t>刻面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en-GB"/>
        </w:rPr>
        <w:t>，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涂有黑色</w:t>
      </w:r>
      <w:proofErr w:type="spellEnd"/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>Super-</w:t>
      </w:r>
      <w:proofErr w:type="spellStart"/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>LumiNova</w:t>
      </w:r>
      <w:proofErr w:type="spellEnd"/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>®</w:t>
      </w:r>
      <w:proofErr w:type="spellStart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涂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层</w:t>
      </w:r>
      <w:proofErr w:type="spellEnd"/>
    </w:p>
    <w:p w14:paraId="29AB5747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</w:pPr>
      <w:proofErr w:type="spellStart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指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针</w:t>
      </w:r>
      <w:proofErr w:type="spellEnd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en-GB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 xml:space="preserve"> </w:t>
      </w:r>
      <w:proofErr w:type="spellStart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黑色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镀钌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/>
        </w:rPr>
        <w:t>刻面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en-GB"/>
        </w:rPr>
        <w:t>，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涂有黑色</w:t>
      </w:r>
      <w:proofErr w:type="spellEnd"/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>Super-</w:t>
      </w:r>
      <w:proofErr w:type="spellStart"/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>LumiNova</w:t>
      </w:r>
      <w:proofErr w:type="spellEnd"/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>®</w:t>
      </w:r>
      <w:proofErr w:type="spellStart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涂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层</w:t>
      </w:r>
      <w:proofErr w:type="spellEnd"/>
    </w:p>
    <w:p w14:paraId="2D40121D" w14:textId="77777777" w:rsidR="000542CF" w:rsidRPr="005C1C0E" w:rsidRDefault="000542CF" w:rsidP="005C1C0E">
      <w:pPr>
        <w:jc w:val="both"/>
        <w:rPr>
          <w:rFonts w:ascii="Avenir Next" w:eastAsia="Arial Unicode MS" w:hAnsi="Avenir Next" w:cs="Arial Unicode MS"/>
          <w:sz w:val="8"/>
          <w:szCs w:val="10"/>
          <w:bdr w:val="none" w:sz="0" w:space="0" w:color="auto"/>
          <w:lang w:val="en-GB"/>
        </w:rPr>
      </w:pPr>
    </w:p>
    <w:p w14:paraId="0E03BBC7" w14:textId="77777777" w:rsidR="000542CF" w:rsidRPr="005C1C0E" w:rsidRDefault="00342637" w:rsidP="005C1C0E">
      <w:pPr>
        <w:jc w:val="both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</w:pPr>
      <w:proofErr w:type="spellStart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表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带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/>
        </w:rPr>
        <w:t>和表扣</w:t>
      </w:r>
      <w:proofErr w:type="spellEnd"/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 xml:space="preserve"> </w:t>
      </w:r>
    </w:p>
    <w:p w14:paraId="40478195" w14:textId="77777777" w:rsidR="000542CF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</w:pPr>
      <w:proofErr w:type="spellStart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表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带</w:t>
      </w:r>
      <w:proofErr w:type="spellEnd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en-GB"/>
        </w:rPr>
        <w:t>：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 xml:space="preserve"> </w:t>
      </w:r>
      <w:proofErr w:type="spellStart"/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/>
        </w:rPr>
        <w:t>黑色橡胶配</w:t>
      </w:r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>Cordura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图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/>
        </w:rPr>
        <w:t>案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/>
        </w:rPr>
        <w:t>蓝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/>
        </w:rPr>
        <w:t>色橡胶</w:t>
      </w:r>
      <w:proofErr w:type="spellEnd"/>
      <w:r w:rsidRPr="005C1C0E">
        <w:rPr>
          <w:rFonts w:ascii="Avenir Next" w:eastAsia="Arial Unicode MS" w:hAnsi="Avenir Next" w:cs="Arial Unicode MS"/>
          <w:sz w:val="16"/>
          <w:szCs w:val="18"/>
          <w:bdr w:val="none" w:sz="0" w:space="0" w:color="auto"/>
          <w:lang w:val="en-GB"/>
        </w:rPr>
        <w:t xml:space="preserve"> </w:t>
      </w:r>
    </w:p>
    <w:p w14:paraId="12430520" w14:textId="77777777" w:rsidR="00426BDA" w:rsidRPr="005C1C0E" w:rsidRDefault="00342637" w:rsidP="005C1C0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Avenir Next" w:eastAsia="Arial Unicode MS" w:hAnsi="Avenir Next" w:cs="Arial Unicode MS"/>
          <w:color w:val="000000" w:themeColor="text1"/>
          <w:sz w:val="16"/>
          <w:szCs w:val="18"/>
          <w:lang w:val="en-GB" w:eastAsia="zh-CN"/>
        </w:rPr>
      </w:pP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表扣</w:t>
      </w:r>
      <w:r w:rsidR="004537C3"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：</w:t>
      </w:r>
      <w:r w:rsidRPr="005C1C0E">
        <w:rPr>
          <w:rFonts w:ascii="MS Gothic" w:eastAsia="MS Gothic" w:hAnsi="MS Gothic" w:cs="MS Gothic" w:hint="eastAsia"/>
          <w:sz w:val="16"/>
          <w:szCs w:val="18"/>
          <w:bdr w:val="none" w:sz="0" w:space="0" w:color="auto"/>
          <w:lang w:val="zh-CN" w:eastAsia="zh-CN"/>
        </w:rPr>
        <w:t>配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备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黑色碳扣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头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的</w:t>
      </w:r>
      <w:r w:rsidRPr="005C1C0E">
        <w:rPr>
          <w:rFonts w:ascii="Avenir Next" w:eastAsia="Microsoft JhengHei" w:hAnsi="Avenir Next" w:cs="Microsoft JhengHei"/>
          <w:sz w:val="16"/>
          <w:szCs w:val="18"/>
          <w:bdr w:val="none" w:sz="0" w:space="0" w:color="auto"/>
          <w:lang w:val="zh-CN" w:eastAsia="zh-CN"/>
        </w:rPr>
        <w:t>钛</w:t>
      </w:r>
      <w:r w:rsidRPr="005C1C0E">
        <w:rPr>
          <w:rFonts w:ascii="Avenir Next" w:eastAsia="Yu Gothic" w:hAnsi="Avenir Next" w:cs="Yu Gothic"/>
          <w:sz w:val="16"/>
          <w:szCs w:val="18"/>
          <w:bdr w:val="none" w:sz="0" w:space="0" w:color="auto"/>
          <w:lang w:val="zh-CN" w:eastAsia="zh-CN"/>
        </w:rPr>
        <w:t>金属双折叠表扣</w:t>
      </w:r>
    </w:p>
    <w:sectPr w:rsidR="00426BDA" w:rsidRPr="005C1C0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5AEB54" w14:textId="77777777" w:rsidR="00D04B30" w:rsidRDefault="00D04B30">
      <w:r>
        <w:separator/>
      </w:r>
    </w:p>
  </w:endnote>
  <w:endnote w:type="continuationSeparator" w:id="0">
    <w:p w14:paraId="351E791E" w14:textId="77777777" w:rsidR="00D04B30" w:rsidRDefault="00D0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venir Next">
    <w:altName w:val="Corbel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28A0" w14:textId="77777777" w:rsidR="00FA20C9" w:rsidRPr="00745155" w:rsidRDefault="00342637" w:rsidP="009D5829">
    <w:pPr>
      <w:pStyle w:val="Pieddepage"/>
      <w:jc w:val="center"/>
      <w:rPr>
        <w:rFonts w:ascii="Avenir Next" w:hAnsi="Avenir Next"/>
        <w:sz w:val="18"/>
        <w:szCs w:val="18"/>
        <w:lang w:val="fr-CH"/>
      </w:rPr>
    </w:pPr>
    <w:r w:rsidRPr="00745155">
      <w:rPr>
        <w:rFonts w:ascii="Avenir Next" w:hAnsi="Avenir Next"/>
        <w:b/>
        <w:bCs/>
        <w:sz w:val="18"/>
        <w:szCs w:val="18"/>
        <w:lang w:val="fr-FR"/>
      </w:rPr>
      <w:t>ZENITH</w:t>
    </w:r>
    <w:r w:rsidRPr="00745155">
      <w:rPr>
        <w:rFonts w:ascii="Avenir Next" w:hAnsi="Avenir Next"/>
        <w:sz w:val="18"/>
        <w:szCs w:val="18"/>
        <w:lang w:val="fr-FR"/>
      </w:rPr>
      <w:t xml:space="preserve"> | www.zenith-watches.com | Rue des Billodes 34-36 | CH-2400 </w:t>
    </w:r>
    <w:r w:rsidRPr="00745155">
      <w:rPr>
        <w:rFonts w:ascii="Avenir Next" w:hAnsi="Avenir Next"/>
        <w:sz w:val="18"/>
        <w:szCs w:val="18"/>
        <w:lang w:val="zh-CN"/>
      </w:rPr>
      <w:t>瑞士力洛克</w:t>
    </w:r>
    <w:r w:rsidRPr="00745155">
      <w:rPr>
        <w:rFonts w:ascii="Avenir Next" w:hAnsi="Avenir Next"/>
        <w:sz w:val="18"/>
        <w:szCs w:val="18"/>
        <w:lang w:val="fr-FR"/>
      </w:rPr>
      <w:t xml:space="preserve"> Le Locle</w:t>
    </w:r>
  </w:p>
  <w:p w14:paraId="1E4C535A" w14:textId="77777777" w:rsidR="00FA20C9" w:rsidRPr="00745155" w:rsidRDefault="00342637" w:rsidP="009D5829">
    <w:pPr>
      <w:pStyle w:val="Pieddepage"/>
      <w:jc w:val="center"/>
      <w:rPr>
        <w:rFonts w:ascii="DINOT-Light" w:hAnsi="DINOT-Light"/>
        <w:sz w:val="18"/>
        <w:szCs w:val="18"/>
        <w:lang w:val="fr-CH" w:eastAsia="zh-CN"/>
      </w:rPr>
    </w:pPr>
    <w:r w:rsidRPr="00745155">
      <w:rPr>
        <w:rFonts w:ascii="Avenir Next" w:eastAsia="DengXian" w:hAnsi="Avenir Next"/>
        <w:sz w:val="18"/>
        <w:szCs w:val="18"/>
        <w:lang w:val="zh-CN" w:eastAsia="zh-CN"/>
      </w:rPr>
      <w:t>国际媒体联络：</w:t>
    </w:r>
    <w:r w:rsidRPr="00745155">
      <w:rPr>
        <w:rFonts w:ascii="Avenir Next" w:eastAsia="DengXian" w:hAnsi="Avenir Next"/>
        <w:sz w:val="18"/>
        <w:szCs w:val="18"/>
        <w:lang w:val="zh-CN" w:eastAsia="zh-CN"/>
      </w:rPr>
      <w:t xml:space="preserve"> </w:t>
    </w:r>
    <w:r w:rsidRPr="00745155">
      <w:rPr>
        <w:rFonts w:ascii="Avenir Next" w:hAnsi="Avenir Next"/>
        <w:sz w:val="18"/>
        <w:szCs w:val="18"/>
        <w:lang w:val="zh-CN" w:eastAsia="zh-CN"/>
      </w:rPr>
      <w:t xml:space="preserve">Minh-Tan Bui – </w:t>
    </w:r>
    <w:r w:rsidRPr="00745155">
      <w:rPr>
        <w:rFonts w:ascii="Avenir Next" w:hAnsi="Avenir Next"/>
        <w:sz w:val="18"/>
        <w:szCs w:val="18"/>
        <w:lang w:val="zh-CN" w:eastAsia="zh-CN"/>
      </w:rPr>
      <w:t>电邮：</w:t>
    </w:r>
    <w:r w:rsidRPr="00745155">
      <w:rPr>
        <w:rFonts w:ascii="Avenir Next" w:hAnsi="Avenir Next"/>
        <w:sz w:val="18"/>
        <w:szCs w:val="18"/>
        <w:lang w:val="zh-CN" w:eastAsia="zh-CN"/>
      </w:rPr>
      <w:t xml:space="preserve"> </w:t>
    </w:r>
    <w:r w:rsidR="00DD4851">
      <w:fldChar w:fldCharType="begin"/>
    </w:r>
    <w:r w:rsidR="00DD4851" w:rsidRPr="00AD04EE">
      <w:rPr>
        <w:lang w:val="fr-CH"/>
      </w:rPr>
      <w:instrText xml:space="preserve"> HYPERLINK "mailto:minh-tan.bui@zenith-watches.com" </w:instrText>
    </w:r>
    <w:r w:rsidR="00DD4851">
      <w:fldChar w:fldCharType="separate"/>
    </w:r>
    <w:r w:rsidRPr="00745155">
      <w:rPr>
        <w:rStyle w:val="Lienhypertexte"/>
        <w:rFonts w:ascii="Avenir Next" w:hAnsi="Avenir Next"/>
        <w:sz w:val="18"/>
        <w:szCs w:val="18"/>
        <w:lang w:val="zh-CN" w:eastAsia="zh-CN"/>
      </w:rPr>
      <w:t>minh-tan.bui@zenith-watches.com</w:t>
    </w:r>
    <w:r w:rsidR="00DD4851">
      <w:rPr>
        <w:rStyle w:val="Lienhypertexte"/>
        <w:rFonts w:ascii="Avenir Next" w:hAnsi="Avenir Next"/>
        <w:sz w:val="18"/>
        <w:szCs w:val="18"/>
        <w:lang w:val="zh-CN" w:eastAsia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EB930" w14:textId="77777777" w:rsidR="00D04B30" w:rsidRDefault="00D04B30">
      <w:r>
        <w:separator/>
      </w:r>
    </w:p>
  </w:footnote>
  <w:footnote w:type="continuationSeparator" w:id="0">
    <w:p w14:paraId="7F6BBBAB" w14:textId="77777777" w:rsidR="00D04B30" w:rsidRDefault="00D0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EAC749" w14:textId="77777777" w:rsidR="00FA20C9" w:rsidRDefault="00745155" w:rsidP="00A91380">
    <w:pPr>
      <w:pStyle w:val="En-tte"/>
      <w:spacing w:after="360"/>
      <w:jc w:val="center"/>
    </w:pPr>
    <w:r>
      <w:rPr>
        <w:noProof/>
      </w:rPr>
      <w:drawing>
        <wp:inline distT="0" distB="0" distL="0" distR="0" wp14:anchorId="7AD0F841" wp14:editId="3DD0C4A8">
          <wp:extent cx="1700206" cy="723333"/>
          <wp:effectExtent l="0" t="0" r="0" b="63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-ETOILE-BASELINE-POS-Swis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0206" cy="72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A5E17"/>
    <w:multiLevelType w:val="hybridMultilevel"/>
    <w:tmpl w:val="B4E65D10"/>
    <w:lvl w:ilvl="0" w:tplc="3A0A1EF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2C81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ECB7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70D5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CA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208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E872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B0EA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4E69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60510"/>
    <w:multiLevelType w:val="multilevel"/>
    <w:tmpl w:val="9F503044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93D6DD9"/>
    <w:multiLevelType w:val="hybridMultilevel"/>
    <w:tmpl w:val="D284932A"/>
    <w:lvl w:ilvl="0" w:tplc="5900B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8A27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7E93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1642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0E91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01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76B4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2460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803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041A6D"/>
    <w:multiLevelType w:val="hybridMultilevel"/>
    <w:tmpl w:val="D8FCC2E2"/>
    <w:lvl w:ilvl="0" w:tplc="EA1837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9E2E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058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4EB0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0604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96D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7AD5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42BA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982F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29"/>
    <w:rsid w:val="000030CF"/>
    <w:rsid w:val="00022EBC"/>
    <w:rsid w:val="00031ED0"/>
    <w:rsid w:val="000362D0"/>
    <w:rsid w:val="00047468"/>
    <w:rsid w:val="00051C0A"/>
    <w:rsid w:val="000542CF"/>
    <w:rsid w:val="0006106F"/>
    <w:rsid w:val="00061A87"/>
    <w:rsid w:val="00072F45"/>
    <w:rsid w:val="00073247"/>
    <w:rsid w:val="0007446D"/>
    <w:rsid w:val="00075039"/>
    <w:rsid w:val="00076693"/>
    <w:rsid w:val="000849A5"/>
    <w:rsid w:val="00087164"/>
    <w:rsid w:val="00092454"/>
    <w:rsid w:val="00095F5B"/>
    <w:rsid w:val="000976BA"/>
    <w:rsid w:val="000A6CD4"/>
    <w:rsid w:val="000B03B4"/>
    <w:rsid w:val="000B0B12"/>
    <w:rsid w:val="000B5EFF"/>
    <w:rsid w:val="000C2E71"/>
    <w:rsid w:val="000D7251"/>
    <w:rsid w:val="000E0BB5"/>
    <w:rsid w:val="000F65E9"/>
    <w:rsid w:val="00102AD4"/>
    <w:rsid w:val="001106AB"/>
    <w:rsid w:val="00111DD9"/>
    <w:rsid w:val="00126288"/>
    <w:rsid w:val="001265D4"/>
    <w:rsid w:val="00130D7F"/>
    <w:rsid w:val="001361D5"/>
    <w:rsid w:val="00136816"/>
    <w:rsid w:val="0014292B"/>
    <w:rsid w:val="00154E28"/>
    <w:rsid w:val="00163138"/>
    <w:rsid w:val="00190853"/>
    <w:rsid w:val="00191493"/>
    <w:rsid w:val="00197174"/>
    <w:rsid w:val="001A21CB"/>
    <w:rsid w:val="001C1E5C"/>
    <w:rsid w:val="001E30E3"/>
    <w:rsid w:val="001F1CC3"/>
    <w:rsid w:val="001F3C7D"/>
    <w:rsid w:val="0020459E"/>
    <w:rsid w:val="002114CE"/>
    <w:rsid w:val="00224784"/>
    <w:rsid w:val="00231A2C"/>
    <w:rsid w:val="0024762C"/>
    <w:rsid w:val="00254882"/>
    <w:rsid w:val="00262B6D"/>
    <w:rsid w:val="00263A7A"/>
    <w:rsid w:val="002723F6"/>
    <w:rsid w:val="00274C23"/>
    <w:rsid w:val="002A047D"/>
    <w:rsid w:val="002A4FCF"/>
    <w:rsid w:val="002B0F09"/>
    <w:rsid w:val="002B1326"/>
    <w:rsid w:val="002C2B7F"/>
    <w:rsid w:val="002D73DE"/>
    <w:rsid w:val="002E18F5"/>
    <w:rsid w:val="002F7A1E"/>
    <w:rsid w:val="003043B3"/>
    <w:rsid w:val="00330598"/>
    <w:rsid w:val="00332A4C"/>
    <w:rsid w:val="00336B0A"/>
    <w:rsid w:val="00342637"/>
    <w:rsid w:val="003456EF"/>
    <w:rsid w:val="00350F4E"/>
    <w:rsid w:val="00355180"/>
    <w:rsid w:val="003562A5"/>
    <w:rsid w:val="0036081F"/>
    <w:rsid w:val="00363600"/>
    <w:rsid w:val="00364117"/>
    <w:rsid w:val="00365539"/>
    <w:rsid w:val="00365DD4"/>
    <w:rsid w:val="00375260"/>
    <w:rsid w:val="00376F02"/>
    <w:rsid w:val="00377D3A"/>
    <w:rsid w:val="003804B0"/>
    <w:rsid w:val="003825C3"/>
    <w:rsid w:val="00392F29"/>
    <w:rsid w:val="00393040"/>
    <w:rsid w:val="00396865"/>
    <w:rsid w:val="00396CE2"/>
    <w:rsid w:val="003A06BB"/>
    <w:rsid w:val="003A0DAA"/>
    <w:rsid w:val="003A213B"/>
    <w:rsid w:val="003B6157"/>
    <w:rsid w:val="003C540D"/>
    <w:rsid w:val="003D25D7"/>
    <w:rsid w:val="003E0F9D"/>
    <w:rsid w:val="003F144D"/>
    <w:rsid w:val="003F6766"/>
    <w:rsid w:val="00407939"/>
    <w:rsid w:val="00423E0C"/>
    <w:rsid w:val="00426BDA"/>
    <w:rsid w:val="00431D9B"/>
    <w:rsid w:val="0043253A"/>
    <w:rsid w:val="004537C3"/>
    <w:rsid w:val="004555EE"/>
    <w:rsid w:val="00460A60"/>
    <w:rsid w:val="004B5413"/>
    <w:rsid w:val="004B579F"/>
    <w:rsid w:val="004B58BA"/>
    <w:rsid w:val="004C7222"/>
    <w:rsid w:val="004D0951"/>
    <w:rsid w:val="004F041B"/>
    <w:rsid w:val="004F53A7"/>
    <w:rsid w:val="00501330"/>
    <w:rsid w:val="005071F4"/>
    <w:rsid w:val="0051224B"/>
    <w:rsid w:val="00514D25"/>
    <w:rsid w:val="00523232"/>
    <w:rsid w:val="00523723"/>
    <w:rsid w:val="0052586D"/>
    <w:rsid w:val="00530A49"/>
    <w:rsid w:val="005311AD"/>
    <w:rsid w:val="00533810"/>
    <w:rsid w:val="00541BE3"/>
    <w:rsid w:val="005512A4"/>
    <w:rsid w:val="00556C10"/>
    <w:rsid w:val="005577C1"/>
    <w:rsid w:val="005657E0"/>
    <w:rsid w:val="0057579C"/>
    <w:rsid w:val="0058164C"/>
    <w:rsid w:val="00586C19"/>
    <w:rsid w:val="00594EAC"/>
    <w:rsid w:val="005A0607"/>
    <w:rsid w:val="005A5E98"/>
    <w:rsid w:val="005B2943"/>
    <w:rsid w:val="005B2E10"/>
    <w:rsid w:val="005B40D0"/>
    <w:rsid w:val="005C1C0E"/>
    <w:rsid w:val="005C4D9F"/>
    <w:rsid w:val="005C4FA6"/>
    <w:rsid w:val="005C68A3"/>
    <w:rsid w:val="005F0E07"/>
    <w:rsid w:val="005F6136"/>
    <w:rsid w:val="005F729E"/>
    <w:rsid w:val="00606208"/>
    <w:rsid w:val="006151FC"/>
    <w:rsid w:val="0061562E"/>
    <w:rsid w:val="006222E7"/>
    <w:rsid w:val="00640AF3"/>
    <w:rsid w:val="00651780"/>
    <w:rsid w:val="00652833"/>
    <w:rsid w:val="006544A3"/>
    <w:rsid w:val="00656894"/>
    <w:rsid w:val="00673449"/>
    <w:rsid w:val="00696072"/>
    <w:rsid w:val="006A5A34"/>
    <w:rsid w:val="006A632D"/>
    <w:rsid w:val="006B22DE"/>
    <w:rsid w:val="006B4ADC"/>
    <w:rsid w:val="006D5035"/>
    <w:rsid w:val="006E2DC6"/>
    <w:rsid w:val="006F16B1"/>
    <w:rsid w:val="006F3D5F"/>
    <w:rsid w:val="006F55E3"/>
    <w:rsid w:val="00733E3B"/>
    <w:rsid w:val="00745155"/>
    <w:rsid w:val="00761FE0"/>
    <w:rsid w:val="00773939"/>
    <w:rsid w:val="007937E4"/>
    <w:rsid w:val="007B0DC3"/>
    <w:rsid w:val="007D609B"/>
    <w:rsid w:val="007E5506"/>
    <w:rsid w:val="007E73B3"/>
    <w:rsid w:val="007F5AAC"/>
    <w:rsid w:val="007F73A9"/>
    <w:rsid w:val="00800D44"/>
    <w:rsid w:val="00812CDA"/>
    <w:rsid w:val="00815657"/>
    <w:rsid w:val="00816361"/>
    <w:rsid w:val="00821503"/>
    <w:rsid w:val="00831D3E"/>
    <w:rsid w:val="0085230D"/>
    <w:rsid w:val="00857386"/>
    <w:rsid w:val="00861E9F"/>
    <w:rsid w:val="00862E79"/>
    <w:rsid w:val="00890DB6"/>
    <w:rsid w:val="00893959"/>
    <w:rsid w:val="00897275"/>
    <w:rsid w:val="008A40D4"/>
    <w:rsid w:val="008B0089"/>
    <w:rsid w:val="008B7F5A"/>
    <w:rsid w:val="008C08B6"/>
    <w:rsid w:val="008C7BBD"/>
    <w:rsid w:val="008D0752"/>
    <w:rsid w:val="008D3802"/>
    <w:rsid w:val="008D55A3"/>
    <w:rsid w:val="008D5892"/>
    <w:rsid w:val="008D6BCE"/>
    <w:rsid w:val="008E65EF"/>
    <w:rsid w:val="008E753E"/>
    <w:rsid w:val="008F0D98"/>
    <w:rsid w:val="008F0D9F"/>
    <w:rsid w:val="008F1DF1"/>
    <w:rsid w:val="008F395D"/>
    <w:rsid w:val="008F53E9"/>
    <w:rsid w:val="00902DAE"/>
    <w:rsid w:val="0090607B"/>
    <w:rsid w:val="00930FAC"/>
    <w:rsid w:val="00937C70"/>
    <w:rsid w:val="00937E2D"/>
    <w:rsid w:val="00940A3A"/>
    <w:rsid w:val="00951B75"/>
    <w:rsid w:val="00952085"/>
    <w:rsid w:val="0096203C"/>
    <w:rsid w:val="0097079F"/>
    <w:rsid w:val="00973482"/>
    <w:rsid w:val="00987414"/>
    <w:rsid w:val="009936B9"/>
    <w:rsid w:val="009978F9"/>
    <w:rsid w:val="00997F01"/>
    <w:rsid w:val="009A2129"/>
    <w:rsid w:val="009A347C"/>
    <w:rsid w:val="009A58E2"/>
    <w:rsid w:val="009B549D"/>
    <w:rsid w:val="009C4E78"/>
    <w:rsid w:val="009C647B"/>
    <w:rsid w:val="009D1FF7"/>
    <w:rsid w:val="009D22C0"/>
    <w:rsid w:val="009D5829"/>
    <w:rsid w:val="009F068A"/>
    <w:rsid w:val="009F2490"/>
    <w:rsid w:val="00A00587"/>
    <w:rsid w:val="00A10127"/>
    <w:rsid w:val="00A3018B"/>
    <w:rsid w:val="00A30F16"/>
    <w:rsid w:val="00A37235"/>
    <w:rsid w:val="00A40423"/>
    <w:rsid w:val="00A404B1"/>
    <w:rsid w:val="00A57187"/>
    <w:rsid w:val="00A574D9"/>
    <w:rsid w:val="00A63050"/>
    <w:rsid w:val="00A67414"/>
    <w:rsid w:val="00A81208"/>
    <w:rsid w:val="00A8279F"/>
    <w:rsid w:val="00A83FED"/>
    <w:rsid w:val="00A91380"/>
    <w:rsid w:val="00A95F09"/>
    <w:rsid w:val="00AB3C6D"/>
    <w:rsid w:val="00AB540C"/>
    <w:rsid w:val="00AC19F3"/>
    <w:rsid w:val="00AC6E6D"/>
    <w:rsid w:val="00AD04EE"/>
    <w:rsid w:val="00AD22B0"/>
    <w:rsid w:val="00AD6B9D"/>
    <w:rsid w:val="00B0161A"/>
    <w:rsid w:val="00B07D4B"/>
    <w:rsid w:val="00B13868"/>
    <w:rsid w:val="00B27AF5"/>
    <w:rsid w:val="00B3152C"/>
    <w:rsid w:val="00B40DB1"/>
    <w:rsid w:val="00B516E6"/>
    <w:rsid w:val="00B62BC2"/>
    <w:rsid w:val="00B65E6A"/>
    <w:rsid w:val="00B72BD4"/>
    <w:rsid w:val="00B81219"/>
    <w:rsid w:val="00B83A48"/>
    <w:rsid w:val="00B857FD"/>
    <w:rsid w:val="00BA13A4"/>
    <w:rsid w:val="00BB06C7"/>
    <w:rsid w:val="00BC0CA5"/>
    <w:rsid w:val="00BC28B7"/>
    <w:rsid w:val="00BD07B3"/>
    <w:rsid w:val="00BE25AE"/>
    <w:rsid w:val="00BE37D9"/>
    <w:rsid w:val="00BE5256"/>
    <w:rsid w:val="00C00AFE"/>
    <w:rsid w:val="00C02AA6"/>
    <w:rsid w:val="00C04A26"/>
    <w:rsid w:val="00C04C18"/>
    <w:rsid w:val="00C05C25"/>
    <w:rsid w:val="00C07DD2"/>
    <w:rsid w:val="00C22A9C"/>
    <w:rsid w:val="00C25824"/>
    <w:rsid w:val="00C35CE4"/>
    <w:rsid w:val="00C37C00"/>
    <w:rsid w:val="00C4175C"/>
    <w:rsid w:val="00C60DB1"/>
    <w:rsid w:val="00C64BF7"/>
    <w:rsid w:val="00C65D77"/>
    <w:rsid w:val="00C85653"/>
    <w:rsid w:val="00C9114F"/>
    <w:rsid w:val="00CA7F24"/>
    <w:rsid w:val="00CB2EBC"/>
    <w:rsid w:val="00CB53AD"/>
    <w:rsid w:val="00CC049F"/>
    <w:rsid w:val="00CC666E"/>
    <w:rsid w:val="00CD4EC6"/>
    <w:rsid w:val="00CE1767"/>
    <w:rsid w:val="00CE3E5F"/>
    <w:rsid w:val="00CE41B2"/>
    <w:rsid w:val="00CF3907"/>
    <w:rsid w:val="00D003FA"/>
    <w:rsid w:val="00D00DD1"/>
    <w:rsid w:val="00D02017"/>
    <w:rsid w:val="00D046E4"/>
    <w:rsid w:val="00D04B30"/>
    <w:rsid w:val="00D06EFE"/>
    <w:rsid w:val="00D17238"/>
    <w:rsid w:val="00D2165E"/>
    <w:rsid w:val="00D22D41"/>
    <w:rsid w:val="00D33171"/>
    <w:rsid w:val="00D350AF"/>
    <w:rsid w:val="00D52714"/>
    <w:rsid w:val="00D56A49"/>
    <w:rsid w:val="00D635F8"/>
    <w:rsid w:val="00D7445C"/>
    <w:rsid w:val="00D744DE"/>
    <w:rsid w:val="00D777C7"/>
    <w:rsid w:val="00D82D41"/>
    <w:rsid w:val="00D93605"/>
    <w:rsid w:val="00DB58D6"/>
    <w:rsid w:val="00DB68AE"/>
    <w:rsid w:val="00DC7EEA"/>
    <w:rsid w:val="00DD18C1"/>
    <w:rsid w:val="00DD1DE1"/>
    <w:rsid w:val="00DD3281"/>
    <w:rsid w:val="00DD4851"/>
    <w:rsid w:val="00DE748F"/>
    <w:rsid w:val="00DF0FF7"/>
    <w:rsid w:val="00DF2E70"/>
    <w:rsid w:val="00DF61C0"/>
    <w:rsid w:val="00E15F29"/>
    <w:rsid w:val="00E1612B"/>
    <w:rsid w:val="00E16D1E"/>
    <w:rsid w:val="00E304D9"/>
    <w:rsid w:val="00E53039"/>
    <w:rsid w:val="00E57584"/>
    <w:rsid w:val="00E620D9"/>
    <w:rsid w:val="00E62452"/>
    <w:rsid w:val="00E73DEF"/>
    <w:rsid w:val="00E74C0B"/>
    <w:rsid w:val="00E83F0E"/>
    <w:rsid w:val="00E853C2"/>
    <w:rsid w:val="00E93853"/>
    <w:rsid w:val="00E96282"/>
    <w:rsid w:val="00EA3C68"/>
    <w:rsid w:val="00EA416F"/>
    <w:rsid w:val="00EA4CAB"/>
    <w:rsid w:val="00EA4FFF"/>
    <w:rsid w:val="00EA7EBB"/>
    <w:rsid w:val="00EB1626"/>
    <w:rsid w:val="00EB6467"/>
    <w:rsid w:val="00EC5962"/>
    <w:rsid w:val="00ED5C77"/>
    <w:rsid w:val="00EE3ECD"/>
    <w:rsid w:val="00F00C6B"/>
    <w:rsid w:val="00F00C99"/>
    <w:rsid w:val="00F109E9"/>
    <w:rsid w:val="00F10EC9"/>
    <w:rsid w:val="00F13A73"/>
    <w:rsid w:val="00F21258"/>
    <w:rsid w:val="00F24EBB"/>
    <w:rsid w:val="00F37E7A"/>
    <w:rsid w:val="00F40E8E"/>
    <w:rsid w:val="00F4246B"/>
    <w:rsid w:val="00F442D9"/>
    <w:rsid w:val="00F541D0"/>
    <w:rsid w:val="00F55E0D"/>
    <w:rsid w:val="00F654C1"/>
    <w:rsid w:val="00F70930"/>
    <w:rsid w:val="00F70ACD"/>
    <w:rsid w:val="00F84023"/>
    <w:rsid w:val="00F85782"/>
    <w:rsid w:val="00F871A3"/>
    <w:rsid w:val="00FA05A9"/>
    <w:rsid w:val="00FA0660"/>
    <w:rsid w:val="00FA20C9"/>
    <w:rsid w:val="00FA7172"/>
    <w:rsid w:val="00FB3C72"/>
    <w:rsid w:val="00FC5876"/>
    <w:rsid w:val="00FC6DBF"/>
    <w:rsid w:val="00FC7B36"/>
    <w:rsid w:val="00FD2999"/>
    <w:rsid w:val="00FD70A0"/>
    <w:rsid w:val="00FE00FA"/>
    <w:rsid w:val="00FE6E5E"/>
    <w:rsid w:val="00FF025E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E2533"/>
  <w15:chartTrackingRefBased/>
  <w15:docId w15:val="{044221E1-9A4C-4422-B518-52308F9A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D58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cs="Times New Roman"/>
      <w:sz w:val="24"/>
      <w:szCs w:val="24"/>
      <w:bdr w:val="nil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4F041B"/>
    <w:pPr>
      <w:keepNext/>
      <w:keepLines/>
      <w:numPr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inorHAnsi" w:eastAsiaTheme="majorEastAsia" w:hAnsiTheme="minorHAnsi" w:cstheme="majorBidi"/>
      <w:color w:val="2F5496" w:themeColor="accent1" w:themeShade="BF"/>
      <w:sz w:val="32"/>
      <w:szCs w:val="32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F041B"/>
    <w:pPr>
      <w:keepNext/>
      <w:keepLines/>
      <w:numPr>
        <w:ilvl w:val="1"/>
        <w:numId w:val="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inorHAnsi" w:eastAsiaTheme="majorEastAsia" w:hAnsiTheme="minorHAnsi" w:cstheme="majorBidi"/>
      <w:color w:val="2F5496" w:themeColor="accent1" w:themeShade="BF"/>
      <w:sz w:val="26"/>
      <w:szCs w:val="26"/>
      <w:bdr w:val="none" w:sz="0" w:space="0" w:color="auto"/>
      <w:lang w:val="fr-FR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4F041B"/>
    <w:pPr>
      <w:numPr>
        <w:ilvl w:val="2"/>
      </w:num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D5829"/>
  </w:style>
  <w:style w:type="paragraph" w:styleId="Pieddepage">
    <w:name w:val="footer"/>
    <w:basedOn w:val="Normal"/>
    <w:link w:val="PieddepageCar"/>
    <w:uiPriority w:val="99"/>
    <w:unhideWhenUsed/>
    <w:rsid w:val="009D58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D5829"/>
  </w:style>
  <w:style w:type="character" w:styleId="Lienhypertexte">
    <w:name w:val="Hyperlink"/>
    <w:rsid w:val="009D5829"/>
    <w:rPr>
      <w:u w:val="single"/>
    </w:rPr>
  </w:style>
  <w:style w:type="paragraph" w:styleId="Paragraphedeliste">
    <w:name w:val="List Paragraph"/>
    <w:basedOn w:val="Normal"/>
    <w:uiPriority w:val="34"/>
    <w:qFormat/>
    <w:rsid w:val="009D582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57187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2045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459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459E"/>
    <w:rPr>
      <w:rFonts w:ascii="Times New Roman" w:eastAsiaTheme="minorEastAsia" w:hAnsi="Times New Roman" w:cs="Times New Roman"/>
      <w:sz w:val="20"/>
      <w:szCs w:val="20"/>
      <w:bdr w:val="ni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45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459E"/>
    <w:rPr>
      <w:rFonts w:ascii="Times New Roman" w:eastAsiaTheme="minorEastAsia" w:hAnsi="Times New Roman" w:cs="Times New Roman"/>
      <w:b/>
      <w:bCs/>
      <w:sz w:val="20"/>
      <w:szCs w:val="20"/>
      <w:bdr w:val="nil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5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59E"/>
    <w:rPr>
      <w:rFonts w:ascii="Segoe UI" w:eastAsiaTheme="minorEastAsia" w:hAnsi="Segoe UI" w:cs="Segoe UI"/>
      <w:sz w:val="18"/>
      <w:szCs w:val="18"/>
      <w:bdr w:val="nil"/>
      <w:lang w:val="en-US"/>
    </w:rPr>
  </w:style>
  <w:style w:type="character" w:customStyle="1" w:styleId="Titre1Car">
    <w:name w:val="Titre 1 Car"/>
    <w:basedOn w:val="Policepardfaut"/>
    <w:link w:val="Titre1"/>
    <w:uiPriority w:val="9"/>
    <w:rsid w:val="004F041B"/>
    <w:rPr>
      <w:rFonts w:eastAsiaTheme="majorEastAsia" w:cstheme="majorBidi"/>
      <w:color w:val="2F5496" w:themeColor="accent1" w:themeShade="BF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F041B"/>
    <w:rPr>
      <w:rFonts w:eastAsiaTheme="majorEastAsia" w:cstheme="majorBidi"/>
      <w:color w:val="2F5496" w:themeColor="accent1" w:themeShade="BF"/>
      <w:sz w:val="26"/>
      <w:szCs w:val="26"/>
      <w:lang w:val="fr-FR"/>
    </w:rPr>
  </w:style>
  <w:style w:type="paragraph" w:customStyle="1" w:styleId="A">
    <w:name w:val="內文 A"/>
    <w:rsid w:val="00DB68AE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essroom.zenith-watches.com/login/?redirect_to=%2F&amp;reauth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540</Words>
  <Characters>2971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Vittoria Pelà</cp:lastModifiedBy>
  <cp:revision>38</cp:revision>
  <cp:lastPrinted>2019-11-05T08:54:00Z</cp:lastPrinted>
  <dcterms:created xsi:type="dcterms:W3CDTF">2019-03-08T10:56:00Z</dcterms:created>
  <dcterms:modified xsi:type="dcterms:W3CDTF">2019-11-05T09:02:00Z</dcterms:modified>
</cp:coreProperties>
</file>