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5D32" w14:textId="432305D2" w:rsidR="00642714" w:rsidRPr="00993084" w:rsidRDefault="00C2575C" w:rsidP="00596864">
      <w:pPr>
        <w:spacing w:line="276" w:lineRule="auto"/>
        <w:jc w:val="center"/>
        <w:rPr>
          <w:rFonts w:ascii="Avenir Next" w:hAnsi="Avenir Next"/>
          <w:b/>
          <w:szCs w:val="28"/>
        </w:rPr>
      </w:pPr>
      <w:r>
        <w:rPr>
          <w:rFonts w:ascii="Avenir Next" w:hAnsi="Avenir Next" w:hint="eastAsia"/>
          <w:b/>
          <w:szCs w:val="28"/>
        </w:rPr>
        <w:t xml:space="preserve">DEFY EL PRIMERO FUSEE </w:t>
      </w:r>
      <w:proofErr w:type="gramStart"/>
      <w:r>
        <w:rPr>
          <w:rFonts w:ascii="Avenir Next" w:hAnsi="Avenir Next" w:hint="eastAsia"/>
          <w:b/>
          <w:szCs w:val="28"/>
        </w:rPr>
        <w:t>TOURBILLON(</w:t>
      </w:r>
      <w:proofErr w:type="gramEnd"/>
      <w:r>
        <w:rPr>
          <w:rFonts w:ascii="Avenir Next" w:hAnsi="Avenir Next" w:hint="eastAsia"/>
          <w:b/>
          <w:szCs w:val="28"/>
        </w:rPr>
        <w:t>데피</w:t>
      </w:r>
      <w:r>
        <w:rPr>
          <w:rFonts w:ascii="Avenir Next" w:hAnsi="Avenir Next" w:hint="eastAsia"/>
          <w:b/>
          <w:szCs w:val="28"/>
        </w:rPr>
        <w:t xml:space="preserve"> </w:t>
      </w:r>
      <w:r>
        <w:rPr>
          <w:rFonts w:ascii="Avenir Next" w:hAnsi="Avenir Next" w:hint="eastAsia"/>
          <w:b/>
          <w:szCs w:val="28"/>
        </w:rPr>
        <w:t>엘</w:t>
      </w:r>
      <w:r>
        <w:rPr>
          <w:rFonts w:ascii="Avenir Next" w:hAnsi="Avenir Next" w:hint="eastAsia"/>
          <w:b/>
          <w:szCs w:val="28"/>
        </w:rPr>
        <w:t xml:space="preserve"> </w:t>
      </w:r>
      <w:r>
        <w:rPr>
          <w:rFonts w:ascii="Avenir Next" w:hAnsi="Avenir Next" w:hint="eastAsia"/>
          <w:b/>
          <w:szCs w:val="28"/>
        </w:rPr>
        <w:t>프리메로</w:t>
      </w:r>
      <w:r>
        <w:rPr>
          <w:rFonts w:ascii="Avenir Next" w:hAnsi="Avenir Next" w:hint="eastAsia"/>
          <w:b/>
          <w:szCs w:val="28"/>
        </w:rPr>
        <w:t xml:space="preserve"> </w:t>
      </w:r>
      <w:r>
        <w:rPr>
          <w:rFonts w:ascii="Avenir Next" w:hAnsi="Avenir Next" w:hint="eastAsia"/>
          <w:b/>
          <w:szCs w:val="28"/>
        </w:rPr>
        <w:t>퓨제</w:t>
      </w:r>
      <w:r>
        <w:rPr>
          <w:rFonts w:ascii="Avenir Next" w:hAnsi="Avenir Next" w:hint="eastAsia"/>
          <w:b/>
          <w:szCs w:val="28"/>
        </w:rPr>
        <w:t xml:space="preserve"> </w:t>
      </w:r>
      <w:r>
        <w:rPr>
          <w:rFonts w:ascii="Avenir Next" w:hAnsi="Avenir Next" w:hint="eastAsia"/>
          <w:b/>
          <w:szCs w:val="28"/>
        </w:rPr>
        <w:t>투르비용</w:t>
      </w:r>
      <w:r>
        <w:rPr>
          <w:rFonts w:ascii="Avenir Next" w:hAnsi="Avenir Next" w:hint="eastAsia"/>
          <w:b/>
          <w:szCs w:val="28"/>
        </w:rPr>
        <w:t>)</w:t>
      </w:r>
    </w:p>
    <w:p w14:paraId="29C195D2" w14:textId="18D4B8B6" w:rsidR="009862F8" w:rsidRPr="00380225" w:rsidRDefault="00436752" w:rsidP="00993084">
      <w:pPr>
        <w:spacing w:line="276" w:lineRule="auto"/>
        <w:jc w:val="both"/>
        <w:rPr>
          <w:rFonts w:ascii="Avenir Next" w:hAnsi="Avenir Next"/>
          <w:b/>
          <w:sz w:val="18"/>
          <w:szCs w:val="22"/>
        </w:rPr>
      </w:pPr>
      <w:r>
        <w:rPr>
          <w:rFonts w:ascii="Avenir Next" w:hAnsi="Avenir Next" w:hint="eastAsia"/>
          <w:b/>
          <w:sz w:val="18"/>
          <w:szCs w:val="22"/>
        </w:rPr>
        <w:br/>
      </w:r>
      <w:r>
        <w:rPr>
          <w:rFonts w:ascii="Avenir Next" w:hAnsi="Avenir Next" w:hint="eastAsia"/>
          <w:b/>
          <w:sz w:val="18"/>
          <w:szCs w:val="22"/>
        </w:rPr>
        <w:t>정확한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시간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측정의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초창기부터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워치메이커들은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콘스턴트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포스</w:t>
      </w:r>
      <w:r>
        <w:rPr>
          <w:rFonts w:ascii="Avenir Next" w:hAnsi="Avenir Next" w:hint="eastAsia"/>
          <w:b/>
          <w:sz w:val="18"/>
          <w:szCs w:val="22"/>
        </w:rPr>
        <w:t>(</w:t>
      </w:r>
      <w:r>
        <w:rPr>
          <w:rFonts w:ascii="Avenir Next" w:hAnsi="Avenir Next" w:hint="eastAsia"/>
          <w:b/>
          <w:sz w:val="18"/>
          <w:szCs w:val="22"/>
        </w:rPr>
        <w:t>상수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힘</w:t>
      </w:r>
      <w:r>
        <w:rPr>
          <w:rFonts w:ascii="Avenir Next" w:hAnsi="Avenir Next" w:hint="eastAsia"/>
          <w:b/>
          <w:sz w:val="18"/>
          <w:szCs w:val="22"/>
        </w:rPr>
        <w:t>)</w:t>
      </w:r>
      <w:r>
        <w:rPr>
          <w:rFonts w:ascii="Avenir Next" w:hAnsi="Avenir Next" w:hint="eastAsia"/>
          <w:b/>
          <w:sz w:val="18"/>
          <w:szCs w:val="22"/>
        </w:rPr>
        <w:t>를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사용하여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성능이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지속적으로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유지되는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타임피스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제작을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추구해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왔다</w:t>
      </w:r>
      <w:r>
        <w:rPr>
          <w:rFonts w:ascii="Avenir Next" w:hAnsi="Avenir Next" w:hint="eastAsia"/>
          <w:b/>
          <w:sz w:val="18"/>
          <w:szCs w:val="22"/>
        </w:rPr>
        <w:t xml:space="preserve">.  </w:t>
      </w:r>
      <w:r>
        <w:rPr>
          <w:rFonts w:ascii="Avenir Next" w:hAnsi="Avenir Next" w:hint="eastAsia"/>
          <w:b/>
          <w:sz w:val="18"/>
          <w:szCs w:val="22"/>
        </w:rPr>
        <w:t>제니스는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새로운</w:t>
      </w:r>
      <w:r>
        <w:rPr>
          <w:rFonts w:ascii="Avenir Next" w:hAnsi="Avenir Next" w:hint="eastAsia"/>
          <w:b/>
          <w:sz w:val="18"/>
          <w:szCs w:val="22"/>
        </w:rPr>
        <w:t xml:space="preserve"> DEFY </w:t>
      </w:r>
      <w:proofErr w:type="spellStart"/>
      <w:r>
        <w:rPr>
          <w:rFonts w:ascii="Avenir Next" w:hAnsi="Avenir Next" w:hint="eastAsia"/>
          <w:b/>
          <w:sz w:val="18"/>
          <w:szCs w:val="22"/>
        </w:rPr>
        <w:t>Fusee</w:t>
      </w:r>
      <w:proofErr w:type="spellEnd"/>
      <w:r>
        <w:rPr>
          <w:rFonts w:ascii="Avenir Next" w:hAnsi="Avenir Next" w:hint="eastAsia"/>
          <w:b/>
          <w:sz w:val="18"/>
          <w:szCs w:val="22"/>
        </w:rPr>
        <w:t xml:space="preserve"> Tourbillon(</w:t>
      </w:r>
      <w:r>
        <w:rPr>
          <w:rFonts w:ascii="Avenir Next" w:hAnsi="Avenir Next" w:hint="eastAsia"/>
          <w:b/>
          <w:sz w:val="18"/>
          <w:szCs w:val="22"/>
        </w:rPr>
        <w:t>데피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퓨제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투르비용</w:t>
      </w:r>
      <w:r>
        <w:rPr>
          <w:rFonts w:ascii="Avenir Next" w:hAnsi="Avenir Next" w:hint="eastAsia"/>
          <w:b/>
          <w:sz w:val="18"/>
          <w:szCs w:val="22"/>
        </w:rPr>
        <w:t>)</w:t>
      </w:r>
      <w:r>
        <w:rPr>
          <w:rFonts w:ascii="Avenir Next" w:hAnsi="Avenir Next" w:hint="eastAsia"/>
          <w:b/>
          <w:sz w:val="18"/>
          <w:szCs w:val="22"/>
        </w:rPr>
        <w:t>을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통해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퓨제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앤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체인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콘스턴트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포스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메커니즘을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현대적인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스타일로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재해석한다</w:t>
      </w:r>
      <w:r>
        <w:rPr>
          <w:rFonts w:ascii="Avenir Next" w:hAnsi="Avenir Next" w:hint="eastAsia"/>
          <w:b/>
          <w:sz w:val="18"/>
          <w:szCs w:val="22"/>
        </w:rPr>
        <w:t xml:space="preserve">. </w:t>
      </w:r>
      <w:r>
        <w:rPr>
          <w:rFonts w:ascii="Avenir Next" w:hAnsi="Avenir Next" w:hint="eastAsia"/>
          <w:b/>
          <w:sz w:val="18"/>
          <w:szCs w:val="22"/>
        </w:rPr>
        <w:t>새로운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엘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프리메로</w:t>
      </w:r>
      <w:r>
        <w:rPr>
          <w:rFonts w:ascii="Avenir Next" w:hAnsi="Avenir Next" w:hint="eastAsia"/>
          <w:b/>
          <w:sz w:val="18"/>
          <w:szCs w:val="22"/>
        </w:rPr>
        <w:t xml:space="preserve"> 4805 SK </w:t>
      </w:r>
      <w:r>
        <w:rPr>
          <w:rFonts w:ascii="Avenir Next" w:hAnsi="Avenir Next" w:hint="eastAsia"/>
          <w:b/>
          <w:sz w:val="18"/>
          <w:szCs w:val="22"/>
        </w:rPr>
        <w:t>칼리버는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데피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특유의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아방가르드적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무브먼트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구조에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투조세공</w:t>
      </w:r>
      <w:r>
        <w:rPr>
          <w:rFonts w:ascii="Avenir Next" w:hAnsi="Avenir Next" w:hint="eastAsia"/>
          <w:b/>
          <w:sz w:val="18"/>
          <w:szCs w:val="22"/>
        </w:rPr>
        <w:t xml:space="preserve"> 3</w:t>
      </w:r>
      <w:r>
        <w:rPr>
          <w:rFonts w:ascii="Avenir Next" w:hAnsi="Avenir Next" w:hint="eastAsia"/>
          <w:b/>
          <w:sz w:val="18"/>
          <w:szCs w:val="22"/>
        </w:rPr>
        <w:t>차원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효과를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준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수동식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와인딩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메커니즘이다</w:t>
      </w:r>
      <w:r>
        <w:rPr>
          <w:rFonts w:ascii="Avenir Next" w:hAnsi="Avenir Next" w:hint="eastAsia"/>
          <w:b/>
          <w:sz w:val="18"/>
          <w:szCs w:val="22"/>
        </w:rPr>
        <w:t xml:space="preserve">. DEFY FUSEE </w:t>
      </w:r>
      <w:proofErr w:type="gramStart"/>
      <w:r>
        <w:rPr>
          <w:rFonts w:ascii="Avenir Next" w:hAnsi="Avenir Next" w:hint="eastAsia"/>
          <w:b/>
          <w:sz w:val="18"/>
          <w:szCs w:val="22"/>
        </w:rPr>
        <w:t>TOURBILLON(</w:t>
      </w:r>
      <w:proofErr w:type="gramEnd"/>
      <w:r>
        <w:rPr>
          <w:rFonts w:ascii="Avenir Next" w:hAnsi="Avenir Next" w:hint="eastAsia"/>
          <w:b/>
          <w:sz w:val="18"/>
          <w:szCs w:val="22"/>
        </w:rPr>
        <w:t>데피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퓨제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투르비용</w:t>
      </w:r>
      <w:r>
        <w:rPr>
          <w:rFonts w:ascii="Avenir Next" w:hAnsi="Avenir Next" w:hint="eastAsia"/>
          <w:b/>
          <w:sz w:val="18"/>
          <w:szCs w:val="22"/>
        </w:rPr>
        <w:t>)</w:t>
      </w:r>
      <w:r>
        <w:rPr>
          <w:rFonts w:ascii="Avenir Next" w:hAnsi="Avenir Next" w:hint="eastAsia"/>
          <w:b/>
          <w:sz w:val="18"/>
          <w:szCs w:val="22"/>
        </w:rPr>
        <w:t>은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이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고품격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무브먼트를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장착하고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카본과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플라티넘의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두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가지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격조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높은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버전으로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우리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곁을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찾는다</w:t>
      </w:r>
      <w:r>
        <w:rPr>
          <w:rFonts w:ascii="Avenir Next" w:hAnsi="Avenir Next" w:hint="eastAsia"/>
          <w:b/>
          <w:sz w:val="18"/>
          <w:szCs w:val="22"/>
        </w:rPr>
        <w:t>.</w:t>
      </w:r>
    </w:p>
    <w:p w14:paraId="475C8975" w14:textId="0DC5DBE0" w:rsidR="008A730D" w:rsidRPr="00380225" w:rsidRDefault="006B4A3C" w:rsidP="006305DB">
      <w:pPr>
        <w:spacing w:line="276" w:lineRule="auto"/>
        <w:rPr>
          <w:rFonts w:ascii="Avenir Next" w:hAnsi="Avenir Next"/>
          <w:b/>
          <w:sz w:val="18"/>
          <w:szCs w:val="22"/>
        </w:rPr>
      </w:pPr>
      <w:r>
        <w:rPr>
          <w:rFonts w:ascii="Avenir Next" w:hAnsi="Avenir Next" w:hint="eastAsia"/>
          <w:sz w:val="18"/>
          <w:szCs w:val="22"/>
        </w:rPr>
        <w:br/>
      </w:r>
      <w:r>
        <w:rPr>
          <w:rFonts w:ascii="Avenir Next" w:hAnsi="Avenir Next" w:hint="eastAsia"/>
          <w:b/>
          <w:sz w:val="18"/>
          <w:szCs w:val="22"/>
        </w:rPr>
        <w:t>하이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워치의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새로운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버전</w:t>
      </w:r>
    </w:p>
    <w:p w14:paraId="0AC28092" w14:textId="77777777" w:rsidR="006305DB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 xml:space="preserve">DEFY </w:t>
      </w:r>
      <w:proofErr w:type="spellStart"/>
      <w:r>
        <w:rPr>
          <w:rFonts w:ascii="Avenir Next" w:hAnsi="Avenir Next" w:hint="eastAsia"/>
          <w:sz w:val="18"/>
          <w:szCs w:val="18"/>
        </w:rPr>
        <w:t>Fusee</w:t>
      </w:r>
      <w:proofErr w:type="spellEnd"/>
      <w:r>
        <w:rPr>
          <w:rFonts w:ascii="Avenir Next" w:hAnsi="Avenir Next" w:hint="eastAsia"/>
          <w:sz w:val="18"/>
          <w:szCs w:val="18"/>
        </w:rPr>
        <w:t xml:space="preserve"> </w:t>
      </w:r>
      <w:proofErr w:type="gramStart"/>
      <w:r>
        <w:rPr>
          <w:rFonts w:ascii="Avenir Next" w:hAnsi="Avenir Next" w:hint="eastAsia"/>
          <w:sz w:val="18"/>
          <w:szCs w:val="18"/>
        </w:rPr>
        <w:t>Tourbillon(</w:t>
      </w:r>
      <w:proofErr w:type="gramEnd"/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>)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칼리버가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범상치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않다는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것은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한눈에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브리지는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상단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표면은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광택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표면은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라이트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그레이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로듐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톤으로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마감하여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바퀴살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형태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돋보이게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브리지의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레이아웃은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다양한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기능과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컴플리케이션들을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균형있게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배치하도록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고안되었다</w:t>
      </w:r>
      <w:r>
        <w:rPr>
          <w:rFonts w:ascii="Avenir Next" w:hAnsi="Avenir Next" w:hint="eastAsia"/>
          <w:sz w:val="18"/>
          <w:szCs w:val="18"/>
        </w:rPr>
        <w:t xml:space="preserve">.  </w:t>
      </w:r>
      <w:r>
        <w:rPr>
          <w:rFonts w:ascii="Avenir Next" w:hAnsi="Avenir Next" w:hint="eastAsia"/>
          <w:sz w:val="18"/>
          <w:szCs w:val="18"/>
        </w:rPr>
        <w:t>무브먼트의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상단을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통해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독보적으로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설계된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콘스턴트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포스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메커니즘을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감상할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손목시계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시스템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최초로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하나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하나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손으로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조립한</w:t>
      </w:r>
      <w:r>
        <w:rPr>
          <w:rFonts w:ascii="Avenir Next" w:hAnsi="Avenir Next" w:hint="eastAsia"/>
          <w:sz w:val="18"/>
          <w:szCs w:val="18"/>
        </w:rPr>
        <w:t xml:space="preserve"> 575</w:t>
      </w:r>
      <w:r>
        <w:rPr>
          <w:rFonts w:ascii="Avenir Next" w:hAnsi="Avenir Next" w:hint="eastAsia"/>
          <w:sz w:val="18"/>
          <w:szCs w:val="18"/>
        </w:rPr>
        <w:t>개의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부품으로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구성된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대담하게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처리했다</w:t>
      </w:r>
      <w:r>
        <w:rPr>
          <w:rFonts w:ascii="Avenir Next" w:hAnsi="Avenir Next" w:hint="eastAsia"/>
          <w:sz w:val="18"/>
          <w:szCs w:val="18"/>
        </w:rPr>
        <w:t xml:space="preserve">.  </w:t>
      </w:r>
      <w:r>
        <w:rPr>
          <w:rFonts w:ascii="Avenir Next" w:hAnsi="Avenir Next" w:hint="eastAsia"/>
          <w:sz w:val="18"/>
          <w:szCs w:val="18"/>
        </w:rPr>
        <w:t>반대편에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6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밸런스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휠이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중심을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비켜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배치된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완전히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새로운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구조의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케이지가</w:t>
      </w:r>
      <w:r>
        <w:rPr>
          <w:rFonts w:ascii="Avenir Next" w:hAnsi="Avenir Next" w:hint="eastAsia"/>
          <w:sz w:val="18"/>
          <w:szCs w:val="18"/>
        </w:rPr>
        <w:t xml:space="preserve"> 60</w:t>
      </w:r>
      <w:r>
        <w:rPr>
          <w:rFonts w:ascii="Avenir Next" w:hAnsi="Avenir Next" w:hint="eastAsia"/>
          <w:sz w:val="18"/>
          <w:szCs w:val="18"/>
        </w:rPr>
        <w:t>초마다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바퀴씩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회전한다</w:t>
      </w:r>
      <w:r>
        <w:rPr>
          <w:rFonts w:ascii="Avenir Next" w:hAnsi="Avenir Next" w:hint="eastAsia"/>
          <w:sz w:val="18"/>
          <w:szCs w:val="18"/>
        </w:rPr>
        <w:t xml:space="preserve">. 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역시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마찬가지로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선명한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처리하여</w:t>
      </w:r>
      <w:r>
        <w:rPr>
          <w:rFonts w:ascii="Avenir Next" w:hAnsi="Avenir Next" w:hint="eastAsia"/>
          <w:sz w:val="18"/>
          <w:szCs w:val="18"/>
        </w:rPr>
        <w:t>, DEFY FUSEE TOURBILLON(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>)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동작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부품의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시각적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강화하였다</w:t>
      </w:r>
      <w:r>
        <w:rPr>
          <w:rFonts w:ascii="Avenir Next" w:hAnsi="Avenir Next" w:hint="eastAsia"/>
          <w:sz w:val="18"/>
          <w:szCs w:val="18"/>
        </w:rPr>
        <w:t>. 4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방향과</w:t>
      </w:r>
      <w:r>
        <w:rPr>
          <w:rFonts w:ascii="Avenir Next" w:hAnsi="Avenir Next" w:hint="eastAsia"/>
          <w:sz w:val="18"/>
          <w:szCs w:val="18"/>
        </w:rPr>
        <w:t xml:space="preserve"> 5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사이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다이얼의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가장자리에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끝부분이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레드로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시계바늘이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파워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리저브를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표시하는데</w:t>
      </w:r>
      <w:r>
        <w:rPr>
          <w:rFonts w:ascii="Avenir Next" w:hAnsi="Avenir Next" w:hint="eastAsia"/>
          <w:sz w:val="18"/>
          <w:szCs w:val="18"/>
        </w:rPr>
        <w:t>, 50</w:t>
      </w:r>
      <w:r>
        <w:rPr>
          <w:rFonts w:ascii="Avenir Next" w:hAnsi="Avenir Next" w:hint="eastAsia"/>
          <w:sz w:val="18"/>
          <w:szCs w:val="18"/>
        </w:rPr>
        <w:t>시간의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파워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리저브를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가진</w:t>
      </w:r>
      <w:r>
        <w:rPr>
          <w:rFonts w:ascii="Avenir Next" w:hAnsi="Avenir Next" w:hint="eastAsia"/>
          <w:sz w:val="18"/>
          <w:szCs w:val="18"/>
        </w:rPr>
        <w:t xml:space="preserve"> DEFY FUSEE </w:t>
      </w:r>
      <w:proofErr w:type="gramStart"/>
      <w:r>
        <w:rPr>
          <w:rFonts w:ascii="Avenir Next" w:hAnsi="Avenir Next" w:hint="eastAsia"/>
          <w:sz w:val="18"/>
          <w:szCs w:val="18"/>
        </w:rPr>
        <w:t>TOURBILLON(</w:t>
      </w:r>
      <w:proofErr w:type="gramEnd"/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>)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태엽을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편리한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기능이다</w:t>
      </w:r>
      <w:r>
        <w:rPr>
          <w:rFonts w:ascii="Avenir Next" w:hAnsi="Avenir Next" w:hint="eastAsia"/>
          <w:sz w:val="18"/>
          <w:szCs w:val="18"/>
        </w:rPr>
        <w:t>.</w:t>
      </w:r>
    </w:p>
    <w:p w14:paraId="3499820A" w14:textId="62CB19E8" w:rsidR="004600B7" w:rsidRPr="006305DB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48E9B48C" w14:textId="77777777" w:rsidR="006305DB" w:rsidRDefault="009559E9" w:rsidP="006305DB">
      <w:pPr>
        <w:spacing w:line="276" w:lineRule="auto"/>
        <w:jc w:val="both"/>
        <w:rPr>
          <w:rFonts w:ascii="Avenir Next" w:hAnsi="Avenir Next"/>
          <w:b/>
          <w:sz w:val="18"/>
          <w:szCs w:val="22"/>
        </w:rPr>
      </w:pPr>
      <w:r>
        <w:rPr>
          <w:rFonts w:ascii="Avenir Next" w:hAnsi="Avenir Next" w:hint="eastAsia"/>
          <w:b/>
          <w:sz w:val="18"/>
          <w:szCs w:val="22"/>
        </w:rPr>
        <w:t>하나의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탁월한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무브먼트를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두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가지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버전의</w:t>
      </w:r>
      <w:r>
        <w:rPr>
          <w:rFonts w:ascii="Avenir Next" w:hAnsi="Avenir Next" w:hint="eastAsia"/>
          <w:b/>
          <w:sz w:val="18"/>
          <w:szCs w:val="22"/>
        </w:rPr>
        <w:t xml:space="preserve"> </w:t>
      </w:r>
      <w:r>
        <w:rPr>
          <w:rFonts w:ascii="Avenir Next" w:hAnsi="Avenir Next" w:hint="eastAsia"/>
          <w:b/>
          <w:sz w:val="18"/>
          <w:szCs w:val="22"/>
        </w:rPr>
        <w:t>표현</w:t>
      </w:r>
    </w:p>
    <w:p w14:paraId="1168BA6E" w14:textId="48C03421" w:rsidR="008A730D" w:rsidRPr="00380225" w:rsidRDefault="00DE4BE2" w:rsidP="006305DB">
      <w:pPr>
        <w:spacing w:line="276" w:lineRule="auto"/>
        <w:jc w:val="both"/>
        <w:rPr>
          <w:rFonts w:ascii="Avenir Next" w:hAnsi="Avenir Next"/>
          <w:b/>
          <w:sz w:val="18"/>
          <w:szCs w:val="22"/>
        </w:rPr>
      </w:pPr>
      <w:r>
        <w:rPr>
          <w:rFonts w:ascii="Avenir Next" w:hAnsi="Avenir Next" w:hint="eastAsia"/>
          <w:sz w:val="18"/>
          <w:szCs w:val="18"/>
        </w:rPr>
        <w:t>메커니컬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메인스프링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배럴은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와인딩이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풀어짐에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따라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조절기관에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전달되는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토크가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감소하므로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무브먼트의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크로노미터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성능이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떨어지게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된다</w:t>
      </w:r>
      <w:r>
        <w:rPr>
          <w:rFonts w:ascii="Avenir Next" w:hAnsi="Avenir Next" w:hint="eastAsia"/>
          <w:sz w:val="18"/>
          <w:szCs w:val="18"/>
        </w:rPr>
        <w:t xml:space="preserve">.  </w:t>
      </w:r>
      <w:r>
        <w:rPr>
          <w:rFonts w:ascii="Avenir Next" w:hAnsi="Avenir Next" w:hint="eastAsia"/>
          <w:sz w:val="18"/>
          <w:szCs w:val="18"/>
        </w:rPr>
        <w:t>이러한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결점을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극복하여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항시적인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힘</w:t>
      </w:r>
      <w:r>
        <w:rPr>
          <w:rFonts w:ascii="Avenir Next" w:hAnsi="Avenir Next" w:hint="eastAsia"/>
          <w:sz w:val="18"/>
          <w:szCs w:val="18"/>
        </w:rPr>
        <w:t>(</w:t>
      </w:r>
      <w:r>
        <w:rPr>
          <w:rFonts w:ascii="Avenir Next" w:hAnsi="Avenir Next" w:hint="eastAsia"/>
          <w:sz w:val="18"/>
          <w:szCs w:val="18"/>
        </w:rPr>
        <w:t>콘스턴트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포스</w:t>
      </w:r>
      <w:r>
        <w:rPr>
          <w:rFonts w:ascii="Avenir Next" w:hAnsi="Avenir Next" w:hint="eastAsia"/>
          <w:sz w:val="18"/>
          <w:szCs w:val="18"/>
        </w:rPr>
        <w:t>)</w:t>
      </w:r>
      <w:r>
        <w:rPr>
          <w:rFonts w:ascii="Avenir Next" w:hAnsi="Avenir Next" w:hint="eastAsia"/>
          <w:sz w:val="18"/>
          <w:szCs w:val="18"/>
        </w:rPr>
        <w:t>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배분하기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몇백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전부터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사용되어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해결책은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힘의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생성과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전달에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것이다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“퓨제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시스템이라고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불리는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해결책은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원추형의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“퓨제”를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미니어처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감아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메인스프링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부착하는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것이다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메인스프링이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풀리면서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넓은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원추형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하단에서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풀려서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배럴을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점점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많이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감싸게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된다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따라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회전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운동하면서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메인스프링의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당기는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힘이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약해지는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것을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보완하므로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토크를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일정하게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유지할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있고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결과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조절기관의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작동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범위가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메인스프링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작동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내내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일관적으로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유지된다</w:t>
      </w:r>
      <w:r>
        <w:rPr>
          <w:rFonts w:ascii="Avenir Next" w:hAnsi="Avenir Next" w:hint="eastAsia"/>
          <w:sz w:val="18"/>
          <w:szCs w:val="18"/>
        </w:rPr>
        <w:t>.</w:t>
      </w:r>
      <w:r>
        <w:rPr>
          <w:rFonts w:ascii="Avenir Next" w:hAnsi="Avenir Next" w:hint="eastAsia"/>
          <w:sz w:val="18"/>
          <w:szCs w:val="18"/>
        </w:rPr>
        <w:br/>
      </w:r>
    </w:p>
    <w:p w14:paraId="53FCD0EE" w14:textId="6B408C5E" w:rsidR="004600B7" w:rsidRPr="00380225" w:rsidRDefault="00526906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하이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분야에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철학을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갖고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메커니즘을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조절기관과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결합함으로써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정확성을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가치로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삼고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있음을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보여준다</w:t>
      </w:r>
      <w:r>
        <w:rPr>
          <w:rFonts w:ascii="Avenir Next" w:hAnsi="Avenir Next" w:hint="eastAsia"/>
          <w:sz w:val="18"/>
          <w:szCs w:val="18"/>
        </w:rPr>
        <w:t>.  DEFY FUSEE TOURBILLON(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>)</w:t>
      </w:r>
      <w:r>
        <w:rPr>
          <w:rFonts w:ascii="Avenir Next" w:hAnsi="Avenir Next" w:hint="eastAsia"/>
          <w:sz w:val="18"/>
          <w:szCs w:val="18"/>
        </w:rPr>
        <w:t>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부품의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타의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추종을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불허하는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기술력과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미학을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강조하기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위해</w:t>
      </w:r>
      <w:r>
        <w:rPr>
          <w:rFonts w:ascii="Avenir Next" w:hAnsi="Avenir Next" w:hint="eastAsia"/>
          <w:sz w:val="18"/>
          <w:szCs w:val="18"/>
        </w:rPr>
        <w:t>, 2</w:t>
      </w:r>
      <w:r>
        <w:rPr>
          <w:rFonts w:ascii="Avenir Next" w:hAnsi="Avenir Next" w:hint="eastAsia"/>
          <w:sz w:val="18"/>
          <w:szCs w:val="18"/>
        </w:rPr>
        <w:t>가지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버전으로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선보인다</w:t>
      </w:r>
      <w:r>
        <w:rPr>
          <w:rFonts w:ascii="Avenir Next" w:hAnsi="Avenir Next" w:hint="eastAsia"/>
          <w:sz w:val="18"/>
          <w:szCs w:val="18"/>
        </w:rPr>
        <w:t>.</w:t>
      </w:r>
    </w:p>
    <w:p w14:paraId="35B0BCB6" w14:textId="041B27BC" w:rsidR="004600B7" w:rsidRPr="00380225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첫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번째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버전은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가벼우면서도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견고한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케이스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크라운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버클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헤드를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장착하고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투조세공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lastRenderedPageBreak/>
        <w:t>다이얼에까지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탄소섬유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확장하여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중앙의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스켈레톤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부위와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가장자리의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플랜지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링이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탄소섬유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은은한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광채를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발한다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하이테크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룩을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완성하기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위해</w:t>
      </w:r>
      <w:r>
        <w:rPr>
          <w:rFonts w:ascii="Avenir Next" w:hAnsi="Avenir Next" w:hint="eastAsia"/>
          <w:sz w:val="18"/>
          <w:szCs w:val="18"/>
        </w:rPr>
        <w:t xml:space="preserve"> DEFY </w:t>
      </w:r>
      <w:proofErr w:type="spellStart"/>
      <w:r>
        <w:rPr>
          <w:rFonts w:ascii="Avenir Next" w:hAnsi="Avenir Next" w:hint="eastAsia"/>
          <w:sz w:val="18"/>
          <w:szCs w:val="18"/>
        </w:rPr>
        <w:t>Fusee</w:t>
      </w:r>
      <w:proofErr w:type="spellEnd"/>
      <w:r>
        <w:rPr>
          <w:rFonts w:ascii="Avenir Next" w:hAnsi="Avenir Next" w:hint="eastAsia"/>
          <w:sz w:val="18"/>
          <w:szCs w:val="18"/>
        </w:rPr>
        <w:t xml:space="preserve"> Tourbillon(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 xml:space="preserve">) </w:t>
      </w:r>
      <w:r>
        <w:rPr>
          <w:rFonts w:ascii="Avenir Next" w:hAnsi="Avenir Next" w:hint="eastAsia"/>
          <w:sz w:val="18"/>
          <w:szCs w:val="18"/>
        </w:rPr>
        <w:t>카본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버전에는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스티칭이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들어간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코듀라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직물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스트랩이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장착된다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탄소직포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스트랩도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추가로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제공된다</w:t>
      </w:r>
      <w:r>
        <w:rPr>
          <w:rFonts w:ascii="Avenir Next" w:hAnsi="Avenir Next" w:hint="eastAsia"/>
          <w:sz w:val="18"/>
          <w:szCs w:val="18"/>
        </w:rPr>
        <w:t xml:space="preserve">. DEFY </w:t>
      </w:r>
      <w:proofErr w:type="spellStart"/>
      <w:r>
        <w:rPr>
          <w:rFonts w:ascii="Avenir Next" w:hAnsi="Avenir Next" w:hint="eastAsia"/>
          <w:sz w:val="18"/>
          <w:szCs w:val="18"/>
        </w:rPr>
        <w:t>Fusee</w:t>
      </w:r>
      <w:proofErr w:type="spellEnd"/>
      <w:r>
        <w:rPr>
          <w:rFonts w:ascii="Avenir Next" w:hAnsi="Avenir Next" w:hint="eastAsia"/>
          <w:sz w:val="18"/>
          <w:szCs w:val="18"/>
        </w:rPr>
        <w:t xml:space="preserve"> Tourbillon(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 xml:space="preserve">) </w:t>
      </w:r>
      <w:r>
        <w:rPr>
          <w:rFonts w:ascii="Avenir Next" w:hAnsi="Avenir Next" w:hint="eastAsia"/>
          <w:sz w:val="18"/>
          <w:szCs w:val="18"/>
        </w:rPr>
        <w:t>카본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버전은</w:t>
      </w:r>
      <w:r>
        <w:rPr>
          <w:rFonts w:ascii="Avenir Next" w:hAnsi="Avenir Next" w:hint="eastAsia"/>
          <w:sz w:val="18"/>
          <w:szCs w:val="18"/>
        </w:rPr>
        <w:t xml:space="preserve"> 50</w:t>
      </w:r>
      <w:r>
        <w:rPr>
          <w:rFonts w:ascii="Avenir Next" w:hAnsi="Avenir Next" w:hint="eastAsia"/>
          <w:sz w:val="18"/>
          <w:szCs w:val="18"/>
        </w:rPr>
        <w:t>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리미티드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에디션으로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발매된다</w:t>
      </w:r>
      <w:r>
        <w:rPr>
          <w:rFonts w:ascii="Avenir Next" w:hAnsi="Avenir Next" w:hint="eastAsia"/>
          <w:sz w:val="18"/>
          <w:szCs w:val="18"/>
        </w:rPr>
        <w:t>.</w:t>
      </w:r>
    </w:p>
    <w:p w14:paraId="21E2B5F3" w14:textId="7094C926" w:rsidR="004600B7" w:rsidRPr="00380225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  <w:u w:val="single"/>
        </w:rPr>
      </w:pPr>
      <w:r>
        <w:rPr>
          <w:rFonts w:ascii="Avenir Next" w:hAnsi="Avenir Next" w:hint="eastAsia"/>
          <w:sz w:val="18"/>
          <w:szCs w:val="18"/>
        </w:rPr>
        <w:br/>
        <w:t>10</w:t>
      </w:r>
      <w:r>
        <w:rPr>
          <w:rFonts w:ascii="Avenir Next" w:hAnsi="Avenir Next" w:hint="eastAsia"/>
          <w:sz w:val="18"/>
          <w:szCs w:val="18"/>
        </w:rPr>
        <w:t>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리미티드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에디션으로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발매되는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번째</w:t>
      </w:r>
      <w:r>
        <w:rPr>
          <w:rFonts w:ascii="Avenir Next" w:hAnsi="Avenir Next" w:hint="eastAsia"/>
          <w:sz w:val="18"/>
          <w:szCs w:val="18"/>
        </w:rPr>
        <w:t xml:space="preserve"> DEFY </w:t>
      </w:r>
      <w:proofErr w:type="spellStart"/>
      <w:r>
        <w:rPr>
          <w:rFonts w:ascii="Avenir Next" w:hAnsi="Avenir Next" w:hint="eastAsia"/>
          <w:sz w:val="18"/>
          <w:szCs w:val="18"/>
        </w:rPr>
        <w:t>Fusee</w:t>
      </w:r>
      <w:proofErr w:type="spellEnd"/>
      <w:r>
        <w:rPr>
          <w:rFonts w:ascii="Avenir Next" w:hAnsi="Avenir Next" w:hint="eastAsia"/>
          <w:sz w:val="18"/>
          <w:szCs w:val="18"/>
        </w:rPr>
        <w:t xml:space="preserve"> Tourbillon(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 xml:space="preserve">) </w:t>
      </w:r>
      <w:r>
        <w:rPr>
          <w:rFonts w:ascii="Avenir Next" w:hAnsi="Avenir Next" w:hint="eastAsia"/>
          <w:sz w:val="18"/>
          <w:szCs w:val="18"/>
        </w:rPr>
        <w:t>버전은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플래티넘으로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제작된다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무브먼트가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겉으로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드러나게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모델은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앤트라사이트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베이스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플레이트에서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케이지의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, 2 </w:t>
      </w:r>
      <w:r>
        <w:rPr>
          <w:rFonts w:ascii="Avenir Next" w:hAnsi="Avenir Next" w:hint="eastAsia"/>
          <w:sz w:val="18"/>
          <w:szCs w:val="18"/>
        </w:rPr>
        <w:t>컬러로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표현된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일련의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기하학적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형태의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브리지에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이르기까지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다양한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소재가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깊이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시각적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창출하고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스트랩은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소재로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중앙은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앨리게이터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가죽으로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코팅하였다</w:t>
      </w:r>
      <w:r>
        <w:rPr>
          <w:rFonts w:ascii="Avenir Next" w:hAnsi="Avenir Next" w:hint="eastAsia"/>
          <w:sz w:val="18"/>
          <w:szCs w:val="18"/>
        </w:rPr>
        <w:t>.</w:t>
      </w:r>
    </w:p>
    <w:p w14:paraId="20163910" w14:textId="116AF190" w:rsidR="004600B7" w:rsidRPr="00380225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0249ECC4" w14:textId="77777777" w:rsidR="004600B7" w:rsidRPr="00380225" w:rsidRDefault="004600B7" w:rsidP="006305DB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버전은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각각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개성을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전향적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매니아들에게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어필하겠지만</w:t>
      </w:r>
      <w:r>
        <w:rPr>
          <w:rFonts w:ascii="Avenir Next" w:hAnsi="Avenir Next" w:hint="eastAsia"/>
          <w:sz w:val="18"/>
          <w:szCs w:val="18"/>
        </w:rPr>
        <w:t xml:space="preserve">, DEFY </w:t>
      </w:r>
      <w:proofErr w:type="spellStart"/>
      <w:r>
        <w:rPr>
          <w:rFonts w:ascii="Avenir Next" w:hAnsi="Avenir Next" w:hint="eastAsia"/>
          <w:sz w:val="18"/>
          <w:szCs w:val="18"/>
        </w:rPr>
        <w:t>Fusee</w:t>
      </w:r>
      <w:proofErr w:type="spellEnd"/>
      <w:r>
        <w:rPr>
          <w:rFonts w:ascii="Avenir Next" w:hAnsi="Avenir Next" w:hint="eastAsia"/>
          <w:sz w:val="18"/>
          <w:szCs w:val="18"/>
        </w:rPr>
        <w:t xml:space="preserve"> Tourbillon(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>)</w:t>
      </w:r>
      <w:r>
        <w:rPr>
          <w:rFonts w:ascii="Avenir Next" w:hAnsi="Avenir Next" w:hint="eastAsia"/>
          <w:sz w:val="18"/>
          <w:szCs w:val="18"/>
        </w:rPr>
        <w:t>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시계공학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구축에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선두를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점한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것은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확실하다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3A1F8A08" w14:textId="77777777" w:rsidR="00261030" w:rsidRPr="00380225" w:rsidRDefault="00261030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728EECC4" w14:textId="690CCD67" w:rsidR="008A730D" w:rsidRPr="00380225" w:rsidRDefault="00642714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>
        <w:rPr>
          <w:rFonts w:ascii="Avenir Next" w:hAnsi="Avenir Next" w:hint="eastAsia"/>
          <w:b/>
          <w:color w:val="000000" w:themeColor="text1"/>
          <w:sz w:val="18"/>
          <w:szCs w:val="18"/>
        </w:rPr>
        <w:t>제니스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 xml:space="preserve">: 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>스위스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>시계공학의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Avenir Next" w:hAnsi="Avenir Next" w:hint="eastAsia"/>
          <w:b/>
          <w:color w:val="000000" w:themeColor="text1"/>
          <w:sz w:val="18"/>
          <w:szCs w:val="18"/>
        </w:rPr>
        <w:t>미래</w:t>
      </w:r>
      <w:bookmarkStart w:id="0" w:name="_Hlk5890525"/>
    </w:p>
    <w:p w14:paraId="402B9CEB" w14:textId="08069F75" w:rsidR="00642714" w:rsidRDefault="00642714" w:rsidP="006305DB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혁신의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따라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전진하는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장착한다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하나의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덩어리를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깎아서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오실레이터가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탁월한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정확도를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자랑하는</w:t>
      </w:r>
      <w:r>
        <w:rPr>
          <w:rFonts w:ascii="Avenir Next" w:hAnsi="Avenir Next" w:hint="eastAsia"/>
          <w:sz w:val="18"/>
          <w:szCs w:val="18"/>
        </w:rPr>
        <w:t xml:space="preserve"> DEFY Inventor(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인벤터</w:t>
      </w:r>
      <w:r>
        <w:rPr>
          <w:rFonts w:ascii="Avenir Next" w:hAnsi="Avenir Next" w:hint="eastAsia"/>
          <w:sz w:val="18"/>
          <w:szCs w:val="18"/>
        </w:rPr>
        <w:t>), 100</w:t>
      </w:r>
      <w:r>
        <w:rPr>
          <w:rFonts w:ascii="Avenir Next" w:hAnsi="Avenir Next" w:hint="eastAsia"/>
          <w:sz w:val="18"/>
          <w:szCs w:val="18"/>
        </w:rPr>
        <w:t>분의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단위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측정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고주파수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장착한</w:t>
      </w:r>
      <w:r>
        <w:rPr>
          <w:rFonts w:ascii="Avenir Next" w:hAnsi="Avenir Next" w:hint="eastAsia"/>
          <w:sz w:val="18"/>
          <w:szCs w:val="18"/>
        </w:rPr>
        <w:t xml:space="preserve"> DEFY El Primero 21(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21) </w:t>
      </w:r>
      <w:r>
        <w:rPr>
          <w:rFonts w:ascii="Avenir Next" w:hAnsi="Avenir Next" w:hint="eastAsia"/>
          <w:sz w:val="18"/>
          <w:szCs w:val="18"/>
        </w:rPr>
        <w:t>등이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좋은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예이다</w:t>
      </w:r>
      <w:r>
        <w:rPr>
          <w:rFonts w:ascii="Avenir Next" w:hAnsi="Avenir Next" w:hint="eastAsia"/>
          <w:sz w:val="18"/>
          <w:szCs w:val="18"/>
        </w:rPr>
        <w:t>. 1865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창사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항공의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초창기에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“파일럿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워치”와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양산된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칼리버인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프리메로”의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경우에서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있듯이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정확도와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끊임없이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경신해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왔다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언제나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앞서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나가는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성능의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새로운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기준과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불러일으키는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전설의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쓰고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있다</w:t>
      </w:r>
      <w:r>
        <w:rPr>
          <w:rFonts w:ascii="Avenir Next" w:hAnsi="Avenir Next" w:hint="eastAsia"/>
          <w:sz w:val="18"/>
          <w:szCs w:val="18"/>
        </w:rPr>
        <w:t>. 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내고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향해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나아가려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대담한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언제나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같은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지키며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시계공학의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만들어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나간다</w:t>
      </w:r>
      <w:r>
        <w:rPr>
          <w:rFonts w:ascii="Avenir Next" w:hAnsi="Avenir Next" w:hint="eastAsia"/>
          <w:sz w:val="18"/>
          <w:szCs w:val="18"/>
        </w:rPr>
        <w:t>.</w:t>
      </w:r>
    </w:p>
    <w:p w14:paraId="01200FFE" w14:textId="32413B98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0B97F46A" w14:textId="0C0EA913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297904C9" w14:textId="7745DF02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4E894A75" w14:textId="1A41B03B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65128878" w14:textId="4E8F5EDA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6D36ABB5" w14:textId="2FFA4C79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30548C42" w14:textId="0FA7535D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2135C16C" w14:textId="564A8EFB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055C1EDD" w14:textId="2E7BB969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5B84C2AA" w14:textId="0DF74C05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632C0879" w14:textId="24AC9D9D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0D27695A" w14:textId="0F331B8F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36B4FAFE" w14:textId="5A6A4251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397F11B7" w14:textId="301BC782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34C18278" w14:textId="4645E3FD" w:rsid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00012A5F" w14:textId="65636CEF" w:rsidR="009732E8" w:rsidRPr="00EF3CC1" w:rsidRDefault="00EF3CC1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>
        <w:rPr>
          <w:rFonts w:ascii="Avenir Next" w:hAnsi="Avenir Next" w:hint="eastAsia"/>
          <w:b/>
          <w:noProof/>
          <w:lang w:val="fr-CH" w:eastAsia="fr-CH"/>
        </w:rPr>
        <w:lastRenderedPageBreak/>
        <w:drawing>
          <wp:anchor distT="0" distB="0" distL="114300" distR="114300" simplePos="0" relativeHeight="251661312" behindDoc="1" locked="0" layoutInCell="1" allowOverlap="1" wp14:anchorId="32581CF8" wp14:editId="797596C5">
            <wp:simplePos x="0" y="0"/>
            <wp:positionH relativeFrom="margin">
              <wp:posOffset>4020820</wp:posOffset>
            </wp:positionH>
            <wp:positionV relativeFrom="paragraph">
              <wp:posOffset>7620</wp:posOffset>
            </wp:positionV>
            <wp:extent cx="1889760" cy="2694305"/>
            <wp:effectExtent l="0" t="0" r="0" b="0"/>
            <wp:wrapTight wrapText="bothSides">
              <wp:wrapPolygon edited="0">
                <wp:start x="6968" y="1527"/>
                <wp:lineTo x="6315" y="4276"/>
                <wp:lineTo x="4573" y="6720"/>
                <wp:lineTo x="3484" y="9163"/>
                <wp:lineTo x="3919" y="11607"/>
                <wp:lineTo x="5444" y="14050"/>
                <wp:lineTo x="6532" y="16494"/>
                <wp:lineTo x="6750" y="20465"/>
                <wp:lineTo x="6968" y="20770"/>
                <wp:lineTo x="14371" y="20770"/>
                <wp:lineTo x="14589" y="20465"/>
                <wp:lineTo x="15024" y="16494"/>
                <wp:lineTo x="16331" y="14050"/>
                <wp:lineTo x="18073" y="11607"/>
                <wp:lineTo x="19161" y="9621"/>
                <wp:lineTo x="18944" y="9163"/>
                <wp:lineTo x="16766" y="6720"/>
                <wp:lineTo x="15024" y="4276"/>
                <wp:lineTo x="14371" y="1527"/>
                <wp:lineTo x="6968" y="1527"/>
              </wp:wrapPolygon>
            </wp:wrapTight>
            <wp:docPr id="4" name="Picture 4" descr="\\WJEZEN-SCHLOE\Departement_MarCom_Dossiers\_Communication 2019\PR\1. PRESS KITS\1. POST BASELWORLD\DEFY FUSEE CHAINE TOURBILLON\PICS\10.9000.4805.78.R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JEZEN-SCHLOE\Departement_MarCom_Dossiers\_Communication 2019\PR\1. PRESS KITS\1. POST BASELWORLD\DEFY FUSEE CHAINE TOURBILLON\PICS\10.9000.4805.78.R9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hint="eastAsia"/>
          <w:b/>
        </w:rPr>
        <w:t>DEFY FUSEE TOURBILLON(</w:t>
      </w:r>
      <w:r>
        <w:rPr>
          <w:rFonts w:ascii="Avenir Next" w:hAnsi="Avenir Next" w:hint="eastAsia"/>
          <w:b/>
        </w:rPr>
        <w:t>데피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퓨제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투르비용</w:t>
      </w:r>
      <w:r>
        <w:rPr>
          <w:rFonts w:ascii="Avenir Next" w:hAnsi="Avenir Next" w:hint="eastAsia"/>
          <w:b/>
        </w:rPr>
        <w:t>)</w:t>
      </w:r>
    </w:p>
    <w:p w14:paraId="18D890D0" w14:textId="28A7B2FD" w:rsidR="009732E8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50</w:t>
      </w:r>
      <w:r>
        <w:rPr>
          <w:rFonts w:ascii="Avenir Next" w:hAnsi="Avenir Next" w:hint="eastAsia"/>
          <w:sz w:val="18"/>
          <w:szCs w:val="18"/>
        </w:rPr>
        <w:t>개로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구성된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리미티드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에디션</w:t>
      </w:r>
    </w:p>
    <w:p w14:paraId="4C90F2DD" w14:textId="77777777" w:rsidR="00EF3CC1" w:rsidRPr="00EF3CC1" w:rsidRDefault="00EF3CC1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</w:p>
    <w:p w14:paraId="53AA8AB2" w14:textId="17F38974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제품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번호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ab/>
      </w:r>
      <w:r>
        <w:rPr>
          <w:rFonts w:ascii="Avenir Next" w:hAnsi="Avenir Next" w:hint="eastAsia"/>
          <w:bCs/>
          <w:sz w:val="18"/>
          <w:szCs w:val="18"/>
        </w:rPr>
        <w:t>10.9000.4805/78.R916</w:t>
      </w:r>
    </w:p>
    <w:p w14:paraId="5097C413" w14:textId="46690BFA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</w:p>
    <w:p w14:paraId="6949FEF1" w14:textId="458ECF4E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특장점</w:t>
      </w:r>
      <w:r>
        <w:rPr>
          <w:rFonts w:ascii="Avenir Next" w:hAnsi="Avenir Next" w:hint="eastAsia"/>
          <w:b/>
          <w:sz w:val="18"/>
          <w:szCs w:val="18"/>
        </w:rPr>
        <w:t>(UPS)</w:t>
      </w:r>
    </w:p>
    <w:p w14:paraId="56C64EEC" w14:textId="1A360123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전체적으로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카본으로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모델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케이스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크라운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버클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헤드</w:t>
      </w:r>
    </w:p>
    <w:p w14:paraId="10CE98BE" w14:textId="5DBED509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구성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칼리버</w:t>
      </w:r>
    </w:p>
    <w:p w14:paraId="60C65ECE" w14:textId="33A8D3E5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575</w:t>
      </w:r>
      <w:r>
        <w:rPr>
          <w:rFonts w:ascii="Avenir Next" w:hAnsi="Avenir Next" w:hint="eastAsia"/>
          <w:sz w:val="18"/>
          <w:szCs w:val="18"/>
        </w:rPr>
        <w:t>개의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부품으로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구성된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</w:t>
      </w:r>
    </w:p>
    <w:p w14:paraId="352FDE00" w14:textId="7FBC1E05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탈진기가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수동식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와인딩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</w:p>
    <w:p w14:paraId="086485B0" w14:textId="17A3B6B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배럴에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연결된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콘스턴트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포스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트랜스미션</w:t>
      </w:r>
    </w:p>
    <w:p w14:paraId="136962B1" w14:textId="73521809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</w:p>
    <w:p w14:paraId="4CFBEB27" w14:textId="19C6B85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무브먼트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</w:p>
    <w:p w14:paraId="7779229D" w14:textId="459DF318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4805 SK </w:t>
      </w:r>
      <w:r>
        <w:rPr>
          <w:rFonts w:ascii="Avenir Next" w:hAnsi="Avenir Next" w:hint="eastAsia"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매뉴얼</w:t>
      </w:r>
    </w:p>
    <w:p w14:paraId="7D31CD01" w14:textId="57FF7A2E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칼리버</w:t>
      </w:r>
      <w:r>
        <w:rPr>
          <w:rFonts w:ascii="Avenir Next" w:hAnsi="Avenir Next" w:hint="eastAsia"/>
          <w:sz w:val="18"/>
          <w:szCs w:val="18"/>
        </w:rPr>
        <w:t xml:space="preserve"> 16</w:t>
      </w:r>
      <w:r>
        <w:rPr>
          <w:rFonts w:ascii="Avenir Next" w:hAnsi="Avenir Next" w:hint="eastAsia"/>
          <w:sz w:val="18"/>
          <w:szCs w:val="18"/>
        </w:rPr>
        <w:t>½</w:t>
      </w:r>
      <w:r>
        <w:rPr>
          <w:rFonts w:ascii="Avenir Next" w:hAnsi="Avenir Next" w:hint="eastAsia"/>
          <w:sz w:val="18"/>
          <w:szCs w:val="18"/>
        </w:rPr>
        <w:t>``` (</w:t>
      </w:r>
      <w:r>
        <w:rPr>
          <w:rFonts w:ascii="Avenir Next" w:hAnsi="Avenir Next" w:hint="eastAsia"/>
          <w:sz w:val="18"/>
          <w:szCs w:val="18"/>
        </w:rPr>
        <w:t>직경</w:t>
      </w:r>
      <w:r>
        <w:rPr>
          <w:rFonts w:ascii="Avenir Next" w:hAnsi="Avenir Next" w:hint="eastAsia"/>
          <w:sz w:val="18"/>
          <w:szCs w:val="18"/>
        </w:rPr>
        <w:t>: 37mm)</w:t>
      </w:r>
    </w:p>
    <w:p w14:paraId="7A9295D2" w14:textId="65C8D535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두께</w:t>
      </w:r>
      <w:r>
        <w:rPr>
          <w:rFonts w:ascii="Avenir Next" w:hAnsi="Avenir Next" w:hint="eastAsia"/>
          <w:sz w:val="18"/>
          <w:szCs w:val="18"/>
        </w:rPr>
        <w:t>: 5.9mm</w:t>
      </w:r>
    </w:p>
    <w:p w14:paraId="648AA03C" w14:textId="7DF0316E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부품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>: 807</w:t>
      </w:r>
    </w:p>
    <w:p w14:paraId="3531FCE2" w14:textId="274F73D0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플레이트와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브리지에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독점적인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시그니처</w:t>
      </w:r>
    </w:p>
    <w:p w14:paraId="59BF30D5" w14:textId="7FADDA43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스톤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>: 34</w:t>
      </w:r>
    </w:p>
    <w:p w14:paraId="16C14734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주파수</w:t>
      </w:r>
      <w:r>
        <w:rPr>
          <w:rFonts w:ascii="Avenir Next" w:hAnsi="Avenir Next" w:hint="eastAsia"/>
          <w:sz w:val="18"/>
          <w:szCs w:val="18"/>
        </w:rPr>
        <w:t>: 36,000VpH(5Hz)</w:t>
      </w:r>
    </w:p>
    <w:p w14:paraId="4E3A365B" w14:textId="5B71A1E0" w:rsidR="009732E8" w:rsidRPr="00400BB0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  <w:bookmarkStart w:id="1" w:name="_GoBack"/>
      <w:bookmarkEnd w:id="1"/>
    </w:p>
    <w:p w14:paraId="2A4431FA" w14:textId="3E4C304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기능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</w:p>
    <w:p w14:paraId="153E1366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시침과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분침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중앙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배치</w:t>
      </w:r>
    </w:p>
    <w:p w14:paraId="097ADFCA" w14:textId="7E5FF81E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>:</w:t>
      </w:r>
    </w:p>
    <w:p w14:paraId="49E7F08B" w14:textId="621B73CD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- 6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캐리지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배치</w:t>
      </w:r>
    </w:p>
    <w:p w14:paraId="6203EC1F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 xml:space="preserve">- </w:t>
      </w:r>
      <w:r>
        <w:rPr>
          <w:rFonts w:ascii="Avenir Next" w:hAnsi="Avenir Next" w:hint="eastAsia"/>
          <w:sz w:val="18"/>
          <w:szCs w:val="18"/>
        </w:rPr>
        <w:t>캐리지가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분에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회전</w:t>
      </w:r>
    </w:p>
    <w:p w14:paraId="4B86431E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4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방향과</w:t>
      </w:r>
      <w:r>
        <w:rPr>
          <w:rFonts w:ascii="Avenir Next" w:hAnsi="Avenir Next" w:hint="eastAsia"/>
          <w:sz w:val="18"/>
          <w:szCs w:val="18"/>
        </w:rPr>
        <w:t xml:space="preserve"> 5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중간에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파워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리저브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</w:t>
      </w:r>
    </w:p>
    <w:p w14:paraId="78C9B847" w14:textId="784AA1AC" w:rsidR="009732E8" w:rsidRPr="00EF3CC1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배럴에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연결된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트랜스미션</w:t>
      </w:r>
      <w:r>
        <w:rPr>
          <w:rFonts w:ascii="Avenir Next" w:hAnsi="Avenir Next" w:hint="eastAsia"/>
          <w:sz w:val="18"/>
          <w:szCs w:val="18"/>
        </w:rPr>
        <w:br/>
      </w:r>
    </w:p>
    <w:p w14:paraId="6DAF6896" w14:textId="346B8FA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케이스</w:t>
      </w:r>
      <w:r>
        <w:rPr>
          <w:rFonts w:ascii="Avenir Next" w:hAnsi="Avenir Next" w:hint="eastAsia"/>
          <w:b/>
          <w:sz w:val="18"/>
          <w:szCs w:val="18"/>
        </w:rPr>
        <w:t xml:space="preserve">, </w:t>
      </w:r>
      <w:r>
        <w:rPr>
          <w:rFonts w:ascii="Avenir Next" w:hAnsi="Avenir Next" w:hint="eastAsia"/>
          <w:b/>
          <w:sz w:val="18"/>
          <w:szCs w:val="18"/>
        </w:rPr>
        <w:t>다이얼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및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시계바늘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</w:p>
    <w:p w14:paraId="7D4C38CD" w14:textId="36F92FB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직경</w:t>
      </w:r>
      <w:r>
        <w:rPr>
          <w:rFonts w:ascii="Avenir Next" w:hAnsi="Avenir Next" w:hint="eastAsia"/>
          <w:sz w:val="18"/>
          <w:szCs w:val="18"/>
        </w:rPr>
        <w:t>: 44mm</w:t>
      </w:r>
    </w:p>
    <w:p w14:paraId="702C097B" w14:textId="07F70529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오프닝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직경</w:t>
      </w:r>
      <w:r>
        <w:rPr>
          <w:rFonts w:ascii="Avenir Next" w:hAnsi="Avenir Next" w:hint="eastAsia"/>
          <w:sz w:val="18"/>
          <w:szCs w:val="18"/>
        </w:rPr>
        <w:t>: 36.5mm</w:t>
      </w:r>
    </w:p>
    <w:p w14:paraId="64749B02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두께</w:t>
      </w:r>
      <w:r>
        <w:rPr>
          <w:rFonts w:ascii="Avenir Next" w:hAnsi="Avenir Next" w:hint="eastAsia"/>
          <w:sz w:val="18"/>
          <w:szCs w:val="18"/>
        </w:rPr>
        <w:t>: 13.35mm</w:t>
      </w:r>
    </w:p>
    <w:p w14:paraId="0F1CD3BF" w14:textId="38D5719B" w:rsidR="00EF3CC1" w:rsidRDefault="009732E8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크리스탈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양쪽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반사방지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볼록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사파이어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크리스탈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케이스백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투명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사파이어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크리스탈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소재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카본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방수</w:t>
      </w:r>
      <w:r>
        <w:rPr>
          <w:rFonts w:ascii="Avenir Next" w:hAnsi="Avenir Next" w:hint="eastAsia"/>
          <w:sz w:val="18"/>
          <w:szCs w:val="18"/>
        </w:rPr>
        <w:t>: 10ATM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lastRenderedPageBreak/>
        <w:t>다이얼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투조세공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시각표시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트랜스퍼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방식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시계바늘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루테늄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파셋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마감</w:t>
      </w:r>
      <w:r>
        <w:rPr>
          <w:rFonts w:ascii="Avenir Next" w:hAnsi="Avenir Next" w:hint="eastAsia"/>
          <w:sz w:val="18"/>
          <w:szCs w:val="18"/>
        </w:rPr>
        <w:t>, Super-</w:t>
      </w:r>
      <w:proofErr w:type="spellStart"/>
      <w:r>
        <w:rPr>
          <w:rFonts w:ascii="Avenir Next" w:hAnsi="Avenir Next" w:hint="eastAsia"/>
          <w:sz w:val="18"/>
          <w:szCs w:val="18"/>
        </w:rPr>
        <w:t>LumiNova</w:t>
      </w:r>
      <w:proofErr w:type="spellEnd"/>
      <w:r>
        <w:rPr>
          <w:rFonts w:ascii="Avenir Next" w:hAnsi="Avenir Next" w:hint="eastAsia"/>
          <w:sz w:val="18"/>
          <w:szCs w:val="18"/>
        </w:rPr>
        <w:t>(</w:t>
      </w:r>
      <w:r>
        <w:rPr>
          <w:rFonts w:ascii="Avenir Next" w:hAnsi="Avenir Next" w:hint="eastAsia"/>
          <w:sz w:val="18"/>
          <w:szCs w:val="18"/>
        </w:rPr>
        <w:t>수퍼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) SLN C1 </w:t>
      </w:r>
      <w:r>
        <w:rPr>
          <w:rFonts w:ascii="Avenir Next" w:hAnsi="Avenir Next" w:hint="eastAsia"/>
          <w:sz w:val="18"/>
          <w:szCs w:val="18"/>
        </w:rPr>
        <w:t>코팅</w:t>
      </w:r>
      <w:r>
        <w:rPr>
          <w:rFonts w:ascii="Avenir Next" w:hAnsi="Avenir Next" w:hint="eastAsia"/>
          <w:sz w:val="18"/>
          <w:szCs w:val="18"/>
        </w:rPr>
        <w:br/>
      </w:r>
    </w:p>
    <w:p w14:paraId="389081B8" w14:textId="6C4ADD68" w:rsidR="009732E8" w:rsidRPr="00EF3CC1" w:rsidRDefault="00EF3CC1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스트랩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및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버클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스트랩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“코듀라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효과”의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스트랩</w:t>
      </w:r>
    </w:p>
    <w:p w14:paraId="54C5BB5D" w14:textId="2B683215" w:rsid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버클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헤드가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달린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티타늄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폴딩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버클</w:t>
      </w:r>
    </w:p>
    <w:p w14:paraId="22970C60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1AEE89C2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232D2E46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30A972C1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0718A91A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475BBC37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1599DD6A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273C5218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64F11700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41DD908D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3A4609A0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1AE594A6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142E2513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41C7D2EA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6F149EF9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420172BC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0071F42E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5D0ED543" w14:textId="77777777" w:rsidR="008B790F" w:rsidRDefault="008B790F" w:rsidP="00EF3CC1">
      <w:pPr>
        <w:autoSpaceDE w:val="0"/>
        <w:autoSpaceDN w:val="0"/>
        <w:adjustRightInd w:val="0"/>
        <w:spacing w:line="276" w:lineRule="auto"/>
        <w:rPr>
          <w:rFonts w:ascii="Avenir Next" w:hAnsi="Avenir Next"/>
          <w:b/>
        </w:rPr>
      </w:pPr>
    </w:p>
    <w:p w14:paraId="51F4A432" w14:textId="2EB12616" w:rsidR="009732E8" w:rsidRPr="00EF3CC1" w:rsidRDefault="00EF3CC1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noProof/>
          <w:lang w:val="fr-CH" w:eastAsia="fr-CH"/>
        </w:rPr>
        <w:lastRenderedPageBreak/>
        <w:drawing>
          <wp:anchor distT="0" distB="0" distL="114300" distR="114300" simplePos="0" relativeHeight="251662336" behindDoc="1" locked="0" layoutInCell="1" allowOverlap="1" wp14:anchorId="77272338" wp14:editId="610CE7DD">
            <wp:simplePos x="0" y="0"/>
            <wp:positionH relativeFrom="margin">
              <wp:posOffset>4046855</wp:posOffset>
            </wp:positionH>
            <wp:positionV relativeFrom="paragraph">
              <wp:posOffset>7620</wp:posOffset>
            </wp:positionV>
            <wp:extent cx="1851660" cy="2639695"/>
            <wp:effectExtent l="0" t="0" r="0" b="0"/>
            <wp:wrapTight wrapText="bothSides">
              <wp:wrapPolygon edited="0">
                <wp:start x="6444" y="935"/>
                <wp:lineTo x="6000" y="3741"/>
                <wp:lineTo x="3111" y="8729"/>
                <wp:lineTo x="3556" y="11223"/>
                <wp:lineTo x="5111" y="13718"/>
                <wp:lineTo x="6222" y="16212"/>
                <wp:lineTo x="6444" y="20576"/>
                <wp:lineTo x="6667" y="20888"/>
                <wp:lineTo x="14444" y="20888"/>
                <wp:lineTo x="14667" y="20576"/>
                <wp:lineTo x="15111" y="16212"/>
                <wp:lineTo x="17778" y="11223"/>
                <wp:lineTo x="18889" y="10756"/>
                <wp:lineTo x="19333" y="9353"/>
                <wp:lineTo x="18889" y="8729"/>
                <wp:lineTo x="16889" y="6235"/>
                <wp:lineTo x="15333" y="3741"/>
                <wp:lineTo x="14667" y="935"/>
                <wp:lineTo x="6444" y="935"/>
              </wp:wrapPolygon>
            </wp:wrapTight>
            <wp:docPr id="5" name="Picture 5" descr="\\WJEZEN-SCHLOE\Departement_MarCom_Dossiers\_Communication 2019\PR\1. PRESS KITS\1. POST BASELWORLD\DEFY FUSEE CHAINE TOURBILLON\PICS\40.9000.4805.75.R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JEZEN-SCHLOE\Departement_MarCom_Dossiers\_Communication 2019\PR\1. PRESS KITS\1. POST BASELWORLD\DEFY FUSEE CHAINE TOURBILLON\PICS\40.9000.4805.75.R5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hint="eastAsia"/>
          <w:b/>
        </w:rPr>
        <w:t xml:space="preserve">DEFY FUSEE </w:t>
      </w:r>
      <w:proofErr w:type="gramStart"/>
      <w:r>
        <w:rPr>
          <w:rFonts w:ascii="Avenir Next" w:hAnsi="Avenir Next" w:hint="eastAsia"/>
          <w:b/>
        </w:rPr>
        <w:t>TOURBILLON(</w:t>
      </w:r>
      <w:proofErr w:type="gramEnd"/>
      <w:r>
        <w:rPr>
          <w:rFonts w:ascii="Avenir Next" w:hAnsi="Avenir Next" w:hint="eastAsia"/>
          <w:b/>
        </w:rPr>
        <w:t>데피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퓨제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투르비용</w:t>
      </w:r>
      <w:r>
        <w:rPr>
          <w:rFonts w:ascii="Avenir Next" w:hAnsi="Avenir Next" w:hint="eastAsia"/>
          <w:b/>
        </w:rPr>
        <w:t>)</w:t>
      </w:r>
    </w:p>
    <w:p w14:paraId="4C304B6D" w14:textId="7594AF86" w:rsidR="009732E8" w:rsidRDefault="009732E8" w:rsidP="009732E8">
      <w:pPr>
        <w:rPr>
          <w:rFonts w:ascii="Avenir Next" w:hAnsi="Avenir Next" w:cs="OpenSans-CondensedLight"/>
          <w:sz w:val="20"/>
          <w:szCs w:val="18"/>
        </w:rPr>
      </w:pPr>
      <w:r>
        <w:rPr>
          <w:rFonts w:ascii="Avenir Next" w:hAnsi="Avenir Next" w:hint="eastAsia"/>
          <w:sz w:val="20"/>
          <w:szCs w:val="18"/>
        </w:rPr>
        <w:t>10</w:t>
      </w:r>
      <w:r>
        <w:rPr>
          <w:rFonts w:ascii="Avenir Next" w:hAnsi="Avenir Next" w:hint="eastAsia"/>
          <w:sz w:val="20"/>
          <w:szCs w:val="18"/>
        </w:rPr>
        <w:t>개로</w:t>
      </w:r>
      <w:r>
        <w:rPr>
          <w:rFonts w:ascii="Avenir Next" w:hAnsi="Avenir Next" w:hint="eastAsia"/>
          <w:sz w:val="20"/>
          <w:szCs w:val="18"/>
        </w:rPr>
        <w:t xml:space="preserve"> </w:t>
      </w:r>
      <w:r>
        <w:rPr>
          <w:rFonts w:ascii="Avenir Next" w:hAnsi="Avenir Next" w:hint="eastAsia"/>
          <w:sz w:val="20"/>
          <w:szCs w:val="18"/>
        </w:rPr>
        <w:t>구성된</w:t>
      </w:r>
      <w:r>
        <w:rPr>
          <w:rFonts w:ascii="Avenir Next" w:hAnsi="Avenir Next" w:hint="eastAsia"/>
          <w:sz w:val="20"/>
          <w:szCs w:val="18"/>
        </w:rPr>
        <w:t xml:space="preserve"> </w:t>
      </w:r>
      <w:r>
        <w:rPr>
          <w:rFonts w:ascii="Avenir Next" w:hAnsi="Avenir Next" w:hint="eastAsia"/>
          <w:sz w:val="20"/>
          <w:szCs w:val="18"/>
        </w:rPr>
        <w:t>리미티드</w:t>
      </w:r>
      <w:r>
        <w:rPr>
          <w:rFonts w:ascii="Avenir Next" w:hAnsi="Avenir Next" w:hint="eastAsia"/>
          <w:sz w:val="20"/>
          <w:szCs w:val="18"/>
        </w:rPr>
        <w:t xml:space="preserve"> </w:t>
      </w:r>
      <w:r>
        <w:rPr>
          <w:rFonts w:ascii="Avenir Next" w:hAnsi="Avenir Next" w:hint="eastAsia"/>
          <w:sz w:val="20"/>
          <w:szCs w:val="18"/>
        </w:rPr>
        <w:t>에디션</w:t>
      </w:r>
    </w:p>
    <w:p w14:paraId="7E03C0A9" w14:textId="77777777" w:rsidR="00EF3CC1" w:rsidRPr="00864DF2" w:rsidRDefault="00EF3CC1" w:rsidP="009732E8">
      <w:pPr>
        <w:rPr>
          <w:rFonts w:ascii="Avenir Next" w:hAnsi="Avenir Next" w:cs="OpenSans-CondensedLight"/>
          <w:sz w:val="20"/>
          <w:szCs w:val="18"/>
        </w:rPr>
      </w:pPr>
    </w:p>
    <w:p w14:paraId="3976FF4A" w14:textId="5EF14E98" w:rsidR="009732E8" w:rsidRDefault="009732E8" w:rsidP="009732E8">
      <w:pPr>
        <w:rPr>
          <w:rFonts w:ascii="Avenir Next" w:hAnsi="Avenir Next" w:cs="Arial"/>
          <w:bCs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제품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번호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ab/>
      </w:r>
      <w:r>
        <w:rPr>
          <w:rFonts w:ascii="Avenir Next" w:hAnsi="Avenir Next" w:hint="eastAsia"/>
          <w:bCs/>
          <w:sz w:val="18"/>
          <w:szCs w:val="18"/>
        </w:rPr>
        <w:t>40.9000.4805/75.R582</w:t>
      </w:r>
      <w:r>
        <w:rPr>
          <w:rFonts w:ascii="Avenir Next" w:hAnsi="Avenir Next" w:hint="eastAsia"/>
          <w:bCs/>
          <w:sz w:val="18"/>
          <w:szCs w:val="18"/>
        </w:rPr>
        <w:br/>
      </w:r>
    </w:p>
    <w:p w14:paraId="252C8C88" w14:textId="77777777" w:rsidR="009732E8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특장점</w:t>
      </w:r>
      <w:r>
        <w:rPr>
          <w:rFonts w:ascii="Avenir Next" w:hAnsi="Avenir Next" w:hint="eastAsia"/>
          <w:b/>
          <w:sz w:val="18"/>
          <w:szCs w:val="18"/>
        </w:rPr>
        <w:t>(USP)</w:t>
      </w:r>
      <w:r>
        <w:rPr>
          <w:rFonts w:ascii="Avenir Next" w:hAnsi="Avenir Next" w:hint="eastAsia"/>
          <w:b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독보적인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구성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칼리버</w:t>
      </w:r>
      <w:r>
        <w:rPr>
          <w:rFonts w:ascii="Avenir Next" w:hAnsi="Avenir Next" w:hint="eastAsia"/>
          <w:b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575</w:t>
      </w:r>
      <w:r>
        <w:rPr>
          <w:rFonts w:ascii="Avenir Next" w:hAnsi="Avenir Next" w:hint="eastAsia"/>
          <w:sz w:val="18"/>
          <w:szCs w:val="18"/>
        </w:rPr>
        <w:t>개의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부품으로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구성된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b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탈진기가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수동식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와인딩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b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배럴에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연결된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콘스턴트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포스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트랜스미션</w:t>
      </w:r>
      <w:r>
        <w:rPr>
          <w:rFonts w:ascii="Avenir Next" w:hAnsi="Avenir Next" w:hint="eastAsia"/>
          <w:sz w:val="18"/>
          <w:szCs w:val="18"/>
        </w:rPr>
        <w:br/>
      </w:r>
    </w:p>
    <w:p w14:paraId="3917FE4B" w14:textId="77777777" w:rsidR="009732E8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무브먼트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4805 SK </w:t>
      </w:r>
      <w:r>
        <w:rPr>
          <w:rFonts w:ascii="Avenir Next" w:hAnsi="Avenir Next" w:hint="eastAsia"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매뉴얼</w:t>
      </w:r>
      <w:r>
        <w:rPr>
          <w:rFonts w:ascii="Avenir Next" w:hAnsi="Avenir Next" w:hint="eastAsia"/>
          <w:sz w:val="18"/>
          <w:szCs w:val="18"/>
        </w:rPr>
        <w:br/>
      </w:r>
      <w:proofErr w:type="spellStart"/>
      <w:r>
        <w:rPr>
          <w:rFonts w:ascii="Avenir Next" w:hAnsi="Avenir Next" w:hint="eastAsia"/>
          <w:sz w:val="18"/>
          <w:szCs w:val="18"/>
        </w:rPr>
        <w:t>Calibre</w:t>
      </w:r>
      <w:proofErr w:type="spellEnd"/>
      <w:r>
        <w:rPr>
          <w:rFonts w:ascii="Avenir Next" w:hAnsi="Avenir Next" w:hint="eastAsia"/>
          <w:sz w:val="18"/>
          <w:szCs w:val="18"/>
        </w:rPr>
        <w:t xml:space="preserve"> 16</w:t>
      </w:r>
      <w:r>
        <w:rPr>
          <w:rFonts w:ascii="Avenir Next" w:hAnsi="Avenir Next" w:hint="eastAsia"/>
          <w:sz w:val="18"/>
          <w:szCs w:val="18"/>
        </w:rPr>
        <w:t>½</w:t>
      </w:r>
      <w:r>
        <w:rPr>
          <w:rFonts w:ascii="Avenir Next" w:hAnsi="Avenir Next" w:hint="eastAsia"/>
          <w:sz w:val="18"/>
          <w:szCs w:val="18"/>
        </w:rPr>
        <w:t>``` (</w:t>
      </w:r>
      <w:r>
        <w:rPr>
          <w:rFonts w:ascii="Avenir Next" w:hAnsi="Avenir Next" w:hint="eastAsia"/>
          <w:sz w:val="18"/>
          <w:szCs w:val="18"/>
        </w:rPr>
        <w:t>직경</w:t>
      </w:r>
      <w:r>
        <w:rPr>
          <w:rFonts w:ascii="Avenir Next" w:hAnsi="Avenir Next" w:hint="eastAsia"/>
          <w:sz w:val="18"/>
          <w:szCs w:val="18"/>
        </w:rPr>
        <w:t>: 37mm)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두께</w:t>
      </w:r>
      <w:r>
        <w:rPr>
          <w:rFonts w:ascii="Avenir Next" w:hAnsi="Avenir Next" w:hint="eastAsia"/>
          <w:sz w:val="18"/>
          <w:szCs w:val="18"/>
        </w:rPr>
        <w:t>: 5.9mm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부품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>: 807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플레이트와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브리지에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독점적인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시그니처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스톤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>: 34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주파수</w:t>
      </w:r>
      <w:r>
        <w:rPr>
          <w:rFonts w:ascii="Avenir Next" w:hAnsi="Avenir Next" w:hint="eastAsia"/>
          <w:sz w:val="18"/>
          <w:szCs w:val="18"/>
        </w:rPr>
        <w:t>: 36,000VpH (5Hz)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파워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리저브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약</w:t>
      </w:r>
      <w:r>
        <w:rPr>
          <w:rFonts w:ascii="Avenir Next" w:hAnsi="Avenir Next" w:hint="eastAsia"/>
          <w:sz w:val="18"/>
          <w:szCs w:val="18"/>
        </w:rPr>
        <w:t xml:space="preserve"> 50</w:t>
      </w:r>
      <w:r>
        <w:rPr>
          <w:rFonts w:ascii="Avenir Next" w:hAnsi="Avenir Next" w:hint="eastAsia"/>
          <w:sz w:val="18"/>
          <w:szCs w:val="18"/>
        </w:rPr>
        <w:t>시간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마감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새틴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진동추</w:t>
      </w:r>
    </w:p>
    <w:p w14:paraId="6883689F" w14:textId="77777777" w:rsidR="009732E8" w:rsidRPr="00864DF2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</w:p>
    <w:p w14:paraId="145192C0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기능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</w:p>
    <w:p w14:paraId="18779450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시침과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분침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중앙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배치</w:t>
      </w:r>
    </w:p>
    <w:p w14:paraId="3E817C42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투르비용</w:t>
      </w:r>
      <w:r>
        <w:rPr>
          <w:rFonts w:ascii="Avenir Next" w:hAnsi="Avenir Next" w:hint="eastAsia"/>
          <w:sz w:val="18"/>
          <w:szCs w:val="18"/>
        </w:rPr>
        <w:t>:</w:t>
      </w:r>
    </w:p>
    <w:p w14:paraId="0888B67D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- 6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캐리지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배치</w:t>
      </w:r>
    </w:p>
    <w:p w14:paraId="7FCD89F6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 xml:space="preserve">- </w:t>
      </w:r>
      <w:r>
        <w:rPr>
          <w:rFonts w:ascii="Avenir Next" w:hAnsi="Avenir Next" w:hint="eastAsia"/>
          <w:sz w:val="18"/>
          <w:szCs w:val="18"/>
        </w:rPr>
        <w:t>캐리지가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분에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회전</w:t>
      </w:r>
    </w:p>
    <w:p w14:paraId="0B32972F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4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방향과</w:t>
      </w:r>
      <w:r>
        <w:rPr>
          <w:rFonts w:ascii="Avenir Next" w:hAnsi="Avenir Next" w:hint="eastAsia"/>
          <w:sz w:val="18"/>
          <w:szCs w:val="18"/>
        </w:rPr>
        <w:t xml:space="preserve"> 5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중간에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파워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리저브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</w:t>
      </w:r>
    </w:p>
    <w:p w14:paraId="2EDEA072" w14:textId="77777777" w:rsidR="009732E8" w:rsidRPr="00685E2B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배럴에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연결된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퓨제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트랜스미션</w:t>
      </w:r>
      <w:r>
        <w:rPr>
          <w:rFonts w:ascii="Avenir Next" w:hAnsi="Avenir Next" w:hint="eastAsia"/>
          <w:sz w:val="18"/>
          <w:szCs w:val="18"/>
        </w:rPr>
        <w:br/>
      </w:r>
    </w:p>
    <w:p w14:paraId="2DBDFBFF" w14:textId="77777777" w:rsidR="009732E8" w:rsidRPr="00685E2B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케이스</w:t>
      </w:r>
      <w:r>
        <w:rPr>
          <w:rFonts w:ascii="Avenir Next" w:hAnsi="Avenir Next" w:hint="eastAsia"/>
          <w:b/>
          <w:sz w:val="18"/>
          <w:szCs w:val="18"/>
        </w:rPr>
        <w:t xml:space="preserve">, </w:t>
      </w:r>
      <w:r>
        <w:rPr>
          <w:rFonts w:ascii="Avenir Next" w:hAnsi="Avenir Next" w:hint="eastAsia"/>
          <w:b/>
          <w:sz w:val="18"/>
          <w:szCs w:val="18"/>
        </w:rPr>
        <w:t>다이얼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및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시계바늘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</w:p>
    <w:p w14:paraId="6C794385" w14:textId="77777777" w:rsidR="009732E8" w:rsidRPr="00685E2B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직경</w:t>
      </w:r>
      <w:r>
        <w:rPr>
          <w:rFonts w:ascii="Avenir Next" w:hAnsi="Avenir Next" w:hint="eastAsia"/>
          <w:sz w:val="18"/>
          <w:szCs w:val="18"/>
        </w:rPr>
        <w:t>: 44mm</w:t>
      </w:r>
    </w:p>
    <w:p w14:paraId="03203603" w14:textId="77777777" w:rsidR="009732E8" w:rsidRPr="00685E2B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오프닝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직경</w:t>
      </w:r>
      <w:r>
        <w:rPr>
          <w:rFonts w:ascii="Avenir Next" w:hAnsi="Avenir Next" w:hint="eastAsia"/>
          <w:sz w:val="18"/>
          <w:szCs w:val="18"/>
        </w:rPr>
        <w:t>: 36.5mm</w:t>
      </w:r>
    </w:p>
    <w:p w14:paraId="05C4CBC3" w14:textId="77777777" w:rsidR="009732E8" w:rsidRPr="00685E2B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두께</w:t>
      </w:r>
      <w:r>
        <w:rPr>
          <w:rFonts w:ascii="Avenir Next" w:hAnsi="Avenir Next" w:hint="eastAsia"/>
          <w:sz w:val="18"/>
          <w:szCs w:val="18"/>
        </w:rPr>
        <w:t>: 13.35mm</w:t>
      </w:r>
    </w:p>
    <w:p w14:paraId="69C9B3EF" w14:textId="77777777" w:rsidR="009732E8" w:rsidRPr="00685E2B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크리스탈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양쪽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반사방지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볼록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사파이어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크리스탈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케이스백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투명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사파이어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크리스탈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소재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플라티넘</w:t>
      </w:r>
      <w:r>
        <w:rPr>
          <w:rFonts w:ascii="Avenir Next" w:hAnsi="Avenir Next" w:hint="eastAsia"/>
          <w:sz w:val="18"/>
          <w:szCs w:val="18"/>
        </w:rPr>
        <w:t xml:space="preserve"> 950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방수</w:t>
      </w:r>
      <w:r>
        <w:rPr>
          <w:rFonts w:ascii="Avenir Next" w:hAnsi="Avenir Next" w:hint="eastAsia"/>
          <w:sz w:val="18"/>
          <w:szCs w:val="18"/>
        </w:rPr>
        <w:t>: 10ATM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다이얼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투조세공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시각표시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트랜스퍼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방식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lastRenderedPageBreak/>
        <w:t>시계바늘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로듐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파셋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마감</w:t>
      </w:r>
      <w:r>
        <w:rPr>
          <w:rFonts w:ascii="Avenir Next" w:hAnsi="Avenir Next" w:hint="eastAsia"/>
          <w:sz w:val="18"/>
          <w:szCs w:val="18"/>
        </w:rPr>
        <w:t>, Super-</w:t>
      </w:r>
      <w:proofErr w:type="spellStart"/>
      <w:r>
        <w:rPr>
          <w:rFonts w:ascii="Avenir Next" w:hAnsi="Avenir Next" w:hint="eastAsia"/>
          <w:sz w:val="18"/>
          <w:szCs w:val="18"/>
        </w:rPr>
        <w:t>LumiNova</w:t>
      </w:r>
      <w:proofErr w:type="spellEnd"/>
      <w:r>
        <w:rPr>
          <w:rFonts w:ascii="Avenir Next" w:hAnsi="Avenir Next" w:hint="eastAsia"/>
          <w:sz w:val="18"/>
          <w:szCs w:val="18"/>
        </w:rPr>
        <w:t>(</w:t>
      </w:r>
      <w:r>
        <w:rPr>
          <w:rFonts w:ascii="Avenir Next" w:hAnsi="Avenir Next" w:hint="eastAsia"/>
          <w:sz w:val="18"/>
          <w:szCs w:val="18"/>
        </w:rPr>
        <w:t>수퍼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) SLN C1 </w:t>
      </w:r>
      <w:r>
        <w:rPr>
          <w:rFonts w:ascii="Avenir Next" w:hAnsi="Avenir Next" w:hint="eastAsia"/>
          <w:sz w:val="18"/>
          <w:szCs w:val="18"/>
        </w:rPr>
        <w:t>코팅</w:t>
      </w:r>
      <w:r>
        <w:rPr>
          <w:rFonts w:ascii="Avenir Next" w:hAnsi="Avenir Next" w:hint="eastAsia"/>
          <w:sz w:val="18"/>
          <w:szCs w:val="18"/>
        </w:rPr>
        <w:br/>
      </w:r>
    </w:p>
    <w:p w14:paraId="7A08BC37" w14:textId="77777777" w:rsidR="009732E8" w:rsidRPr="00864DF2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스트랩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및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버클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</w:p>
    <w:p w14:paraId="3C298A2F" w14:textId="77777777" w:rsidR="009732E8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스트랩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앨리게이터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코팅이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스트랩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sz w:val="18"/>
          <w:szCs w:val="18"/>
        </w:rPr>
        <w:t>버클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티타늄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골드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폴딩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버클</w:t>
      </w:r>
      <w:r>
        <w:rPr>
          <w:rFonts w:ascii="Avenir Next" w:hAnsi="Avenir Next" w:hint="eastAsia"/>
          <w:sz w:val="18"/>
          <w:szCs w:val="18"/>
        </w:rPr>
        <w:t xml:space="preserve"> </w:t>
      </w:r>
    </w:p>
    <w:p w14:paraId="61D73BE0" w14:textId="77777777" w:rsidR="009732E8" w:rsidRPr="009732E8" w:rsidRDefault="009732E8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bookmarkEnd w:id="0"/>
    <w:p w14:paraId="20932510" w14:textId="2D6B346D" w:rsidR="00B21701" w:rsidRPr="00380225" w:rsidRDefault="006B4A3C" w:rsidP="005276AB">
      <w:pPr>
        <w:rPr>
          <w:rFonts w:ascii="Avenir Next" w:hAnsi="Avenir Next"/>
          <w:sz w:val="18"/>
          <w:szCs w:val="22"/>
        </w:rPr>
      </w:pPr>
      <w:r>
        <w:rPr>
          <w:rFonts w:ascii="Avenir Next" w:hAnsi="Avenir Next" w:hint="eastAsia"/>
          <w:sz w:val="18"/>
          <w:szCs w:val="22"/>
        </w:rPr>
        <w:br/>
      </w:r>
    </w:p>
    <w:sectPr w:rsidR="00B21701" w:rsidRPr="00380225" w:rsidSect="00D61DDE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BA391" w14:textId="77777777" w:rsidR="009862F8" w:rsidRDefault="009862F8" w:rsidP="008A730D">
      <w:r>
        <w:separator/>
      </w:r>
    </w:p>
  </w:endnote>
  <w:endnote w:type="continuationSeparator" w:id="0">
    <w:p w14:paraId="16C80538" w14:textId="77777777" w:rsidR="009862F8" w:rsidRDefault="009862F8" w:rsidP="008A7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Next">
    <w:altName w:val="Corbel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23B33" w14:textId="77777777" w:rsidR="009862F8" w:rsidRDefault="009862F8" w:rsidP="008A730D">
    <w:pPr>
      <w:pStyle w:val="Footer"/>
      <w:jc w:val="center"/>
      <w:rPr>
        <w:rFonts w:ascii="Avenir Next" w:hAnsi="Avenir Next"/>
        <w:b/>
        <w:sz w:val="18"/>
        <w:szCs w:val="18"/>
        <w:lang w:val="fr-CH"/>
      </w:rPr>
    </w:pPr>
  </w:p>
  <w:p w14:paraId="75C5BCCF" w14:textId="77777777" w:rsidR="009862F8" w:rsidRPr="008B790F" w:rsidRDefault="009862F8" w:rsidP="008A730D">
    <w:pPr>
      <w:pStyle w:val="Footer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sz w:val="18"/>
        <w:szCs w:val="18"/>
      </w:rPr>
      <w:t>제니스</w:t>
    </w:r>
    <w:r w:rsidRPr="008B790F">
      <w:rPr>
        <w:rFonts w:ascii="Avenir Next" w:hAnsi="Avenir Next" w:hint="eastAsia"/>
        <w:sz w:val="18"/>
        <w:szCs w:val="18"/>
        <w:lang w:val="fr-CH"/>
      </w:rPr>
      <w:t xml:space="preserve"> | www.zenith-watches.com | Rue des Billodes 34-36 | CH-2400 Le Locle</w:t>
    </w:r>
  </w:p>
  <w:p w14:paraId="35EB456D" w14:textId="6C18A2E9" w:rsidR="009862F8" w:rsidRPr="008B790F" w:rsidRDefault="009862F8" w:rsidP="008A730D">
    <w:pPr>
      <w:pStyle w:val="Footer"/>
      <w:jc w:val="center"/>
      <w:rPr>
        <w:sz w:val="18"/>
        <w:szCs w:val="18"/>
        <w:lang w:val="fr-CH"/>
      </w:rPr>
    </w:pPr>
    <w:r>
      <w:rPr>
        <w:rFonts w:ascii="Avenir Next" w:hAnsi="Avenir Next" w:hint="eastAsia"/>
        <w:sz w:val="18"/>
        <w:szCs w:val="18"/>
      </w:rPr>
      <w:t>국제미디어홍보부</w:t>
    </w:r>
    <w:r w:rsidRPr="008B790F">
      <w:rPr>
        <w:rFonts w:ascii="Avenir Next" w:hAnsi="Avenir Next" w:hint="eastAsia"/>
        <w:sz w:val="18"/>
        <w:szCs w:val="18"/>
        <w:lang w:val="fr-CH"/>
      </w:rPr>
      <w:t xml:space="preserve">: Minh-Tan Bui </w:t>
    </w:r>
    <w:r w:rsidRPr="008B790F">
      <w:rPr>
        <w:rFonts w:ascii="Avenir Next" w:hAnsi="Avenir Next" w:hint="eastAsia"/>
        <w:sz w:val="18"/>
        <w:szCs w:val="18"/>
        <w:lang w:val="fr-CH"/>
      </w:rPr>
      <w:t>–</w:t>
    </w:r>
    <w:r w:rsidRPr="008B790F">
      <w:rPr>
        <w:rFonts w:ascii="Avenir Next" w:hAnsi="Avenir Next" w:hint="eastAsia"/>
        <w:sz w:val="18"/>
        <w:szCs w:val="18"/>
        <w:lang w:val="fr-CH"/>
      </w:rPr>
      <w:t xml:space="preserve"> </w:t>
    </w:r>
    <w:r>
      <w:rPr>
        <w:rFonts w:ascii="Avenir Next" w:hAnsi="Avenir Next" w:hint="eastAsia"/>
        <w:sz w:val="18"/>
        <w:szCs w:val="18"/>
      </w:rPr>
      <w:t>이메일</w:t>
    </w:r>
    <w:r w:rsidRPr="008B790F">
      <w:rPr>
        <w:rFonts w:ascii="Avenir Next" w:hAnsi="Avenir Next" w:hint="eastAsia"/>
        <w:sz w:val="18"/>
        <w:szCs w:val="18"/>
        <w:lang w:val="fr-CH"/>
      </w:rPr>
      <w:t xml:space="preserve">: </w:t>
    </w:r>
    <w:hyperlink r:id="rId1" w:history="1">
      <w:r w:rsidRPr="008B790F">
        <w:rPr>
          <w:rStyle w:val="Hyperlink"/>
          <w:rFonts w:ascii="Avenir Next" w:hAnsi="Avenir Next" w:hint="eastAsia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579FF" w14:textId="77777777" w:rsidR="009862F8" w:rsidRDefault="009862F8" w:rsidP="008A730D">
      <w:r>
        <w:separator/>
      </w:r>
    </w:p>
  </w:footnote>
  <w:footnote w:type="continuationSeparator" w:id="0">
    <w:p w14:paraId="7439874B" w14:textId="77777777" w:rsidR="009862F8" w:rsidRDefault="009862F8" w:rsidP="008A7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DD137" w14:textId="78C519FA" w:rsidR="009862F8" w:rsidRDefault="009862F8" w:rsidP="008A730D">
    <w:pPr>
      <w:pStyle w:val="Header"/>
      <w:jc w:val="center"/>
    </w:pPr>
    <w:r>
      <w:rPr>
        <w:rFonts w:hint="eastAsia"/>
        <w:noProof/>
        <w:lang w:val="fr-CH" w:eastAsia="fr-CH"/>
      </w:rPr>
      <w:drawing>
        <wp:inline distT="0" distB="0" distL="0" distR="0" wp14:anchorId="793FA69F" wp14:editId="19E81D9F">
          <wp:extent cx="1700206" cy="723333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827505" w14:textId="77777777" w:rsidR="009862F8" w:rsidRDefault="009862F8" w:rsidP="008A730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A3C"/>
    <w:rsid w:val="000D74B9"/>
    <w:rsid w:val="00127797"/>
    <w:rsid w:val="00185093"/>
    <w:rsid w:val="001C177E"/>
    <w:rsid w:val="001C5178"/>
    <w:rsid w:val="0023003C"/>
    <w:rsid w:val="00231415"/>
    <w:rsid w:val="00237360"/>
    <w:rsid w:val="002524B7"/>
    <w:rsid w:val="00261030"/>
    <w:rsid w:val="002F3EFD"/>
    <w:rsid w:val="003607E2"/>
    <w:rsid w:val="00380225"/>
    <w:rsid w:val="0038681F"/>
    <w:rsid w:val="00400BB0"/>
    <w:rsid w:val="0042218C"/>
    <w:rsid w:val="00436752"/>
    <w:rsid w:val="004600B7"/>
    <w:rsid w:val="00493B8B"/>
    <w:rsid w:val="00524B5B"/>
    <w:rsid w:val="00526906"/>
    <w:rsid w:val="005276AB"/>
    <w:rsid w:val="00545110"/>
    <w:rsid w:val="005753A0"/>
    <w:rsid w:val="00596864"/>
    <w:rsid w:val="005A3F25"/>
    <w:rsid w:val="006305DB"/>
    <w:rsid w:val="00642714"/>
    <w:rsid w:val="006B4A3C"/>
    <w:rsid w:val="006C1C91"/>
    <w:rsid w:val="0071687E"/>
    <w:rsid w:val="00761403"/>
    <w:rsid w:val="007C389A"/>
    <w:rsid w:val="007D3F3E"/>
    <w:rsid w:val="007F2564"/>
    <w:rsid w:val="00823463"/>
    <w:rsid w:val="008603D5"/>
    <w:rsid w:val="008A730D"/>
    <w:rsid w:val="008B790F"/>
    <w:rsid w:val="009160C2"/>
    <w:rsid w:val="009559E9"/>
    <w:rsid w:val="009732E8"/>
    <w:rsid w:val="0097663C"/>
    <w:rsid w:val="009862F8"/>
    <w:rsid w:val="00992F4E"/>
    <w:rsid w:val="00993084"/>
    <w:rsid w:val="009B48E2"/>
    <w:rsid w:val="009F0B0C"/>
    <w:rsid w:val="00A54D12"/>
    <w:rsid w:val="00A57135"/>
    <w:rsid w:val="00B21701"/>
    <w:rsid w:val="00C2575C"/>
    <w:rsid w:val="00C86B2C"/>
    <w:rsid w:val="00CB0FD7"/>
    <w:rsid w:val="00D56530"/>
    <w:rsid w:val="00D61DDE"/>
    <w:rsid w:val="00D637B7"/>
    <w:rsid w:val="00D65B7A"/>
    <w:rsid w:val="00DE4BE2"/>
    <w:rsid w:val="00E24B18"/>
    <w:rsid w:val="00ED28A6"/>
    <w:rsid w:val="00EE09EA"/>
    <w:rsid w:val="00EF3CC1"/>
    <w:rsid w:val="00F10929"/>
    <w:rsid w:val="00F533E4"/>
    <w:rsid w:val="00F5670D"/>
    <w:rsid w:val="00F66A76"/>
    <w:rsid w:val="00F92729"/>
    <w:rsid w:val="00FC748A"/>
    <w:rsid w:val="00FE2053"/>
    <w:rsid w:val="00FF0E1B"/>
    <w:rsid w:val="00FF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B29BE57"/>
  <w14:defaultImageDpi w14:val="300"/>
  <w15:docId w15:val="{B113C939-BA92-4ACD-BC98-4322637E9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753A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3A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3A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3A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3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3A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73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30D"/>
  </w:style>
  <w:style w:type="paragraph" w:styleId="Footer">
    <w:name w:val="footer"/>
    <w:basedOn w:val="Normal"/>
    <w:link w:val="FooterChar"/>
    <w:uiPriority w:val="99"/>
    <w:unhideWhenUsed/>
    <w:rsid w:val="008A73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30D"/>
  </w:style>
  <w:style w:type="character" w:styleId="Hyperlink">
    <w:name w:val="Hyperlink"/>
    <w:rsid w:val="008A730D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2F1DC9-543E-4293-B693-FF231D66E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672</Words>
  <Characters>3698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11</cp:revision>
  <cp:lastPrinted>2019-05-10T13:35:00Z</cp:lastPrinted>
  <dcterms:created xsi:type="dcterms:W3CDTF">2019-05-10T13:36:00Z</dcterms:created>
  <dcterms:modified xsi:type="dcterms:W3CDTF">2019-05-27T17:08:00Z</dcterms:modified>
</cp:coreProperties>
</file>