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1F34" w14:textId="52571C12" w:rsidR="004B31E1" w:rsidRPr="006971B7" w:rsidRDefault="00237FBF"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lang w:eastAsia="zh-CN"/>
        </w:rPr>
      </w:pPr>
      <w:r w:rsidRPr="006971B7">
        <w:rPr>
          <w:rFonts w:ascii="Avenir Next" w:hAnsi="Avenir Next" w:cstheme="majorHAnsi"/>
          <w:b/>
          <w:bCs/>
          <w:lang w:eastAsia="zh-CN"/>
        </w:rPr>
        <w:t xml:space="preserve">ZENITH DEFY </w:t>
      </w:r>
      <w:r w:rsidR="003E5ED1" w:rsidRPr="006971B7">
        <w:rPr>
          <w:rFonts w:ascii="Avenir Next" w:hAnsi="Avenir Next" w:cstheme="majorHAnsi"/>
          <w:b/>
          <w:bCs/>
          <w:lang w:eastAsia="zh-CN"/>
        </w:rPr>
        <w:t>EL PRIMERO 21</w:t>
      </w:r>
      <w:r w:rsidR="006971B7" w:rsidRPr="006971B7">
        <w:rPr>
          <w:rFonts w:ascii="Avenir Next" w:hAnsi="Avenir Next" w:cstheme="majorHAnsi"/>
          <w:b/>
          <w:bCs/>
          <w:lang w:eastAsia="zh-CN"/>
        </w:rPr>
        <w:t xml:space="preserve"> BOUTIQUE-EXCLUSIVE LIMITED EDITION</w:t>
      </w:r>
    </w:p>
    <w:p w14:paraId="0139EDE1" w14:textId="77777777" w:rsidR="00793316" w:rsidRPr="008C6321" w:rsidRDefault="00793316"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8"/>
          <w:szCs w:val="20"/>
          <w:lang w:eastAsia="zh-CN"/>
        </w:rPr>
      </w:pPr>
    </w:p>
    <w:p w14:paraId="01579EF7" w14:textId="13B26859" w:rsidR="008E0E9F" w:rsidRPr="00696A5C" w:rsidRDefault="00141983"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Avenir Next" w:hAnsi="Avenir Next" w:cstheme="majorHAnsi"/>
          <w:b/>
          <w:bCs/>
          <w:sz w:val="20"/>
          <w:szCs w:val="20"/>
          <w:lang w:val="en-GB" w:eastAsia="zh-CN"/>
        </w:rPr>
      </w:pPr>
      <w:r>
        <w:rPr>
          <w:rFonts w:ascii="Avenir Next" w:hAnsi="Avenir Next" w:cstheme="majorHAnsi"/>
          <w:b/>
          <w:bCs/>
          <w:sz w:val="20"/>
          <w:szCs w:val="20"/>
          <w:lang w:val="en-GB" w:eastAsia="zh-CN"/>
        </w:rPr>
        <w:t xml:space="preserve">Zenith introduces a </w:t>
      </w:r>
      <w:r w:rsidR="00417C50">
        <w:rPr>
          <w:rFonts w:ascii="Avenir Next" w:hAnsi="Avenir Next" w:cstheme="majorHAnsi"/>
          <w:b/>
          <w:bCs/>
          <w:sz w:val="20"/>
          <w:szCs w:val="20"/>
          <w:lang w:val="en-GB" w:eastAsia="zh-CN"/>
        </w:rPr>
        <w:t xml:space="preserve">striking </w:t>
      </w:r>
      <w:r>
        <w:rPr>
          <w:rFonts w:ascii="Avenir Next" w:hAnsi="Avenir Next" w:cstheme="majorHAnsi"/>
          <w:b/>
          <w:bCs/>
          <w:sz w:val="20"/>
          <w:szCs w:val="20"/>
          <w:lang w:val="en-GB" w:eastAsia="zh-CN"/>
        </w:rPr>
        <w:t>limited edition</w:t>
      </w:r>
      <w:r w:rsidR="0051400C" w:rsidRPr="00696A5C">
        <w:rPr>
          <w:rFonts w:ascii="Avenir Next" w:hAnsi="Avenir Next" w:cstheme="majorHAnsi"/>
          <w:b/>
          <w:bCs/>
          <w:sz w:val="20"/>
          <w:szCs w:val="20"/>
          <w:lang w:val="en-GB" w:eastAsia="zh-CN"/>
        </w:rPr>
        <w:t xml:space="preserve"> of the </w:t>
      </w:r>
      <w:proofErr w:type="spellStart"/>
      <w:r w:rsidR="00244CCB" w:rsidRPr="00696A5C">
        <w:rPr>
          <w:rFonts w:ascii="Avenir Next" w:hAnsi="Avenir Next" w:cstheme="majorHAnsi"/>
          <w:b/>
          <w:bCs/>
          <w:sz w:val="20"/>
          <w:szCs w:val="20"/>
          <w:lang w:val="en-GB" w:eastAsia="zh-CN"/>
        </w:rPr>
        <w:t>groundbreaking</w:t>
      </w:r>
      <w:proofErr w:type="spellEnd"/>
      <w:r w:rsidR="008E0E9F" w:rsidRPr="00696A5C">
        <w:rPr>
          <w:rFonts w:ascii="Avenir Next" w:hAnsi="Avenir Next" w:cstheme="majorHAnsi"/>
          <w:b/>
          <w:bCs/>
          <w:sz w:val="20"/>
          <w:szCs w:val="20"/>
          <w:lang w:val="en-GB" w:eastAsia="zh-CN"/>
        </w:rPr>
        <w:t xml:space="preserve"> ZENITH DEFY EL PRIMERO 21</w:t>
      </w:r>
      <w:r>
        <w:rPr>
          <w:rFonts w:ascii="Avenir Next" w:hAnsi="Avenir Next" w:cstheme="majorHAnsi"/>
          <w:b/>
          <w:bCs/>
          <w:sz w:val="20"/>
          <w:szCs w:val="20"/>
          <w:lang w:val="en-GB" w:eastAsia="zh-CN"/>
        </w:rPr>
        <w:t xml:space="preserve"> in Midnight Black Cera</w:t>
      </w:r>
      <w:r w:rsidR="00417C50">
        <w:rPr>
          <w:rFonts w:ascii="Avenir Next" w:hAnsi="Avenir Next" w:cstheme="majorHAnsi"/>
          <w:b/>
          <w:bCs/>
          <w:sz w:val="20"/>
          <w:szCs w:val="20"/>
          <w:lang w:val="en-GB" w:eastAsia="zh-CN"/>
        </w:rPr>
        <w:t>mic with a Zenith Blue movement, exclusive to Zenith boutiques.</w:t>
      </w:r>
    </w:p>
    <w:p w14:paraId="2DA1BBE4" w14:textId="77777777" w:rsidR="008947FB" w:rsidRPr="008C6321" w:rsidRDefault="008947FB" w:rsidP="008C6321">
      <w:pPr>
        <w:pStyle w:val="A1"/>
        <w:tabs>
          <w:tab w:val="left" w:pos="8564"/>
        </w:tabs>
        <w:spacing w:line="276" w:lineRule="auto"/>
        <w:ind w:right="-6"/>
        <w:jc w:val="both"/>
        <w:rPr>
          <w:rFonts w:ascii="Avenir Next" w:hAnsi="Avenir Next" w:cstheme="majorHAnsi"/>
          <w:color w:val="auto"/>
          <w:sz w:val="8"/>
          <w:szCs w:val="20"/>
          <w:lang w:val="en-GB"/>
        </w:rPr>
      </w:pPr>
    </w:p>
    <w:p w14:paraId="200A24F2" w14:textId="44241A3C" w:rsidR="008947FB" w:rsidRPr="008C6321" w:rsidRDefault="00D9725B" w:rsidP="008C6321">
      <w:pPr>
        <w:pStyle w:val="A1"/>
        <w:tabs>
          <w:tab w:val="left" w:pos="8564"/>
        </w:tabs>
        <w:spacing w:line="276" w:lineRule="auto"/>
        <w:ind w:right="-6"/>
        <w:jc w:val="both"/>
        <w:rPr>
          <w:rFonts w:ascii="Avenir Next" w:hAnsi="Avenir Next" w:cstheme="majorHAnsi"/>
          <w:color w:val="auto"/>
          <w:sz w:val="18"/>
          <w:szCs w:val="20"/>
          <w:lang w:val="en-GB"/>
        </w:rPr>
      </w:pPr>
      <w:r w:rsidRPr="008C6321">
        <w:rPr>
          <w:rFonts w:ascii="Avenir Next" w:hAnsi="Avenir Next" w:cstheme="majorHAnsi"/>
          <w:color w:val="auto"/>
          <w:sz w:val="18"/>
          <w:szCs w:val="20"/>
          <w:lang w:val="en-GB"/>
        </w:rPr>
        <w:t>I</w:t>
      </w:r>
      <w:r w:rsidR="0020127F" w:rsidRPr="008C6321">
        <w:rPr>
          <w:rFonts w:ascii="Avenir Next" w:hAnsi="Avenir Next" w:cstheme="majorHAnsi"/>
          <w:color w:val="auto"/>
          <w:sz w:val="18"/>
          <w:szCs w:val="20"/>
          <w:lang w:val="en-GB"/>
        </w:rPr>
        <w:t xml:space="preserve">n 1969, </w:t>
      </w:r>
      <w:r w:rsidR="00B874D6" w:rsidRPr="008C6321">
        <w:rPr>
          <w:rFonts w:ascii="Avenir Next" w:hAnsi="Avenir Next" w:cstheme="majorHAnsi"/>
          <w:color w:val="auto"/>
          <w:sz w:val="18"/>
          <w:szCs w:val="20"/>
          <w:lang w:val="en-GB"/>
        </w:rPr>
        <w:t xml:space="preserve">Zenith launched El Primero, the first ever fully integrated automatic </w:t>
      </w:r>
      <w:r w:rsidR="00076B9F" w:rsidRPr="008C6321">
        <w:rPr>
          <w:rFonts w:ascii="Avenir Next" w:hAnsi="Avenir Next" w:cstheme="majorHAnsi"/>
          <w:color w:val="auto"/>
          <w:sz w:val="18"/>
          <w:szCs w:val="20"/>
          <w:lang w:val="en-GB"/>
        </w:rPr>
        <w:t xml:space="preserve">column-wheel </w:t>
      </w:r>
      <w:r w:rsidR="00B874D6" w:rsidRPr="008C6321">
        <w:rPr>
          <w:rFonts w:ascii="Avenir Next" w:hAnsi="Avenir Next" w:cstheme="majorHAnsi"/>
          <w:color w:val="auto"/>
          <w:sz w:val="18"/>
          <w:szCs w:val="20"/>
          <w:lang w:val="en-GB"/>
        </w:rPr>
        <w:t xml:space="preserve">chronograph movement, </w:t>
      </w:r>
      <w:r w:rsidR="004B31E1" w:rsidRPr="008C6321">
        <w:rPr>
          <w:rFonts w:ascii="Avenir Next" w:hAnsi="Avenir Next" w:cstheme="majorHAnsi"/>
          <w:color w:val="auto"/>
          <w:sz w:val="18"/>
          <w:szCs w:val="20"/>
          <w:lang w:val="en-GB"/>
        </w:rPr>
        <w:t>enabling 1/10</w:t>
      </w:r>
      <w:r w:rsidR="00076B9F" w:rsidRPr="008C6321">
        <w:rPr>
          <w:rFonts w:ascii="Avenir Next" w:hAnsi="Avenir Next" w:cstheme="majorHAnsi"/>
          <w:color w:val="auto"/>
          <w:sz w:val="18"/>
          <w:szCs w:val="20"/>
          <w:vertAlign w:val="superscript"/>
          <w:lang w:val="en-GB"/>
        </w:rPr>
        <w:t>th</w:t>
      </w:r>
      <w:r w:rsidR="00076B9F" w:rsidRPr="008C6321">
        <w:rPr>
          <w:rFonts w:ascii="Avenir Next" w:hAnsi="Avenir Next" w:cstheme="majorHAnsi"/>
          <w:color w:val="auto"/>
          <w:sz w:val="18"/>
          <w:szCs w:val="20"/>
          <w:lang w:val="en-GB"/>
        </w:rPr>
        <w:t xml:space="preserve"> of a</w:t>
      </w:r>
      <w:r w:rsidR="004B31E1" w:rsidRPr="008C6321">
        <w:rPr>
          <w:rFonts w:ascii="Avenir Next" w:hAnsi="Avenir Next" w:cstheme="majorHAnsi"/>
          <w:color w:val="auto"/>
          <w:sz w:val="18"/>
          <w:szCs w:val="20"/>
          <w:lang w:val="en-GB"/>
        </w:rPr>
        <w:t xml:space="preserve"> second precision</w:t>
      </w:r>
      <w:r w:rsidR="006971B7" w:rsidRPr="008C6321">
        <w:rPr>
          <w:rFonts w:ascii="Avenir Next" w:hAnsi="Avenir Next" w:cstheme="majorHAnsi"/>
          <w:color w:val="auto"/>
          <w:sz w:val="18"/>
          <w:szCs w:val="20"/>
          <w:lang w:val="en-GB"/>
        </w:rPr>
        <w:t xml:space="preserve">. </w:t>
      </w:r>
      <w:r w:rsidR="00B874D6" w:rsidRPr="008C6321">
        <w:rPr>
          <w:rFonts w:ascii="Avenir Next" w:hAnsi="Avenir Next" w:cstheme="majorHAnsi"/>
          <w:color w:val="auto"/>
          <w:sz w:val="18"/>
          <w:szCs w:val="20"/>
          <w:lang w:val="en-GB"/>
        </w:rPr>
        <w:t>Half a century later, Zenith once again defie</w:t>
      </w:r>
      <w:r w:rsidR="0020127F" w:rsidRPr="008C6321">
        <w:rPr>
          <w:rFonts w:ascii="Avenir Next" w:hAnsi="Avenir Next" w:cstheme="majorHAnsi"/>
          <w:color w:val="auto"/>
          <w:sz w:val="18"/>
          <w:szCs w:val="20"/>
          <w:lang w:val="en-GB"/>
        </w:rPr>
        <w:t>d</w:t>
      </w:r>
      <w:r w:rsidR="00B874D6" w:rsidRPr="008C6321">
        <w:rPr>
          <w:rFonts w:ascii="Avenir Next" w:hAnsi="Avenir Next" w:cstheme="majorHAnsi"/>
          <w:color w:val="auto"/>
          <w:sz w:val="18"/>
          <w:szCs w:val="20"/>
          <w:lang w:val="en-GB"/>
        </w:rPr>
        <w:t xml:space="preserve"> tradition and pushe</w:t>
      </w:r>
      <w:r w:rsidR="0020127F" w:rsidRPr="008C6321">
        <w:rPr>
          <w:rFonts w:ascii="Avenir Next" w:hAnsi="Avenir Next" w:cstheme="majorHAnsi"/>
          <w:color w:val="auto"/>
          <w:sz w:val="18"/>
          <w:szCs w:val="20"/>
          <w:lang w:val="en-GB"/>
        </w:rPr>
        <w:t>d</w:t>
      </w:r>
      <w:r w:rsidR="00B874D6" w:rsidRPr="008C6321">
        <w:rPr>
          <w:rFonts w:ascii="Avenir Next" w:hAnsi="Avenir Next" w:cstheme="majorHAnsi"/>
          <w:color w:val="auto"/>
          <w:sz w:val="18"/>
          <w:szCs w:val="20"/>
          <w:lang w:val="en-GB"/>
        </w:rPr>
        <w:t xml:space="preserve"> </w:t>
      </w:r>
      <w:r w:rsidR="0020127F" w:rsidRPr="008C6321">
        <w:rPr>
          <w:rFonts w:ascii="Avenir Next" w:hAnsi="Avenir Next" w:cstheme="majorHAnsi"/>
          <w:color w:val="auto"/>
          <w:sz w:val="18"/>
          <w:szCs w:val="20"/>
          <w:lang w:val="en-GB"/>
        </w:rPr>
        <w:t>all</w:t>
      </w:r>
      <w:r w:rsidR="00B874D6" w:rsidRPr="008C6321">
        <w:rPr>
          <w:rFonts w:ascii="Avenir Next" w:hAnsi="Avenir Next" w:cstheme="majorHAnsi"/>
          <w:color w:val="auto"/>
          <w:sz w:val="18"/>
          <w:szCs w:val="20"/>
          <w:lang w:val="en-GB"/>
        </w:rPr>
        <w:t xml:space="preserve"> </w:t>
      </w:r>
      <w:r w:rsidR="00076B9F" w:rsidRPr="008C6321">
        <w:rPr>
          <w:rFonts w:ascii="Avenir Next" w:hAnsi="Avenir Next" w:cstheme="majorHAnsi"/>
          <w:color w:val="auto"/>
          <w:sz w:val="18"/>
          <w:szCs w:val="20"/>
          <w:lang w:val="en-GB"/>
        </w:rPr>
        <w:t xml:space="preserve">existing </w:t>
      </w:r>
      <w:r w:rsidR="00B874D6" w:rsidRPr="008C6321">
        <w:rPr>
          <w:rFonts w:ascii="Avenir Next" w:hAnsi="Avenir Next" w:cstheme="majorHAnsi"/>
          <w:color w:val="auto"/>
          <w:sz w:val="18"/>
          <w:szCs w:val="20"/>
          <w:lang w:val="en-GB"/>
        </w:rPr>
        <w:t>boundar</w:t>
      </w:r>
      <w:r w:rsidR="0020127F" w:rsidRPr="008C6321">
        <w:rPr>
          <w:rFonts w:ascii="Avenir Next" w:hAnsi="Avenir Next" w:cstheme="majorHAnsi"/>
          <w:color w:val="auto"/>
          <w:sz w:val="18"/>
          <w:szCs w:val="20"/>
          <w:lang w:val="en-GB"/>
        </w:rPr>
        <w:t>ies</w:t>
      </w:r>
      <w:r w:rsidR="00B874D6" w:rsidRPr="008C6321">
        <w:rPr>
          <w:rFonts w:ascii="Avenir Next" w:hAnsi="Avenir Next" w:cstheme="majorHAnsi"/>
          <w:color w:val="auto"/>
          <w:sz w:val="18"/>
          <w:szCs w:val="20"/>
          <w:lang w:val="en-GB"/>
        </w:rPr>
        <w:t>, leading us into the world of 1/100</w:t>
      </w:r>
      <w:r w:rsidR="00076B9F" w:rsidRPr="008C6321">
        <w:rPr>
          <w:rFonts w:ascii="Avenir Next" w:hAnsi="Avenir Next" w:cstheme="majorHAnsi"/>
          <w:color w:val="auto"/>
          <w:sz w:val="18"/>
          <w:szCs w:val="20"/>
          <w:vertAlign w:val="superscript"/>
          <w:lang w:val="en-GB"/>
        </w:rPr>
        <w:t>th</w:t>
      </w:r>
      <w:r w:rsidR="00076B9F" w:rsidRPr="008C6321">
        <w:rPr>
          <w:rFonts w:ascii="Avenir Next" w:hAnsi="Avenir Next" w:cstheme="majorHAnsi"/>
          <w:color w:val="auto"/>
          <w:sz w:val="18"/>
          <w:szCs w:val="20"/>
          <w:lang w:val="en-GB"/>
        </w:rPr>
        <w:t xml:space="preserve"> of a </w:t>
      </w:r>
      <w:r w:rsidR="00B874D6" w:rsidRPr="008C6321">
        <w:rPr>
          <w:rFonts w:ascii="Avenir Next" w:hAnsi="Avenir Next" w:cstheme="majorHAnsi"/>
          <w:color w:val="auto"/>
          <w:sz w:val="18"/>
          <w:szCs w:val="20"/>
          <w:lang w:val="en-GB"/>
        </w:rPr>
        <w:t>second</w:t>
      </w:r>
      <w:r w:rsidR="00076B9F" w:rsidRPr="008C6321">
        <w:rPr>
          <w:rFonts w:ascii="Avenir Next" w:hAnsi="Avenir Next" w:cstheme="majorHAnsi"/>
          <w:color w:val="auto"/>
          <w:sz w:val="18"/>
          <w:szCs w:val="20"/>
          <w:lang w:val="en-GB"/>
        </w:rPr>
        <w:t xml:space="preserve"> accuracy.</w:t>
      </w:r>
      <w:r w:rsidR="00B874D6" w:rsidRPr="008C6321">
        <w:rPr>
          <w:rFonts w:ascii="Avenir Next" w:hAnsi="Avenir Next" w:cstheme="majorHAnsi"/>
          <w:color w:val="auto"/>
          <w:sz w:val="18"/>
          <w:szCs w:val="20"/>
          <w:lang w:val="en-GB"/>
        </w:rPr>
        <w:t xml:space="preserve"> </w:t>
      </w:r>
      <w:r w:rsidR="00984E96" w:rsidRPr="008C6321">
        <w:rPr>
          <w:rFonts w:ascii="Avenir Next" w:hAnsi="Avenir Next" w:cstheme="majorHAnsi"/>
          <w:color w:val="auto"/>
          <w:sz w:val="18"/>
          <w:szCs w:val="20"/>
          <w:lang w:val="en-GB"/>
        </w:rPr>
        <w:t>A legend reborn, t</w:t>
      </w:r>
      <w:r w:rsidR="007E54D7" w:rsidRPr="008C6321">
        <w:rPr>
          <w:rFonts w:ascii="Avenir Next" w:hAnsi="Avenir Next" w:cstheme="majorHAnsi"/>
          <w:color w:val="auto"/>
          <w:sz w:val="18"/>
          <w:szCs w:val="20"/>
          <w:lang w:val="en-GB"/>
        </w:rPr>
        <w:t xml:space="preserve">he </w:t>
      </w:r>
      <w:r w:rsidR="00984E96" w:rsidRPr="008C6321">
        <w:rPr>
          <w:rFonts w:ascii="Avenir Next" w:hAnsi="Avenir Next" w:cstheme="majorHAnsi"/>
          <w:color w:val="auto"/>
          <w:sz w:val="18"/>
          <w:szCs w:val="20"/>
          <w:lang w:val="en-GB"/>
        </w:rPr>
        <w:t>Z</w:t>
      </w:r>
      <w:r w:rsidR="00287238" w:rsidRPr="008C6321">
        <w:rPr>
          <w:rFonts w:ascii="Avenir Next" w:hAnsi="Avenir Next" w:cstheme="majorHAnsi"/>
          <w:color w:val="auto"/>
          <w:sz w:val="18"/>
          <w:szCs w:val="20"/>
          <w:lang w:val="en-GB"/>
        </w:rPr>
        <w:t>enith</w:t>
      </w:r>
      <w:r w:rsidR="00984E96" w:rsidRPr="008C6321">
        <w:rPr>
          <w:rFonts w:ascii="Avenir Next" w:hAnsi="Avenir Next" w:cstheme="majorHAnsi"/>
          <w:color w:val="auto"/>
          <w:sz w:val="18"/>
          <w:szCs w:val="20"/>
          <w:lang w:val="en-GB"/>
        </w:rPr>
        <w:t xml:space="preserve"> </w:t>
      </w:r>
      <w:r w:rsidRPr="008C6321">
        <w:rPr>
          <w:rFonts w:ascii="Avenir Next" w:hAnsi="Avenir Next" w:cstheme="majorHAnsi"/>
          <w:color w:val="auto"/>
          <w:sz w:val="18"/>
          <w:szCs w:val="20"/>
          <w:lang w:val="en-GB"/>
        </w:rPr>
        <w:t>DEFY EL PRIMERO 21</w:t>
      </w:r>
      <w:r w:rsidR="00076B9F" w:rsidRPr="008C6321">
        <w:rPr>
          <w:rFonts w:ascii="Avenir Next" w:hAnsi="Avenir Next" w:cstheme="majorHAnsi"/>
          <w:color w:val="auto"/>
          <w:sz w:val="18"/>
          <w:szCs w:val="20"/>
          <w:lang w:val="en-GB"/>
        </w:rPr>
        <w:t xml:space="preserve"> </w:t>
      </w:r>
      <w:r w:rsidR="009B1312" w:rsidRPr="008C6321">
        <w:rPr>
          <w:rFonts w:ascii="Avenir Next" w:hAnsi="Avenir Next" w:cstheme="majorHAnsi"/>
          <w:color w:val="auto"/>
          <w:sz w:val="18"/>
          <w:szCs w:val="20"/>
          <w:lang w:val="en-GB"/>
        </w:rPr>
        <w:t xml:space="preserve">is </w:t>
      </w:r>
      <w:r w:rsidRPr="008C6321">
        <w:rPr>
          <w:rFonts w:ascii="Avenir Next" w:hAnsi="Avenir Next" w:cstheme="majorHAnsi"/>
          <w:color w:val="auto"/>
          <w:sz w:val="18"/>
          <w:szCs w:val="20"/>
          <w:lang w:val="en-GB"/>
        </w:rPr>
        <w:t>the</w:t>
      </w:r>
      <w:r w:rsidR="009B1312" w:rsidRPr="008C6321">
        <w:rPr>
          <w:rFonts w:ascii="Avenir Next" w:hAnsi="Avenir Next" w:cstheme="majorHAnsi"/>
          <w:color w:val="auto"/>
          <w:sz w:val="18"/>
          <w:szCs w:val="20"/>
          <w:lang w:val="en-GB"/>
        </w:rPr>
        <w:t xml:space="preserve"> shining </w:t>
      </w:r>
      <w:r w:rsidRPr="008C6321">
        <w:rPr>
          <w:rFonts w:ascii="Avenir Next" w:hAnsi="Avenir Next" w:cstheme="majorHAnsi"/>
          <w:color w:val="auto"/>
          <w:sz w:val="18"/>
          <w:szCs w:val="20"/>
          <w:lang w:val="en-GB"/>
        </w:rPr>
        <w:t>21</w:t>
      </w:r>
      <w:r w:rsidRPr="008C6321">
        <w:rPr>
          <w:rFonts w:ascii="Avenir Next" w:hAnsi="Avenir Next" w:cstheme="majorHAnsi"/>
          <w:color w:val="auto"/>
          <w:sz w:val="18"/>
          <w:szCs w:val="20"/>
          <w:vertAlign w:val="superscript"/>
          <w:lang w:val="en-GB"/>
        </w:rPr>
        <w:t>st</w:t>
      </w:r>
      <w:r w:rsidRPr="008C6321">
        <w:rPr>
          <w:rFonts w:ascii="Avenir Next" w:hAnsi="Avenir Next" w:cstheme="majorHAnsi"/>
          <w:color w:val="auto"/>
          <w:sz w:val="18"/>
          <w:szCs w:val="20"/>
          <w:lang w:val="en-GB"/>
        </w:rPr>
        <w:t xml:space="preserve"> century </w:t>
      </w:r>
      <w:r w:rsidR="009B1312" w:rsidRPr="008C6321">
        <w:rPr>
          <w:rFonts w:ascii="Avenir Next" w:hAnsi="Avenir Next" w:cstheme="majorHAnsi"/>
          <w:color w:val="auto"/>
          <w:sz w:val="18"/>
          <w:szCs w:val="20"/>
          <w:lang w:val="en-GB"/>
        </w:rPr>
        <w:t>symbol of</w:t>
      </w:r>
      <w:r w:rsidR="00984E96" w:rsidRPr="008C6321">
        <w:rPr>
          <w:rFonts w:ascii="Avenir Next" w:hAnsi="Avenir Next" w:cstheme="majorHAnsi"/>
          <w:color w:val="auto"/>
          <w:sz w:val="18"/>
          <w:szCs w:val="20"/>
          <w:lang w:val="en-GB"/>
        </w:rPr>
        <w:t xml:space="preserve"> a new future for </w:t>
      </w:r>
      <w:r w:rsidRPr="008C6321">
        <w:rPr>
          <w:rFonts w:ascii="Avenir Next" w:hAnsi="Avenir Next" w:cstheme="majorHAnsi"/>
          <w:color w:val="auto"/>
          <w:sz w:val="18"/>
          <w:szCs w:val="20"/>
          <w:lang w:val="en-GB"/>
        </w:rPr>
        <w:t>a</w:t>
      </w:r>
      <w:r w:rsidR="00984E96" w:rsidRPr="008C6321">
        <w:rPr>
          <w:rFonts w:ascii="Avenir Next" w:hAnsi="Avenir Next" w:cstheme="majorHAnsi"/>
          <w:color w:val="auto"/>
          <w:sz w:val="18"/>
          <w:szCs w:val="20"/>
          <w:lang w:val="en-GB"/>
        </w:rPr>
        <w:t xml:space="preserve"> brand with a </w:t>
      </w:r>
      <w:r w:rsidR="00287238" w:rsidRPr="008C6321">
        <w:rPr>
          <w:rFonts w:ascii="Avenir Next" w:hAnsi="Avenir Next" w:cstheme="majorHAnsi"/>
          <w:color w:val="auto"/>
          <w:sz w:val="18"/>
          <w:szCs w:val="20"/>
          <w:lang w:val="en-GB"/>
        </w:rPr>
        <w:t xml:space="preserve">truly unique </w:t>
      </w:r>
      <w:r w:rsidR="00076B9F" w:rsidRPr="008C6321">
        <w:rPr>
          <w:rFonts w:ascii="Avenir Next" w:hAnsi="Avenir Next" w:cstheme="majorHAnsi"/>
          <w:color w:val="auto"/>
          <w:sz w:val="18"/>
          <w:szCs w:val="20"/>
          <w:lang w:val="en-GB"/>
        </w:rPr>
        <w:t xml:space="preserve">guiding </w:t>
      </w:r>
      <w:r w:rsidR="00984E96" w:rsidRPr="008C6321">
        <w:rPr>
          <w:rFonts w:ascii="Avenir Next" w:hAnsi="Avenir Next" w:cstheme="majorHAnsi"/>
          <w:color w:val="auto"/>
          <w:sz w:val="18"/>
          <w:szCs w:val="20"/>
          <w:lang w:val="en-GB"/>
        </w:rPr>
        <w:t>star.</w:t>
      </w:r>
      <w:r w:rsidR="006971B7" w:rsidRPr="008C6321">
        <w:rPr>
          <w:rFonts w:ascii="Avenir Next" w:hAnsi="Avenir Next" w:cstheme="majorHAnsi"/>
          <w:color w:val="auto"/>
          <w:sz w:val="18"/>
          <w:szCs w:val="20"/>
          <w:lang w:val="en-GB"/>
        </w:rPr>
        <w:t xml:space="preserve"> And now, the already iconic chronograph is available in </w:t>
      </w:r>
      <w:r w:rsidR="00244CCB" w:rsidRPr="008C6321">
        <w:rPr>
          <w:rFonts w:ascii="Avenir Next" w:hAnsi="Avenir Next" w:cstheme="majorHAnsi"/>
          <w:color w:val="auto"/>
          <w:sz w:val="18"/>
          <w:szCs w:val="20"/>
          <w:lang w:val="en-GB"/>
        </w:rPr>
        <w:t xml:space="preserve">a bold mix of black and blue tones as </w:t>
      </w:r>
      <w:r w:rsidR="006971B7" w:rsidRPr="008C6321">
        <w:rPr>
          <w:rFonts w:ascii="Avenir Next" w:hAnsi="Avenir Next" w:cstheme="majorHAnsi"/>
          <w:color w:val="auto"/>
          <w:sz w:val="18"/>
          <w:szCs w:val="20"/>
          <w:lang w:val="en-GB"/>
        </w:rPr>
        <w:t xml:space="preserve">an exclusive limited edition of 250 pieces, available </w:t>
      </w:r>
      <w:r w:rsidR="00B240E3" w:rsidRPr="008C6321">
        <w:rPr>
          <w:rFonts w:ascii="Avenir Next" w:hAnsi="Avenir Next" w:cstheme="majorHAnsi"/>
          <w:color w:val="auto"/>
          <w:sz w:val="18"/>
          <w:szCs w:val="20"/>
          <w:lang w:val="en-GB"/>
        </w:rPr>
        <w:t>solely</w:t>
      </w:r>
      <w:r w:rsidR="006971B7" w:rsidRPr="008C6321">
        <w:rPr>
          <w:rFonts w:ascii="Avenir Next" w:hAnsi="Avenir Next" w:cstheme="majorHAnsi"/>
          <w:color w:val="auto"/>
          <w:sz w:val="18"/>
          <w:szCs w:val="20"/>
          <w:lang w:val="en-GB"/>
        </w:rPr>
        <w:t xml:space="preserve"> at Zenith boutiques around the world.</w:t>
      </w:r>
    </w:p>
    <w:p w14:paraId="6AF4F3BB" w14:textId="61449B64" w:rsidR="00137C6C" w:rsidRPr="008C6321" w:rsidRDefault="00B874D6" w:rsidP="008C6321">
      <w:pPr>
        <w:pStyle w:val="A1"/>
        <w:tabs>
          <w:tab w:val="left" w:pos="8564"/>
        </w:tabs>
        <w:spacing w:line="276" w:lineRule="auto"/>
        <w:ind w:right="-6"/>
        <w:jc w:val="both"/>
        <w:rPr>
          <w:rFonts w:ascii="Avenir Next" w:hAnsi="Avenir Next" w:cstheme="majorHAnsi"/>
          <w:color w:val="auto"/>
          <w:sz w:val="10"/>
          <w:szCs w:val="20"/>
          <w:lang w:val="en-GB"/>
        </w:rPr>
      </w:pPr>
      <w:r w:rsidRPr="008C6321">
        <w:rPr>
          <w:rFonts w:ascii="Avenir Next" w:hAnsi="Avenir Next" w:cstheme="majorHAnsi"/>
          <w:color w:val="auto"/>
          <w:sz w:val="10"/>
          <w:szCs w:val="20"/>
          <w:lang w:val="en-GB"/>
        </w:rPr>
        <w:t xml:space="preserve">  </w:t>
      </w:r>
    </w:p>
    <w:p w14:paraId="52374DBC" w14:textId="77777777" w:rsidR="00287238" w:rsidRPr="008C6321" w:rsidRDefault="00287238" w:rsidP="008C6321">
      <w:pPr>
        <w:pStyle w:val="A1"/>
        <w:tabs>
          <w:tab w:val="left" w:pos="8564"/>
        </w:tabs>
        <w:spacing w:line="276" w:lineRule="auto"/>
        <w:ind w:right="-8"/>
        <w:jc w:val="both"/>
        <w:rPr>
          <w:rFonts w:ascii="Avenir Next" w:eastAsia="Arial" w:hAnsi="Avenir Next" w:cstheme="majorHAnsi"/>
          <w:color w:val="auto"/>
          <w:sz w:val="18"/>
          <w:szCs w:val="20"/>
          <w:lang w:val="en-GB"/>
        </w:rPr>
      </w:pPr>
      <w:r w:rsidRPr="008C6321">
        <w:rPr>
          <w:rFonts w:ascii="Avenir Next" w:hAnsi="Avenir Next" w:cstheme="majorHAnsi"/>
          <w:b/>
          <w:bCs/>
          <w:color w:val="auto"/>
          <w:sz w:val="18"/>
          <w:szCs w:val="20"/>
          <w:lang w:val="en-GB"/>
        </w:rPr>
        <w:t xml:space="preserve">When it comes to pursuing the extreme, Zenith knows no limits </w:t>
      </w:r>
    </w:p>
    <w:p w14:paraId="2EAE086E" w14:textId="06E52EDA" w:rsidR="008F2A5F" w:rsidRPr="008C6321" w:rsidRDefault="00B874D6" w:rsidP="008C6321">
      <w:pPr>
        <w:pStyle w:val="A1"/>
        <w:tabs>
          <w:tab w:val="left" w:pos="8564"/>
        </w:tabs>
        <w:spacing w:line="276" w:lineRule="auto"/>
        <w:jc w:val="both"/>
        <w:rPr>
          <w:rFonts w:ascii="Avenir Next" w:hAnsi="Avenir Next" w:cstheme="majorHAnsi"/>
          <w:iCs/>
          <w:color w:val="auto"/>
          <w:sz w:val="18"/>
          <w:szCs w:val="20"/>
          <w:lang w:val="en-GB"/>
        </w:rPr>
      </w:pPr>
      <w:r w:rsidRPr="008C6321">
        <w:rPr>
          <w:rFonts w:ascii="Avenir Next" w:hAnsi="Avenir Next" w:cstheme="majorHAnsi"/>
          <w:color w:val="auto"/>
          <w:sz w:val="18"/>
          <w:szCs w:val="20"/>
          <w:lang w:val="en-GB"/>
        </w:rPr>
        <w:t>The Zenith DEFY</w:t>
      </w:r>
      <w:r w:rsidR="00D9725B" w:rsidRPr="008C6321">
        <w:rPr>
          <w:rFonts w:ascii="Avenir Next" w:hAnsi="Avenir Next" w:cstheme="majorHAnsi"/>
          <w:color w:val="auto"/>
          <w:sz w:val="18"/>
          <w:szCs w:val="20"/>
          <w:lang w:val="en-GB"/>
        </w:rPr>
        <w:t xml:space="preserve"> EL PRIMERO 21 </w:t>
      </w:r>
      <w:r w:rsidR="007E54D7" w:rsidRPr="008C6321">
        <w:rPr>
          <w:rFonts w:ascii="Avenir Next" w:hAnsi="Avenir Next" w:cstheme="majorHAnsi"/>
          <w:color w:val="auto"/>
          <w:sz w:val="18"/>
          <w:szCs w:val="20"/>
          <w:lang w:val="en-GB"/>
        </w:rPr>
        <w:t xml:space="preserve">represents </w:t>
      </w:r>
      <w:r w:rsidRPr="008C6321">
        <w:rPr>
          <w:rFonts w:ascii="Avenir Next" w:hAnsi="Avenir Next" w:cstheme="majorHAnsi"/>
          <w:color w:val="auto"/>
          <w:sz w:val="18"/>
          <w:szCs w:val="20"/>
          <w:lang w:val="en-GB"/>
        </w:rPr>
        <w:t xml:space="preserve">a </w:t>
      </w:r>
      <w:r w:rsidR="00B37DAA" w:rsidRPr="008C6321">
        <w:rPr>
          <w:rFonts w:ascii="Avenir Next" w:hAnsi="Avenir Next" w:cstheme="majorHAnsi"/>
          <w:color w:val="auto"/>
          <w:sz w:val="18"/>
          <w:szCs w:val="20"/>
          <w:lang w:val="en-GB"/>
        </w:rPr>
        <w:t>quantum</w:t>
      </w:r>
      <w:r w:rsidRPr="008C6321">
        <w:rPr>
          <w:rFonts w:ascii="Avenir Next" w:hAnsi="Avenir Next" w:cstheme="majorHAnsi"/>
          <w:color w:val="auto"/>
          <w:sz w:val="18"/>
          <w:szCs w:val="20"/>
          <w:lang w:val="en-GB"/>
        </w:rPr>
        <w:t xml:space="preserve"> leap in both </w:t>
      </w:r>
      <w:r w:rsidRPr="008C6321">
        <w:rPr>
          <w:rFonts w:ascii="Avenir Next" w:hAnsi="Avenir Next" w:cstheme="majorHAnsi"/>
          <w:bCs/>
          <w:color w:val="auto"/>
          <w:sz w:val="18"/>
          <w:szCs w:val="20"/>
          <w:lang w:val="en-GB"/>
        </w:rPr>
        <w:t xml:space="preserve">performance and mechanical </w:t>
      </w:r>
      <w:r w:rsidR="00B03123" w:rsidRPr="008C6321">
        <w:rPr>
          <w:rFonts w:ascii="Avenir Next" w:hAnsi="Avenir Next" w:cstheme="majorHAnsi"/>
          <w:bCs/>
          <w:color w:val="auto"/>
          <w:sz w:val="18"/>
          <w:szCs w:val="20"/>
          <w:lang w:val="en-GB"/>
        </w:rPr>
        <w:t>design</w:t>
      </w:r>
      <w:r w:rsidR="00B03123" w:rsidRPr="008C6321">
        <w:rPr>
          <w:rFonts w:ascii="Avenir Next" w:hAnsi="Avenir Next" w:cstheme="majorHAnsi"/>
          <w:color w:val="auto"/>
          <w:sz w:val="18"/>
          <w:szCs w:val="20"/>
          <w:lang w:val="en-GB"/>
        </w:rPr>
        <w:t>, worthy of the El Primero lineage.</w:t>
      </w:r>
      <w:r w:rsidR="00B240E3" w:rsidRPr="008C6321">
        <w:rPr>
          <w:rFonts w:ascii="Avenir Next" w:hAnsi="Avenir Next" w:cstheme="majorHAnsi"/>
          <w:color w:val="auto"/>
          <w:sz w:val="18"/>
          <w:szCs w:val="20"/>
          <w:lang w:val="en-GB"/>
        </w:rPr>
        <w:t xml:space="preserve"> </w:t>
      </w:r>
      <w:r w:rsidR="00B03123" w:rsidRPr="008C6321">
        <w:rPr>
          <w:rFonts w:ascii="Avenir Next" w:hAnsi="Avenir Next" w:cstheme="majorHAnsi"/>
          <w:color w:val="auto"/>
          <w:sz w:val="18"/>
          <w:szCs w:val="20"/>
          <w:lang w:val="en-GB"/>
        </w:rPr>
        <w:t>Its chronograph boasts an outstanding</w:t>
      </w:r>
      <w:r w:rsidRPr="008C6321">
        <w:rPr>
          <w:rFonts w:ascii="Avenir Next" w:hAnsi="Avenir Next" w:cstheme="majorHAnsi"/>
          <w:color w:val="auto"/>
          <w:sz w:val="18"/>
          <w:szCs w:val="20"/>
          <w:lang w:val="en-GB"/>
        </w:rPr>
        <w:t xml:space="preserve"> frequency of 360,000 </w:t>
      </w:r>
      <w:proofErr w:type="spellStart"/>
      <w:r w:rsidR="00071C45">
        <w:rPr>
          <w:rFonts w:ascii="Avenir Next" w:hAnsi="Avenir Next" w:cstheme="majorHAnsi"/>
          <w:color w:val="auto"/>
          <w:sz w:val="18"/>
          <w:szCs w:val="20"/>
          <w:lang w:val="en-GB"/>
        </w:rPr>
        <w:t>vph</w:t>
      </w:r>
      <w:proofErr w:type="spellEnd"/>
      <w:r w:rsidRPr="008C6321">
        <w:rPr>
          <w:rFonts w:ascii="Avenir Next" w:hAnsi="Avenir Next" w:cstheme="majorHAnsi"/>
          <w:color w:val="auto"/>
          <w:sz w:val="18"/>
          <w:szCs w:val="20"/>
          <w:lang w:val="en-GB"/>
        </w:rPr>
        <w:t xml:space="preserve"> (50 Hz), ten times that of its </w:t>
      </w:r>
      <w:r w:rsidR="00287238" w:rsidRPr="008C6321">
        <w:rPr>
          <w:rFonts w:ascii="Avenir Next" w:hAnsi="Avenir Next" w:cstheme="majorHAnsi"/>
          <w:color w:val="auto"/>
          <w:sz w:val="18"/>
          <w:szCs w:val="20"/>
          <w:lang w:val="en-GB"/>
        </w:rPr>
        <w:t xml:space="preserve">El Primero </w:t>
      </w:r>
      <w:r w:rsidRPr="008C6321">
        <w:rPr>
          <w:rFonts w:ascii="Avenir Next" w:hAnsi="Avenir Next" w:cstheme="majorHAnsi"/>
          <w:color w:val="auto"/>
          <w:sz w:val="18"/>
          <w:szCs w:val="20"/>
          <w:lang w:val="en-GB"/>
        </w:rPr>
        <w:t xml:space="preserve">predecessor, </w:t>
      </w:r>
      <w:r w:rsidR="00076B9F" w:rsidRPr="008C6321">
        <w:rPr>
          <w:rFonts w:ascii="Avenir Next" w:hAnsi="Avenir Next" w:cstheme="majorHAnsi"/>
          <w:color w:val="auto"/>
          <w:sz w:val="18"/>
          <w:szCs w:val="20"/>
          <w:lang w:val="en-GB"/>
        </w:rPr>
        <w:t>enabling</w:t>
      </w:r>
      <w:r w:rsidRPr="008C6321">
        <w:rPr>
          <w:rFonts w:ascii="Avenir Next" w:hAnsi="Avenir Next" w:cstheme="majorHAnsi"/>
          <w:color w:val="auto"/>
          <w:sz w:val="18"/>
          <w:szCs w:val="20"/>
          <w:lang w:val="en-GB"/>
        </w:rPr>
        <w:t xml:space="preserve"> 1/100</w:t>
      </w:r>
      <w:r w:rsidR="00076B9F" w:rsidRPr="008C6321">
        <w:rPr>
          <w:rFonts w:ascii="Avenir Next" w:hAnsi="Avenir Next" w:cstheme="majorHAnsi"/>
          <w:color w:val="auto"/>
          <w:sz w:val="18"/>
          <w:szCs w:val="20"/>
          <w:vertAlign w:val="superscript"/>
          <w:lang w:val="en-GB"/>
        </w:rPr>
        <w:t>th</w:t>
      </w:r>
      <w:r w:rsidR="00076B9F" w:rsidRPr="008C6321">
        <w:rPr>
          <w:rFonts w:ascii="Avenir Next" w:hAnsi="Avenir Next" w:cstheme="majorHAnsi"/>
          <w:color w:val="auto"/>
          <w:sz w:val="18"/>
          <w:szCs w:val="20"/>
          <w:lang w:val="en-GB"/>
        </w:rPr>
        <w:t xml:space="preserve"> </w:t>
      </w:r>
      <w:r w:rsidRPr="008C6321">
        <w:rPr>
          <w:rFonts w:ascii="Avenir Next" w:hAnsi="Avenir Next" w:cstheme="majorHAnsi"/>
          <w:color w:val="auto"/>
          <w:sz w:val="18"/>
          <w:szCs w:val="20"/>
          <w:lang w:val="en-GB"/>
        </w:rPr>
        <w:t>of a second</w:t>
      </w:r>
      <w:r w:rsidR="00076B9F" w:rsidRPr="008C6321">
        <w:rPr>
          <w:rFonts w:ascii="Avenir Next" w:hAnsi="Avenir Next" w:cstheme="majorHAnsi"/>
          <w:color w:val="auto"/>
          <w:sz w:val="18"/>
          <w:szCs w:val="20"/>
          <w:lang w:val="en-GB"/>
        </w:rPr>
        <w:t xml:space="preserve"> precision</w:t>
      </w:r>
      <w:r w:rsidRPr="008C6321">
        <w:rPr>
          <w:rFonts w:ascii="Avenir Next" w:hAnsi="Avenir Next" w:cstheme="majorHAnsi"/>
          <w:color w:val="auto"/>
          <w:sz w:val="18"/>
          <w:szCs w:val="20"/>
          <w:lang w:val="en-GB"/>
        </w:rPr>
        <w:t xml:space="preserve">. </w:t>
      </w:r>
      <w:r w:rsidR="007E54D7" w:rsidRPr="008C6321">
        <w:rPr>
          <w:rFonts w:ascii="Avenir Next" w:hAnsi="Avenir Next" w:cstheme="majorHAnsi"/>
          <w:color w:val="auto"/>
          <w:sz w:val="18"/>
          <w:szCs w:val="20"/>
          <w:lang w:val="en-GB"/>
        </w:rPr>
        <w:t>An exquisitely designed display magnifies</w:t>
      </w:r>
      <w:r w:rsidRPr="008C6321">
        <w:rPr>
          <w:rFonts w:ascii="Avenir Next" w:hAnsi="Avenir Next" w:cstheme="majorHAnsi"/>
          <w:color w:val="auto"/>
          <w:sz w:val="18"/>
          <w:szCs w:val="20"/>
          <w:lang w:val="en-GB"/>
        </w:rPr>
        <w:t xml:space="preserve"> the effect of th</w:t>
      </w:r>
      <w:r w:rsidR="007E54D7" w:rsidRPr="008C6321">
        <w:rPr>
          <w:rFonts w:ascii="Avenir Next" w:hAnsi="Avenir Next" w:cstheme="majorHAnsi"/>
          <w:color w:val="auto"/>
          <w:sz w:val="18"/>
          <w:szCs w:val="20"/>
          <w:lang w:val="en-GB"/>
        </w:rPr>
        <w:t>is</w:t>
      </w:r>
      <w:r w:rsidRPr="008C6321">
        <w:rPr>
          <w:rFonts w:ascii="Avenir Next" w:hAnsi="Avenir Next" w:cstheme="majorHAnsi"/>
          <w:color w:val="auto"/>
          <w:sz w:val="18"/>
          <w:szCs w:val="20"/>
          <w:lang w:val="en-GB"/>
        </w:rPr>
        <w:t xml:space="preserve"> astonishing frequency: the inner bezel </w:t>
      </w:r>
      <w:r w:rsidR="00076B9F" w:rsidRPr="008C6321">
        <w:rPr>
          <w:rFonts w:ascii="Avenir Next" w:hAnsi="Avenir Next" w:cstheme="majorHAnsi"/>
          <w:color w:val="auto"/>
          <w:sz w:val="18"/>
          <w:szCs w:val="20"/>
          <w:lang w:val="en-GB"/>
        </w:rPr>
        <w:t>bears a scale graduated from</w:t>
      </w:r>
      <w:r w:rsidRPr="008C6321">
        <w:rPr>
          <w:rFonts w:ascii="Avenir Next" w:hAnsi="Avenir Next" w:cstheme="majorHAnsi"/>
          <w:color w:val="auto"/>
          <w:sz w:val="18"/>
          <w:szCs w:val="20"/>
          <w:lang w:val="en-GB"/>
        </w:rPr>
        <w:t xml:space="preserve"> 1 to 100 </w:t>
      </w:r>
      <w:r w:rsidR="00076B9F" w:rsidRPr="008C6321">
        <w:rPr>
          <w:rFonts w:ascii="Avenir Next" w:hAnsi="Avenir Next" w:cstheme="majorHAnsi"/>
          <w:color w:val="auto"/>
          <w:sz w:val="18"/>
          <w:szCs w:val="20"/>
          <w:lang w:val="en-GB"/>
        </w:rPr>
        <w:t xml:space="preserve">around </w:t>
      </w:r>
      <w:r w:rsidR="007E54D7" w:rsidRPr="008C6321">
        <w:rPr>
          <w:rFonts w:ascii="Avenir Next" w:hAnsi="Avenir Next" w:cstheme="majorHAnsi"/>
          <w:color w:val="auto"/>
          <w:sz w:val="18"/>
          <w:szCs w:val="20"/>
          <w:lang w:val="en-GB"/>
        </w:rPr>
        <w:t xml:space="preserve">which </w:t>
      </w:r>
      <w:r w:rsidRPr="008C6321">
        <w:rPr>
          <w:rFonts w:ascii="Avenir Next" w:hAnsi="Avenir Next" w:cstheme="majorHAnsi"/>
          <w:color w:val="auto"/>
          <w:sz w:val="18"/>
          <w:szCs w:val="20"/>
          <w:lang w:val="en-GB"/>
        </w:rPr>
        <w:t>a 1/100</w:t>
      </w:r>
      <w:r w:rsidR="00076B9F" w:rsidRPr="008C6321">
        <w:rPr>
          <w:rFonts w:ascii="Avenir Next" w:hAnsi="Avenir Next" w:cstheme="majorHAnsi"/>
          <w:color w:val="auto"/>
          <w:sz w:val="18"/>
          <w:szCs w:val="20"/>
          <w:vertAlign w:val="superscript"/>
          <w:lang w:val="en-GB"/>
        </w:rPr>
        <w:t>th</w:t>
      </w:r>
      <w:r w:rsidR="00076B9F" w:rsidRPr="008C6321">
        <w:rPr>
          <w:rFonts w:ascii="Avenir Next" w:hAnsi="Avenir Next" w:cstheme="majorHAnsi"/>
          <w:color w:val="auto"/>
          <w:sz w:val="18"/>
          <w:szCs w:val="20"/>
          <w:lang w:val="en-GB"/>
        </w:rPr>
        <w:t xml:space="preserve"> of a </w:t>
      </w:r>
      <w:r w:rsidRPr="008C6321">
        <w:rPr>
          <w:rFonts w:ascii="Avenir Next" w:hAnsi="Avenir Next" w:cstheme="majorHAnsi"/>
          <w:color w:val="auto"/>
          <w:sz w:val="18"/>
          <w:szCs w:val="20"/>
          <w:lang w:val="en-GB"/>
        </w:rPr>
        <w:t>second</w:t>
      </w:r>
      <w:r w:rsidR="008E0E9F" w:rsidRPr="008C6321">
        <w:rPr>
          <w:rFonts w:ascii="Avenir Next" w:hAnsi="Avenir Next" w:cstheme="majorHAnsi"/>
          <w:color w:val="auto"/>
          <w:sz w:val="18"/>
          <w:szCs w:val="20"/>
          <w:lang w:val="en-GB"/>
        </w:rPr>
        <w:t xml:space="preserve"> </w:t>
      </w:r>
      <w:r w:rsidRPr="008C6321">
        <w:rPr>
          <w:rFonts w:ascii="Avenir Next" w:hAnsi="Avenir Next" w:cstheme="majorHAnsi"/>
          <w:color w:val="auto"/>
          <w:sz w:val="18"/>
          <w:szCs w:val="20"/>
          <w:lang w:val="en-GB"/>
        </w:rPr>
        <w:t>hand sw</w:t>
      </w:r>
      <w:r w:rsidR="00287238" w:rsidRPr="008C6321">
        <w:rPr>
          <w:rFonts w:ascii="Avenir Next" w:hAnsi="Avenir Next" w:cstheme="majorHAnsi"/>
          <w:color w:val="auto"/>
          <w:sz w:val="18"/>
          <w:szCs w:val="20"/>
          <w:lang w:val="en-GB"/>
        </w:rPr>
        <w:t>eeps</w:t>
      </w:r>
      <w:r w:rsidRPr="008C6321">
        <w:rPr>
          <w:rFonts w:ascii="Avenir Next" w:hAnsi="Avenir Next" w:cstheme="majorHAnsi"/>
          <w:color w:val="auto"/>
          <w:sz w:val="18"/>
          <w:szCs w:val="20"/>
          <w:lang w:val="en-GB"/>
        </w:rPr>
        <w:t xml:space="preserve"> at a </w:t>
      </w:r>
      <w:r w:rsidR="00287238" w:rsidRPr="008C6321">
        <w:rPr>
          <w:rFonts w:ascii="Avenir Next" w:hAnsi="Avenir Next" w:cstheme="majorHAnsi"/>
          <w:color w:val="auto"/>
          <w:sz w:val="18"/>
          <w:szCs w:val="20"/>
          <w:lang w:val="en-GB"/>
        </w:rPr>
        <w:t xml:space="preserve">lightning </w:t>
      </w:r>
      <w:r w:rsidRPr="008C6321">
        <w:rPr>
          <w:rFonts w:ascii="Avenir Next" w:hAnsi="Avenir Next" w:cstheme="majorHAnsi"/>
          <w:color w:val="auto"/>
          <w:sz w:val="18"/>
          <w:szCs w:val="20"/>
          <w:lang w:val="en-GB"/>
        </w:rPr>
        <w:t xml:space="preserve">speed of </w:t>
      </w:r>
      <w:r w:rsidR="00076B9F" w:rsidRPr="008C6321">
        <w:rPr>
          <w:rFonts w:ascii="Avenir Next" w:hAnsi="Avenir Next" w:cstheme="majorHAnsi"/>
          <w:color w:val="auto"/>
          <w:sz w:val="18"/>
          <w:szCs w:val="20"/>
          <w:lang w:val="en-GB"/>
        </w:rPr>
        <w:t>one turn</w:t>
      </w:r>
      <w:r w:rsidRPr="008C6321">
        <w:rPr>
          <w:rFonts w:ascii="Avenir Next" w:hAnsi="Avenir Next" w:cstheme="majorHAnsi"/>
          <w:color w:val="auto"/>
          <w:sz w:val="18"/>
          <w:szCs w:val="20"/>
          <w:lang w:val="en-GB"/>
        </w:rPr>
        <w:t xml:space="preserve"> per second, </w:t>
      </w:r>
      <w:r w:rsidR="00287238" w:rsidRPr="008C6321">
        <w:rPr>
          <w:rFonts w:ascii="Avenir Next" w:hAnsi="Avenir Next" w:cstheme="majorHAnsi"/>
          <w:color w:val="auto"/>
          <w:sz w:val="18"/>
          <w:szCs w:val="20"/>
          <w:lang w:val="en-GB"/>
        </w:rPr>
        <w:t>offering</w:t>
      </w:r>
      <w:r w:rsidR="007E54D7" w:rsidRPr="008C6321">
        <w:rPr>
          <w:rFonts w:ascii="Avenir Next" w:hAnsi="Avenir Next" w:cstheme="majorHAnsi"/>
          <w:color w:val="auto"/>
          <w:sz w:val="18"/>
          <w:szCs w:val="20"/>
          <w:lang w:val="en-GB"/>
        </w:rPr>
        <w:t xml:space="preserve"> unprecedented</w:t>
      </w:r>
      <w:r w:rsidRPr="008C6321">
        <w:rPr>
          <w:rFonts w:ascii="Avenir Next" w:hAnsi="Avenir Next" w:cstheme="majorHAnsi"/>
          <w:color w:val="auto"/>
          <w:sz w:val="18"/>
          <w:szCs w:val="20"/>
          <w:lang w:val="en-GB"/>
        </w:rPr>
        <w:t xml:space="preserve"> visual impact and a surreal </w:t>
      </w:r>
      <w:r w:rsidR="004A4239" w:rsidRPr="008C6321">
        <w:rPr>
          <w:rFonts w:ascii="Avenir Next" w:hAnsi="Avenir Next" w:cstheme="majorHAnsi"/>
          <w:color w:val="auto"/>
          <w:sz w:val="18"/>
          <w:szCs w:val="20"/>
          <w:lang w:val="en-GB"/>
        </w:rPr>
        <w:t>sensory</w:t>
      </w:r>
      <w:r w:rsidRPr="008C6321">
        <w:rPr>
          <w:rFonts w:ascii="Avenir Next" w:hAnsi="Avenir Next" w:cstheme="majorHAnsi"/>
          <w:color w:val="auto"/>
          <w:sz w:val="18"/>
          <w:szCs w:val="20"/>
          <w:lang w:val="en-GB"/>
        </w:rPr>
        <w:t xml:space="preserve"> experience</w:t>
      </w:r>
      <w:r w:rsidR="004A4239" w:rsidRPr="008C6321">
        <w:rPr>
          <w:rFonts w:ascii="Avenir Next" w:hAnsi="Avenir Next" w:cstheme="majorHAnsi"/>
          <w:color w:val="auto"/>
          <w:sz w:val="18"/>
          <w:szCs w:val="20"/>
          <w:lang w:val="en-GB"/>
        </w:rPr>
        <w:t xml:space="preserve"> of time</w:t>
      </w:r>
      <w:r w:rsidR="00287238" w:rsidRPr="008C6321">
        <w:rPr>
          <w:rFonts w:ascii="Avenir Next" w:hAnsi="Avenir Next" w:cstheme="majorHAnsi"/>
          <w:color w:val="auto"/>
          <w:sz w:val="18"/>
          <w:szCs w:val="20"/>
          <w:lang w:val="en-GB"/>
        </w:rPr>
        <w:t xml:space="preserve"> for the wearer</w:t>
      </w:r>
      <w:r w:rsidRPr="008C6321">
        <w:rPr>
          <w:rFonts w:ascii="Avenir Next" w:hAnsi="Avenir Next" w:cstheme="majorHAnsi"/>
          <w:color w:val="auto"/>
          <w:sz w:val="18"/>
          <w:szCs w:val="20"/>
          <w:lang w:val="en-GB"/>
        </w:rPr>
        <w:t xml:space="preserve">. </w:t>
      </w:r>
      <w:r w:rsidR="00BF3A5C" w:rsidRPr="008C6321">
        <w:rPr>
          <w:rFonts w:ascii="Avenir Next" w:hAnsi="Avenir Next" w:cstheme="majorHAnsi"/>
          <w:color w:val="auto"/>
          <w:sz w:val="18"/>
          <w:szCs w:val="20"/>
          <w:lang w:val="en-GB"/>
        </w:rPr>
        <w:t>Housed in</w:t>
      </w:r>
      <w:r w:rsidR="00632E2B" w:rsidRPr="008C6321">
        <w:rPr>
          <w:rFonts w:ascii="Avenir Next" w:hAnsi="Avenir Next" w:cstheme="majorHAnsi"/>
          <w:color w:val="auto"/>
          <w:sz w:val="18"/>
          <w:szCs w:val="20"/>
          <w:lang w:val="en-GB"/>
        </w:rPr>
        <w:t xml:space="preserve"> a</w:t>
      </w:r>
      <w:r w:rsidRPr="008C6321">
        <w:rPr>
          <w:rFonts w:ascii="Avenir Next" w:hAnsi="Avenir Next" w:cstheme="majorHAnsi"/>
          <w:color w:val="auto"/>
          <w:sz w:val="18"/>
          <w:szCs w:val="20"/>
          <w:lang w:val="en-GB"/>
        </w:rPr>
        <w:t xml:space="preserve"> 44mm </w:t>
      </w:r>
      <w:r w:rsidR="004A4239" w:rsidRPr="008C6321">
        <w:rPr>
          <w:rFonts w:ascii="Avenir Next" w:hAnsi="Avenir Next" w:cstheme="majorHAnsi"/>
          <w:color w:val="auto"/>
          <w:sz w:val="18"/>
          <w:szCs w:val="20"/>
          <w:lang w:val="en-GB"/>
        </w:rPr>
        <w:t xml:space="preserve">Midnight Black </w:t>
      </w:r>
      <w:r w:rsidR="004C7AF2" w:rsidRPr="008C6321">
        <w:rPr>
          <w:rFonts w:ascii="Avenir Next" w:hAnsi="Avenir Next" w:cstheme="majorHAnsi"/>
          <w:color w:val="auto"/>
          <w:sz w:val="18"/>
          <w:szCs w:val="20"/>
          <w:lang w:val="en-GB"/>
        </w:rPr>
        <w:t>ceramic case</w:t>
      </w:r>
      <w:r w:rsidR="00632E2B" w:rsidRPr="008C6321">
        <w:rPr>
          <w:rFonts w:ascii="Avenir Next" w:hAnsi="Avenir Next" w:cstheme="majorHAnsi"/>
          <w:color w:val="auto"/>
          <w:sz w:val="18"/>
          <w:szCs w:val="20"/>
          <w:lang w:val="en-GB"/>
        </w:rPr>
        <w:t xml:space="preserve">, </w:t>
      </w:r>
      <w:r w:rsidR="006367B9" w:rsidRPr="008C6321">
        <w:rPr>
          <w:rFonts w:ascii="Avenir Next" w:hAnsi="Avenir Next" w:cstheme="majorHAnsi"/>
          <w:color w:val="auto"/>
          <w:sz w:val="18"/>
          <w:szCs w:val="20"/>
          <w:lang w:val="en-GB"/>
        </w:rPr>
        <w:t xml:space="preserve">the </w:t>
      </w:r>
      <w:r w:rsidR="004C7AF2" w:rsidRPr="008C6321">
        <w:rPr>
          <w:rFonts w:ascii="Avenir Next" w:hAnsi="Avenir Next" w:cstheme="majorHAnsi"/>
          <w:color w:val="auto"/>
          <w:sz w:val="18"/>
          <w:szCs w:val="20"/>
          <w:lang w:val="en-GB"/>
        </w:rPr>
        <w:t>open</w:t>
      </w:r>
      <w:r w:rsidR="006367B9" w:rsidRPr="008C6321">
        <w:rPr>
          <w:rFonts w:ascii="Avenir Next" w:hAnsi="Avenir Next" w:cstheme="majorHAnsi"/>
          <w:color w:val="auto"/>
          <w:sz w:val="18"/>
          <w:szCs w:val="20"/>
          <w:lang w:val="en-GB"/>
        </w:rPr>
        <w:t xml:space="preserve"> dial of the </w:t>
      </w:r>
      <w:r w:rsidR="00D9725B" w:rsidRPr="008C6321">
        <w:rPr>
          <w:rFonts w:ascii="Avenir Next" w:hAnsi="Avenir Next" w:cstheme="majorHAnsi"/>
          <w:color w:val="auto"/>
          <w:sz w:val="18"/>
          <w:szCs w:val="20"/>
          <w:lang w:val="en-GB"/>
        </w:rPr>
        <w:t xml:space="preserve">DEFY EL PRIMERO 21 </w:t>
      </w:r>
      <w:r w:rsidR="006367B9" w:rsidRPr="008C6321">
        <w:rPr>
          <w:rFonts w:ascii="Avenir Next" w:hAnsi="Avenir Next" w:cstheme="majorHAnsi"/>
          <w:color w:val="auto"/>
          <w:sz w:val="18"/>
          <w:szCs w:val="20"/>
          <w:lang w:val="en-GB"/>
        </w:rPr>
        <w:t>offers a</w:t>
      </w:r>
      <w:r w:rsidR="00F60AAB" w:rsidRPr="008C6321">
        <w:rPr>
          <w:rFonts w:ascii="Avenir Next" w:hAnsi="Avenir Next" w:cstheme="majorHAnsi"/>
          <w:color w:val="auto"/>
          <w:sz w:val="18"/>
          <w:szCs w:val="20"/>
          <w:lang w:val="en-GB"/>
        </w:rPr>
        <w:t xml:space="preserve">n unobstructed view of the revolutionary chronograph movement, finished with a Zenith Blue hue, </w:t>
      </w:r>
      <w:r w:rsidR="00BF3A5C" w:rsidRPr="008C6321">
        <w:rPr>
          <w:rFonts w:ascii="Avenir Next" w:hAnsi="Avenir Next" w:cstheme="majorHAnsi"/>
          <w:color w:val="auto"/>
          <w:sz w:val="18"/>
          <w:szCs w:val="20"/>
          <w:lang w:val="en-GB"/>
        </w:rPr>
        <w:t xml:space="preserve">and </w:t>
      </w:r>
      <w:r w:rsidR="004A4239" w:rsidRPr="008C6321">
        <w:rPr>
          <w:rStyle w:val="st"/>
          <w:rFonts w:ascii="Avenir Next" w:hAnsi="Avenir Next" w:cstheme="majorHAnsi"/>
          <w:color w:val="auto"/>
          <w:sz w:val="18"/>
          <w:szCs w:val="20"/>
          <w:lang w:val="en-GB"/>
        </w:rPr>
        <w:t xml:space="preserve">topped by </w:t>
      </w:r>
      <w:r w:rsidR="00F51B5F" w:rsidRPr="008C6321">
        <w:rPr>
          <w:rStyle w:val="st"/>
          <w:rFonts w:ascii="Avenir Next" w:hAnsi="Avenir Next" w:cstheme="majorHAnsi"/>
          <w:color w:val="auto"/>
          <w:sz w:val="18"/>
          <w:szCs w:val="20"/>
          <w:lang w:val="en-GB"/>
        </w:rPr>
        <w:t xml:space="preserve">a </w:t>
      </w:r>
      <w:r w:rsidR="00F51B5F" w:rsidRPr="008C6321">
        <w:rPr>
          <w:rStyle w:val="Emphasis"/>
          <w:rFonts w:ascii="Avenir Next" w:hAnsi="Avenir Next" w:cstheme="majorHAnsi"/>
          <w:i w:val="0"/>
          <w:color w:val="auto"/>
          <w:sz w:val="18"/>
          <w:szCs w:val="20"/>
          <w:lang w:val="en-GB"/>
        </w:rPr>
        <w:t>star</w:t>
      </w:r>
      <w:r w:rsidR="00F51B5F" w:rsidRPr="008C6321">
        <w:rPr>
          <w:rStyle w:val="st"/>
          <w:rFonts w:ascii="Avenir Next" w:hAnsi="Avenir Next" w:cstheme="majorHAnsi"/>
          <w:color w:val="auto"/>
          <w:sz w:val="18"/>
          <w:szCs w:val="20"/>
          <w:lang w:val="en-GB"/>
        </w:rPr>
        <w:t>-</w:t>
      </w:r>
      <w:r w:rsidR="00F51B5F" w:rsidRPr="008C6321">
        <w:rPr>
          <w:rStyle w:val="Emphasis"/>
          <w:rFonts w:ascii="Avenir Next" w:hAnsi="Avenir Next" w:cstheme="majorHAnsi"/>
          <w:i w:val="0"/>
          <w:color w:val="auto"/>
          <w:sz w:val="18"/>
          <w:szCs w:val="20"/>
          <w:lang w:val="en-GB"/>
        </w:rPr>
        <w:t>tipped</w:t>
      </w:r>
      <w:r w:rsidR="00F51B5F" w:rsidRPr="008C6321">
        <w:rPr>
          <w:rStyle w:val="st"/>
          <w:rFonts w:ascii="Avenir Next" w:hAnsi="Avenir Next" w:cstheme="majorHAnsi"/>
          <w:color w:val="auto"/>
          <w:sz w:val="18"/>
          <w:szCs w:val="20"/>
          <w:lang w:val="en-GB"/>
        </w:rPr>
        <w:t xml:space="preserve"> </w:t>
      </w:r>
      <w:r w:rsidR="004A4239" w:rsidRPr="008C6321">
        <w:rPr>
          <w:rStyle w:val="st"/>
          <w:rFonts w:ascii="Avenir Next" w:hAnsi="Avenir Next" w:cstheme="majorHAnsi"/>
          <w:color w:val="auto"/>
          <w:sz w:val="18"/>
          <w:szCs w:val="20"/>
          <w:lang w:val="en-GB"/>
        </w:rPr>
        <w:t>1/100</w:t>
      </w:r>
      <w:r w:rsidR="004A4239" w:rsidRPr="008C6321">
        <w:rPr>
          <w:rStyle w:val="st"/>
          <w:rFonts w:ascii="Avenir Next" w:hAnsi="Avenir Next" w:cstheme="majorHAnsi"/>
          <w:color w:val="auto"/>
          <w:sz w:val="18"/>
          <w:szCs w:val="20"/>
          <w:vertAlign w:val="superscript"/>
          <w:lang w:val="en-GB"/>
        </w:rPr>
        <w:t>th</w:t>
      </w:r>
      <w:r w:rsidR="004A4239" w:rsidRPr="008C6321">
        <w:rPr>
          <w:rStyle w:val="st"/>
          <w:rFonts w:ascii="Avenir Next" w:hAnsi="Avenir Next" w:cstheme="majorHAnsi"/>
          <w:color w:val="auto"/>
          <w:sz w:val="18"/>
          <w:szCs w:val="20"/>
          <w:lang w:val="en-GB"/>
        </w:rPr>
        <w:t xml:space="preserve"> of a </w:t>
      </w:r>
      <w:r w:rsidR="004A4239" w:rsidRPr="008C6321">
        <w:rPr>
          <w:rStyle w:val="Emphasis"/>
          <w:rFonts w:ascii="Avenir Next" w:hAnsi="Avenir Next" w:cstheme="majorHAnsi"/>
          <w:i w:val="0"/>
          <w:color w:val="auto"/>
          <w:sz w:val="18"/>
          <w:szCs w:val="20"/>
          <w:lang w:val="en-GB"/>
        </w:rPr>
        <w:t>second central</w:t>
      </w:r>
      <w:r w:rsidR="00F51B5F" w:rsidRPr="008C6321">
        <w:rPr>
          <w:rStyle w:val="Emphasis"/>
          <w:rFonts w:ascii="Avenir Next" w:hAnsi="Avenir Next" w:cstheme="majorHAnsi"/>
          <w:i w:val="0"/>
          <w:color w:val="auto"/>
          <w:sz w:val="18"/>
          <w:szCs w:val="20"/>
          <w:lang w:val="en-GB"/>
        </w:rPr>
        <w:t xml:space="preserve"> hand,</w:t>
      </w:r>
      <w:r w:rsidR="00F51B5F" w:rsidRPr="008C6321">
        <w:rPr>
          <w:rStyle w:val="st"/>
          <w:rFonts w:ascii="Avenir Next" w:hAnsi="Avenir Next" w:cstheme="majorHAnsi"/>
          <w:color w:val="auto"/>
          <w:sz w:val="18"/>
          <w:szCs w:val="20"/>
          <w:lang w:val="en-GB"/>
        </w:rPr>
        <w:t xml:space="preserve"> </w:t>
      </w:r>
      <w:r w:rsidR="006367B9" w:rsidRPr="008C6321">
        <w:rPr>
          <w:rStyle w:val="st"/>
          <w:rFonts w:ascii="Avenir Next" w:hAnsi="Avenir Next" w:cstheme="majorHAnsi"/>
          <w:color w:val="auto"/>
          <w:sz w:val="18"/>
          <w:szCs w:val="20"/>
          <w:lang w:val="en-GB"/>
        </w:rPr>
        <w:t>large luminescent baton-type hands and facetted hour-markers</w:t>
      </w:r>
      <w:r w:rsidR="005E035E" w:rsidRPr="008C6321">
        <w:rPr>
          <w:rFonts w:ascii="Avenir Next" w:hAnsi="Avenir Next" w:cstheme="majorHAnsi"/>
          <w:color w:val="auto"/>
          <w:sz w:val="18"/>
          <w:szCs w:val="20"/>
          <w:lang w:val="en-GB"/>
        </w:rPr>
        <w:t xml:space="preserve"> </w:t>
      </w:r>
      <w:r w:rsidR="00F51B5F" w:rsidRPr="008C6321">
        <w:rPr>
          <w:rFonts w:ascii="Avenir Next" w:hAnsi="Avenir Next" w:cstheme="majorHAnsi"/>
          <w:color w:val="auto"/>
          <w:sz w:val="18"/>
          <w:szCs w:val="20"/>
          <w:lang w:val="en-GB"/>
        </w:rPr>
        <w:t>all pay</w:t>
      </w:r>
      <w:r w:rsidR="00D9725B" w:rsidRPr="008C6321">
        <w:rPr>
          <w:rFonts w:ascii="Avenir Next" w:hAnsi="Avenir Next" w:cstheme="majorHAnsi"/>
          <w:color w:val="auto"/>
          <w:sz w:val="18"/>
          <w:szCs w:val="20"/>
          <w:lang w:val="en-GB"/>
        </w:rPr>
        <w:t>ing</w:t>
      </w:r>
      <w:r w:rsidR="00F51B5F" w:rsidRPr="008C6321">
        <w:rPr>
          <w:rFonts w:ascii="Avenir Next" w:hAnsi="Avenir Next" w:cstheme="majorHAnsi"/>
          <w:color w:val="auto"/>
          <w:sz w:val="18"/>
          <w:szCs w:val="20"/>
          <w:lang w:val="en-GB"/>
        </w:rPr>
        <w:t xml:space="preserve"> proud</w:t>
      </w:r>
      <w:r w:rsidR="00BE435B" w:rsidRPr="008C6321">
        <w:rPr>
          <w:rFonts w:ascii="Avenir Next" w:hAnsi="Avenir Next" w:cstheme="majorHAnsi"/>
          <w:color w:val="auto"/>
          <w:sz w:val="18"/>
          <w:szCs w:val="20"/>
          <w:lang w:val="en-GB"/>
        </w:rPr>
        <w:t xml:space="preserve"> tribute</w:t>
      </w:r>
      <w:r w:rsidRPr="008C6321">
        <w:rPr>
          <w:rFonts w:ascii="Avenir Next" w:hAnsi="Avenir Next" w:cstheme="majorHAnsi"/>
          <w:color w:val="auto"/>
          <w:sz w:val="18"/>
          <w:szCs w:val="20"/>
          <w:lang w:val="en-GB"/>
        </w:rPr>
        <w:t xml:space="preserve"> </w:t>
      </w:r>
      <w:r w:rsidR="00F51B5F" w:rsidRPr="008C6321">
        <w:rPr>
          <w:rFonts w:ascii="Avenir Next" w:hAnsi="Avenir Next" w:cstheme="majorHAnsi"/>
          <w:color w:val="auto"/>
          <w:sz w:val="18"/>
          <w:szCs w:val="20"/>
          <w:lang w:val="en-GB"/>
        </w:rPr>
        <w:t xml:space="preserve">in a stunning demonstration of </w:t>
      </w:r>
      <w:bookmarkStart w:id="0" w:name="OLE_LINK1"/>
      <w:r w:rsidRPr="008C6321">
        <w:rPr>
          <w:rFonts w:ascii="Avenir Next" w:hAnsi="Avenir Next" w:cstheme="majorHAnsi"/>
          <w:color w:val="auto"/>
          <w:sz w:val="18"/>
          <w:szCs w:val="20"/>
          <w:lang w:val="en-GB"/>
        </w:rPr>
        <w:t>futuristic brilliance</w:t>
      </w:r>
      <w:bookmarkEnd w:id="0"/>
      <w:r w:rsidRPr="008C6321">
        <w:rPr>
          <w:rFonts w:ascii="Avenir Next" w:hAnsi="Avenir Next" w:cstheme="majorHAnsi"/>
          <w:color w:val="auto"/>
          <w:sz w:val="18"/>
          <w:szCs w:val="20"/>
          <w:lang w:val="en-GB"/>
        </w:rPr>
        <w:t>.</w:t>
      </w:r>
    </w:p>
    <w:p w14:paraId="65862359" w14:textId="77777777" w:rsidR="00D9725B" w:rsidRPr="008C6321" w:rsidRDefault="00D9725B" w:rsidP="008C6321">
      <w:pPr>
        <w:pStyle w:val="A1"/>
        <w:tabs>
          <w:tab w:val="left" w:pos="8564"/>
        </w:tabs>
        <w:spacing w:line="276" w:lineRule="auto"/>
        <w:jc w:val="both"/>
        <w:rPr>
          <w:rFonts w:ascii="Avenir Next" w:hAnsi="Avenir Next" w:cstheme="majorHAnsi"/>
          <w:color w:val="auto"/>
          <w:sz w:val="10"/>
          <w:szCs w:val="20"/>
          <w:lang w:val="en-GB"/>
        </w:rPr>
      </w:pPr>
    </w:p>
    <w:p w14:paraId="35B6686D" w14:textId="75BDE968" w:rsidR="00D9725B" w:rsidRPr="008C6321" w:rsidRDefault="005919B8" w:rsidP="008C6321">
      <w:pPr>
        <w:pStyle w:val="A1"/>
        <w:tabs>
          <w:tab w:val="left" w:pos="8564"/>
        </w:tabs>
        <w:spacing w:line="276" w:lineRule="auto"/>
        <w:jc w:val="both"/>
        <w:rPr>
          <w:rFonts w:ascii="Avenir Next" w:eastAsia="Times New Roman" w:hAnsi="Avenir Next" w:cstheme="majorHAnsi"/>
          <w:b/>
          <w:color w:val="auto"/>
          <w:sz w:val="18"/>
          <w:szCs w:val="20"/>
          <w:lang w:val="en-GB" w:eastAsia="fr-CH"/>
        </w:rPr>
      </w:pPr>
      <w:bookmarkStart w:id="1" w:name="_Hlk9837065"/>
      <w:r w:rsidRPr="008C6321">
        <w:rPr>
          <w:rFonts w:ascii="Avenir Next" w:eastAsia="Times New Roman" w:hAnsi="Avenir Next" w:cstheme="majorHAnsi"/>
          <w:b/>
          <w:color w:val="auto"/>
          <w:sz w:val="18"/>
          <w:szCs w:val="20"/>
          <w:lang w:val="en-GB" w:eastAsia="fr-CH"/>
        </w:rPr>
        <w:t>Striking contrasts</w:t>
      </w:r>
      <w:r w:rsidR="006971B7" w:rsidRPr="008C6321">
        <w:rPr>
          <w:rFonts w:ascii="Avenir Next" w:eastAsia="Times New Roman" w:hAnsi="Avenir Next" w:cstheme="majorHAnsi"/>
          <w:b/>
          <w:color w:val="auto"/>
          <w:sz w:val="18"/>
          <w:szCs w:val="20"/>
          <w:lang w:val="en-GB" w:eastAsia="fr-CH"/>
        </w:rPr>
        <w:t xml:space="preserve"> of black and blue</w:t>
      </w:r>
    </w:p>
    <w:p w14:paraId="31D10107" w14:textId="0857DE8F" w:rsidR="00BE435B" w:rsidRPr="008C6321" w:rsidRDefault="00F51B5F" w:rsidP="008C6321">
      <w:pPr>
        <w:pStyle w:val="A1"/>
        <w:tabs>
          <w:tab w:val="left" w:pos="8564"/>
        </w:tabs>
        <w:spacing w:line="276" w:lineRule="auto"/>
        <w:jc w:val="both"/>
        <w:rPr>
          <w:rFonts w:ascii="Avenir Next" w:hAnsi="Avenir Next" w:cstheme="majorHAnsi"/>
          <w:color w:val="auto"/>
          <w:sz w:val="18"/>
          <w:szCs w:val="20"/>
          <w:lang w:val="en-GB"/>
        </w:rPr>
      </w:pPr>
      <w:r w:rsidRPr="008C6321">
        <w:rPr>
          <w:rFonts w:ascii="Avenir Next" w:hAnsi="Avenir Next" w:cstheme="majorHAnsi"/>
          <w:color w:val="auto"/>
          <w:sz w:val="18"/>
          <w:szCs w:val="20"/>
          <w:lang w:val="en-GB"/>
        </w:rPr>
        <w:t xml:space="preserve">With a lustrous </w:t>
      </w:r>
      <w:r w:rsidR="00417C50" w:rsidRPr="008C6321">
        <w:rPr>
          <w:rFonts w:ascii="Avenir Next" w:hAnsi="Avenir Next" w:cstheme="majorHAnsi"/>
          <w:color w:val="auto"/>
          <w:sz w:val="18"/>
          <w:szCs w:val="20"/>
          <w:lang w:val="en-GB"/>
        </w:rPr>
        <w:t>Midnight Black</w:t>
      </w:r>
      <w:r w:rsidRPr="008C6321">
        <w:rPr>
          <w:rFonts w:ascii="Avenir Next" w:hAnsi="Avenir Next" w:cstheme="majorHAnsi"/>
          <w:color w:val="auto"/>
          <w:sz w:val="18"/>
          <w:szCs w:val="20"/>
          <w:lang w:val="en-GB"/>
        </w:rPr>
        <w:t xml:space="preserve"> ceramic case providing a perfect complement to</w:t>
      </w:r>
      <w:r w:rsidR="006971B7" w:rsidRPr="008C6321">
        <w:rPr>
          <w:rFonts w:ascii="Avenir Next" w:hAnsi="Avenir Next" w:cstheme="majorHAnsi"/>
          <w:color w:val="auto"/>
          <w:sz w:val="18"/>
          <w:szCs w:val="20"/>
          <w:lang w:val="en-GB"/>
        </w:rPr>
        <w:t xml:space="preserve"> its </w:t>
      </w:r>
      <w:r w:rsidR="00244CCB" w:rsidRPr="008C6321">
        <w:rPr>
          <w:rFonts w:ascii="Avenir Next" w:hAnsi="Avenir Next" w:cstheme="majorHAnsi"/>
          <w:color w:val="auto"/>
          <w:sz w:val="18"/>
          <w:szCs w:val="20"/>
          <w:lang w:val="en-GB"/>
        </w:rPr>
        <w:t>open high-frequency chronograph calibre</w:t>
      </w:r>
      <w:r w:rsidR="00417C50" w:rsidRPr="008C6321">
        <w:rPr>
          <w:rFonts w:ascii="Avenir Next" w:hAnsi="Avenir Next" w:cstheme="majorHAnsi"/>
          <w:color w:val="auto"/>
          <w:sz w:val="18"/>
          <w:szCs w:val="20"/>
          <w:lang w:val="en-GB"/>
        </w:rPr>
        <w:t xml:space="preserve">, the DEFY El Primero 21 Boutique Edition features an enticing play of tones in black and blue. </w:t>
      </w:r>
      <w:r w:rsidR="006971B7" w:rsidRPr="008C6321">
        <w:rPr>
          <w:rFonts w:ascii="Avenir Next" w:hAnsi="Avenir Next" w:cstheme="majorHAnsi"/>
          <w:color w:val="auto"/>
          <w:sz w:val="18"/>
          <w:szCs w:val="20"/>
          <w:lang w:val="en-GB"/>
        </w:rPr>
        <w:t xml:space="preserve">Like the </w:t>
      </w:r>
      <w:r w:rsidR="00417C50" w:rsidRPr="008C6321">
        <w:rPr>
          <w:rFonts w:ascii="Avenir Next" w:hAnsi="Avenir Next" w:cstheme="majorHAnsi"/>
          <w:color w:val="auto"/>
          <w:sz w:val="18"/>
          <w:szCs w:val="20"/>
          <w:lang w:val="en-GB"/>
        </w:rPr>
        <w:t>colo</w:t>
      </w:r>
      <w:r w:rsidR="00071C45">
        <w:rPr>
          <w:rFonts w:ascii="Avenir Next" w:hAnsi="Avenir Next" w:cstheme="majorHAnsi"/>
          <w:color w:val="auto"/>
          <w:sz w:val="18"/>
          <w:szCs w:val="20"/>
          <w:lang w:val="en-GB"/>
        </w:rPr>
        <w:t>u</w:t>
      </w:r>
      <w:r w:rsidR="00417C50" w:rsidRPr="008C6321">
        <w:rPr>
          <w:rFonts w:ascii="Avenir Next" w:hAnsi="Avenir Next" w:cstheme="majorHAnsi"/>
          <w:color w:val="auto"/>
          <w:sz w:val="18"/>
          <w:szCs w:val="20"/>
          <w:lang w:val="en-GB"/>
        </w:rPr>
        <w:t>r</w:t>
      </w:r>
      <w:r w:rsidR="006971B7" w:rsidRPr="008C6321">
        <w:rPr>
          <w:rFonts w:ascii="Avenir Next" w:hAnsi="Avenir Next" w:cstheme="majorHAnsi"/>
          <w:color w:val="auto"/>
          <w:sz w:val="18"/>
          <w:szCs w:val="20"/>
          <w:lang w:val="en-GB"/>
        </w:rPr>
        <w:t xml:space="preserve"> of the cutting-edge DEFY Inventor</w:t>
      </w:r>
      <w:r w:rsidR="00417C50" w:rsidRPr="008C6321">
        <w:rPr>
          <w:rFonts w:ascii="Avenir Next" w:hAnsi="Avenir Next" w:cstheme="majorHAnsi"/>
          <w:color w:val="auto"/>
          <w:sz w:val="18"/>
          <w:szCs w:val="20"/>
          <w:lang w:val="en-GB"/>
        </w:rPr>
        <w:t>’s open dial</w:t>
      </w:r>
      <w:r w:rsidR="006971B7" w:rsidRPr="008C6321">
        <w:rPr>
          <w:rFonts w:ascii="Avenir Next" w:hAnsi="Avenir Next" w:cstheme="majorHAnsi"/>
          <w:color w:val="auto"/>
          <w:sz w:val="18"/>
          <w:szCs w:val="20"/>
          <w:lang w:val="en-GB"/>
        </w:rPr>
        <w:t xml:space="preserve"> as well as the</w:t>
      </w:r>
      <w:r w:rsidR="00417C50" w:rsidRPr="008C6321">
        <w:rPr>
          <w:rFonts w:ascii="Avenir Next" w:hAnsi="Avenir Next" w:cstheme="majorHAnsi"/>
          <w:color w:val="auto"/>
          <w:sz w:val="18"/>
          <w:szCs w:val="20"/>
          <w:lang w:val="en-GB"/>
        </w:rPr>
        <w:t xml:space="preserve"> chronograph register of some of the earliest El Primero chronographs, the </w:t>
      </w:r>
      <w:r w:rsidR="00244CCB" w:rsidRPr="008C6321">
        <w:rPr>
          <w:rFonts w:ascii="Avenir Next" w:hAnsi="Avenir Next" w:cstheme="majorHAnsi"/>
          <w:color w:val="auto"/>
          <w:sz w:val="18"/>
          <w:szCs w:val="20"/>
          <w:lang w:val="en-GB"/>
        </w:rPr>
        <w:t>DEFY El Primero 21 Boutique Edition’s movement bridges and rotor are finished in an electric “Zenith Blue” colo</w:t>
      </w:r>
      <w:r w:rsidR="00071C45">
        <w:rPr>
          <w:rFonts w:ascii="Avenir Next" w:hAnsi="Avenir Next" w:cstheme="majorHAnsi"/>
          <w:color w:val="auto"/>
          <w:sz w:val="18"/>
          <w:szCs w:val="20"/>
          <w:lang w:val="en-GB"/>
        </w:rPr>
        <w:t>u</w:t>
      </w:r>
      <w:r w:rsidR="00244CCB" w:rsidRPr="008C6321">
        <w:rPr>
          <w:rFonts w:ascii="Avenir Next" w:hAnsi="Avenir Next" w:cstheme="majorHAnsi"/>
          <w:color w:val="auto"/>
          <w:sz w:val="18"/>
          <w:szCs w:val="20"/>
          <w:lang w:val="en-GB"/>
        </w:rPr>
        <w:t xml:space="preserve">r. </w:t>
      </w:r>
      <w:r w:rsidR="003E5ED1" w:rsidRPr="008C6321">
        <w:rPr>
          <w:rFonts w:ascii="Avenir Next" w:hAnsi="Avenir Next" w:cstheme="majorHAnsi"/>
          <w:color w:val="auto"/>
          <w:sz w:val="18"/>
          <w:szCs w:val="20"/>
          <w:lang w:val="en-GB"/>
        </w:rPr>
        <w:t>Sleek</w:t>
      </w:r>
      <w:r w:rsidR="00237FBF" w:rsidRPr="008C6321">
        <w:rPr>
          <w:rFonts w:ascii="Avenir Next" w:hAnsi="Avenir Next" w:cstheme="majorHAnsi"/>
          <w:color w:val="auto"/>
          <w:sz w:val="18"/>
          <w:szCs w:val="20"/>
          <w:lang w:val="en-GB"/>
        </w:rPr>
        <w:t xml:space="preserve"> </w:t>
      </w:r>
      <w:r w:rsidR="00E6141E" w:rsidRPr="008C6321">
        <w:rPr>
          <w:rFonts w:ascii="Avenir Next" w:hAnsi="Avenir Next" w:cstheme="majorHAnsi"/>
          <w:color w:val="auto"/>
          <w:sz w:val="18"/>
          <w:szCs w:val="20"/>
          <w:lang w:val="en-GB"/>
        </w:rPr>
        <w:t>ruthenium</w:t>
      </w:r>
      <w:r w:rsidR="00237FBF" w:rsidRPr="008C6321">
        <w:rPr>
          <w:rFonts w:ascii="Avenir Next" w:hAnsi="Avenir Next" w:cstheme="majorHAnsi"/>
          <w:color w:val="auto"/>
          <w:sz w:val="18"/>
          <w:szCs w:val="20"/>
          <w:lang w:val="en-GB"/>
        </w:rPr>
        <w:t>-plated</w:t>
      </w:r>
      <w:r w:rsidR="003E5ED1" w:rsidRPr="008C6321">
        <w:rPr>
          <w:rFonts w:ascii="Avenir Next" w:hAnsi="Avenir Next" w:cstheme="majorHAnsi"/>
          <w:color w:val="auto"/>
          <w:sz w:val="18"/>
          <w:szCs w:val="20"/>
          <w:lang w:val="en-GB"/>
        </w:rPr>
        <w:t xml:space="preserve"> hour-marker</w:t>
      </w:r>
      <w:bookmarkStart w:id="2" w:name="_GoBack"/>
      <w:bookmarkEnd w:id="2"/>
      <w:r w:rsidR="003E5ED1" w:rsidRPr="008C6321">
        <w:rPr>
          <w:rFonts w:ascii="Avenir Next" w:hAnsi="Avenir Next" w:cstheme="majorHAnsi"/>
          <w:color w:val="auto"/>
          <w:sz w:val="18"/>
          <w:szCs w:val="20"/>
          <w:lang w:val="en-GB"/>
        </w:rPr>
        <w:t xml:space="preserve">s and hands </w:t>
      </w:r>
      <w:r w:rsidR="00244CCB" w:rsidRPr="008C6321">
        <w:rPr>
          <w:rFonts w:ascii="Avenir Next" w:hAnsi="Avenir Next" w:cstheme="majorHAnsi"/>
          <w:color w:val="auto"/>
          <w:sz w:val="18"/>
          <w:szCs w:val="20"/>
          <w:lang w:val="en-GB"/>
        </w:rPr>
        <w:t xml:space="preserve">filled with </w:t>
      </w:r>
      <w:proofErr w:type="spellStart"/>
      <w:r w:rsidR="00244CCB" w:rsidRPr="008C6321">
        <w:rPr>
          <w:rFonts w:ascii="Avenir Next" w:hAnsi="Avenir Next" w:cstheme="majorHAnsi"/>
          <w:color w:val="auto"/>
          <w:sz w:val="18"/>
          <w:szCs w:val="20"/>
          <w:lang w:val="en-GB"/>
        </w:rPr>
        <w:t>SuperLumiNova</w:t>
      </w:r>
      <w:proofErr w:type="spellEnd"/>
      <w:r w:rsidR="00244CCB" w:rsidRPr="008C6321">
        <w:rPr>
          <w:rFonts w:ascii="Avenir Next" w:hAnsi="Avenir Next" w:cstheme="majorHAnsi"/>
          <w:color w:val="auto"/>
          <w:sz w:val="18"/>
          <w:szCs w:val="20"/>
          <w:lang w:val="en-GB"/>
        </w:rPr>
        <w:t xml:space="preserve"> add volume to the</w:t>
      </w:r>
      <w:r w:rsidR="00237FBF" w:rsidRPr="008C6321">
        <w:rPr>
          <w:rFonts w:ascii="Avenir Next" w:hAnsi="Avenir Next" w:cstheme="majorHAnsi"/>
          <w:color w:val="auto"/>
          <w:sz w:val="18"/>
          <w:szCs w:val="20"/>
          <w:lang w:val="en-GB"/>
        </w:rPr>
        <w:t xml:space="preserve"> complex </w:t>
      </w:r>
      <w:r w:rsidR="00BE435B" w:rsidRPr="008C6321">
        <w:rPr>
          <w:rFonts w:ascii="Avenir Next" w:hAnsi="Avenir Next" w:cstheme="majorHAnsi"/>
          <w:color w:val="auto"/>
          <w:sz w:val="18"/>
          <w:szCs w:val="20"/>
          <w:lang w:val="en-GB"/>
        </w:rPr>
        <w:t xml:space="preserve">openworked dial featuring a chronograph power-reserve indication at 12 o'clock, hours and minutes in the </w:t>
      </w:r>
      <w:r w:rsidR="003E5ED1" w:rsidRPr="008C6321">
        <w:rPr>
          <w:rFonts w:ascii="Avenir Next" w:hAnsi="Avenir Next" w:cstheme="majorHAnsi"/>
          <w:color w:val="auto"/>
          <w:sz w:val="18"/>
          <w:szCs w:val="20"/>
          <w:lang w:val="en-GB"/>
        </w:rPr>
        <w:t>centre</w:t>
      </w:r>
      <w:r w:rsidR="00BE435B" w:rsidRPr="008C6321">
        <w:rPr>
          <w:rFonts w:ascii="Avenir Next" w:hAnsi="Avenir Next" w:cstheme="majorHAnsi"/>
          <w:color w:val="auto"/>
          <w:sz w:val="18"/>
          <w:szCs w:val="20"/>
          <w:lang w:val="en-GB"/>
        </w:rPr>
        <w:t xml:space="preserve">, small seconds at 9 o'clock, black 60-second counter at 6 o'clock and distinctive blue 30-minute counter at 3 o'clock. </w:t>
      </w:r>
      <w:r w:rsidR="009B3FFE" w:rsidRPr="008C6321">
        <w:rPr>
          <w:rFonts w:ascii="Avenir Next" w:hAnsi="Avenir Next" w:cstheme="majorHAnsi"/>
          <w:color w:val="auto"/>
          <w:sz w:val="18"/>
          <w:szCs w:val="20"/>
          <w:lang w:val="en-GB"/>
        </w:rPr>
        <w:t>Making t</w:t>
      </w:r>
      <w:r w:rsidR="005919B8" w:rsidRPr="008C6321">
        <w:rPr>
          <w:rFonts w:ascii="Avenir Next" w:hAnsi="Avenir Next" w:cstheme="majorHAnsi"/>
          <w:color w:val="auto"/>
          <w:sz w:val="18"/>
          <w:szCs w:val="20"/>
          <w:lang w:val="en-GB"/>
        </w:rPr>
        <w:t xml:space="preserve">he </w:t>
      </w:r>
      <w:r w:rsidR="009B3FFE" w:rsidRPr="008C6321">
        <w:rPr>
          <w:rFonts w:ascii="Avenir Next" w:hAnsi="Avenir Next" w:cstheme="majorHAnsi"/>
          <w:color w:val="auto"/>
          <w:sz w:val="18"/>
          <w:szCs w:val="20"/>
          <w:lang w:val="en-GB"/>
        </w:rPr>
        <w:t xml:space="preserve">DEFY El Primero 21 even more versatile, the </w:t>
      </w:r>
      <w:r w:rsidR="005919B8" w:rsidRPr="008C6321">
        <w:rPr>
          <w:rFonts w:ascii="Avenir Next" w:hAnsi="Avenir Next" w:cstheme="majorHAnsi"/>
          <w:color w:val="auto"/>
          <w:sz w:val="18"/>
          <w:szCs w:val="20"/>
          <w:lang w:val="en-GB"/>
        </w:rPr>
        <w:t xml:space="preserve">Boutique Edition comes with </w:t>
      </w:r>
      <w:r w:rsidR="009B3FFE" w:rsidRPr="008C6321">
        <w:rPr>
          <w:rFonts w:ascii="Avenir Next" w:hAnsi="Avenir Next" w:cstheme="majorHAnsi"/>
          <w:color w:val="auto"/>
          <w:sz w:val="18"/>
          <w:szCs w:val="20"/>
          <w:lang w:val="en-GB"/>
        </w:rPr>
        <w:t>three straps: A</w:t>
      </w:r>
      <w:r w:rsidR="005919B8" w:rsidRPr="008C6321">
        <w:rPr>
          <w:rFonts w:ascii="Avenir Next" w:hAnsi="Avenir Next" w:cstheme="majorHAnsi"/>
          <w:color w:val="auto"/>
          <w:sz w:val="18"/>
          <w:szCs w:val="20"/>
          <w:lang w:val="en-GB"/>
        </w:rPr>
        <w:t xml:space="preserve"> black alligator strap with rubber backing and blue stitching, a black rubber strap with a “</w:t>
      </w:r>
      <w:proofErr w:type="spellStart"/>
      <w:r w:rsidR="005919B8" w:rsidRPr="008C6321">
        <w:rPr>
          <w:rFonts w:ascii="Avenir Next" w:hAnsi="Avenir Next" w:cstheme="majorHAnsi"/>
          <w:color w:val="auto"/>
          <w:sz w:val="18"/>
          <w:szCs w:val="20"/>
          <w:lang w:val="en-GB"/>
        </w:rPr>
        <w:t>cor</w:t>
      </w:r>
      <w:r w:rsidR="009B3FFE" w:rsidRPr="008C6321">
        <w:rPr>
          <w:rFonts w:ascii="Avenir Next" w:hAnsi="Avenir Next" w:cstheme="majorHAnsi"/>
          <w:color w:val="auto"/>
          <w:sz w:val="18"/>
          <w:szCs w:val="20"/>
          <w:lang w:val="en-GB"/>
        </w:rPr>
        <w:t>dura</w:t>
      </w:r>
      <w:proofErr w:type="spellEnd"/>
      <w:r w:rsidR="009B3FFE" w:rsidRPr="008C6321">
        <w:rPr>
          <w:rFonts w:ascii="Avenir Next" w:hAnsi="Avenir Next" w:cstheme="majorHAnsi"/>
          <w:color w:val="auto"/>
          <w:sz w:val="18"/>
          <w:szCs w:val="20"/>
          <w:lang w:val="en-GB"/>
        </w:rPr>
        <w:t>” effect and blue stitching, and a textured blue rubber strap.</w:t>
      </w:r>
    </w:p>
    <w:bookmarkEnd w:id="1"/>
    <w:p w14:paraId="05758E71" w14:textId="09E63023" w:rsidR="008C6321" w:rsidRPr="008C6321" w:rsidRDefault="008C6321" w:rsidP="008C6321">
      <w:pPr>
        <w:pStyle w:val="A1"/>
        <w:tabs>
          <w:tab w:val="left" w:pos="8564"/>
        </w:tabs>
        <w:spacing w:line="276" w:lineRule="auto"/>
        <w:jc w:val="both"/>
        <w:rPr>
          <w:rFonts w:ascii="Avenir Next" w:hAnsi="Avenir Next" w:cstheme="majorHAnsi"/>
          <w:color w:val="auto"/>
          <w:sz w:val="12"/>
          <w:szCs w:val="20"/>
          <w:lang w:val="en-GB"/>
        </w:rPr>
      </w:pPr>
    </w:p>
    <w:p w14:paraId="243D461E" w14:textId="77777777" w:rsidR="008C6321" w:rsidRPr="00380225" w:rsidRDefault="008C6321" w:rsidP="008C6321">
      <w:pPr>
        <w:tabs>
          <w:tab w:val="left" w:pos="8564"/>
        </w:tabs>
        <w:spacing w:line="276" w:lineRule="auto"/>
        <w:jc w:val="both"/>
        <w:rPr>
          <w:rFonts w:ascii="Avenir Next" w:hAnsi="Avenir Next" w:cstheme="majorHAnsi"/>
          <w:b/>
          <w:color w:val="000000" w:themeColor="text1"/>
          <w:sz w:val="18"/>
          <w:szCs w:val="18"/>
          <w:lang w:val="en-GB"/>
        </w:rPr>
      </w:pPr>
      <w:r w:rsidRPr="00380225">
        <w:rPr>
          <w:rFonts w:ascii="Avenir Next" w:hAnsi="Avenir Next" w:cstheme="majorHAnsi"/>
          <w:b/>
          <w:color w:val="000000" w:themeColor="text1"/>
          <w:sz w:val="18"/>
          <w:szCs w:val="18"/>
          <w:lang w:val="en-GB"/>
        </w:rPr>
        <w:t>ZENITH: the future of Swiss watchmaking</w:t>
      </w:r>
    </w:p>
    <w:p w14:paraId="5DB7B787" w14:textId="77777777" w:rsidR="008C6321" w:rsidRDefault="008C6321" w:rsidP="008C6321">
      <w:pPr>
        <w:tabs>
          <w:tab w:val="left" w:pos="8564"/>
        </w:tabs>
        <w:spacing w:line="276" w:lineRule="auto"/>
        <w:jc w:val="both"/>
        <w:rPr>
          <w:rFonts w:ascii="Avenir Next" w:hAnsi="Avenir Next"/>
          <w:sz w:val="18"/>
          <w:szCs w:val="18"/>
        </w:rPr>
      </w:pPr>
      <w:r w:rsidRPr="00380225">
        <w:rPr>
          <w:rFonts w:ascii="Avenir Next" w:hAnsi="Avenir Next"/>
          <w:sz w:val="18"/>
          <w:szCs w:val="18"/>
        </w:rPr>
        <w:t xml:space="preserve">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380225">
        <w:rPr>
          <w:rFonts w:ascii="Avenir Next" w:hAnsi="Avenir Next"/>
          <w:sz w:val="18"/>
          <w:szCs w:val="18"/>
        </w:rPr>
        <w:t>calibre</w:t>
      </w:r>
      <w:proofErr w:type="spellEnd"/>
      <w:r w:rsidRPr="00380225">
        <w:rPr>
          <w:rFonts w:ascii="Avenir Next" w:hAnsi="Avenir Next"/>
          <w:sz w:val="18"/>
          <w:szCs w:val="18"/>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6C088C95" w14:textId="77777777" w:rsidR="008C6321" w:rsidRPr="008C6321" w:rsidRDefault="008C6321" w:rsidP="008C6321">
      <w:pPr>
        <w:tabs>
          <w:tab w:val="left" w:pos="8564"/>
        </w:tabs>
        <w:spacing w:line="276" w:lineRule="auto"/>
        <w:jc w:val="both"/>
        <w:rPr>
          <w:rFonts w:ascii="Avenir Next" w:hAnsi="Avenir Next" w:cstheme="majorHAnsi"/>
          <w:b/>
          <w:color w:val="000000" w:themeColor="text1"/>
          <w:sz w:val="10"/>
          <w:szCs w:val="18"/>
        </w:rPr>
      </w:pPr>
    </w:p>
    <w:p w14:paraId="1F062877" w14:textId="77777777" w:rsidR="008C6321" w:rsidRPr="00F420BA" w:rsidRDefault="008C6321" w:rsidP="008C6321">
      <w:pPr>
        <w:pStyle w:val="A1"/>
        <w:tabs>
          <w:tab w:val="left" w:pos="8564"/>
        </w:tabs>
        <w:spacing w:line="276" w:lineRule="auto"/>
        <w:ind w:right="-6"/>
        <w:jc w:val="both"/>
        <w:rPr>
          <w:rFonts w:ascii="Avenir Next" w:hAnsi="Avenir Next" w:cstheme="majorHAnsi"/>
          <w:b/>
          <w:color w:val="auto"/>
          <w:sz w:val="18"/>
          <w:szCs w:val="20"/>
        </w:rPr>
      </w:pPr>
      <w:r w:rsidRPr="00F420BA">
        <w:rPr>
          <w:rFonts w:ascii="Avenir Next" w:hAnsi="Avenir Next" w:cstheme="majorHAnsi"/>
          <w:b/>
          <w:color w:val="auto"/>
          <w:sz w:val="18"/>
          <w:szCs w:val="20"/>
        </w:rPr>
        <w:t>PRESS ROOM</w:t>
      </w:r>
    </w:p>
    <w:p w14:paraId="4A4B2C48" w14:textId="77777777" w:rsidR="008C6321" w:rsidRPr="00F420BA" w:rsidRDefault="008C6321" w:rsidP="008C6321">
      <w:pPr>
        <w:pStyle w:val="A1"/>
        <w:tabs>
          <w:tab w:val="left" w:pos="8564"/>
        </w:tabs>
        <w:spacing w:line="276" w:lineRule="auto"/>
        <w:ind w:right="-6"/>
        <w:jc w:val="both"/>
        <w:rPr>
          <w:rFonts w:ascii="Avenir Next" w:hAnsi="Avenir Next" w:cstheme="majorHAnsi"/>
          <w:color w:val="auto"/>
          <w:sz w:val="18"/>
          <w:szCs w:val="20"/>
        </w:rPr>
      </w:pPr>
      <w:r w:rsidRPr="00F420BA">
        <w:rPr>
          <w:rFonts w:ascii="Avenir Next" w:hAnsi="Avenir Next" w:cstheme="majorHAnsi"/>
          <w:color w:val="auto"/>
          <w:sz w:val="18"/>
          <w:szCs w:val="20"/>
        </w:rPr>
        <w:t>For additional pictures please access the below link</w:t>
      </w:r>
    </w:p>
    <w:p w14:paraId="1D39671A" w14:textId="6B4473C6" w:rsidR="004365D9" w:rsidRPr="008052E5" w:rsidRDefault="00071C45" w:rsidP="008052E5">
      <w:pPr>
        <w:pStyle w:val="A1"/>
        <w:tabs>
          <w:tab w:val="left" w:pos="8564"/>
        </w:tabs>
        <w:spacing w:line="276" w:lineRule="auto"/>
        <w:ind w:right="-6"/>
        <w:rPr>
          <w:rFonts w:ascii="Avenir Next" w:hAnsi="Avenir Next" w:cstheme="majorHAnsi"/>
          <w:b/>
          <w:color w:val="0070C0"/>
          <w:sz w:val="20"/>
          <w:szCs w:val="20"/>
        </w:rPr>
      </w:pPr>
      <w:hyperlink r:id="rId7" w:history="1">
        <w:r w:rsidR="008C6321" w:rsidRPr="00F420BA">
          <w:rPr>
            <w:rStyle w:val="Hyperlink"/>
            <w:rFonts w:ascii="Avenir Next" w:hAnsi="Avenir Next" w:cstheme="majorHAnsi"/>
            <w:b/>
            <w:color w:val="0070C0"/>
            <w:sz w:val="20"/>
            <w:szCs w:val="20"/>
          </w:rPr>
          <w:t>http://pressroom.zenith-watches.com/login/?redirect_to=%2F&amp;reauth=1</w:t>
        </w:r>
      </w:hyperlink>
    </w:p>
    <w:sectPr w:rsidR="004365D9" w:rsidRPr="008052E5">
      <w:headerReference w:type="default" r:id="rId8"/>
      <w:footerReference w:type="default" r:id="rId9"/>
      <w:headerReference w:type="first" r:id="rId10"/>
      <w:footerReference w:type="first" r:id="rId11"/>
      <w:pgSz w:w="11900" w:h="16840"/>
      <w:pgMar w:top="1259"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B9DE" w14:textId="77777777" w:rsidR="008B285E" w:rsidRDefault="008B285E">
      <w:r>
        <w:separator/>
      </w:r>
    </w:p>
  </w:endnote>
  <w:endnote w:type="continuationSeparator" w:id="0">
    <w:p w14:paraId="63C3C3A8" w14:textId="77777777" w:rsidR="008B285E" w:rsidRDefault="008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50"/>
    <w:family w:val="auto"/>
    <w:pitch w:val="variable"/>
    <w:sig w:usb0="8000002F" w:usb1="090F004A" w:usb2="00000010" w:usb3="00000000" w:csb0="003E0000" w:csb1="00000000"/>
  </w:font>
  <w:font w:name="Avenir Next">
    <w:altName w:val="Avenir Next Regular"/>
    <w:panose1 w:val="020B0503020202020204"/>
    <w:charset w:val="00"/>
    <w:family w:val="swiss"/>
    <w:pitch w:val="variable"/>
    <w:sig w:usb0="800000AF" w:usb1="5000204A" w:usb2="00000000" w:usb3="00000000" w:csb0="0000009B"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6DA2" w14:textId="77777777" w:rsidR="008B285E" w:rsidRPr="00DA341C" w:rsidRDefault="008B285E" w:rsidP="00117D3E">
    <w:pPr>
      <w:pStyle w:val="Foo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Billodes 34-36 | CH-2400 Le Locle </w:t>
    </w:r>
    <w:r w:rsidRPr="00EB1626">
      <w:rPr>
        <w:rFonts w:ascii="DINOT-Light" w:hAnsi="DINOT-Light"/>
        <w:sz w:val="18"/>
        <w:szCs w:val="18"/>
        <w:lang w:val="fr-CH"/>
      </w:rPr>
      <w:br/>
      <w:t xml:space="preserve">International Media Relations : Minh-Tan Bui – Email : </w:t>
    </w:r>
    <w:hyperlink r:id="rId1" w:history="1">
      <w:r w:rsidRPr="00EB1626">
        <w:rPr>
          <w:rStyle w:val="Hyperlink"/>
          <w:rFonts w:ascii="DINOT-Light" w:hAnsi="DINOT-Light"/>
          <w:sz w:val="18"/>
          <w:szCs w:val="18"/>
          <w:lang w:val="fr-CH"/>
        </w:rPr>
        <w:t>minh-tan.bui@zenith-watches.com</w:t>
      </w:r>
    </w:hyperlink>
  </w:p>
  <w:p w14:paraId="02659E1F" w14:textId="77777777" w:rsidR="008B285E" w:rsidRPr="00117D3E" w:rsidRDefault="008B285E">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AFAF" w14:textId="0FCB011A" w:rsidR="008B285E" w:rsidRPr="008C6321" w:rsidRDefault="008B285E" w:rsidP="00117D3E">
    <w:pPr>
      <w:pStyle w:val="Footer"/>
      <w:rPr>
        <w:rFonts w:ascii="Avenir Next" w:hAnsi="Avenir Next"/>
        <w:sz w:val="18"/>
        <w:szCs w:val="18"/>
        <w:lang w:val="fr-CH"/>
      </w:rPr>
    </w:pPr>
    <w:r w:rsidRPr="008C6321">
      <w:rPr>
        <w:rFonts w:ascii="Avenir Next" w:hAnsi="Avenir Next"/>
        <w:b/>
        <w:sz w:val="18"/>
        <w:szCs w:val="18"/>
        <w:lang w:val="fr-CH"/>
      </w:rPr>
      <w:t>ZENITH</w:t>
    </w:r>
    <w:r w:rsidRPr="008C6321">
      <w:rPr>
        <w:rFonts w:ascii="Avenir Next" w:hAnsi="Avenir Next"/>
        <w:sz w:val="18"/>
        <w:szCs w:val="18"/>
        <w:lang w:val="fr-CH"/>
      </w:rPr>
      <w:t xml:space="preserve"> | www.zenith-watches.com | Rue des Billodes 34-36 | CH-2400 Le Locle </w:t>
    </w:r>
    <w:r w:rsidRPr="008C6321">
      <w:rPr>
        <w:rFonts w:ascii="Avenir Next" w:hAnsi="Avenir Next"/>
        <w:sz w:val="18"/>
        <w:szCs w:val="18"/>
        <w:lang w:val="fr-CH"/>
      </w:rPr>
      <w:br/>
      <w:t xml:space="preserve">International Media Relations : </w:t>
    </w:r>
    <w:hyperlink r:id="rId1" w:history="1">
      <w:r w:rsidR="00071C45" w:rsidRPr="00295043">
        <w:rPr>
          <w:rStyle w:val="Hyperlink"/>
          <w:rFonts w:ascii="Avenir Next" w:hAnsi="Avenir Next"/>
          <w:sz w:val="18"/>
          <w:szCs w:val="18"/>
          <w:lang w:val="fr-CH"/>
        </w:rPr>
        <w:t>press@zenith-watches.com</w:t>
      </w:r>
    </w:hyperlink>
  </w:p>
  <w:p w14:paraId="0AFC8E4A" w14:textId="77777777" w:rsidR="008B285E" w:rsidRPr="00117D3E" w:rsidRDefault="008B285E">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23B5" w14:textId="77777777" w:rsidR="008B285E" w:rsidRDefault="008B285E">
      <w:r>
        <w:separator/>
      </w:r>
    </w:p>
  </w:footnote>
  <w:footnote w:type="continuationSeparator" w:id="0">
    <w:p w14:paraId="6DED404C" w14:textId="77777777" w:rsidR="008B285E" w:rsidRDefault="008B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4566" w14:textId="463A3BCE" w:rsidR="008B285E" w:rsidRDefault="008B285E">
    <w:pPr>
      <w:pStyle w:val="Header"/>
      <w:tabs>
        <w:tab w:val="clear" w:pos="9072"/>
        <w:tab w:val="right" w:pos="904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E16" w14:textId="43D61A6E" w:rsidR="008B285E" w:rsidRPr="002437AA" w:rsidRDefault="008C6321" w:rsidP="008C6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fr-CH" w:eastAsia="zh-CN"/>
      </w:rPr>
    </w:pPr>
    <w:r>
      <w:rPr>
        <w:noProof/>
      </w:rPr>
      <w:drawing>
        <wp:inline distT="0" distB="0" distL="0" distR="0" wp14:anchorId="647A5AF9" wp14:editId="4500F9F8">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F3FFB6" w14:textId="77777777" w:rsidR="008B285E" w:rsidRPr="002437AA" w:rsidRDefault="008B285E" w:rsidP="008C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2635A"/>
    <w:rsid w:val="00071C45"/>
    <w:rsid w:val="00076B9F"/>
    <w:rsid w:val="000B54A7"/>
    <w:rsid w:val="00117D3E"/>
    <w:rsid w:val="00137C6C"/>
    <w:rsid w:val="00141983"/>
    <w:rsid w:val="001578F6"/>
    <w:rsid w:val="00182433"/>
    <w:rsid w:val="00190C8F"/>
    <w:rsid w:val="0020127F"/>
    <w:rsid w:val="00201B5A"/>
    <w:rsid w:val="00237FBF"/>
    <w:rsid w:val="002437AA"/>
    <w:rsid w:val="00244CCB"/>
    <w:rsid w:val="0027218B"/>
    <w:rsid w:val="002769EA"/>
    <w:rsid w:val="00287238"/>
    <w:rsid w:val="00292E62"/>
    <w:rsid w:val="002955BD"/>
    <w:rsid w:val="002A4517"/>
    <w:rsid w:val="002B0204"/>
    <w:rsid w:val="002B264A"/>
    <w:rsid w:val="002B6B2B"/>
    <w:rsid w:val="002E40C7"/>
    <w:rsid w:val="00312C4C"/>
    <w:rsid w:val="00340CEA"/>
    <w:rsid w:val="003600ED"/>
    <w:rsid w:val="00372E5D"/>
    <w:rsid w:val="003C2658"/>
    <w:rsid w:val="003D5D02"/>
    <w:rsid w:val="003E5ED1"/>
    <w:rsid w:val="003E6BEC"/>
    <w:rsid w:val="00403716"/>
    <w:rsid w:val="004146ED"/>
    <w:rsid w:val="00417C50"/>
    <w:rsid w:val="004365D9"/>
    <w:rsid w:val="00465F5B"/>
    <w:rsid w:val="00476E62"/>
    <w:rsid w:val="004879DB"/>
    <w:rsid w:val="004A4239"/>
    <w:rsid w:val="004B31E1"/>
    <w:rsid w:val="004C7AF2"/>
    <w:rsid w:val="004E497D"/>
    <w:rsid w:val="0051400C"/>
    <w:rsid w:val="0052487E"/>
    <w:rsid w:val="0057399A"/>
    <w:rsid w:val="005919B8"/>
    <w:rsid w:val="005C2E1D"/>
    <w:rsid w:val="005E035E"/>
    <w:rsid w:val="005E148F"/>
    <w:rsid w:val="00603260"/>
    <w:rsid w:val="00611D7C"/>
    <w:rsid w:val="00614DDA"/>
    <w:rsid w:val="00624DCE"/>
    <w:rsid w:val="00632E2B"/>
    <w:rsid w:val="00633AD3"/>
    <w:rsid w:val="006367B9"/>
    <w:rsid w:val="00653246"/>
    <w:rsid w:val="00657237"/>
    <w:rsid w:val="00667A05"/>
    <w:rsid w:val="00670286"/>
    <w:rsid w:val="00670BEF"/>
    <w:rsid w:val="0067259F"/>
    <w:rsid w:val="00696A5C"/>
    <w:rsid w:val="006971B7"/>
    <w:rsid w:val="006B5248"/>
    <w:rsid w:val="006B58BA"/>
    <w:rsid w:val="006F6961"/>
    <w:rsid w:val="00730889"/>
    <w:rsid w:val="0078419C"/>
    <w:rsid w:val="00793316"/>
    <w:rsid w:val="007B2670"/>
    <w:rsid w:val="007D273E"/>
    <w:rsid w:val="007E54D7"/>
    <w:rsid w:val="008052E5"/>
    <w:rsid w:val="0083749D"/>
    <w:rsid w:val="00841C20"/>
    <w:rsid w:val="008602E1"/>
    <w:rsid w:val="00870393"/>
    <w:rsid w:val="008947FB"/>
    <w:rsid w:val="008A3DBC"/>
    <w:rsid w:val="008A55E3"/>
    <w:rsid w:val="008B285E"/>
    <w:rsid w:val="008B2C7B"/>
    <w:rsid w:val="008C6321"/>
    <w:rsid w:val="008D506D"/>
    <w:rsid w:val="008E0E9F"/>
    <w:rsid w:val="008F2A5F"/>
    <w:rsid w:val="00984E96"/>
    <w:rsid w:val="009A4F82"/>
    <w:rsid w:val="009B1312"/>
    <w:rsid w:val="009B3FFE"/>
    <w:rsid w:val="009D7B56"/>
    <w:rsid w:val="009E64BA"/>
    <w:rsid w:val="009E76B2"/>
    <w:rsid w:val="00A1144D"/>
    <w:rsid w:val="00A27C80"/>
    <w:rsid w:val="00A51AA1"/>
    <w:rsid w:val="00A751C5"/>
    <w:rsid w:val="00A87993"/>
    <w:rsid w:val="00AB19DC"/>
    <w:rsid w:val="00AF4A71"/>
    <w:rsid w:val="00B03123"/>
    <w:rsid w:val="00B240E3"/>
    <w:rsid w:val="00B37DAA"/>
    <w:rsid w:val="00B46E02"/>
    <w:rsid w:val="00B61909"/>
    <w:rsid w:val="00B645FC"/>
    <w:rsid w:val="00B771AC"/>
    <w:rsid w:val="00B815F5"/>
    <w:rsid w:val="00B874D6"/>
    <w:rsid w:val="00BE435B"/>
    <w:rsid w:val="00BF3A5C"/>
    <w:rsid w:val="00C10404"/>
    <w:rsid w:val="00C25EC2"/>
    <w:rsid w:val="00C344A1"/>
    <w:rsid w:val="00C369C4"/>
    <w:rsid w:val="00C51E84"/>
    <w:rsid w:val="00CC6B69"/>
    <w:rsid w:val="00CD796B"/>
    <w:rsid w:val="00CF6A14"/>
    <w:rsid w:val="00D10A5A"/>
    <w:rsid w:val="00D2005A"/>
    <w:rsid w:val="00D94C56"/>
    <w:rsid w:val="00D9725B"/>
    <w:rsid w:val="00DA3042"/>
    <w:rsid w:val="00DB2C88"/>
    <w:rsid w:val="00DF3B2A"/>
    <w:rsid w:val="00E156BF"/>
    <w:rsid w:val="00E520CA"/>
    <w:rsid w:val="00E524CA"/>
    <w:rsid w:val="00E6141E"/>
    <w:rsid w:val="00ED4618"/>
    <w:rsid w:val="00F00EC0"/>
    <w:rsid w:val="00F0477B"/>
    <w:rsid w:val="00F15471"/>
    <w:rsid w:val="00F430EE"/>
    <w:rsid w:val="00F51B5F"/>
    <w:rsid w:val="00F60392"/>
    <w:rsid w:val="00F60AAB"/>
    <w:rsid w:val="00F9126C"/>
    <w:rsid w:val="00FA2E0C"/>
    <w:rsid w:val="00FB62FF"/>
    <w:rsid w:val="00FC1EBF"/>
    <w:rsid w:val="00FF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59D231"/>
  <w15:docId w15:val="{9D318BE7-D1FA-434A-879E-CBF0345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styleId="Footer">
    <w:name w:val="footer"/>
    <w:link w:val="FooterChar"/>
    <w:uiPriority w:val="99"/>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pPr>
      <w:tabs>
        <w:tab w:val="right" w:pos="9020"/>
      </w:tabs>
    </w:pPr>
    <w:rPr>
      <w:rFonts w:ascii="Helvetica" w:eastAsia="Arial Unicode MS" w:hAnsi="Helvetica" w:cs="Arial Unicode MS"/>
      <w:color w:val="000000"/>
      <w:sz w:val="24"/>
      <w:szCs w:val="24"/>
    </w:rPr>
  </w:style>
  <w:style w:type="paragraph" w:customStyle="1" w:styleId="a0">
    <w:name w:val="內文"/>
    <w:pPr>
      <w:spacing w:after="200" w:line="276" w:lineRule="auto"/>
    </w:pPr>
    <w:rPr>
      <w:rFonts w:ascii="Calibri" w:eastAsia="Calibri" w:hAnsi="Calibri" w:cs="Calibri"/>
      <w:color w:val="000000"/>
      <w:sz w:val="22"/>
      <w:szCs w:val="22"/>
      <w:u w:color="000000"/>
    </w:rPr>
  </w:style>
  <w:style w:type="paragraph" w:customStyle="1" w:styleId="ListParagraph1">
    <w:name w:val="List Paragraph1"/>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Pr>
      <w:rFonts w:ascii="Helvetica" w:eastAsia="Arial Unicode MS" w:hAnsi="Helvetica" w:cs="Arial Unicode MS"/>
      <w:b/>
      <w:bCs/>
      <w:color w:val="000000"/>
      <w:u w:color="000000"/>
    </w:rPr>
  </w:style>
  <w:style w:type="paragraph" w:customStyle="1" w:styleId="2A">
    <w:name w:val="表格樣式 2 A"/>
    <w:rPr>
      <w:rFonts w:ascii="Helvetica" w:eastAsia="Arial Unicode MS" w:hAnsi="Helvetica" w:cs="Arial Unicode MS"/>
      <w:color w:val="000000"/>
      <w:u w:color="000000"/>
    </w:rPr>
  </w:style>
  <w:style w:type="paragraph" w:customStyle="1" w:styleId="A1">
    <w:name w:val="內文 A"/>
    <w:rPr>
      <w:rFonts w:ascii="Helvetica" w:eastAsia="Arial Unicode MS" w:hAnsi="Helvetica" w:cs="Arial Unicode MS"/>
      <w:color w:val="000000"/>
      <w:sz w:val="22"/>
      <w:szCs w:val="22"/>
      <w:u w:color="000000"/>
    </w:rPr>
  </w:style>
  <w:style w:type="paragraph" w:styleId="NormalWeb">
    <w:name w:val="Normal (Web)"/>
    <w:pPr>
      <w:spacing w:after="150"/>
    </w:pPr>
    <w:rPr>
      <w:rFonts w:eastAsia="Arial Unicode MS" w:cs="Arial Unicode MS"/>
      <w:color w:val="000000"/>
      <w:sz w:val="24"/>
      <w:szCs w:val="24"/>
      <w:u w:color="000000"/>
      <w:lang w:val="fr-FR"/>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w 45" w:eastAsia="Helvetica New 45" w:hAnsi="Helvetica New 45" w:cs="Helvetica New 45"/>
      <w:color w:val="000000"/>
      <w:sz w:val="24"/>
      <w:szCs w:val="24"/>
      <w:u w:color="000000"/>
    </w:rPr>
  </w:style>
  <w:style w:type="paragraph" w:styleId="BalloonText">
    <w:name w:val="Balloon Text"/>
    <w:basedOn w:val="Normal"/>
    <w:link w:val="BalloonTextChar"/>
    <w:uiPriority w:val="99"/>
    <w:semiHidden/>
    <w:unhideWhenUsed/>
    <w:rsid w:val="00B874D6"/>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874D6"/>
    <w:rPr>
      <w:rFonts w:ascii="Heiti SC Light" w:eastAsia="Heiti SC Light"/>
      <w:sz w:val="18"/>
      <w:szCs w:val="18"/>
      <w:lang w:eastAsia="en-US"/>
    </w:rPr>
  </w:style>
  <w:style w:type="paragraph" w:styleId="Caption">
    <w:name w:val="caption"/>
    <w:rsid w:val="002B0204"/>
    <w:pPr>
      <w:suppressAutoHyphens/>
      <w:outlineLvl w:val="0"/>
    </w:pPr>
    <w:rPr>
      <w:rFonts w:ascii="Calibri" w:eastAsia="Calibri" w:hAnsi="Calibri" w:cs="Calibri"/>
      <w:color w:val="000000"/>
      <w:sz w:val="36"/>
      <w:szCs w:val="36"/>
    </w:rPr>
  </w:style>
  <w:style w:type="character" w:styleId="Strong">
    <w:name w:val="Strong"/>
    <w:uiPriority w:val="22"/>
    <w:qFormat/>
    <w:rsid w:val="00372E5D"/>
    <w:rPr>
      <w:b/>
      <w:bCs/>
    </w:rPr>
  </w:style>
  <w:style w:type="character" w:customStyle="1" w:styleId="FooterChar">
    <w:name w:val="Footer Char"/>
    <w:basedOn w:val="DefaultParagraphFont"/>
    <w:link w:val="Footer"/>
    <w:uiPriority w:val="99"/>
    <w:rsid w:val="00117D3E"/>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20127F"/>
    <w:rPr>
      <w:sz w:val="16"/>
      <w:szCs w:val="16"/>
    </w:rPr>
  </w:style>
  <w:style w:type="paragraph" w:styleId="CommentText">
    <w:name w:val="annotation text"/>
    <w:basedOn w:val="Normal"/>
    <w:link w:val="CommentTextChar"/>
    <w:uiPriority w:val="99"/>
    <w:semiHidden/>
    <w:unhideWhenUsed/>
    <w:rsid w:val="0020127F"/>
    <w:rPr>
      <w:sz w:val="20"/>
      <w:szCs w:val="20"/>
    </w:rPr>
  </w:style>
  <w:style w:type="character" w:customStyle="1" w:styleId="CommentTextChar">
    <w:name w:val="Comment Text Char"/>
    <w:basedOn w:val="DefaultParagraphFont"/>
    <w:link w:val="CommentText"/>
    <w:uiPriority w:val="99"/>
    <w:semiHidden/>
    <w:rsid w:val="0020127F"/>
    <w:rPr>
      <w:lang w:eastAsia="en-US"/>
    </w:rPr>
  </w:style>
  <w:style w:type="paragraph" w:styleId="CommentSubject">
    <w:name w:val="annotation subject"/>
    <w:basedOn w:val="CommentText"/>
    <w:next w:val="CommentText"/>
    <w:link w:val="CommentSubjectChar"/>
    <w:uiPriority w:val="99"/>
    <w:semiHidden/>
    <w:unhideWhenUsed/>
    <w:rsid w:val="0020127F"/>
    <w:rPr>
      <w:b/>
      <w:bCs/>
    </w:rPr>
  </w:style>
  <w:style w:type="character" w:customStyle="1" w:styleId="CommentSubjectChar">
    <w:name w:val="Comment Subject Char"/>
    <w:basedOn w:val="CommentTextChar"/>
    <w:link w:val="CommentSubject"/>
    <w:uiPriority w:val="99"/>
    <w:semiHidden/>
    <w:rsid w:val="0020127F"/>
    <w:rPr>
      <w:b/>
      <w:bCs/>
      <w:lang w:eastAsia="en-US"/>
    </w:rPr>
  </w:style>
  <w:style w:type="character" w:customStyle="1" w:styleId="st">
    <w:name w:val="st"/>
    <w:basedOn w:val="DefaultParagraphFont"/>
    <w:rsid w:val="006367B9"/>
  </w:style>
  <w:style w:type="character" w:styleId="Emphasis">
    <w:name w:val="Emphasis"/>
    <w:basedOn w:val="DefaultParagraphFont"/>
    <w:uiPriority w:val="20"/>
    <w:qFormat/>
    <w:rsid w:val="006367B9"/>
    <w:rPr>
      <w:i/>
      <w:iCs/>
    </w:rPr>
  </w:style>
  <w:style w:type="character" w:styleId="UnresolvedMention">
    <w:name w:val="Unresolved Mention"/>
    <w:basedOn w:val="DefaultParagraphFont"/>
    <w:uiPriority w:val="99"/>
    <w:semiHidden/>
    <w:unhideWhenUsed/>
    <w:rsid w:val="0007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3501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Marietta</dc:creator>
  <cp:keywords/>
  <dc:description/>
  <cp:lastModifiedBy>Vittoria Pelà</cp:lastModifiedBy>
  <cp:revision>4</cp:revision>
  <cp:lastPrinted>2018-01-03T12:19:00Z</cp:lastPrinted>
  <dcterms:created xsi:type="dcterms:W3CDTF">2019-05-27T06:15:00Z</dcterms:created>
  <dcterms:modified xsi:type="dcterms:W3CDTF">2019-05-29T13:50:00Z</dcterms:modified>
  <cp:category/>
</cp:coreProperties>
</file>