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1F34" w14:textId="52571C12" w:rsidR="004B31E1" w:rsidRPr="006971B7" w:rsidRDefault="00237FBF"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lang w:eastAsia="zh-CN"/>
        </w:rPr>
      </w:pPr>
      <w:r>
        <w:rPr>
          <w:rFonts w:ascii="Avenir Next" w:hAnsi="Avenir Next" w:cstheme="majorHAnsi"/>
          <w:b/>
        </w:rPr>
        <w:t>ZENITH DEFY EL PRIMERO 21 BOUTIQUE-EXCLUSIVE LIMITED EDITION</w:t>
      </w:r>
    </w:p>
    <w:p w14:paraId="0139EDE1" w14:textId="77777777" w:rsidR="00793316" w:rsidRPr="008C6321" w:rsidRDefault="00793316"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sz w:val="8"/>
          <w:szCs w:val="20"/>
          <w:lang w:eastAsia="zh-CN"/>
        </w:rPr>
      </w:pPr>
    </w:p>
    <w:p w14:paraId="01579EF7" w14:textId="13B26859" w:rsidR="008E0E9F" w:rsidRPr="00696A5C" w:rsidRDefault="00141983" w:rsidP="002B22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venir Next" w:hAnsi="Avenir Next" w:cstheme="majorHAnsi"/>
          <w:b/>
          <w:bCs/>
          <w:sz w:val="20"/>
          <w:szCs w:val="20"/>
          <w:lang w:eastAsia="zh-CN"/>
        </w:rPr>
      </w:pPr>
      <w:r>
        <w:rPr>
          <w:rFonts w:ascii="Avenir Next" w:hAnsi="Avenir Next" w:cstheme="majorHAnsi"/>
          <w:b/>
          <w:sz w:val="20"/>
        </w:rPr>
        <w:t>Марка Zenith представляет эффектную ограниченную серию революционной модели ZENITH DEFY EL PRIMERO 21 с корпусом из черной керамики и калибром цвета «Zenith Blue», доступную исключительно в бутиках Zenith.</w:t>
      </w:r>
    </w:p>
    <w:p w14:paraId="2DA1BBE4" w14:textId="77777777" w:rsidR="008947FB" w:rsidRPr="008C6321" w:rsidRDefault="008947FB" w:rsidP="008C6321">
      <w:pPr>
        <w:pStyle w:val="A1"/>
        <w:tabs>
          <w:tab w:val="left" w:pos="8564"/>
        </w:tabs>
        <w:spacing w:line="276" w:lineRule="auto"/>
        <w:ind w:right="-6"/>
        <w:jc w:val="both"/>
        <w:rPr>
          <w:rFonts w:ascii="Avenir Next" w:hAnsi="Avenir Next" w:cstheme="majorHAnsi"/>
          <w:color w:val="auto"/>
          <w:sz w:val="8"/>
          <w:szCs w:val="20"/>
        </w:rPr>
      </w:pPr>
    </w:p>
    <w:p w14:paraId="200A24F2" w14:textId="44241A3C" w:rsidR="008947FB" w:rsidRPr="008C6321" w:rsidRDefault="00D9725B" w:rsidP="005762A4">
      <w:pPr>
        <w:pStyle w:val="A1"/>
        <w:tabs>
          <w:tab w:val="left" w:pos="8564"/>
        </w:tabs>
        <w:spacing w:line="276" w:lineRule="auto"/>
        <w:ind w:left="-426" w:right="-434"/>
        <w:jc w:val="both"/>
        <w:rPr>
          <w:rFonts w:ascii="Avenir Next" w:hAnsi="Avenir Next" w:cstheme="majorHAnsi"/>
          <w:color w:val="auto"/>
          <w:sz w:val="18"/>
          <w:szCs w:val="20"/>
        </w:rPr>
      </w:pPr>
      <w:r>
        <w:rPr>
          <w:rFonts w:ascii="Avenir Next" w:hAnsi="Avenir Next" w:cstheme="majorHAnsi"/>
          <w:color w:val="auto"/>
          <w:sz w:val="18"/>
        </w:rPr>
        <w:t>Выпущенный в 1969 году калибр El Primero является первым полностью интегрированным автоматическим механизмом с колонным колесом, обеспечивающим точность до 1/10 доли секунды. Полстолетия спустя Zenith вновь бросает вызов и выходит за рамки возможного, открывая нам мир безупречной точности измерения – до 1/100 доли секунды. Перерождение легенды: Zenith DEFY EL PRIMERO 21 является ярким символом XXI века и новой истории для марки с уникальной путеводной звездой. А сейчас ставший культовым хронограф, выполненный в выразительных черно-синих оттенках, представлен ограниченной серией из 250 экземпляров исключительно в бутиках Zenith по всему миру.</w:t>
      </w:r>
    </w:p>
    <w:p w14:paraId="6AF4F3BB" w14:textId="61449B64" w:rsidR="00137C6C" w:rsidRPr="008C6321" w:rsidRDefault="00B874D6" w:rsidP="005762A4">
      <w:pPr>
        <w:pStyle w:val="A1"/>
        <w:tabs>
          <w:tab w:val="left" w:pos="8564"/>
        </w:tabs>
        <w:spacing w:line="276" w:lineRule="auto"/>
        <w:ind w:left="-426" w:right="-434"/>
        <w:jc w:val="both"/>
        <w:rPr>
          <w:rFonts w:ascii="Avenir Next" w:hAnsi="Avenir Next" w:cstheme="majorHAnsi"/>
          <w:color w:val="auto"/>
          <w:sz w:val="10"/>
          <w:szCs w:val="20"/>
        </w:rPr>
      </w:pPr>
      <w:r>
        <w:rPr>
          <w:rFonts w:ascii="Avenir Next" w:hAnsi="Avenir Next" w:cstheme="majorHAnsi"/>
          <w:color w:val="auto"/>
          <w:sz w:val="10"/>
        </w:rPr>
        <w:t xml:space="preserve">  </w:t>
      </w:r>
    </w:p>
    <w:p w14:paraId="52374DBC" w14:textId="77777777" w:rsidR="00287238" w:rsidRPr="008C6321" w:rsidRDefault="00287238" w:rsidP="005762A4">
      <w:pPr>
        <w:pStyle w:val="A1"/>
        <w:tabs>
          <w:tab w:val="left" w:pos="8564"/>
        </w:tabs>
        <w:spacing w:line="276" w:lineRule="auto"/>
        <w:ind w:left="-426" w:right="-434"/>
        <w:jc w:val="both"/>
        <w:rPr>
          <w:rFonts w:ascii="Avenir Next" w:eastAsia="Arial" w:hAnsi="Avenir Next" w:cstheme="majorHAnsi"/>
          <w:color w:val="auto"/>
          <w:sz w:val="18"/>
          <w:szCs w:val="20"/>
        </w:rPr>
      </w:pPr>
      <w:r>
        <w:rPr>
          <w:rFonts w:ascii="Avenir Next" w:hAnsi="Avenir Next" w:cstheme="majorHAnsi"/>
          <w:b/>
          <w:color w:val="auto"/>
          <w:sz w:val="18"/>
        </w:rPr>
        <w:t xml:space="preserve">В погоне за совершенством Zenith не знает границ </w:t>
      </w:r>
    </w:p>
    <w:p w14:paraId="2EAE086E" w14:textId="35C6EEE8" w:rsidR="008F2A5F" w:rsidRPr="008C6321" w:rsidRDefault="00B874D6" w:rsidP="005762A4">
      <w:pPr>
        <w:pStyle w:val="A1"/>
        <w:tabs>
          <w:tab w:val="left" w:pos="8564"/>
        </w:tabs>
        <w:spacing w:line="276" w:lineRule="auto"/>
        <w:ind w:left="-426" w:right="-434"/>
        <w:jc w:val="both"/>
        <w:rPr>
          <w:rFonts w:ascii="Avenir Next" w:hAnsi="Avenir Next" w:cstheme="majorHAnsi"/>
          <w:iCs/>
          <w:color w:val="auto"/>
          <w:sz w:val="18"/>
          <w:szCs w:val="20"/>
        </w:rPr>
      </w:pPr>
      <w:r>
        <w:rPr>
          <w:rFonts w:ascii="Avenir Next" w:hAnsi="Avenir Next" w:cstheme="majorHAnsi"/>
          <w:color w:val="auto"/>
          <w:sz w:val="18"/>
        </w:rPr>
        <w:t xml:space="preserve">Модель Zenith DEFY EL PRIMERO 21 представляет собой квантовый скачок как в производительности, так и механическом дизайне, достойном линейки El Primero. Хронограф имеет исключительную частоту 360 000 полуколебаний в час (50 Гц) – это в десять раз выше, чем у предшественника El Primero, что делает возможным измерение времени с точностью до 1/100 доли секунды. Элегантный дизайн циферблата усиливает эффект невероятной частоты колебаний: внутренний безель имеет градуированную от 1 до 100 шкалу, по которой с молниеносной скоростью совершает свой оборот секундная стрелка, отсчитывающая сотую долю секунды, создавая таким образом захватывающий визуальный эффект и сюрреалистичное ощущение путешествия во времени. Скелетонированный циферблат модели DEFY EL PRIMERO 21, заключенный в корпус диаметром 44 мм из черной керамики, позволяет рассмотреть революционный механизм хронографа цвета «Zenith Blue», а </w:t>
      </w:r>
      <w:r>
        <w:rPr>
          <w:rStyle w:val="st"/>
          <w:rFonts w:ascii="Avenir Next" w:hAnsi="Avenir Next" w:cstheme="majorHAnsi"/>
          <w:color w:val="auto"/>
          <w:sz w:val="18"/>
        </w:rPr>
        <w:t xml:space="preserve">центральная секундная стрелка </w:t>
      </w:r>
      <w:r>
        <w:rPr>
          <w:rStyle w:val="Emphasis"/>
          <w:rFonts w:ascii="Avenir Next" w:hAnsi="Avenir Next" w:cstheme="majorHAnsi"/>
          <w:i w:val="0"/>
          <w:color w:val="auto"/>
          <w:sz w:val="18"/>
        </w:rPr>
        <w:t>с противовесом в форме звезды,</w:t>
      </w:r>
      <w:r>
        <w:rPr>
          <w:rStyle w:val="st"/>
          <w:rFonts w:ascii="Avenir Next" w:hAnsi="Avenir Next" w:cstheme="majorHAnsi"/>
          <w:color w:val="auto"/>
          <w:sz w:val="18"/>
        </w:rPr>
        <w:t xml:space="preserve"> отсчитывающая 1/100 </w:t>
      </w:r>
      <w:r>
        <w:rPr>
          <w:rStyle w:val="Emphasis"/>
          <w:rFonts w:ascii="Avenir Next" w:hAnsi="Avenir Next" w:cstheme="majorHAnsi"/>
          <w:i w:val="0"/>
          <w:color w:val="auto"/>
          <w:sz w:val="18"/>
        </w:rPr>
        <w:t>долю секунды,</w:t>
      </w:r>
      <w:r>
        <w:rPr>
          <w:rStyle w:val="st"/>
          <w:rFonts w:ascii="Avenir Next" w:hAnsi="Avenir Next" w:cstheme="majorHAnsi"/>
          <w:color w:val="auto"/>
          <w:sz w:val="18"/>
        </w:rPr>
        <w:t xml:space="preserve"> широкие стрелки прямоугольной формы с люминесцентным покрытием и фацетированные часовые отметки</w:t>
      </w:r>
      <w:r>
        <w:rPr>
          <w:rFonts w:ascii="Avenir Next" w:hAnsi="Avenir Next" w:cstheme="majorHAnsi"/>
          <w:color w:val="auto"/>
          <w:sz w:val="18"/>
        </w:rPr>
        <w:t xml:space="preserve"> дополняют друг друга в потрясающей картине </w:t>
      </w:r>
      <w:bookmarkStart w:id="0" w:name="OLE_LINK1"/>
      <w:r>
        <w:rPr>
          <w:rFonts w:ascii="Avenir Next" w:hAnsi="Avenir Next" w:cstheme="majorHAnsi"/>
          <w:color w:val="auto"/>
          <w:sz w:val="18"/>
        </w:rPr>
        <w:t>футуристического великолепия</w:t>
      </w:r>
      <w:bookmarkEnd w:id="0"/>
      <w:r>
        <w:rPr>
          <w:rFonts w:ascii="Avenir Next" w:hAnsi="Avenir Next" w:cstheme="majorHAnsi"/>
          <w:color w:val="auto"/>
          <w:sz w:val="18"/>
        </w:rPr>
        <w:t>.</w:t>
      </w:r>
    </w:p>
    <w:p w14:paraId="65862359" w14:textId="77777777" w:rsidR="00D9725B" w:rsidRPr="008C6321" w:rsidRDefault="00D9725B" w:rsidP="005762A4">
      <w:pPr>
        <w:pStyle w:val="A1"/>
        <w:tabs>
          <w:tab w:val="left" w:pos="8564"/>
        </w:tabs>
        <w:spacing w:line="276" w:lineRule="auto"/>
        <w:ind w:left="-426" w:right="-434"/>
        <w:jc w:val="both"/>
        <w:rPr>
          <w:rFonts w:ascii="Avenir Next" w:hAnsi="Avenir Next" w:cstheme="majorHAnsi"/>
          <w:color w:val="auto"/>
          <w:sz w:val="10"/>
          <w:szCs w:val="20"/>
        </w:rPr>
      </w:pPr>
    </w:p>
    <w:p w14:paraId="35B6686D" w14:textId="75BDE968" w:rsidR="00D9725B" w:rsidRPr="008C6321" w:rsidRDefault="005919B8" w:rsidP="005762A4">
      <w:pPr>
        <w:pStyle w:val="A1"/>
        <w:tabs>
          <w:tab w:val="left" w:pos="8564"/>
        </w:tabs>
        <w:spacing w:line="276" w:lineRule="auto"/>
        <w:ind w:left="-426" w:right="-434"/>
        <w:jc w:val="both"/>
        <w:rPr>
          <w:rFonts w:ascii="Avenir Next" w:eastAsia="Times New Roman" w:hAnsi="Avenir Next" w:cstheme="majorHAnsi"/>
          <w:b/>
          <w:color w:val="auto"/>
          <w:sz w:val="18"/>
          <w:szCs w:val="20"/>
          <w:lang w:eastAsia="fr-CH"/>
        </w:rPr>
      </w:pPr>
      <w:bookmarkStart w:id="1" w:name="_Hlk9837065"/>
      <w:r>
        <w:rPr>
          <w:rFonts w:ascii="Avenir Next" w:eastAsia="Times New Roman" w:hAnsi="Avenir Next" w:cstheme="majorHAnsi"/>
          <w:b/>
          <w:color w:val="auto"/>
          <w:sz w:val="18"/>
        </w:rPr>
        <w:t>Выразительный контраст черного и синего</w:t>
      </w:r>
    </w:p>
    <w:p w14:paraId="31D10107" w14:textId="261818A1" w:rsidR="00BE435B" w:rsidRPr="008C6321" w:rsidRDefault="00F51B5F" w:rsidP="005762A4">
      <w:pPr>
        <w:pStyle w:val="A1"/>
        <w:tabs>
          <w:tab w:val="left" w:pos="8564"/>
        </w:tabs>
        <w:spacing w:line="276" w:lineRule="auto"/>
        <w:ind w:left="-426" w:right="-434"/>
        <w:jc w:val="both"/>
        <w:rPr>
          <w:rFonts w:ascii="Avenir Next" w:hAnsi="Avenir Next" w:cstheme="majorHAnsi"/>
          <w:color w:val="auto"/>
          <w:sz w:val="18"/>
          <w:szCs w:val="20"/>
        </w:rPr>
      </w:pPr>
      <w:r>
        <w:rPr>
          <w:rFonts w:ascii="Avenir Next" w:hAnsi="Avenir Next" w:cstheme="majorHAnsi"/>
          <w:color w:val="auto"/>
          <w:sz w:val="18"/>
        </w:rPr>
        <w:t>Благодаря керамическому корпусу глубокого черного цвета, превосходно сочетающемуся со скелетонированным высокочастотным калибром хронографа, модель DEFY El Primero 21 Boutique Edition отличает завораживающая игра синих и черных оттенков. Мосты и ротор часового механизма модели DEFY El Primero 21 Boutique Edition выполнены в ярком цвете «Zenith Blue», что вызывает ассоциации с цветом ультрасовременного скелетонированного циферблата модели DEFY Inventor, а также счетчика хронографа одного из первейших хронографов El Primero. Изящные часовые отметки с рутениевым покрытием и стрелки с люминесцентным покрытием SuperLumiNova придают объем сложному скелетонированному циферблату, оснащенному индикатором запаса хода у отметки «12 часов», центральной часовой и минутной стрелками, малой секундной стрелкой на отметке «9 часов», черным 60-секундным счетчиком на отметке «6 часов» и отличительным синим 30-минутным счетчиком на отметке «3 часа». DEFY El Primero 21 становится еще более универсальной моделью благодаря трем ремешкам, которыми оснащена серия Boutique Edition: черному ремешку из кожи аллигатора с подкладкой из каучука и синей прострочкой, черному каучуковому ремешку с кордурным эффектом и синей прострочкой, а также текстурному синему каучуковому ремешку.</w:t>
      </w:r>
    </w:p>
    <w:bookmarkEnd w:id="1"/>
    <w:p w14:paraId="05758E71" w14:textId="09E63023" w:rsidR="008C6321" w:rsidRPr="008C6321" w:rsidRDefault="008C6321" w:rsidP="005762A4">
      <w:pPr>
        <w:pStyle w:val="A1"/>
        <w:tabs>
          <w:tab w:val="left" w:pos="8564"/>
        </w:tabs>
        <w:spacing w:line="276" w:lineRule="auto"/>
        <w:ind w:left="-426" w:right="-434"/>
        <w:jc w:val="both"/>
        <w:rPr>
          <w:rFonts w:ascii="Avenir Next" w:hAnsi="Avenir Next" w:cstheme="majorHAnsi"/>
          <w:color w:val="auto"/>
          <w:sz w:val="12"/>
          <w:szCs w:val="20"/>
        </w:rPr>
      </w:pPr>
    </w:p>
    <w:p w14:paraId="524C9465" w14:textId="77777777" w:rsidR="002B2279" w:rsidRDefault="002B2279" w:rsidP="005762A4">
      <w:pPr>
        <w:tabs>
          <w:tab w:val="left" w:pos="8564"/>
        </w:tabs>
        <w:spacing w:line="276" w:lineRule="auto"/>
        <w:ind w:left="-426" w:right="-434"/>
        <w:jc w:val="both"/>
        <w:rPr>
          <w:rFonts w:asciiTheme="minorHAnsi" w:hAnsiTheme="minorHAnsi" w:cstheme="majorHAnsi"/>
          <w:b/>
          <w:color w:val="000000" w:themeColor="text1"/>
          <w:sz w:val="18"/>
        </w:rPr>
      </w:pPr>
      <w:bookmarkStart w:id="2" w:name="_GoBack"/>
      <w:bookmarkEnd w:id="2"/>
    </w:p>
    <w:p w14:paraId="30AA60F9" w14:textId="77777777" w:rsidR="002B2279" w:rsidRDefault="002B2279" w:rsidP="005762A4">
      <w:pPr>
        <w:tabs>
          <w:tab w:val="left" w:pos="8564"/>
        </w:tabs>
        <w:spacing w:line="276" w:lineRule="auto"/>
        <w:ind w:left="-426" w:right="-434"/>
        <w:jc w:val="both"/>
        <w:rPr>
          <w:rFonts w:asciiTheme="minorHAnsi" w:hAnsiTheme="minorHAnsi" w:cstheme="majorHAnsi"/>
          <w:b/>
          <w:color w:val="000000" w:themeColor="text1"/>
          <w:sz w:val="18"/>
        </w:rPr>
      </w:pPr>
    </w:p>
    <w:p w14:paraId="0CE81AA6" w14:textId="77777777" w:rsidR="002B2279" w:rsidRDefault="002B2279" w:rsidP="005762A4">
      <w:pPr>
        <w:tabs>
          <w:tab w:val="left" w:pos="8564"/>
        </w:tabs>
        <w:spacing w:line="276" w:lineRule="auto"/>
        <w:ind w:left="-426" w:right="-434"/>
        <w:jc w:val="both"/>
        <w:rPr>
          <w:rFonts w:asciiTheme="minorHAnsi" w:hAnsiTheme="minorHAnsi" w:cstheme="majorHAnsi"/>
          <w:b/>
          <w:color w:val="000000" w:themeColor="text1"/>
          <w:sz w:val="18"/>
        </w:rPr>
      </w:pPr>
    </w:p>
    <w:p w14:paraId="6DCFA9CF" w14:textId="77777777" w:rsidR="002B2279" w:rsidRDefault="002B2279" w:rsidP="005762A4">
      <w:pPr>
        <w:tabs>
          <w:tab w:val="left" w:pos="8564"/>
        </w:tabs>
        <w:spacing w:line="276" w:lineRule="auto"/>
        <w:ind w:left="-426" w:right="-434"/>
        <w:jc w:val="both"/>
        <w:rPr>
          <w:rFonts w:asciiTheme="minorHAnsi" w:hAnsiTheme="minorHAnsi" w:cstheme="majorHAnsi"/>
          <w:b/>
          <w:color w:val="000000" w:themeColor="text1"/>
          <w:sz w:val="18"/>
        </w:rPr>
      </w:pPr>
    </w:p>
    <w:p w14:paraId="21C581E0" w14:textId="77777777" w:rsidR="002B2279" w:rsidRDefault="002B2279" w:rsidP="005762A4">
      <w:pPr>
        <w:tabs>
          <w:tab w:val="left" w:pos="8564"/>
        </w:tabs>
        <w:spacing w:line="276" w:lineRule="auto"/>
        <w:ind w:left="-426" w:right="-434"/>
        <w:jc w:val="both"/>
        <w:rPr>
          <w:rFonts w:asciiTheme="minorHAnsi" w:hAnsiTheme="minorHAnsi" w:cstheme="majorHAnsi"/>
          <w:b/>
          <w:color w:val="000000" w:themeColor="text1"/>
          <w:sz w:val="18"/>
        </w:rPr>
      </w:pPr>
    </w:p>
    <w:p w14:paraId="6CF05387" w14:textId="77777777" w:rsidR="002B2279" w:rsidRDefault="002B2279" w:rsidP="005762A4">
      <w:pPr>
        <w:tabs>
          <w:tab w:val="left" w:pos="8564"/>
        </w:tabs>
        <w:spacing w:line="276" w:lineRule="auto"/>
        <w:ind w:left="-426" w:right="-434"/>
        <w:jc w:val="both"/>
        <w:rPr>
          <w:rFonts w:asciiTheme="minorHAnsi" w:hAnsiTheme="minorHAnsi" w:cstheme="majorHAnsi"/>
          <w:b/>
          <w:color w:val="000000" w:themeColor="text1"/>
          <w:sz w:val="18"/>
        </w:rPr>
      </w:pPr>
    </w:p>
    <w:p w14:paraId="464D8EF1" w14:textId="77777777" w:rsidR="002B2279" w:rsidRDefault="002B2279" w:rsidP="005762A4">
      <w:pPr>
        <w:tabs>
          <w:tab w:val="left" w:pos="8564"/>
        </w:tabs>
        <w:spacing w:line="276" w:lineRule="auto"/>
        <w:ind w:left="-426" w:right="-434"/>
        <w:jc w:val="both"/>
        <w:rPr>
          <w:rFonts w:asciiTheme="minorHAnsi" w:hAnsiTheme="minorHAnsi" w:cstheme="majorHAnsi"/>
          <w:b/>
          <w:color w:val="000000" w:themeColor="text1"/>
          <w:sz w:val="18"/>
        </w:rPr>
      </w:pPr>
    </w:p>
    <w:p w14:paraId="2A270606" w14:textId="77777777" w:rsidR="002B2279" w:rsidRDefault="002B2279" w:rsidP="005762A4">
      <w:pPr>
        <w:tabs>
          <w:tab w:val="left" w:pos="8564"/>
        </w:tabs>
        <w:spacing w:line="276" w:lineRule="auto"/>
        <w:ind w:left="-426" w:right="-434"/>
        <w:jc w:val="both"/>
        <w:rPr>
          <w:rFonts w:asciiTheme="minorHAnsi" w:hAnsiTheme="minorHAnsi" w:cstheme="majorHAnsi"/>
          <w:b/>
          <w:color w:val="000000" w:themeColor="text1"/>
          <w:sz w:val="18"/>
        </w:rPr>
      </w:pPr>
    </w:p>
    <w:p w14:paraId="594B0242" w14:textId="77777777" w:rsidR="002B2279" w:rsidRDefault="002B2279" w:rsidP="005762A4">
      <w:pPr>
        <w:tabs>
          <w:tab w:val="left" w:pos="8564"/>
        </w:tabs>
        <w:spacing w:line="276" w:lineRule="auto"/>
        <w:ind w:left="-426" w:right="-434"/>
        <w:jc w:val="both"/>
        <w:rPr>
          <w:rFonts w:asciiTheme="minorHAnsi" w:hAnsiTheme="minorHAnsi" w:cstheme="majorHAnsi"/>
          <w:b/>
          <w:color w:val="000000" w:themeColor="text1"/>
          <w:sz w:val="18"/>
        </w:rPr>
      </w:pPr>
    </w:p>
    <w:p w14:paraId="4E25EFB9" w14:textId="77777777" w:rsidR="002B2279" w:rsidRDefault="002B2279" w:rsidP="005762A4">
      <w:pPr>
        <w:tabs>
          <w:tab w:val="left" w:pos="8564"/>
        </w:tabs>
        <w:spacing w:line="276" w:lineRule="auto"/>
        <w:ind w:left="-426" w:right="-434"/>
        <w:jc w:val="both"/>
        <w:rPr>
          <w:rFonts w:asciiTheme="minorHAnsi" w:hAnsiTheme="minorHAnsi" w:cstheme="majorHAnsi"/>
          <w:b/>
          <w:color w:val="000000" w:themeColor="text1"/>
          <w:sz w:val="18"/>
        </w:rPr>
      </w:pPr>
    </w:p>
    <w:p w14:paraId="243D461E" w14:textId="2DA2806F" w:rsidR="008C6321" w:rsidRPr="00380225" w:rsidRDefault="008C6321" w:rsidP="005762A4">
      <w:pPr>
        <w:tabs>
          <w:tab w:val="left" w:pos="8564"/>
        </w:tabs>
        <w:spacing w:line="276" w:lineRule="auto"/>
        <w:ind w:left="-426" w:right="-434"/>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lastRenderedPageBreak/>
        <w:t>ZENITH: будущее швейцарской часовой индустрии</w:t>
      </w:r>
    </w:p>
    <w:p w14:paraId="5DB7B787" w14:textId="13B9E71B" w:rsidR="008C6321" w:rsidRDefault="008C6321" w:rsidP="005762A4">
      <w:pPr>
        <w:tabs>
          <w:tab w:val="left" w:pos="8564"/>
        </w:tabs>
        <w:spacing w:line="276" w:lineRule="auto"/>
        <w:ind w:left="-426" w:right="-434"/>
        <w:jc w:val="both"/>
        <w:rPr>
          <w:rFonts w:asciiTheme="minorHAnsi" w:hAnsiTheme="minorHAnsi"/>
          <w:sz w:val="18"/>
        </w:rPr>
      </w:pPr>
      <w:r>
        <w:rPr>
          <w:rFonts w:ascii="Avenir Next" w:hAnsi="Avenir Next"/>
          <w:sz w:val="18"/>
        </w:rPr>
        <w:t>Благодаря уже ставшим путеводной звездой инновациям марка Zenith предлагает исключительные механизмы часов, разработанные и созданные на мануфактуре, таких как DEFY Inventor с его монолитным генератором колебаний исключительной точности и DEFY El Primero 21 с точностью до 1/100-й доли секунды второго хронографа. С момента основания в 1865 году марка Zenith последовательно трансформирует понятия точности и инноваций, что прослеживается в истории первых «часов для пилотов», созданных на заре авиации, которые впоследствии стали основой первого серийно выпускаемого автоматического калибра хронографа El Primero. Будучи всегда на шаг впереди, марка Zenith пишет новую главу в своей уникальной истории, устанавливая новые стандарты производительности и вдохновляющего дизайна. Марка Zenith формирует будущее швейцарского часового искусства и станет надежным спутником для тех, кто не боится бросить вызов времени и прокладывает путь к звездам.</w:t>
      </w:r>
    </w:p>
    <w:p w14:paraId="5DE3A7BC" w14:textId="77777777" w:rsidR="002B2279" w:rsidRPr="002B2279" w:rsidRDefault="002B2279" w:rsidP="005762A4">
      <w:pPr>
        <w:tabs>
          <w:tab w:val="left" w:pos="8564"/>
        </w:tabs>
        <w:spacing w:line="276" w:lineRule="auto"/>
        <w:ind w:left="-426" w:right="-434"/>
        <w:jc w:val="both"/>
        <w:rPr>
          <w:rFonts w:asciiTheme="minorHAnsi" w:hAnsiTheme="minorHAnsi"/>
          <w:sz w:val="18"/>
          <w:szCs w:val="18"/>
        </w:rPr>
      </w:pPr>
    </w:p>
    <w:p w14:paraId="6C088C95" w14:textId="77777777" w:rsidR="008C6321" w:rsidRPr="008C6321" w:rsidRDefault="008C6321" w:rsidP="005762A4">
      <w:pPr>
        <w:tabs>
          <w:tab w:val="left" w:pos="8564"/>
        </w:tabs>
        <w:spacing w:line="276" w:lineRule="auto"/>
        <w:ind w:left="-426" w:right="-434"/>
        <w:jc w:val="both"/>
        <w:rPr>
          <w:rFonts w:ascii="Avenir Next" w:hAnsi="Avenir Next" w:cstheme="majorHAnsi"/>
          <w:b/>
          <w:color w:val="000000" w:themeColor="text1"/>
          <w:sz w:val="10"/>
          <w:szCs w:val="18"/>
        </w:rPr>
      </w:pPr>
    </w:p>
    <w:p w14:paraId="1F062877" w14:textId="75E5A9B6" w:rsidR="008C6321" w:rsidRPr="00F420BA" w:rsidRDefault="008C6321" w:rsidP="005762A4">
      <w:pPr>
        <w:pStyle w:val="A1"/>
        <w:tabs>
          <w:tab w:val="left" w:pos="8564"/>
        </w:tabs>
        <w:spacing w:line="276" w:lineRule="auto"/>
        <w:ind w:left="-426" w:right="-434"/>
        <w:jc w:val="both"/>
        <w:rPr>
          <w:rFonts w:ascii="Avenir Next" w:hAnsi="Avenir Next" w:cstheme="majorHAnsi"/>
          <w:b/>
          <w:color w:val="auto"/>
          <w:sz w:val="18"/>
          <w:szCs w:val="20"/>
        </w:rPr>
      </w:pPr>
      <w:r>
        <w:rPr>
          <w:rFonts w:ascii="Avenir Next" w:hAnsi="Avenir Next" w:cstheme="majorHAnsi"/>
          <w:b/>
          <w:color w:val="auto"/>
          <w:sz w:val="18"/>
        </w:rPr>
        <w:t>ИНФОРМАЦИЯ ДЛЯ ПРЕССЫ</w:t>
      </w:r>
    </w:p>
    <w:p w14:paraId="4A4B2C48" w14:textId="77777777" w:rsidR="008C6321" w:rsidRPr="00F420BA" w:rsidRDefault="008C6321" w:rsidP="005762A4">
      <w:pPr>
        <w:pStyle w:val="A1"/>
        <w:tabs>
          <w:tab w:val="left" w:pos="8564"/>
        </w:tabs>
        <w:spacing w:line="276" w:lineRule="auto"/>
        <w:ind w:left="-426" w:right="-434"/>
        <w:jc w:val="both"/>
        <w:rPr>
          <w:rFonts w:ascii="Avenir Next" w:hAnsi="Avenir Next" w:cstheme="majorHAnsi"/>
          <w:color w:val="auto"/>
          <w:sz w:val="18"/>
          <w:szCs w:val="20"/>
        </w:rPr>
      </w:pPr>
      <w:r>
        <w:rPr>
          <w:rFonts w:ascii="Avenir Next" w:hAnsi="Avenir Next" w:cstheme="majorHAnsi"/>
          <w:color w:val="auto"/>
          <w:sz w:val="18"/>
        </w:rPr>
        <w:t>Дополнительные изображения можно получить по нижеуказанной ссылке:</w:t>
      </w:r>
    </w:p>
    <w:p w14:paraId="1D39671A" w14:textId="6B4473C6" w:rsidR="004365D9" w:rsidRPr="008052E5" w:rsidRDefault="006D15DE" w:rsidP="005762A4">
      <w:pPr>
        <w:pStyle w:val="A1"/>
        <w:tabs>
          <w:tab w:val="left" w:pos="8564"/>
        </w:tabs>
        <w:spacing w:line="276" w:lineRule="auto"/>
        <w:ind w:left="-426" w:right="-434"/>
        <w:rPr>
          <w:rFonts w:ascii="Avenir Next" w:hAnsi="Avenir Next" w:cstheme="majorHAnsi"/>
          <w:b/>
          <w:color w:val="0070C0"/>
          <w:sz w:val="20"/>
          <w:szCs w:val="20"/>
        </w:rPr>
      </w:pPr>
      <w:hyperlink r:id="rId7" w:history="1">
        <w:r w:rsidR="00786035">
          <w:rPr>
            <w:rStyle w:val="Hyperlink"/>
            <w:rFonts w:ascii="Avenir Next" w:hAnsi="Avenir Next" w:cstheme="majorHAnsi"/>
            <w:b/>
            <w:color w:val="0070C0"/>
            <w:sz w:val="20"/>
          </w:rPr>
          <w:t>http://pressroom.zenith-watches.com/login/?redirect_to=%2F&amp;reauth=1</w:t>
        </w:r>
      </w:hyperlink>
    </w:p>
    <w:sectPr w:rsidR="004365D9" w:rsidRPr="008052E5" w:rsidSect="005762A4">
      <w:headerReference w:type="default" r:id="rId8"/>
      <w:footerReference w:type="default" r:id="rId9"/>
      <w:headerReference w:type="first" r:id="rId10"/>
      <w:footerReference w:type="first" r:id="rId11"/>
      <w:pgSz w:w="11900" w:h="16840"/>
      <w:pgMar w:top="1259" w:right="1418" w:bottom="1418" w:left="1418" w:header="709" w:footer="5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B9DE" w14:textId="77777777" w:rsidR="008B285E" w:rsidRDefault="008B285E">
      <w:r>
        <w:separator/>
      </w:r>
    </w:p>
  </w:endnote>
  <w:endnote w:type="continuationSeparator" w:id="0">
    <w:p w14:paraId="63C3C3A8" w14:textId="77777777" w:rsidR="008B285E" w:rsidRDefault="008B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charset w:val="50"/>
    <w:family w:val="auto"/>
    <w:pitch w:val="variable"/>
    <w:sig w:usb0="8000002F" w:usb1="090F004A" w:usb2="00000010" w:usb3="00000000" w:csb0="003E0000" w:csb1="00000000"/>
  </w:font>
  <w:font w:name="Avenir Next">
    <w:altName w:val="Trebuchet MS"/>
    <w:panose1 w:val="020B0503020202020204"/>
    <w:charset w:val="00"/>
    <w:family w:val="swiss"/>
    <w:pitch w:val="variable"/>
    <w:sig w:usb0="800000AF" w:usb1="5000204A" w:usb2="00000000" w:usb3="00000000" w:csb0="0000009B" w:csb1="00000000"/>
  </w:font>
  <w:font w:name="DINOT-Light">
    <w:altName w:val="News Gothic M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6DA2" w14:textId="77777777" w:rsidR="008B285E" w:rsidRPr="00DA341C" w:rsidRDefault="008B285E" w:rsidP="00117D3E">
    <w:pPr>
      <w:pStyle w:val="Footer"/>
      <w:rPr>
        <w:rFonts w:ascii="DINOT-Light" w:hAnsi="DINOT-Light"/>
        <w:sz w:val="18"/>
        <w:szCs w:val="18"/>
      </w:rPr>
    </w:pPr>
    <w:r>
      <w:rPr>
        <w:rFonts w:ascii="DINOT-Light" w:hAnsi="DINOT-Light"/>
        <w:b/>
        <w:sz w:val="18"/>
      </w:rPr>
      <w:t>ZENITH</w:t>
    </w:r>
    <w:r>
      <w:rPr>
        <w:rFonts w:ascii="DINOT-Light" w:hAnsi="DINOT-Light"/>
        <w:sz w:val="18"/>
      </w:rPr>
      <w:t xml:space="preserve"> | www.zenith-watches.com | Rue des Billodes 34-36 | CH-2400 Le Locle Контакты для международных СМИ: Мин-Тан Буй – электронный адрес: </w:t>
    </w:r>
    <w:hyperlink r:id="rId1" w:history="1">
      <w:r>
        <w:rPr>
          <w:rStyle w:val="Hyperlink"/>
          <w:rFonts w:ascii="DINOT-Light" w:hAnsi="DINOT-Light"/>
          <w:sz w:val="18"/>
        </w:rPr>
        <w:t>minh-tan.bui@zenith-watches.com</w:t>
      </w:r>
    </w:hyperlink>
  </w:p>
  <w:p w14:paraId="02659E1F" w14:textId="77777777" w:rsidR="008B285E" w:rsidRPr="00117D3E" w:rsidRDefault="008B2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AFAF" w14:textId="67A06175" w:rsidR="008B285E" w:rsidRPr="008C6321" w:rsidRDefault="008B285E" w:rsidP="00117D3E">
    <w:pPr>
      <w:pStyle w:val="Foo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Billodes 34-36 | CH-2400 Le Locle Контакты для международных СМИ:– электронный адрес: </w:t>
    </w:r>
    <w:hyperlink r:id="rId1" w:history="1">
      <w:r w:rsidR="006D15DE" w:rsidRPr="001C12C0">
        <w:rPr>
          <w:rStyle w:val="Hyperlink"/>
          <w:rFonts w:ascii="Avenir Next" w:hAnsi="Avenir Next"/>
          <w:sz w:val="18"/>
          <w:lang w:val="fr-CH"/>
        </w:rPr>
        <w:t>press@</w:t>
      </w:r>
      <w:r w:rsidR="006D15DE" w:rsidRPr="001C12C0">
        <w:rPr>
          <w:rStyle w:val="Hyperlink"/>
          <w:rFonts w:ascii="Avenir Next" w:hAnsi="Avenir Next"/>
          <w:sz w:val="18"/>
        </w:rPr>
        <w:t>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23B5" w14:textId="77777777" w:rsidR="008B285E" w:rsidRDefault="008B285E">
      <w:r>
        <w:separator/>
      </w:r>
    </w:p>
  </w:footnote>
  <w:footnote w:type="continuationSeparator" w:id="0">
    <w:p w14:paraId="6DED404C" w14:textId="77777777" w:rsidR="008B285E" w:rsidRDefault="008B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4566" w14:textId="7F2BBB7F" w:rsidR="008B285E" w:rsidRDefault="002B2279">
    <w:pPr>
      <w:pStyle w:val="Header"/>
      <w:tabs>
        <w:tab w:val="clear" w:pos="9072"/>
        <w:tab w:val="right" w:pos="9044"/>
      </w:tabs>
      <w:jc w:val="center"/>
    </w:pPr>
    <w:r>
      <w:rPr>
        <w:noProof/>
        <w:lang w:val="en-GB" w:eastAsia="ja-JP"/>
      </w:rPr>
      <w:drawing>
        <wp:inline distT="0" distB="0" distL="0" distR="0" wp14:anchorId="3E1A86EE" wp14:editId="1AB725A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BC4FCCF" w14:textId="77777777" w:rsidR="002B2279" w:rsidRDefault="002B2279">
    <w:pPr>
      <w:pStyle w:val="Header"/>
      <w:tabs>
        <w:tab w:val="clear" w:pos="9072"/>
        <w:tab w:val="right" w:pos="9044"/>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E16" w14:textId="43D61A6E" w:rsidR="008B285E" w:rsidRPr="002437AA" w:rsidRDefault="008C6321"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0000"/>
        <w:lang w:eastAsia="zh-CN"/>
      </w:rPr>
    </w:pPr>
    <w:r>
      <w:rPr>
        <w:noProof/>
        <w:lang w:val="en-GB" w:eastAsia="ja-JP"/>
      </w:rPr>
      <w:drawing>
        <wp:inline distT="0" distB="0" distL="0" distR="0" wp14:anchorId="647A5AF9" wp14:editId="4500F9F8">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5F3FFB6" w14:textId="77777777" w:rsidR="008B285E" w:rsidRPr="002437AA" w:rsidRDefault="008B285E" w:rsidP="008C6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6C"/>
    <w:rsid w:val="0002635A"/>
    <w:rsid w:val="00076B9F"/>
    <w:rsid w:val="000B54A7"/>
    <w:rsid w:val="00117D3E"/>
    <w:rsid w:val="00137C6C"/>
    <w:rsid w:val="00141983"/>
    <w:rsid w:val="001578F6"/>
    <w:rsid w:val="00182433"/>
    <w:rsid w:val="00190C8F"/>
    <w:rsid w:val="0020127F"/>
    <w:rsid w:val="00201B5A"/>
    <w:rsid w:val="00237FBF"/>
    <w:rsid w:val="002437AA"/>
    <w:rsid w:val="00244CCB"/>
    <w:rsid w:val="0027218B"/>
    <w:rsid w:val="002769EA"/>
    <w:rsid w:val="00287238"/>
    <w:rsid w:val="00292E62"/>
    <w:rsid w:val="002955BD"/>
    <w:rsid w:val="002A4517"/>
    <w:rsid w:val="002B0204"/>
    <w:rsid w:val="002B2279"/>
    <w:rsid w:val="002B264A"/>
    <w:rsid w:val="002B6B2B"/>
    <w:rsid w:val="002E40C7"/>
    <w:rsid w:val="00312C4C"/>
    <w:rsid w:val="00340CEA"/>
    <w:rsid w:val="003600ED"/>
    <w:rsid w:val="00372E5D"/>
    <w:rsid w:val="003C2658"/>
    <w:rsid w:val="003D5D02"/>
    <w:rsid w:val="003E5ED1"/>
    <w:rsid w:val="003E6BEC"/>
    <w:rsid w:val="00403716"/>
    <w:rsid w:val="004146ED"/>
    <w:rsid w:val="00417C50"/>
    <w:rsid w:val="004365D9"/>
    <w:rsid w:val="00465F5B"/>
    <w:rsid w:val="00476E62"/>
    <w:rsid w:val="004879DB"/>
    <w:rsid w:val="004A4239"/>
    <w:rsid w:val="004B31E1"/>
    <w:rsid w:val="004C7AF2"/>
    <w:rsid w:val="004E497D"/>
    <w:rsid w:val="0051400C"/>
    <w:rsid w:val="0052487E"/>
    <w:rsid w:val="0057399A"/>
    <w:rsid w:val="005762A4"/>
    <w:rsid w:val="005919B8"/>
    <w:rsid w:val="005C2E1D"/>
    <w:rsid w:val="005E035E"/>
    <w:rsid w:val="005E148F"/>
    <w:rsid w:val="00603260"/>
    <w:rsid w:val="00611D7C"/>
    <w:rsid w:val="00614DDA"/>
    <w:rsid w:val="00624DCE"/>
    <w:rsid w:val="00632E2B"/>
    <w:rsid w:val="00633AD3"/>
    <w:rsid w:val="006367B9"/>
    <w:rsid w:val="00653246"/>
    <w:rsid w:val="00657237"/>
    <w:rsid w:val="00667A05"/>
    <w:rsid w:val="00670286"/>
    <w:rsid w:val="00670BEF"/>
    <w:rsid w:val="0067259F"/>
    <w:rsid w:val="00696A5C"/>
    <w:rsid w:val="006971B7"/>
    <w:rsid w:val="006B5248"/>
    <w:rsid w:val="006B58BA"/>
    <w:rsid w:val="006D15DE"/>
    <w:rsid w:val="006F6961"/>
    <w:rsid w:val="00730889"/>
    <w:rsid w:val="0078419C"/>
    <w:rsid w:val="00786035"/>
    <w:rsid w:val="00793316"/>
    <w:rsid w:val="007B2670"/>
    <w:rsid w:val="007D273E"/>
    <w:rsid w:val="007E54D7"/>
    <w:rsid w:val="008052E5"/>
    <w:rsid w:val="0083749D"/>
    <w:rsid w:val="00841C20"/>
    <w:rsid w:val="008602E1"/>
    <w:rsid w:val="00870393"/>
    <w:rsid w:val="008947FB"/>
    <w:rsid w:val="008A3DBC"/>
    <w:rsid w:val="008A55E3"/>
    <w:rsid w:val="008B285E"/>
    <w:rsid w:val="008B2C7B"/>
    <w:rsid w:val="008C6321"/>
    <w:rsid w:val="008D506D"/>
    <w:rsid w:val="008E0E9F"/>
    <w:rsid w:val="008F2A5F"/>
    <w:rsid w:val="00984E96"/>
    <w:rsid w:val="009A4F82"/>
    <w:rsid w:val="009B1312"/>
    <w:rsid w:val="009B3FFE"/>
    <w:rsid w:val="009D7B56"/>
    <w:rsid w:val="009E64BA"/>
    <w:rsid w:val="009E76B2"/>
    <w:rsid w:val="00A1144D"/>
    <w:rsid w:val="00A27C80"/>
    <w:rsid w:val="00A51AA1"/>
    <w:rsid w:val="00A751C5"/>
    <w:rsid w:val="00A87993"/>
    <w:rsid w:val="00AB19DC"/>
    <w:rsid w:val="00AF4A71"/>
    <w:rsid w:val="00B03123"/>
    <w:rsid w:val="00B240E3"/>
    <w:rsid w:val="00B37DAA"/>
    <w:rsid w:val="00B46E02"/>
    <w:rsid w:val="00B61909"/>
    <w:rsid w:val="00B645FC"/>
    <w:rsid w:val="00B771AC"/>
    <w:rsid w:val="00B815F5"/>
    <w:rsid w:val="00B874D6"/>
    <w:rsid w:val="00BE435B"/>
    <w:rsid w:val="00BF3A5C"/>
    <w:rsid w:val="00C10404"/>
    <w:rsid w:val="00C25EC2"/>
    <w:rsid w:val="00C344A1"/>
    <w:rsid w:val="00C369C4"/>
    <w:rsid w:val="00C51E84"/>
    <w:rsid w:val="00CC6B69"/>
    <w:rsid w:val="00CD796B"/>
    <w:rsid w:val="00CF6A14"/>
    <w:rsid w:val="00D10A5A"/>
    <w:rsid w:val="00D2005A"/>
    <w:rsid w:val="00D94C56"/>
    <w:rsid w:val="00D9725B"/>
    <w:rsid w:val="00DA3042"/>
    <w:rsid w:val="00DB2C88"/>
    <w:rsid w:val="00DF3B2A"/>
    <w:rsid w:val="00E156BF"/>
    <w:rsid w:val="00E520CA"/>
    <w:rsid w:val="00E524CA"/>
    <w:rsid w:val="00E6141E"/>
    <w:rsid w:val="00ED4618"/>
    <w:rsid w:val="00F00EC0"/>
    <w:rsid w:val="00F0477B"/>
    <w:rsid w:val="00F15471"/>
    <w:rsid w:val="00F430EE"/>
    <w:rsid w:val="00F51B5F"/>
    <w:rsid w:val="00F60392"/>
    <w:rsid w:val="00F60AAB"/>
    <w:rsid w:val="00F9126C"/>
    <w:rsid w:val="00FA2E0C"/>
    <w:rsid w:val="00FB62FF"/>
    <w:rsid w:val="00FC1EBF"/>
    <w:rsid w:val="00FF68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59D231"/>
  <w15:docId w15:val="{9D318BE7-D1FA-434A-879E-CBF0345A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pPr>
      <w:tabs>
        <w:tab w:val="right" w:pos="9020"/>
      </w:tabs>
    </w:pPr>
    <w:rPr>
      <w:rFonts w:ascii="Helvetica" w:eastAsia="Arial Unicode MS" w:hAnsi="Helvetica" w:cs="Arial Unicode MS"/>
      <w:color w:val="000000"/>
      <w:sz w:val="24"/>
      <w:szCs w:val="24"/>
    </w:rPr>
  </w:style>
  <w:style w:type="paragraph" w:customStyle="1" w:styleId="a0">
    <w:name w:val="內文"/>
    <w:pPr>
      <w:spacing w:after="200" w:line="276" w:lineRule="auto"/>
    </w:pPr>
    <w:rPr>
      <w:rFonts w:ascii="Calibri" w:eastAsia="Calibri" w:hAnsi="Calibri" w:cs="Calibri"/>
      <w:color w:val="000000"/>
      <w:sz w:val="22"/>
      <w:szCs w:val="22"/>
      <w:u w:color="000000"/>
    </w:rPr>
  </w:style>
  <w:style w:type="paragraph" w:customStyle="1" w:styleId="ListParagraph1">
    <w:name w:val="List Paragraph1"/>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Pr>
      <w:rFonts w:ascii="Helvetica" w:eastAsia="Arial Unicode MS" w:hAnsi="Helvetica" w:cs="Arial Unicode MS"/>
      <w:b/>
      <w:bCs/>
      <w:color w:val="000000"/>
      <w:u w:color="000000"/>
    </w:rPr>
  </w:style>
  <w:style w:type="paragraph" w:customStyle="1" w:styleId="2A">
    <w:name w:val="表格樣式 2 A"/>
    <w:rPr>
      <w:rFonts w:ascii="Helvetica" w:eastAsia="Arial Unicode MS" w:hAnsi="Helvetica" w:cs="Arial Unicode MS"/>
      <w:color w:val="000000"/>
      <w:u w:color="000000"/>
    </w:rPr>
  </w:style>
  <w:style w:type="paragraph" w:customStyle="1" w:styleId="A1">
    <w:name w:val="內文 A"/>
    <w:rPr>
      <w:rFonts w:ascii="Helvetica" w:eastAsia="Arial Unicode MS" w:hAnsi="Helvetica" w:cs="Arial Unicode MS"/>
      <w:color w:val="000000"/>
      <w:sz w:val="22"/>
      <w:szCs w:val="22"/>
      <w:u w:color="000000"/>
    </w:rPr>
  </w:style>
  <w:style w:type="paragraph" w:styleId="NormalWeb">
    <w:name w:val="Normal (Web)"/>
    <w:pPr>
      <w:spacing w:after="150"/>
    </w:pPr>
    <w:rPr>
      <w:rFonts w:eastAsia="Arial Unicode MS" w:cs="Arial Unicode MS"/>
      <w:color w:val="000000"/>
      <w:sz w:val="24"/>
      <w:szCs w:val="24"/>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New 45" w:eastAsia="Helvetica New 45" w:hAnsi="Helvetica New 45" w:cs="Helvetica New 45"/>
      <w:color w:val="000000"/>
      <w:sz w:val="24"/>
      <w:szCs w:val="24"/>
      <w:u w:color="000000"/>
    </w:rPr>
  </w:style>
  <w:style w:type="paragraph" w:styleId="BalloonText">
    <w:name w:val="Balloon Text"/>
    <w:basedOn w:val="Normal"/>
    <w:link w:val="BalloonTextChar"/>
    <w:uiPriority w:val="99"/>
    <w:semiHidden/>
    <w:unhideWhenUsed/>
    <w:rsid w:val="00B874D6"/>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874D6"/>
    <w:rPr>
      <w:rFonts w:ascii="Heiti SC Light" w:eastAsia="Heiti SC Light"/>
      <w:sz w:val="18"/>
      <w:szCs w:val="18"/>
      <w:lang w:val="ru-RU" w:eastAsia="en-US"/>
    </w:rPr>
  </w:style>
  <w:style w:type="paragraph" w:styleId="Caption">
    <w:name w:val="caption"/>
    <w:rsid w:val="002B0204"/>
    <w:pPr>
      <w:suppressAutoHyphens/>
      <w:outlineLvl w:val="0"/>
    </w:pPr>
    <w:rPr>
      <w:rFonts w:ascii="Calibri" w:eastAsia="Calibri" w:hAnsi="Calibri" w:cs="Calibri"/>
      <w:color w:val="000000"/>
      <w:sz w:val="36"/>
      <w:szCs w:val="36"/>
    </w:rPr>
  </w:style>
  <w:style w:type="character" w:styleId="Strong">
    <w:name w:val="Strong"/>
    <w:uiPriority w:val="22"/>
    <w:qFormat/>
    <w:rsid w:val="00372E5D"/>
    <w:rPr>
      <w:b/>
      <w:bCs/>
    </w:rPr>
  </w:style>
  <w:style w:type="character" w:customStyle="1" w:styleId="FooterChar">
    <w:name w:val="Footer Char"/>
    <w:basedOn w:val="DefaultParagraphFont"/>
    <w:link w:val="Footer"/>
    <w:uiPriority w:val="99"/>
    <w:rsid w:val="00117D3E"/>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20127F"/>
    <w:rPr>
      <w:sz w:val="16"/>
      <w:szCs w:val="16"/>
    </w:rPr>
  </w:style>
  <w:style w:type="paragraph" w:styleId="CommentText">
    <w:name w:val="annotation text"/>
    <w:basedOn w:val="Normal"/>
    <w:link w:val="CommentTextChar"/>
    <w:uiPriority w:val="99"/>
    <w:semiHidden/>
    <w:unhideWhenUsed/>
    <w:rsid w:val="0020127F"/>
    <w:rPr>
      <w:sz w:val="20"/>
      <w:szCs w:val="20"/>
    </w:rPr>
  </w:style>
  <w:style w:type="character" w:customStyle="1" w:styleId="CommentTextChar">
    <w:name w:val="Comment Text Char"/>
    <w:basedOn w:val="DefaultParagraphFont"/>
    <w:link w:val="CommentText"/>
    <w:uiPriority w:val="99"/>
    <w:semiHidden/>
    <w:rsid w:val="0020127F"/>
    <w:rPr>
      <w:lang w:val="ru-RU" w:eastAsia="en-US"/>
    </w:rPr>
  </w:style>
  <w:style w:type="paragraph" w:styleId="CommentSubject">
    <w:name w:val="annotation subject"/>
    <w:basedOn w:val="CommentText"/>
    <w:next w:val="CommentText"/>
    <w:link w:val="CommentSubjectChar"/>
    <w:uiPriority w:val="99"/>
    <w:semiHidden/>
    <w:unhideWhenUsed/>
    <w:rsid w:val="0020127F"/>
    <w:rPr>
      <w:b/>
      <w:bCs/>
    </w:rPr>
  </w:style>
  <w:style w:type="character" w:customStyle="1" w:styleId="CommentSubjectChar">
    <w:name w:val="Comment Subject Char"/>
    <w:basedOn w:val="CommentTextChar"/>
    <w:link w:val="CommentSubject"/>
    <w:uiPriority w:val="99"/>
    <w:semiHidden/>
    <w:rsid w:val="0020127F"/>
    <w:rPr>
      <w:b/>
      <w:bCs/>
      <w:lang w:val="ru-RU" w:eastAsia="en-US"/>
    </w:rPr>
  </w:style>
  <w:style w:type="character" w:customStyle="1" w:styleId="st">
    <w:name w:val="st"/>
    <w:basedOn w:val="DefaultParagraphFont"/>
    <w:rsid w:val="006367B9"/>
  </w:style>
  <w:style w:type="character" w:styleId="Emphasis">
    <w:name w:val="Emphasis"/>
    <w:basedOn w:val="DefaultParagraphFont"/>
    <w:uiPriority w:val="20"/>
    <w:qFormat/>
    <w:rsid w:val="006367B9"/>
    <w:rPr>
      <w:i/>
      <w:iCs/>
    </w:rPr>
  </w:style>
  <w:style w:type="character" w:styleId="UnresolvedMention">
    <w:name w:val="Unresolved Mention"/>
    <w:basedOn w:val="DefaultParagraphFont"/>
    <w:uiPriority w:val="99"/>
    <w:semiHidden/>
    <w:unhideWhenUsed/>
    <w:rsid w:val="006D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Marietta</dc:creator>
  <cp:keywords/>
  <dc:description/>
  <cp:lastModifiedBy>Vittoria Pelà</cp:lastModifiedBy>
  <cp:revision>7</cp:revision>
  <cp:lastPrinted>2018-01-03T12:19:00Z</cp:lastPrinted>
  <dcterms:created xsi:type="dcterms:W3CDTF">2019-05-27T06:15:00Z</dcterms:created>
  <dcterms:modified xsi:type="dcterms:W3CDTF">2019-05-29T13:51:00Z</dcterms:modified>
  <cp:category/>
</cp:coreProperties>
</file>