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8F" w:rsidRDefault="00FD6487" w:rsidP="000D378F">
      <w:pPr>
        <w:spacing w:after="0" w:line="276" w:lineRule="auto"/>
        <w:jc w:val="center"/>
        <w:rPr>
          <w:rFonts w:ascii="Avenir Next" w:hAnsi="Avenir Next"/>
          <w:b/>
          <w:noProof/>
          <w:lang w:val="fr-FR"/>
        </w:rPr>
      </w:pPr>
      <w:r w:rsidRPr="00E95F9C">
        <w:rPr>
          <w:rFonts w:ascii="Avenir Next" w:hAnsi="Avenir Next"/>
          <w:b/>
          <w:noProof/>
          <w:lang w:val="fr-FR"/>
        </w:rPr>
        <w:t>EL PRIMERO A384 REVIVAL</w:t>
      </w:r>
    </w:p>
    <w:p w:rsidR="00A251F9" w:rsidRPr="000D378F" w:rsidRDefault="00FD6487" w:rsidP="00FB0274">
      <w:pPr>
        <w:spacing w:line="276" w:lineRule="auto"/>
        <w:jc w:val="both"/>
        <w:rPr>
          <w:rFonts w:ascii="Avenir Next" w:hAnsi="Avenir Next"/>
          <w:b/>
          <w:noProof/>
          <w:lang w:val="fr-FR"/>
        </w:rPr>
      </w:pPr>
      <w:r w:rsidRPr="00E95F9C">
        <w:rPr>
          <w:rFonts w:ascii="Avenir Next" w:hAnsi="Avenir Next" w:cs="Arial"/>
          <w:b/>
          <w:sz w:val="8"/>
          <w:lang w:val="fr-FR"/>
        </w:rPr>
        <w:br/>
      </w:r>
      <w:r w:rsidR="00A251F9" w:rsidRPr="00E95F9C">
        <w:rPr>
          <w:rFonts w:ascii="Avenir Next" w:hAnsi="Avenir Next" w:cstheme="majorHAnsi"/>
          <w:b/>
          <w:color w:val="000000" w:themeColor="text1"/>
          <w:sz w:val="18"/>
          <w:szCs w:val="18"/>
          <w:lang w:val="fr-FR"/>
        </w:rPr>
        <w:t>Le temps est enfin venu : 50 ans après son introduction en 1969, cette année marque le 50</w:t>
      </w:r>
      <w:r w:rsidR="00A251F9" w:rsidRPr="00E95F9C">
        <w:rPr>
          <w:rFonts w:ascii="Avenir Next" w:hAnsi="Avenir Next" w:cstheme="majorHAnsi"/>
          <w:b/>
          <w:color w:val="000000" w:themeColor="text1"/>
          <w:sz w:val="18"/>
          <w:szCs w:val="18"/>
          <w:vertAlign w:val="superscript"/>
          <w:lang w:val="fr-FR"/>
        </w:rPr>
        <w:t xml:space="preserve">e </w:t>
      </w:r>
      <w:r w:rsidR="00A251F9" w:rsidRPr="00E95F9C">
        <w:rPr>
          <w:rFonts w:ascii="Avenir Next" w:hAnsi="Avenir Next" w:cstheme="majorHAnsi"/>
          <w:b/>
          <w:color w:val="000000" w:themeColor="text1"/>
          <w:sz w:val="18"/>
          <w:szCs w:val="18"/>
          <w:lang w:val="fr-FR"/>
        </w:rPr>
        <w:t>anniversaire du calibre El Primero, ainsi que le 50</w:t>
      </w:r>
      <w:r w:rsidR="00A251F9" w:rsidRPr="00E95F9C">
        <w:rPr>
          <w:rFonts w:ascii="Avenir Next" w:hAnsi="Avenir Next" w:cstheme="majorHAnsi"/>
          <w:b/>
          <w:color w:val="000000" w:themeColor="text1"/>
          <w:sz w:val="18"/>
          <w:szCs w:val="18"/>
          <w:vertAlign w:val="superscript"/>
          <w:lang w:val="fr-FR"/>
        </w:rPr>
        <w:t>e</w:t>
      </w:r>
      <w:r w:rsidR="00A251F9" w:rsidRPr="00E95F9C">
        <w:rPr>
          <w:rFonts w:ascii="Avenir Next" w:hAnsi="Avenir Next" w:cstheme="majorHAnsi"/>
          <w:b/>
          <w:color w:val="000000" w:themeColor="text1"/>
          <w:sz w:val="18"/>
          <w:szCs w:val="18"/>
          <w:lang w:val="fr-FR"/>
        </w:rPr>
        <w:t xml:space="preserve"> anniversaire de la première montre équipée du mouvement révolutionnaire El Primero A384. Avec son design </w:t>
      </w:r>
      <w:r w:rsidR="005A1B84" w:rsidRPr="00E95F9C">
        <w:rPr>
          <w:rFonts w:ascii="Avenir Next" w:hAnsi="Avenir Next" w:cstheme="majorHAnsi"/>
          <w:b/>
          <w:color w:val="000000" w:themeColor="text1"/>
          <w:sz w:val="18"/>
          <w:szCs w:val="18"/>
          <w:lang w:val="fr-FR"/>
        </w:rPr>
        <w:t>inimitable</w:t>
      </w:r>
      <w:r w:rsidR="00A251F9" w:rsidRPr="00E95F9C">
        <w:rPr>
          <w:rFonts w:ascii="Avenir Next" w:hAnsi="Avenir Next" w:cstheme="majorHAnsi"/>
          <w:b/>
          <w:color w:val="000000" w:themeColor="text1"/>
          <w:sz w:val="18"/>
          <w:szCs w:val="18"/>
          <w:lang w:val="fr-FR"/>
        </w:rPr>
        <w:t xml:space="preserve"> et immédiatement reconnaissable, l</w:t>
      </w:r>
      <w:r w:rsidR="00E95F9C" w:rsidRPr="00E95F9C">
        <w:rPr>
          <w:rFonts w:ascii="Avenir Next" w:hAnsi="Avenir Next" w:cstheme="majorHAnsi"/>
          <w:b/>
          <w:color w:val="000000" w:themeColor="text1"/>
          <w:sz w:val="18"/>
          <w:szCs w:val="18"/>
          <w:lang w:val="fr-FR"/>
        </w:rPr>
        <w:t xml:space="preserve">e modèle </w:t>
      </w:r>
      <w:r w:rsidR="00A251F9" w:rsidRPr="00E95F9C">
        <w:rPr>
          <w:rFonts w:ascii="Avenir Next" w:hAnsi="Avenir Next" w:cstheme="majorHAnsi"/>
          <w:b/>
          <w:color w:val="000000" w:themeColor="text1"/>
          <w:sz w:val="18"/>
          <w:szCs w:val="18"/>
          <w:lang w:val="fr-FR"/>
        </w:rPr>
        <w:t>A384 a apporté un nouveau sens</w:t>
      </w:r>
      <w:r w:rsidR="005A1B84" w:rsidRPr="00E95F9C">
        <w:rPr>
          <w:rFonts w:ascii="Avenir Next" w:hAnsi="Avenir Next" w:cstheme="majorHAnsi"/>
          <w:b/>
          <w:color w:val="000000" w:themeColor="text1"/>
          <w:sz w:val="18"/>
          <w:szCs w:val="18"/>
          <w:lang w:val="fr-FR"/>
        </w:rPr>
        <w:t xml:space="preserve"> – tant dans le fond que </w:t>
      </w:r>
      <w:r w:rsidR="00E95F9C" w:rsidRPr="00E95F9C">
        <w:rPr>
          <w:rFonts w:ascii="Avenir Next" w:hAnsi="Avenir Next" w:cstheme="majorHAnsi"/>
          <w:b/>
          <w:color w:val="000000" w:themeColor="text1"/>
          <w:sz w:val="18"/>
          <w:szCs w:val="18"/>
          <w:lang w:val="fr-FR"/>
        </w:rPr>
        <w:t xml:space="preserve">dans </w:t>
      </w:r>
      <w:r w:rsidR="005A1B84" w:rsidRPr="00E95F9C">
        <w:rPr>
          <w:rFonts w:ascii="Avenir Next" w:hAnsi="Avenir Next" w:cstheme="majorHAnsi"/>
          <w:b/>
          <w:color w:val="000000" w:themeColor="text1"/>
          <w:sz w:val="18"/>
          <w:szCs w:val="18"/>
          <w:lang w:val="fr-FR"/>
        </w:rPr>
        <w:t xml:space="preserve">la forme – au monde </w:t>
      </w:r>
      <w:r w:rsidR="00A251F9" w:rsidRPr="00E95F9C">
        <w:rPr>
          <w:rFonts w:ascii="Avenir Next" w:hAnsi="Avenir Next" w:cstheme="majorHAnsi"/>
          <w:b/>
          <w:color w:val="000000" w:themeColor="text1"/>
          <w:sz w:val="18"/>
          <w:szCs w:val="18"/>
          <w:lang w:val="fr-FR"/>
        </w:rPr>
        <w:t xml:space="preserve">des chronographes, devenant une icône </w:t>
      </w:r>
      <w:r w:rsidR="00E95F9C" w:rsidRPr="00E95F9C">
        <w:rPr>
          <w:rFonts w:ascii="Avenir Next" w:hAnsi="Avenir Next" w:cstheme="majorHAnsi"/>
          <w:b/>
          <w:color w:val="000000" w:themeColor="text1"/>
          <w:sz w:val="18"/>
          <w:szCs w:val="18"/>
          <w:lang w:val="fr-FR"/>
        </w:rPr>
        <w:t xml:space="preserve">très </w:t>
      </w:r>
      <w:r w:rsidR="005A1B84" w:rsidRPr="00E95F9C">
        <w:rPr>
          <w:rFonts w:ascii="Avenir Next" w:hAnsi="Avenir Next" w:cstheme="majorHAnsi"/>
          <w:b/>
          <w:color w:val="000000" w:themeColor="text1"/>
          <w:sz w:val="18"/>
          <w:szCs w:val="18"/>
          <w:lang w:val="fr-FR"/>
        </w:rPr>
        <w:t xml:space="preserve">convoitée </w:t>
      </w:r>
      <w:r w:rsidR="00E95F9C" w:rsidRPr="00E95F9C">
        <w:rPr>
          <w:rFonts w:ascii="Avenir Next" w:hAnsi="Avenir Next" w:cstheme="majorHAnsi"/>
          <w:b/>
          <w:color w:val="000000" w:themeColor="text1"/>
          <w:sz w:val="18"/>
          <w:szCs w:val="18"/>
          <w:lang w:val="fr-FR"/>
        </w:rPr>
        <w:t>parmi</w:t>
      </w:r>
      <w:r w:rsidR="005A1B84" w:rsidRPr="00E95F9C">
        <w:rPr>
          <w:rFonts w:ascii="Avenir Next" w:hAnsi="Avenir Next" w:cstheme="majorHAnsi"/>
          <w:b/>
          <w:color w:val="000000" w:themeColor="text1"/>
          <w:sz w:val="18"/>
          <w:szCs w:val="18"/>
          <w:lang w:val="fr-FR"/>
        </w:rPr>
        <w:t xml:space="preserve"> les collectionneurs</w:t>
      </w:r>
      <w:r w:rsidR="00A251F9" w:rsidRPr="00E95F9C">
        <w:rPr>
          <w:rFonts w:ascii="Avenir Next" w:hAnsi="Avenir Next" w:cstheme="majorHAnsi"/>
          <w:b/>
          <w:color w:val="000000" w:themeColor="text1"/>
          <w:sz w:val="18"/>
          <w:szCs w:val="18"/>
          <w:lang w:val="fr-FR"/>
        </w:rPr>
        <w:t xml:space="preserve">. Aujourd'hui, El Primero A384 fait son retour sous la forme d'une série Revival. Plus </w:t>
      </w:r>
      <w:r w:rsidR="00E95F9C" w:rsidRPr="00E95F9C">
        <w:rPr>
          <w:rFonts w:ascii="Avenir Next" w:hAnsi="Avenir Next" w:cstheme="majorHAnsi"/>
          <w:b/>
          <w:color w:val="000000" w:themeColor="text1"/>
          <w:sz w:val="18"/>
          <w:szCs w:val="18"/>
          <w:lang w:val="fr-FR"/>
        </w:rPr>
        <w:t>qu’une montre</w:t>
      </w:r>
      <w:r w:rsidR="00A251F9" w:rsidRPr="00E95F9C">
        <w:rPr>
          <w:rFonts w:ascii="Avenir Next" w:hAnsi="Avenir Next" w:cstheme="majorHAnsi"/>
          <w:b/>
          <w:color w:val="000000" w:themeColor="text1"/>
          <w:sz w:val="18"/>
          <w:szCs w:val="18"/>
          <w:lang w:val="fr-FR"/>
        </w:rPr>
        <w:t xml:space="preserve"> d'inspiration vintage, </w:t>
      </w:r>
      <w:r w:rsidR="00E95F9C" w:rsidRPr="00E95F9C">
        <w:rPr>
          <w:rFonts w:ascii="Avenir Next" w:hAnsi="Avenir Next" w:cstheme="majorHAnsi"/>
          <w:b/>
          <w:color w:val="000000" w:themeColor="text1"/>
          <w:sz w:val="18"/>
          <w:szCs w:val="18"/>
          <w:lang w:val="fr-FR"/>
        </w:rPr>
        <w:t>la</w:t>
      </w:r>
      <w:r w:rsidR="00A251F9" w:rsidRPr="00E95F9C">
        <w:rPr>
          <w:rFonts w:ascii="Avenir Next" w:hAnsi="Avenir Next" w:cstheme="majorHAnsi"/>
          <w:b/>
          <w:color w:val="000000" w:themeColor="text1"/>
          <w:sz w:val="18"/>
          <w:szCs w:val="18"/>
          <w:lang w:val="fr-FR"/>
        </w:rPr>
        <w:t xml:space="preserve"> Revival est une reconstitution historiquement fidèle d'un des chronographes les plus emblématiques jamais réalisés. Avec son style rétro-futuriste, ses proportions intemporelles et son calibre chronographe emblématique, l'A384 est la dernière pièce de la série El Primero 50</w:t>
      </w:r>
      <w:r w:rsidR="00A251F9" w:rsidRPr="00E95F9C">
        <w:rPr>
          <w:rFonts w:ascii="Avenir Next" w:hAnsi="Avenir Next" w:cstheme="majorHAnsi"/>
          <w:b/>
          <w:color w:val="000000" w:themeColor="text1"/>
          <w:sz w:val="18"/>
          <w:szCs w:val="18"/>
          <w:vertAlign w:val="superscript"/>
          <w:lang w:val="fr-FR"/>
        </w:rPr>
        <w:t>th</w:t>
      </w:r>
      <w:r w:rsidR="00A251F9" w:rsidRPr="00E95F9C">
        <w:rPr>
          <w:rFonts w:ascii="Avenir Next" w:hAnsi="Avenir Next" w:cstheme="majorHAnsi"/>
          <w:b/>
          <w:color w:val="000000" w:themeColor="text1"/>
          <w:sz w:val="18"/>
          <w:szCs w:val="18"/>
          <w:lang w:val="fr-FR"/>
        </w:rPr>
        <w:t xml:space="preserve"> </w:t>
      </w:r>
      <w:proofErr w:type="spellStart"/>
      <w:r w:rsidR="00A251F9" w:rsidRPr="00E95F9C">
        <w:rPr>
          <w:rFonts w:ascii="Avenir Next" w:hAnsi="Avenir Next" w:cstheme="majorHAnsi"/>
          <w:b/>
          <w:color w:val="000000" w:themeColor="text1"/>
          <w:sz w:val="18"/>
          <w:szCs w:val="18"/>
          <w:lang w:val="fr-FR"/>
        </w:rPr>
        <w:t>Anniversary</w:t>
      </w:r>
      <w:proofErr w:type="spellEnd"/>
      <w:r w:rsidR="00A251F9" w:rsidRPr="00E95F9C">
        <w:rPr>
          <w:rFonts w:ascii="Avenir Next" w:hAnsi="Avenir Next" w:cstheme="majorHAnsi"/>
          <w:b/>
          <w:color w:val="000000" w:themeColor="text1"/>
          <w:sz w:val="18"/>
          <w:szCs w:val="18"/>
          <w:lang w:val="fr-FR"/>
        </w:rPr>
        <w:t xml:space="preserve"> Revival.</w:t>
      </w:r>
    </w:p>
    <w:p w:rsidR="000D378F" w:rsidRPr="00FB0274" w:rsidRDefault="00A251F9" w:rsidP="00FB0274">
      <w:pPr>
        <w:spacing w:line="276" w:lineRule="auto"/>
        <w:jc w:val="both"/>
        <w:rPr>
          <w:rFonts w:ascii="Avenir Next" w:hAnsi="Avenir Next" w:cstheme="majorHAnsi"/>
          <w:color w:val="000000" w:themeColor="text1"/>
          <w:sz w:val="18"/>
          <w:szCs w:val="18"/>
          <w:lang w:val="fr-FR"/>
        </w:rPr>
      </w:pPr>
      <w:r w:rsidRPr="00E95F9C">
        <w:rPr>
          <w:rFonts w:ascii="Avenir Next" w:hAnsi="Avenir Next" w:cstheme="majorHAnsi"/>
          <w:color w:val="000000" w:themeColor="text1"/>
          <w:sz w:val="18"/>
          <w:szCs w:val="18"/>
          <w:lang w:val="fr-FR"/>
        </w:rPr>
        <w:t>Lorsque le calibre chronographe automatique El Primero a été annoncé pour la première fois en 1969, il a conquis le monde de l'horlogerie. Il s'agi</w:t>
      </w:r>
      <w:r w:rsidR="00E95F9C" w:rsidRPr="00E95F9C">
        <w:rPr>
          <w:rFonts w:ascii="Avenir Next" w:hAnsi="Avenir Next" w:cstheme="majorHAnsi"/>
          <w:color w:val="000000" w:themeColor="text1"/>
          <w:sz w:val="18"/>
          <w:szCs w:val="18"/>
          <w:lang w:val="fr-FR"/>
        </w:rPr>
        <w:t>ssait</w:t>
      </w:r>
      <w:r w:rsidRPr="00E95F9C">
        <w:rPr>
          <w:rFonts w:ascii="Avenir Next" w:hAnsi="Avenir Next" w:cstheme="majorHAnsi"/>
          <w:color w:val="000000" w:themeColor="text1"/>
          <w:sz w:val="18"/>
          <w:szCs w:val="18"/>
          <w:lang w:val="fr-FR"/>
        </w:rPr>
        <w:t xml:space="preserve"> du premier mouvement chronographe à remontage automatique, avec </w:t>
      </w:r>
      <w:r w:rsidR="00E95F9C" w:rsidRPr="00E95F9C">
        <w:rPr>
          <w:rFonts w:ascii="Avenir Next" w:hAnsi="Avenir Next" w:cstheme="majorHAnsi"/>
          <w:color w:val="000000" w:themeColor="text1"/>
          <w:sz w:val="18"/>
          <w:szCs w:val="18"/>
          <w:lang w:val="fr-FR"/>
        </w:rPr>
        <w:t>des</w:t>
      </w:r>
      <w:r w:rsidRPr="00E95F9C">
        <w:rPr>
          <w:rFonts w:ascii="Avenir Next" w:hAnsi="Avenir Next" w:cstheme="majorHAnsi"/>
          <w:color w:val="000000" w:themeColor="text1"/>
          <w:sz w:val="18"/>
          <w:szCs w:val="18"/>
          <w:lang w:val="fr-FR"/>
        </w:rPr>
        <w:t xml:space="preserve"> caractéristiques </w:t>
      </w:r>
      <w:r w:rsidR="00E95F9C" w:rsidRPr="00E95F9C">
        <w:rPr>
          <w:rFonts w:ascii="Avenir Next" w:hAnsi="Avenir Next" w:cstheme="majorHAnsi"/>
          <w:color w:val="000000" w:themeColor="text1"/>
          <w:sz w:val="18"/>
          <w:szCs w:val="18"/>
          <w:lang w:val="fr-FR"/>
        </w:rPr>
        <w:t>phares</w:t>
      </w:r>
      <w:r w:rsidR="00E95F9C">
        <w:rPr>
          <w:rFonts w:ascii="Avenir Next" w:hAnsi="Avenir Next" w:cstheme="majorHAnsi"/>
          <w:color w:val="000000" w:themeColor="text1"/>
          <w:sz w:val="18"/>
          <w:szCs w:val="18"/>
          <w:lang w:val="fr-FR"/>
        </w:rPr>
        <w:t xml:space="preserve"> – dont notamment</w:t>
      </w:r>
      <w:r w:rsidR="00E95F9C" w:rsidRPr="00E95F9C">
        <w:rPr>
          <w:rFonts w:ascii="Avenir Next" w:hAnsi="Avenir Next" w:cstheme="majorHAnsi"/>
          <w:color w:val="000000" w:themeColor="text1"/>
          <w:sz w:val="18"/>
          <w:szCs w:val="18"/>
          <w:lang w:val="fr-FR"/>
        </w:rPr>
        <w:t xml:space="preserve"> une haute fréquence de 36'000 A/h, un mécanisme de chronographe à roue à colonnes</w:t>
      </w:r>
      <w:r w:rsidR="00E95F9C">
        <w:rPr>
          <w:rFonts w:ascii="Avenir Next" w:hAnsi="Avenir Next" w:cstheme="majorHAnsi"/>
          <w:color w:val="000000" w:themeColor="text1"/>
          <w:sz w:val="18"/>
          <w:szCs w:val="18"/>
          <w:lang w:val="fr-FR"/>
        </w:rPr>
        <w:t>,</w:t>
      </w:r>
      <w:r w:rsidR="00E95F9C" w:rsidRPr="00E95F9C">
        <w:rPr>
          <w:rFonts w:ascii="Avenir Next" w:hAnsi="Avenir Next" w:cstheme="majorHAnsi"/>
          <w:color w:val="000000" w:themeColor="text1"/>
          <w:sz w:val="18"/>
          <w:szCs w:val="18"/>
          <w:lang w:val="fr-FR"/>
        </w:rPr>
        <w:t xml:space="preserve"> ainsi qu’un système de remontage automatique qui délivre 50 heures de réserve de marche – qui </w:t>
      </w:r>
      <w:r w:rsidRPr="00E95F9C">
        <w:rPr>
          <w:rFonts w:ascii="Avenir Next" w:hAnsi="Avenir Next" w:cstheme="majorHAnsi"/>
          <w:color w:val="000000" w:themeColor="text1"/>
          <w:sz w:val="18"/>
          <w:szCs w:val="18"/>
          <w:lang w:val="fr-FR"/>
        </w:rPr>
        <w:t xml:space="preserve">lui ont permis de résister à l'épreuve du temps et de rester un mouvement </w:t>
      </w:r>
      <w:r w:rsidR="00E95F9C" w:rsidRPr="00E95F9C">
        <w:rPr>
          <w:rFonts w:ascii="Avenir Next" w:hAnsi="Avenir Next" w:cstheme="majorHAnsi"/>
          <w:color w:val="000000" w:themeColor="text1"/>
          <w:sz w:val="18"/>
          <w:szCs w:val="18"/>
          <w:lang w:val="fr-FR"/>
        </w:rPr>
        <w:t xml:space="preserve">véritablement </w:t>
      </w:r>
      <w:r w:rsidRPr="00E95F9C">
        <w:rPr>
          <w:rFonts w:ascii="Avenir Next" w:hAnsi="Avenir Next" w:cstheme="majorHAnsi"/>
          <w:color w:val="000000" w:themeColor="text1"/>
          <w:sz w:val="18"/>
          <w:szCs w:val="18"/>
          <w:lang w:val="fr-FR"/>
        </w:rPr>
        <w:t>exceptionnel un demi-siècle plus tard</w:t>
      </w:r>
      <w:r w:rsidR="00E95F9C">
        <w:rPr>
          <w:rFonts w:ascii="Avenir Next" w:hAnsi="Avenir Next" w:cstheme="majorHAnsi"/>
          <w:color w:val="000000" w:themeColor="text1"/>
          <w:sz w:val="18"/>
          <w:szCs w:val="18"/>
          <w:lang w:val="fr-FR"/>
        </w:rPr>
        <w:t>.</w:t>
      </w:r>
    </w:p>
    <w:p w:rsidR="000D378F" w:rsidRPr="00FB0274" w:rsidRDefault="00A251F9" w:rsidP="00FB0274">
      <w:pPr>
        <w:spacing w:line="276" w:lineRule="auto"/>
        <w:jc w:val="both"/>
        <w:rPr>
          <w:rFonts w:ascii="Avenir Next" w:hAnsi="Avenir Next" w:cstheme="majorHAnsi"/>
          <w:color w:val="000000" w:themeColor="text1"/>
          <w:sz w:val="18"/>
          <w:szCs w:val="18"/>
          <w:lang w:val="fr-FR"/>
        </w:rPr>
      </w:pPr>
      <w:r w:rsidRPr="00E95F9C">
        <w:rPr>
          <w:rFonts w:ascii="Avenir Next" w:hAnsi="Avenir Next" w:cstheme="majorHAnsi"/>
          <w:color w:val="000000" w:themeColor="text1"/>
          <w:sz w:val="18"/>
          <w:szCs w:val="18"/>
          <w:lang w:val="fr-FR"/>
        </w:rPr>
        <w:t xml:space="preserve">Coïncidant avec l'annonce du mouvement en 1969, la première montre à l'abriter fut également </w:t>
      </w:r>
      <w:r w:rsidR="005A1B84" w:rsidRPr="003F7A7D">
        <w:rPr>
          <w:rFonts w:ascii="Avenir Next" w:hAnsi="Avenir Next" w:cstheme="majorHAnsi"/>
          <w:color w:val="000000" w:themeColor="text1"/>
          <w:sz w:val="18"/>
          <w:szCs w:val="18"/>
          <w:lang w:val="fr-FR"/>
        </w:rPr>
        <w:t>présentée</w:t>
      </w:r>
      <w:r w:rsidR="00DD3562">
        <w:rPr>
          <w:rFonts w:ascii="Avenir Next" w:hAnsi="Avenir Next" w:cstheme="majorHAnsi"/>
          <w:color w:val="000000" w:themeColor="text1"/>
          <w:sz w:val="18"/>
          <w:szCs w:val="18"/>
          <w:lang w:val="fr-FR"/>
        </w:rPr>
        <w:t xml:space="preserve"> </w:t>
      </w:r>
      <w:r w:rsidRPr="00E95F9C">
        <w:rPr>
          <w:rFonts w:ascii="Avenir Next" w:hAnsi="Avenir Next" w:cstheme="majorHAnsi"/>
          <w:color w:val="000000" w:themeColor="text1"/>
          <w:sz w:val="18"/>
          <w:szCs w:val="18"/>
          <w:lang w:val="fr-FR"/>
        </w:rPr>
        <w:t xml:space="preserve">: la Zenith El Primero A384. </w:t>
      </w:r>
      <w:r w:rsidR="00E95F9C" w:rsidRPr="00E95F9C">
        <w:rPr>
          <w:rFonts w:ascii="Avenir Next" w:hAnsi="Avenir Next" w:cstheme="majorHAnsi"/>
          <w:color w:val="000000" w:themeColor="text1"/>
          <w:sz w:val="18"/>
          <w:szCs w:val="18"/>
          <w:lang w:val="fr-FR"/>
        </w:rPr>
        <w:t>Révolutionnaire par</w:t>
      </w:r>
      <w:r w:rsidRPr="00E95F9C">
        <w:rPr>
          <w:rFonts w:ascii="Avenir Next" w:hAnsi="Avenir Next" w:cstheme="majorHAnsi"/>
          <w:color w:val="000000" w:themeColor="text1"/>
          <w:sz w:val="18"/>
          <w:szCs w:val="18"/>
          <w:lang w:val="fr-FR"/>
        </w:rPr>
        <w:t xml:space="preserve"> son mouvement, l'A384 se distingue également par son design original. </w:t>
      </w:r>
      <w:r w:rsidR="005A1B84" w:rsidRPr="00E95F9C">
        <w:rPr>
          <w:rFonts w:ascii="Avenir Next" w:hAnsi="Avenir Next" w:cstheme="majorHAnsi"/>
          <w:color w:val="000000" w:themeColor="text1"/>
          <w:sz w:val="18"/>
          <w:szCs w:val="18"/>
          <w:lang w:val="fr-FR"/>
        </w:rPr>
        <w:t>Pour le modèle</w:t>
      </w:r>
      <w:r w:rsidRPr="00E95F9C">
        <w:rPr>
          <w:rFonts w:ascii="Avenir Next" w:hAnsi="Avenir Next" w:cstheme="majorHAnsi"/>
          <w:color w:val="000000" w:themeColor="text1"/>
          <w:sz w:val="18"/>
          <w:szCs w:val="18"/>
          <w:lang w:val="fr-FR"/>
        </w:rPr>
        <w:t xml:space="preserve"> A384 Revival, Zenith a cherché à préserver et </w:t>
      </w:r>
      <w:r w:rsidR="00E95F9C">
        <w:rPr>
          <w:rFonts w:ascii="Avenir Next" w:hAnsi="Avenir Next" w:cstheme="majorHAnsi"/>
          <w:color w:val="000000" w:themeColor="text1"/>
          <w:sz w:val="18"/>
          <w:szCs w:val="18"/>
          <w:lang w:val="fr-FR"/>
        </w:rPr>
        <w:t>à reprendre</w:t>
      </w:r>
      <w:r w:rsidRPr="00E95F9C">
        <w:rPr>
          <w:rFonts w:ascii="Avenir Next" w:hAnsi="Avenir Next" w:cstheme="majorHAnsi"/>
          <w:color w:val="000000" w:themeColor="text1"/>
          <w:sz w:val="18"/>
          <w:szCs w:val="18"/>
          <w:lang w:val="fr-FR"/>
        </w:rPr>
        <w:t xml:space="preserve"> à peu près </w:t>
      </w:r>
      <w:r w:rsidR="005A1B84" w:rsidRPr="00E95F9C">
        <w:rPr>
          <w:rFonts w:ascii="Avenir Next" w:hAnsi="Avenir Next" w:cstheme="majorHAnsi"/>
          <w:color w:val="000000" w:themeColor="text1"/>
          <w:sz w:val="18"/>
          <w:szCs w:val="18"/>
          <w:lang w:val="fr-FR"/>
        </w:rPr>
        <w:t>tous les aspects</w:t>
      </w:r>
      <w:r w:rsidRPr="00E95F9C">
        <w:rPr>
          <w:rFonts w:ascii="Avenir Next" w:hAnsi="Avenir Next" w:cstheme="majorHAnsi"/>
          <w:color w:val="000000" w:themeColor="text1"/>
          <w:sz w:val="18"/>
          <w:szCs w:val="18"/>
          <w:lang w:val="fr-FR"/>
        </w:rPr>
        <w:t xml:space="preserve"> de la montre originale en adoptant une approche </w:t>
      </w:r>
      <w:r w:rsidR="005A1B84" w:rsidRPr="00E95F9C">
        <w:rPr>
          <w:rFonts w:ascii="Avenir Next" w:hAnsi="Avenir Next" w:cstheme="majorHAnsi"/>
          <w:color w:val="000000" w:themeColor="text1"/>
          <w:sz w:val="18"/>
          <w:szCs w:val="18"/>
          <w:lang w:val="fr-FR"/>
        </w:rPr>
        <w:t>dite de « rétro-ingénierie</w:t>
      </w:r>
      <w:r w:rsidRPr="00E95F9C">
        <w:rPr>
          <w:rFonts w:ascii="Avenir Next" w:hAnsi="Avenir Next" w:cstheme="majorHAnsi"/>
          <w:color w:val="000000" w:themeColor="text1"/>
          <w:sz w:val="18"/>
          <w:szCs w:val="18"/>
          <w:lang w:val="fr-FR"/>
        </w:rPr>
        <w:t xml:space="preserve">", </w:t>
      </w:r>
      <w:r w:rsidR="005A1B84" w:rsidRPr="00E95F9C">
        <w:rPr>
          <w:rFonts w:ascii="Avenir Next" w:hAnsi="Avenir Next" w:cstheme="majorHAnsi"/>
          <w:color w:val="000000" w:themeColor="text1"/>
          <w:sz w:val="18"/>
          <w:szCs w:val="18"/>
          <w:lang w:val="fr-FR"/>
        </w:rPr>
        <w:t>selon laquelle</w:t>
      </w:r>
      <w:r w:rsidRPr="00E95F9C">
        <w:rPr>
          <w:rFonts w:ascii="Avenir Next" w:hAnsi="Avenir Next" w:cstheme="majorHAnsi"/>
          <w:color w:val="000000" w:themeColor="text1"/>
          <w:sz w:val="18"/>
          <w:szCs w:val="18"/>
          <w:lang w:val="fr-FR"/>
        </w:rPr>
        <w:t xml:space="preserve"> chaque composant est fidèle à l'original. Chaque pièce de </w:t>
      </w:r>
      <w:r w:rsidR="005A1B84" w:rsidRPr="00E95F9C">
        <w:rPr>
          <w:rFonts w:ascii="Avenir Next" w:hAnsi="Avenir Next" w:cstheme="majorHAnsi"/>
          <w:color w:val="000000" w:themeColor="text1"/>
          <w:sz w:val="18"/>
          <w:szCs w:val="18"/>
          <w:lang w:val="fr-FR"/>
        </w:rPr>
        <w:t>l’</w:t>
      </w:r>
      <w:r w:rsidRPr="00E95F9C">
        <w:rPr>
          <w:rFonts w:ascii="Avenir Next" w:hAnsi="Avenir Next" w:cstheme="majorHAnsi"/>
          <w:color w:val="000000" w:themeColor="text1"/>
          <w:sz w:val="18"/>
          <w:szCs w:val="18"/>
          <w:lang w:val="fr-FR"/>
        </w:rPr>
        <w:t xml:space="preserve">A384 de 1969 a été numérisée </w:t>
      </w:r>
      <w:r w:rsidR="005A1B84" w:rsidRPr="00E95F9C">
        <w:rPr>
          <w:rFonts w:ascii="Avenir Next" w:hAnsi="Avenir Next" w:cstheme="majorHAnsi"/>
          <w:color w:val="000000" w:themeColor="text1"/>
          <w:sz w:val="18"/>
          <w:szCs w:val="18"/>
          <w:lang w:val="fr-FR"/>
        </w:rPr>
        <w:t xml:space="preserve">afin d’être reproduite </w:t>
      </w:r>
      <w:r w:rsidRPr="00E95F9C">
        <w:rPr>
          <w:rFonts w:ascii="Avenir Next" w:hAnsi="Avenir Next" w:cstheme="majorHAnsi"/>
          <w:color w:val="000000" w:themeColor="text1"/>
          <w:sz w:val="18"/>
          <w:szCs w:val="18"/>
          <w:lang w:val="fr-FR"/>
        </w:rPr>
        <w:t xml:space="preserve">avec précision, du boîtier en acier facetté de 37 mm au cadran tachymétrique laqué blanc et noir. Les seules différences, ou plutôt les améliorations, sont le verre saphir </w:t>
      </w:r>
      <w:r w:rsidR="005A1B84" w:rsidRPr="00E95F9C">
        <w:rPr>
          <w:rFonts w:ascii="Avenir Next" w:hAnsi="Avenir Next" w:cstheme="majorHAnsi"/>
          <w:color w:val="000000" w:themeColor="text1"/>
          <w:sz w:val="18"/>
          <w:szCs w:val="18"/>
          <w:lang w:val="fr-FR"/>
        </w:rPr>
        <w:t xml:space="preserve">qui </w:t>
      </w:r>
      <w:r w:rsidR="00E95F9C">
        <w:rPr>
          <w:rFonts w:ascii="Avenir Next" w:hAnsi="Avenir Next" w:cstheme="majorHAnsi"/>
          <w:color w:val="000000" w:themeColor="text1"/>
          <w:sz w:val="18"/>
          <w:szCs w:val="18"/>
          <w:lang w:val="fr-FR"/>
        </w:rPr>
        <w:t>se substitue au</w:t>
      </w:r>
      <w:r w:rsidR="005A1B84" w:rsidRPr="00E95F9C">
        <w:rPr>
          <w:rFonts w:ascii="Avenir Next" w:hAnsi="Avenir Next" w:cstheme="majorHAnsi"/>
          <w:color w:val="000000" w:themeColor="text1"/>
          <w:sz w:val="18"/>
          <w:szCs w:val="18"/>
          <w:lang w:val="fr-FR"/>
        </w:rPr>
        <w:t xml:space="preserve"> </w:t>
      </w:r>
      <w:r w:rsidRPr="00E95F9C">
        <w:rPr>
          <w:rFonts w:ascii="Avenir Next" w:hAnsi="Avenir Next" w:cstheme="majorHAnsi"/>
          <w:color w:val="000000" w:themeColor="text1"/>
          <w:sz w:val="18"/>
          <w:szCs w:val="18"/>
          <w:lang w:val="fr-FR"/>
        </w:rPr>
        <w:t>verre acrylique</w:t>
      </w:r>
      <w:r w:rsidR="005A1B84" w:rsidRPr="00E95F9C">
        <w:rPr>
          <w:rFonts w:ascii="Avenir Next" w:hAnsi="Avenir Next" w:cstheme="majorHAnsi"/>
          <w:color w:val="000000" w:themeColor="text1"/>
          <w:sz w:val="18"/>
          <w:szCs w:val="18"/>
          <w:lang w:val="fr-FR"/>
        </w:rPr>
        <w:t> ;</w:t>
      </w:r>
      <w:r w:rsidRPr="00E95F9C">
        <w:rPr>
          <w:rFonts w:ascii="Avenir Next" w:hAnsi="Avenir Next" w:cstheme="majorHAnsi"/>
          <w:color w:val="000000" w:themeColor="text1"/>
          <w:sz w:val="18"/>
          <w:szCs w:val="18"/>
          <w:lang w:val="fr-FR"/>
        </w:rPr>
        <w:t xml:space="preserve"> le fond </w:t>
      </w:r>
      <w:r w:rsidR="005A1B84" w:rsidRPr="00E95F9C">
        <w:rPr>
          <w:rFonts w:ascii="Avenir Next" w:hAnsi="Avenir Next" w:cstheme="majorHAnsi"/>
          <w:color w:val="000000" w:themeColor="text1"/>
          <w:sz w:val="18"/>
          <w:szCs w:val="18"/>
          <w:lang w:val="fr-FR"/>
        </w:rPr>
        <w:t xml:space="preserve">ouvert </w:t>
      </w:r>
      <w:r w:rsidR="00E95F9C">
        <w:rPr>
          <w:rFonts w:ascii="Avenir Next" w:hAnsi="Avenir Next" w:cstheme="majorHAnsi"/>
          <w:color w:val="000000" w:themeColor="text1"/>
          <w:sz w:val="18"/>
          <w:szCs w:val="18"/>
          <w:lang w:val="fr-FR"/>
        </w:rPr>
        <w:t>qui remplace le</w:t>
      </w:r>
      <w:r w:rsidRPr="00E95F9C">
        <w:rPr>
          <w:rFonts w:ascii="Avenir Next" w:hAnsi="Avenir Next" w:cstheme="majorHAnsi"/>
          <w:color w:val="000000" w:themeColor="text1"/>
          <w:sz w:val="18"/>
          <w:szCs w:val="18"/>
          <w:lang w:val="fr-FR"/>
        </w:rPr>
        <w:t xml:space="preserve"> fond du boîtier en acier massif</w:t>
      </w:r>
      <w:r w:rsidR="00E95F9C">
        <w:rPr>
          <w:rFonts w:ascii="Avenir Next" w:hAnsi="Avenir Next" w:cstheme="majorHAnsi"/>
          <w:color w:val="000000" w:themeColor="text1"/>
          <w:sz w:val="18"/>
          <w:szCs w:val="18"/>
          <w:lang w:val="fr-FR"/>
        </w:rPr>
        <w:t xml:space="preserve">, </w:t>
      </w:r>
      <w:r w:rsidR="005A1B84" w:rsidRPr="00E95F9C">
        <w:rPr>
          <w:rFonts w:ascii="Avenir Next" w:hAnsi="Avenir Next" w:cstheme="majorHAnsi"/>
          <w:color w:val="000000" w:themeColor="text1"/>
          <w:sz w:val="18"/>
          <w:szCs w:val="18"/>
          <w:lang w:val="fr-FR"/>
        </w:rPr>
        <w:t>ainsi que</w:t>
      </w:r>
      <w:r w:rsidRPr="00E95F9C">
        <w:rPr>
          <w:rFonts w:ascii="Avenir Next" w:hAnsi="Avenir Next" w:cstheme="majorHAnsi"/>
          <w:color w:val="000000" w:themeColor="text1"/>
          <w:sz w:val="18"/>
          <w:szCs w:val="18"/>
          <w:lang w:val="fr-FR"/>
        </w:rPr>
        <w:t xml:space="preserve"> la dernière version du mouvement chronographe El Primero 400</w:t>
      </w:r>
      <w:r w:rsidR="00497FD7">
        <w:rPr>
          <w:rFonts w:ascii="Avenir Next" w:hAnsi="Avenir Next" w:cstheme="majorHAnsi"/>
          <w:color w:val="000000" w:themeColor="text1"/>
          <w:sz w:val="18"/>
          <w:szCs w:val="18"/>
          <w:lang w:val="fr-FR"/>
        </w:rPr>
        <w:t xml:space="preserve"> – aboutissement</w:t>
      </w:r>
      <w:r w:rsidRPr="00E95F9C">
        <w:rPr>
          <w:rFonts w:ascii="Avenir Next" w:hAnsi="Avenir Next" w:cstheme="majorHAnsi"/>
          <w:color w:val="000000" w:themeColor="text1"/>
          <w:sz w:val="18"/>
          <w:szCs w:val="18"/>
          <w:lang w:val="fr-FR"/>
        </w:rPr>
        <w:t xml:space="preserve"> d'un demi-siècle de mise au point et de perfectionnement progressif. Fidèle à son caractère rétro, El Primero A384 Revival est proposé</w:t>
      </w:r>
      <w:r w:rsidR="00E95F9C" w:rsidRPr="00E95F9C">
        <w:rPr>
          <w:rFonts w:ascii="Avenir Next" w:hAnsi="Avenir Next" w:cstheme="majorHAnsi"/>
          <w:color w:val="000000" w:themeColor="text1"/>
          <w:sz w:val="18"/>
          <w:szCs w:val="18"/>
          <w:lang w:val="fr-FR"/>
        </w:rPr>
        <w:t>e</w:t>
      </w:r>
      <w:r w:rsidRPr="00E95F9C">
        <w:rPr>
          <w:rFonts w:ascii="Avenir Next" w:hAnsi="Avenir Next" w:cstheme="majorHAnsi"/>
          <w:color w:val="000000" w:themeColor="text1"/>
          <w:sz w:val="18"/>
          <w:szCs w:val="18"/>
          <w:lang w:val="fr-FR"/>
        </w:rPr>
        <w:t xml:space="preserve"> sur un bracelet en alligator noir avec une doublure en caoutchouc noir, complétant </w:t>
      </w:r>
      <w:r w:rsidR="005A1B84" w:rsidRPr="00E95F9C">
        <w:rPr>
          <w:rFonts w:ascii="Avenir Next" w:hAnsi="Avenir Next" w:cstheme="majorHAnsi"/>
          <w:color w:val="000000" w:themeColor="text1"/>
          <w:sz w:val="18"/>
          <w:szCs w:val="18"/>
          <w:lang w:val="fr-FR"/>
        </w:rPr>
        <w:t xml:space="preserve">avantageusement </w:t>
      </w:r>
      <w:r w:rsidRPr="00E95F9C">
        <w:rPr>
          <w:rFonts w:ascii="Avenir Next" w:hAnsi="Avenir Next" w:cstheme="majorHAnsi"/>
          <w:color w:val="000000" w:themeColor="text1"/>
          <w:sz w:val="18"/>
          <w:szCs w:val="18"/>
          <w:lang w:val="fr-FR"/>
        </w:rPr>
        <w:t xml:space="preserve">l'aspect vintage du A384 avec une durabilité </w:t>
      </w:r>
      <w:r w:rsidR="005A1B84" w:rsidRPr="00E95F9C">
        <w:rPr>
          <w:rFonts w:ascii="Avenir Next" w:hAnsi="Avenir Next" w:cstheme="majorHAnsi"/>
          <w:color w:val="000000" w:themeColor="text1"/>
          <w:sz w:val="18"/>
          <w:szCs w:val="18"/>
          <w:lang w:val="fr-FR"/>
        </w:rPr>
        <w:t xml:space="preserve">toute </w:t>
      </w:r>
      <w:r w:rsidRPr="00E95F9C">
        <w:rPr>
          <w:rFonts w:ascii="Avenir Next" w:hAnsi="Avenir Next" w:cstheme="majorHAnsi"/>
          <w:color w:val="000000" w:themeColor="text1"/>
          <w:sz w:val="18"/>
          <w:szCs w:val="18"/>
          <w:lang w:val="fr-FR"/>
        </w:rPr>
        <w:t xml:space="preserve">contemporaine. Un bracelet "échelle" en métal intégré est également disponible en option, imitant l'apparence du bracelet El Primero A384 </w:t>
      </w:r>
      <w:r w:rsidR="005A1B84" w:rsidRPr="00E95F9C">
        <w:rPr>
          <w:rFonts w:ascii="Avenir Next" w:hAnsi="Avenir Next" w:cstheme="majorHAnsi"/>
          <w:color w:val="000000" w:themeColor="text1"/>
          <w:sz w:val="18"/>
          <w:szCs w:val="18"/>
          <w:lang w:val="fr-FR"/>
        </w:rPr>
        <w:t>d’origine</w:t>
      </w:r>
      <w:r w:rsidRPr="00E95F9C">
        <w:rPr>
          <w:rFonts w:ascii="Avenir Next" w:hAnsi="Avenir Next" w:cstheme="majorHAnsi"/>
          <w:color w:val="000000" w:themeColor="text1"/>
          <w:sz w:val="18"/>
          <w:szCs w:val="18"/>
          <w:lang w:val="fr-FR"/>
        </w:rPr>
        <w:t xml:space="preserve"> </w:t>
      </w:r>
      <w:r w:rsidR="005A1B84" w:rsidRPr="00E95F9C">
        <w:rPr>
          <w:rFonts w:ascii="Avenir Next" w:hAnsi="Avenir Next" w:cstheme="majorHAnsi"/>
          <w:color w:val="000000" w:themeColor="text1"/>
          <w:sz w:val="18"/>
          <w:szCs w:val="18"/>
          <w:lang w:val="fr-FR"/>
        </w:rPr>
        <w:t>proposé en</w:t>
      </w:r>
      <w:r w:rsidRPr="00E95F9C">
        <w:rPr>
          <w:rFonts w:ascii="Avenir Next" w:hAnsi="Avenir Next" w:cstheme="majorHAnsi"/>
          <w:color w:val="000000" w:themeColor="text1"/>
          <w:sz w:val="18"/>
          <w:szCs w:val="18"/>
          <w:lang w:val="fr-FR"/>
        </w:rPr>
        <w:t xml:space="preserve"> 1969</w:t>
      </w:r>
      <w:r w:rsidR="00FB0274">
        <w:rPr>
          <w:rFonts w:ascii="Avenir Next" w:hAnsi="Avenir Next" w:cstheme="majorHAnsi"/>
          <w:color w:val="000000" w:themeColor="text1"/>
          <w:sz w:val="18"/>
          <w:szCs w:val="18"/>
          <w:lang w:val="fr-FR"/>
        </w:rPr>
        <w:t>.</w:t>
      </w:r>
    </w:p>
    <w:p w:rsidR="000D378F" w:rsidRPr="00FB0274" w:rsidRDefault="00322E42" w:rsidP="00FB0274">
      <w:pPr>
        <w:spacing w:line="276" w:lineRule="auto"/>
        <w:jc w:val="both"/>
        <w:rPr>
          <w:rFonts w:ascii="Avenir Next" w:hAnsi="Avenir Next" w:cstheme="majorHAnsi"/>
          <w:color w:val="000000" w:themeColor="text1"/>
          <w:sz w:val="18"/>
          <w:szCs w:val="18"/>
          <w:lang w:val="fr-FR"/>
        </w:rPr>
      </w:pPr>
      <w:r>
        <w:rPr>
          <w:rFonts w:ascii="Avenir Next" w:hAnsi="Avenir Next" w:cstheme="majorHAnsi"/>
          <w:color w:val="000000" w:themeColor="text1"/>
          <w:sz w:val="18"/>
          <w:szCs w:val="18"/>
          <w:lang w:val="fr-FR"/>
        </w:rPr>
        <w:t>Dans le sillage du</w:t>
      </w:r>
      <w:r w:rsidR="00A251F9" w:rsidRPr="00E95F9C">
        <w:rPr>
          <w:rFonts w:ascii="Avenir Next" w:hAnsi="Avenir Next" w:cstheme="majorHAnsi"/>
          <w:color w:val="000000" w:themeColor="text1"/>
          <w:sz w:val="18"/>
          <w:szCs w:val="18"/>
          <w:lang w:val="fr-FR"/>
        </w:rPr>
        <w:t xml:space="preserve"> très convoité coffret El Primero dévoilé en janvier dernier et la série A386 Revival en trois alliages d'or annoncée à </w:t>
      </w:r>
      <w:proofErr w:type="spellStart"/>
      <w:r w:rsidR="00A251F9" w:rsidRPr="00E95F9C">
        <w:rPr>
          <w:rFonts w:ascii="Avenir Next" w:hAnsi="Avenir Next" w:cstheme="majorHAnsi"/>
          <w:color w:val="000000" w:themeColor="text1"/>
          <w:sz w:val="18"/>
          <w:szCs w:val="18"/>
          <w:lang w:val="fr-FR"/>
        </w:rPr>
        <w:t>Baselworld</w:t>
      </w:r>
      <w:proofErr w:type="spellEnd"/>
      <w:r w:rsidR="00A251F9" w:rsidRPr="00E95F9C">
        <w:rPr>
          <w:rFonts w:ascii="Avenir Next" w:hAnsi="Avenir Next" w:cstheme="majorHAnsi"/>
          <w:color w:val="000000" w:themeColor="text1"/>
          <w:sz w:val="18"/>
          <w:szCs w:val="18"/>
          <w:lang w:val="fr-FR"/>
        </w:rPr>
        <w:t>, l</w:t>
      </w:r>
      <w:r w:rsidR="00E95F9C" w:rsidRPr="00E95F9C">
        <w:rPr>
          <w:rFonts w:ascii="Avenir Next" w:hAnsi="Avenir Next" w:cstheme="majorHAnsi"/>
          <w:color w:val="000000" w:themeColor="text1"/>
          <w:sz w:val="18"/>
          <w:szCs w:val="18"/>
          <w:lang w:val="fr-FR"/>
        </w:rPr>
        <w:t xml:space="preserve">a montre </w:t>
      </w:r>
      <w:r w:rsidR="00A251F9" w:rsidRPr="00E95F9C">
        <w:rPr>
          <w:rFonts w:ascii="Avenir Next" w:hAnsi="Avenir Next" w:cstheme="majorHAnsi"/>
          <w:color w:val="000000" w:themeColor="text1"/>
          <w:sz w:val="18"/>
          <w:szCs w:val="18"/>
          <w:lang w:val="fr-FR"/>
        </w:rPr>
        <w:t>A384 Revival sera produite en édition spéciale à l'occasion du 50</w:t>
      </w:r>
      <w:r w:rsidR="00A251F9" w:rsidRPr="00E95F9C">
        <w:rPr>
          <w:rFonts w:ascii="Avenir Next" w:hAnsi="Avenir Next" w:cstheme="majorHAnsi"/>
          <w:color w:val="000000" w:themeColor="text1"/>
          <w:sz w:val="18"/>
          <w:szCs w:val="18"/>
          <w:vertAlign w:val="superscript"/>
          <w:lang w:val="fr-FR"/>
        </w:rPr>
        <w:t>e</w:t>
      </w:r>
      <w:r w:rsidR="00A251F9" w:rsidRPr="00E95F9C">
        <w:rPr>
          <w:rFonts w:ascii="Avenir Next" w:hAnsi="Avenir Next" w:cstheme="majorHAnsi"/>
          <w:color w:val="000000" w:themeColor="text1"/>
          <w:sz w:val="18"/>
          <w:szCs w:val="18"/>
          <w:lang w:val="fr-FR"/>
        </w:rPr>
        <w:t xml:space="preserve"> anniversaire </w:t>
      </w:r>
      <w:r w:rsidR="0045558D" w:rsidRPr="00E95F9C">
        <w:rPr>
          <w:rFonts w:ascii="Avenir Next" w:hAnsi="Avenir Next" w:cstheme="majorHAnsi"/>
          <w:color w:val="000000" w:themeColor="text1"/>
          <w:sz w:val="18"/>
          <w:szCs w:val="18"/>
          <w:lang w:val="fr-FR"/>
        </w:rPr>
        <w:t>d’</w:t>
      </w:r>
      <w:r w:rsidR="00A251F9" w:rsidRPr="00E95F9C">
        <w:rPr>
          <w:rFonts w:ascii="Avenir Next" w:hAnsi="Avenir Next" w:cstheme="majorHAnsi"/>
          <w:color w:val="000000" w:themeColor="text1"/>
          <w:sz w:val="18"/>
          <w:szCs w:val="18"/>
          <w:lang w:val="fr-FR"/>
        </w:rPr>
        <w:t xml:space="preserve">El Primero, dernière pièce de la série El Primero Revival qui rend hommage aux premières montres Zenith iconiques </w:t>
      </w:r>
      <w:r w:rsidR="0045558D" w:rsidRPr="00E95F9C">
        <w:rPr>
          <w:rFonts w:ascii="Avenir Next" w:hAnsi="Avenir Next" w:cstheme="majorHAnsi"/>
          <w:color w:val="000000" w:themeColor="text1"/>
          <w:sz w:val="18"/>
          <w:szCs w:val="18"/>
          <w:lang w:val="fr-FR"/>
        </w:rPr>
        <w:t>équipées de</w:t>
      </w:r>
      <w:r w:rsidR="00A251F9" w:rsidRPr="00E95F9C">
        <w:rPr>
          <w:rFonts w:ascii="Avenir Next" w:hAnsi="Avenir Next" w:cstheme="majorHAnsi"/>
          <w:color w:val="000000" w:themeColor="text1"/>
          <w:sz w:val="18"/>
          <w:szCs w:val="18"/>
          <w:lang w:val="fr-FR"/>
        </w:rPr>
        <w:t xml:space="preserve"> ce calibre illustre. Contrairement à l'A386, l'A384 Revival n'est pas produit en édition limitée, ce qui en fait</w:t>
      </w:r>
      <w:r w:rsidR="00497FD7">
        <w:rPr>
          <w:rFonts w:ascii="Avenir Next" w:hAnsi="Avenir Next" w:cstheme="majorHAnsi"/>
          <w:color w:val="000000" w:themeColor="text1"/>
          <w:sz w:val="18"/>
          <w:szCs w:val="18"/>
          <w:lang w:val="fr-FR"/>
        </w:rPr>
        <w:t xml:space="preserve"> </w:t>
      </w:r>
      <w:r>
        <w:rPr>
          <w:rFonts w:ascii="Avenir Next" w:hAnsi="Avenir Next" w:cstheme="majorHAnsi"/>
          <w:color w:val="000000" w:themeColor="text1"/>
          <w:sz w:val="18"/>
          <w:szCs w:val="18"/>
          <w:lang w:val="fr-FR"/>
        </w:rPr>
        <w:t xml:space="preserve">un véritable </w:t>
      </w:r>
      <w:r w:rsidR="00497FD7">
        <w:rPr>
          <w:rFonts w:ascii="Avenir Next" w:hAnsi="Avenir Next" w:cstheme="majorHAnsi"/>
          <w:color w:val="000000" w:themeColor="text1"/>
          <w:sz w:val="18"/>
          <w:szCs w:val="18"/>
          <w:lang w:val="fr-FR"/>
        </w:rPr>
        <w:t>morceau de l’histo</w:t>
      </w:r>
      <w:r w:rsidR="00DD3562">
        <w:rPr>
          <w:rFonts w:ascii="Avenir Next" w:hAnsi="Avenir Next" w:cstheme="majorHAnsi"/>
          <w:color w:val="000000" w:themeColor="text1"/>
          <w:sz w:val="18"/>
          <w:szCs w:val="18"/>
          <w:lang w:val="fr-FR"/>
        </w:rPr>
        <w:t>i</w:t>
      </w:r>
      <w:r w:rsidR="00497FD7">
        <w:rPr>
          <w:rFonts w:ascii="Avenir Next" w:hAnsi="Avenir Next" w:cstheme="majorHAnsi"/>
          <w:color w:val="000000" w:themeColor="text1"/>
          <w:sz w:val="18"/>
          <w:szCs w:val="18"/>
          <w:lang w:val="fr-FR"/>
        </w:rPr>
        <w:t>re d’El Primero, à la fois exclusif et accessible.</w:t>
      </w:r>
      <w:bookmarkStart w:id="0" w:name="_Hlk5892414"/>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FB0274" w:rsidRDefault="00FB0274" w:rsidP="00FB0274">
      <w:pPr>
        <w:spacing w:after="0" w:line="276" w:lineRule="auto"/>
        <w:jc w:val="both"/>
        <w:rPr>
          <w:rFonts w:ascii="Avenir Next" w:hAnsi="Avenir Next" w:cstheme="majorHAnsi"/>
          <w:b/>
          <w:color w:val="000000" w:themeColor="text1"/>
          <w:sz w:val="18"/>
          <w:szCs w:val="18"/>
          <w:lang w:val="fr-FR"/>
        </w:rPr>
      </w:pPr>
    </w:p>
    <w:p w:rsidR="00A251F9" w:rsidRPr="000D378F" w:rsidRDefault="00A251F9" w:rsidP="00FB0274">
      <w:pPr>
        <w:spacing w:after="0" w:line="276" w:lineRule="auto"/>
        <w:jc w:val="both"/>
        <w:rPr>
          <w:rFonts w:ascii="Avenir Next" w:hAnsi="Avenir Next" w:cstheme="majorHAnsi"/>
          <w:color w:val="000000" w:themeColor="text1"/>
          <w:sz w:val="18"/>
          <w:szCs w:val="18"/>
          <w:lang w:val="fr-FR"/>
        </w:rPr>
      </w:pPr>
      <w:bookmarkStart w:id="1" w:name="_GoBack"/>
      <w:bookmarkEnd w:id="1"/>
      <w:r w:rsidRPr="00497FD7">
        <w:rPr>
          <w:rFonts w:ascii="Avenir Next" w:hAnsi="Avenir Next" w:cstheme="majorHAnsi"/>
          <w:b/>
          <w:color w:val="000000" w:themeColor="text1"/>
          <w:sz w:val="18"/>
          <w:szCs w:val="18"/>
          <w:lang w:val="fr-FR"/>
        </w:rPr>
        <w:lastRenderedPageBreak/>
        <w:t>ZENITH</w:t>
      </w:r>
      <w:r w:rsidR="00322E42">
        <w:rPr>
          <w:rFonts w:ascii="Avenir Next" w:hAnsi="Avenir Next" w:cstheme="majorHAnsi"/>
          <w:b/>
          <w:color w:val="000000" w:themeColor="text1"/>
          <w:sz w:val="18"/>
          <w:szCs w:val="18"/>
          <w:lang w:val="fr-FR"/>
        </w:rPr>
        <w:t xml:space="preserve"> </w:t>
      </w:r>
      <w:r w:rsidRPr="00497FD7">
        <w:rPr>
          <w:rFonts w:ascii="Avenir Next" w:hAnsi="Avenir Next" w:cstheme="majorHAnsi"/>
          <w:b/>
          <w:color w:val="000000" w:themeColor="text1"/>
          <w:sz w:val="18"/>
          <w:szCs w:val="18"/>
          <w:lang w:val="fr-FR"/>
        </w:rPr>
        <w:t>: l’horlogerie suisse du futur</w:t>
      </w:r>
    </w:p>
    <w:p w:rsidR="00FD6487" w:rsidRPr="00497FD7" w:rsidRDefault="00FD6487" w:rsidP="00FB0274">
      <w:pPr>
        <w:spacing w:after="0" w:line="276" w:lineRule="auto"/>
        <w:jc w:val="both"/>
        <w:rPr>
          <w:rFonts w:ascii="Avenir Next" w:hAnsi="Avenir Next"/>
          <w:sz w:val="18"/>
          <w:szCs w:val="18"/>
          <w:lang w:val="fr-FR"/>
        </w:rPr>
      </w:pPr>
      <w:r w:rsidRPr="00497FD7">
        <w:rPr>
          <w:rFonts w:ascii="Avenir Next" w:hAnsi="Avenir Next"/>
          <w:sz w:val="18"/>
          <w:szCs w:val="18"/>
          <w:lang w:val="fr-FR"/>
        </w:rPr>
        <w:t xml:space="preserve">Avec l'innovation pour étoile, Zenith propose des mouvements d'exception développés et fabriqués en interne équipant toutes ses montres, telles que la DEFY </w:t>
      </w:r>
      <w:proofErr w:type="spellStart"/>
      <w:r w:rsidRPr="00497FD7">
        <w:rPr>
          <w:rFonts w:ascii="Avenir Next" w:hAnsi="Avenir Next"/>
          <w:sz w:val="18"/>
          <w:szCs w:val="18"/>
          <w:lang w:val="fr-FR"/>
        </w:rPr>
        <w:t>Inventor</w:t>
      </w:r>
      <w:proofErr w:type="spellEnd"/>
      <w:r w:rsidRPr="00497FD7">
        <w:rPr>
          <w:rFonts w:ascii="Avenir Next" w:hAnsi="Avenir Next"/>
          <w:sz w:val="18"/>
          <w:szCs w:val="18"/>
          <w:lang w:val="fr-FR"/>
        </w:rPr>
        <w:t xml:space="preserve"> avec son oscillateur monolithique d'une précision exceptionnelle</w:t>
      </w:r>
      <w:r w:rsidR="00A251F9" w:rsidRPr="00497FD7">
        <w:rPr>
          <w:rFonts w:ascii="Avenir Next" w:hAnsi="Avenir Next"/>
          <w:sz w:val="18"/>
          <w:szCs w:val="18"/>
          <w:lang w:val="fr-FR"/>
        </w:rPr>
        <w:t xml:space="preserve"> </w:t>
      </w:r>
      <w:r w:rsidRPr="00497FD7">
        <w:rPr>
          <w:rFonts w:ascii="Avenir Next" w:hAnsi="Avenir Next"/>
          <w:sz w:val="18"/>
          <w:szCs w:val="18"/>
          <w:lang w:val="fr-FR"/>
        </w:rPr>
        <w:t>;</w:t>
      </w:r>
      <w:r w:rsidR="000D378F">
        <w:rPr>
          <w:rFonts w:ascii="Avenir Next" w:hAnsi="Avenir Next"/>
          <w:sz w:val="18"/>
          <w:szCs w:val="18"/>
          <w:lang w:val="fr-FR"/>
        </w:rPr>
        <w:t xml:space="preserve"> </w:t>
      </w:r>
      <w:r w:rsidRPr="00497FD7">
        <w:rPr>
          <w:rFonts w:ascii="Avenir Next" w:hAnsi="Avenir Next"/>
          <w:sz w:val="18"/>
          <w:szCs w:val="18"/>
          <w:lang w:val="fr-FR"/>
        </w:rPr>
        <w:t>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héritage unique en établissant de nouvelles normes de performance et de design visionnaire. Zenith est là pour façonner l'avenir de l'horlogerie suisse, accompagnant ainsi ceux qui osent défier le temps et viser les étoiles.</w:t>
      </w:r>
    </w:p>
    <w:p w:rsidR="00FD6487" w:rsidRPr="000D378F" w:rsidRDefault="00FD6487" w:rsidP="000D378F">
      <w:pPr>
        <w:spacing w:after="0"/>
        <w:rPr>
          <w:rFonts w:ascii="Avenir Next" w:hAnsi="Avenir Next" w:cstheme="majorHAnsi"/>
          <w:b/>
          <w:color w:val="000000" w:themeColor="text1"/>
          <w:sz w:val="16"/>
          <w:szCs w:val="18"/>
          <w:lang w:val="fr-FR"/>
        </w:rPr>
      </w:pPr>
    </w:p>
    <w:bookmarkEnd w:id="0"/>
    <w:p w:rsidR="00FD6487" w:rsidRPr="00497FD7" w:rsidRDefault="00FD6487" w:rsidP="000D378F">
      <w:pPr>
        <w:pStyle w:val="A"/>
        <w:tabs>
          <w:tab w:val="left" w:pos="8564"/>
        </w:tabs>
        <w:spacing w:line="276" w:lineRule="auto"/>
        <w:ind w:right="-6"/>
        <w:jc w:val="both"/>
        <w:rPr>
          <w:rFonts w:ascii="Avenir Next" w:hAnsi="Avenir Next" w:cstheme="majorHAnsi"/>
          <w:b/>
          <w:color w:val="auto"/>
          <w:sz w:val="18"/>
          <w:szCs w:val="20"/>
          <w:lang w:val="fr-FR"/>
        </w:rPr>
      </w:pPr>
      <w:r w:rsidRPr="00497FD7">
        <w:rPr>
          <w:rFonts w:ascii="Avenir Next" w:hAnsi="Avenir Next" w:cstheme="majorHAnsi"/>
          <w:b/>
          <w:color w:val="auto"/>
          <w:sz w:val="18"/>
          <w:szCs w:val="20"/>
          <w:lang w:val="fr-FR"/>
        </w:rPr>
        <w:t>PRESS ROOM</w:t>
      </w:r>
    </w:p>
    <w:p w:rsidR="00FD6487" w:rsidRPr="00497FD7" w:rsidRDefault="00A251F9" w:rsidP="000D378F">
      <w:pPr>
        <w:pStyle w:val="A"/>
        <w:tabs>
          <w:tab w:val="left" w:pos="8564"/>
        </w:tabs>
        <w:spacing w:line="276" w:lineRule="auto"/>
        <w:ind w:right="-6"/>
        <w:jc w:val="both"/>
        <w:rPr>
          <w:rFonts w:ascii="Avenir Next" w:hAnsi="Avenir Next" w:cstheme="majorHAnsi"/>
          <w:color w:val="auto"/>
          <w:sz w:val="18"/>
          <w:szCs w:val="20"/>
          <w:lang w:val="fr-FR"/>
        </w:rPr>
      </w:pPr>
      <w:r w:rsidRPr="00497FD7">
        <w:rPr>
          <w:rFonts w:ascii="Avenir Next" w:hAnsi="Avenir Next" w:cstheme="majorHAnsi"/>
          <w:color w:val="auto"/>
          <w:sz w:val="18"/>
          <w:szCs w:val="20"/>
          <w:lang w:val="fr-FR"/>
        </w:rPr>
        <w:t>Pour d’autres images, n’hésitez pas à utiliser le lien ci-dessous</w:t>
      </w:r>
      <w:r w:rsidR="00FD6487" w:rsidRPr="00497FD7">
        <w:rPr>
          <w:rFonts w:ascii="Avenir Next" w:hAnsi="Avenir Next" w:cstheme="majorHAnsi"/>
          <w:color w:val="auto"/>
          <w:sz w:val="18"/>
          <w:szCs w:val="20"/>
          <w:lang w:val="fr-FR"/>
        </w:rPr>
        <w:t xml:space="preserve"> </w:t>
      </w:r>
    </w:p>
    <w:p w:rsidR="00FD6487" w:rsidRPr="00E95F9C" w:rsidRDefault="00FB0274" w:rsidP="000D378F">
      <w:pPr>
        <w:pStyle w:val="A"/>
        <w:tabs>
          <w:tab w:val="left" w:pos="8564"/>
        </w:tabs>
        <w:spacing w:line="276" w:lineRule="auto"/>
        <w:ind w:right="-6"/>
        <w:rPr>
          <w:rFonts w:ascii="Avenir Next" w:hAnsi="Avenir Next" w:cstheme="majorHAnsi"/>
          <w:b/>
          <w:color w:val="0070C0"/>
          <w:sz w:val="20"/>
          <w:szCs w:val="20"/>
          <w:lang w:val="fr-FR"/>
        </w:rPr>
      </w:pPr>
      <w:hyperlink r:id="rId6" w:history="1">
        <w:r w:rsidR="00FD6487" w:rsidRPr="00497FD7">
          <w:rPr>
            <w:rStyle w:val="Hyperlink"/>
            <w:rFonts w:ascii="Avenir Next" w:hAnsi="Avenir Next" w:cstheme="majorHAnsi"/>
            <w:b/>
            <w:color w:val="0070C0"/>
            <w:sz w:val="20"/>
            <w:szCs w:val="20"/>
            <w:u w:val="none"/>
            <w:lang w:val="fr-FR"/>
          </w:rPr>
          <w:t>http://pressroom.zenith-watches.com/login/?redirect_to=%2F&amp;reauth=1</w:t>
        </w:r>
      </w:hyperlink>
    </w:p>
    <w:p w:rsidR="00756950" w:rsidRDefault="00756950"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Default="000D378F" w:rsidP="008F4FA6">
      <w:pPr>
        <w:autoSpaceDE w:val="0"/>
        <w:autoSpaceDN w:val="0"/>
        <w:adjustRightInd w:val="0"/>
        <w:spacing w:after="0" w:line="276" w:lineRule="auto"/>
        <w:rPr>
          <w:rFonts w:ascii="Avenir Next" w:hAnsi="Avenir Next" w:cs="Antonio-Regular"/>
          <w:b/>
          <w:sz w:val="24"/>
          <w:szCs w:val="24"/>
          <w:lang w:val="fr-FR"/>
        </w:rPr>
      </w:pPr>
    </w:p>
    <w:p w:rsidR="000D378F" w:rsidRPr="00E95F9C" w:rsidRDefault="000D378F" w:rsidP="008F4FA6">
      <w:pPr>
        <w:autoSpaceDE w:val="0"/>
        <w:autoSpaceDN w:val="0"/>
        <w:adjustRightInd w:val="0"/>
        <w:spacing w:after="0" w:line="276" w:lineRule="auto"/>
        <w:rPr>
          <w:rFonts w:ascii="Avenir Next" w:hAnsi="Avenir Next" w:cs="Antonio-Regular"/>
          <w:b/>
          <w:sz w:val="24"/>
          <w:szCs w:val="24"/>
          <w:lang w:val="fr-FR"/>
        </w:rPr>
      </w:pPr>
    </w:p>
    <w:p w:rsidR="008F4FA6" w:rsidRPr="00E95F9C" w:rsidRDefault="00795AC5" w:rsidP="008F4FA6">
      <w:pPr>
        <w:autoSpaceDE w:val="0"/>
        <w:autoSpaceDN w:val="0"/>
        <w:adjustRightInd w:val="0"/>
        <w:spacing w:after="0" w:line="276" w:lineRule="auto"/>
        <w:rPr>
          <w:rFonts w:ascii="Avenir Next" w:hAnsi="Avenir Next" w:cs="Antonio-Regular"/>
          <w:b/>
          <w:sz w:val="24"/>
          <w:szCs w:val="24"/>
          <w:lang w:val="fr-FR"/>
        </w:rPr>
      </w:pPr>
      <w:r w:rsidRPr="00E95F9C">
        <w:rPr>
          <w:noProof/>
          <w:lang w:val="fr-FR"/>
        </w:rPr>
        <w:lastRenderedPageBreak/>
        <w:drawing>
          <wp:anchor distT="0" distB="0" distL="114300" distR="114300" simplePos="0" relativeHeight="251658240" behindDoc="1" locked="0" layoutInCell="1" allowOverlap="1" wp14:anchorId="5234B0CD">
            <wp:simplePos x="0" y="0"/>
            <wp:positionH relativeFrom="margin">
              <wp:align>right</wp:align>
            </wp:positionH>
            <wp:positionV relativeFrom="paragraph">
              <wp:posOffset>10795</wp:posOffset>
            </wp:positionV>
            <wp:extent cx="1706880" cy="2339340"/>
            <wp:effectExtent l="0" t="0" r="0" b="0"/>
            <wp:wrapTight wrapText="bothSides">
              <wp:wrapPolygon edited="0">
                <wp:start x="9402" y="1231"/>
                <wp:lineTo x="8196" y="1583"/>
                <wp:lineTo x="6268" y="3342"/>
                <wp:lineTo x="6268" y="4397"/>
                <wp:lineTo x="4821" y="8795"/>
                <wp:lineTo x="4580" y="10026"/>
                <wp:lineTo x="5545" y="12840"/>
                <wp:lineTo x="5545" y="13544"/>
                <wp:lineTo x="6750" y="15655"/>
                <wp:lineTo x="7714" y="20580"/>
                <wp:lineTo x="13741" y="20580"/>
                <wp:lineTo x="14705" y="15655"/>
                <wp:lineTo x="16875" y="12840"/>
                <wp:lineTo x="18080" y="10906"/>
                <wp:lineTo x="17598" y="7739"/>
                <wp:lineTo x="17357" y="7212"/>
                <wp:lineTo x="15188" y="4397"/>
                <wp:lineTo x="15429" y="3518"/>
                <wp:lineTo x="13259" y="1583"/>
                <wp:lineTo x="12054" y="1231"/>
                <wp:lineTo x="9402" y="1231"/>
              </wp:wrapPolygon>
            </wp:wrapTight>
            <wp:docPr id="16" name="Picture 6">
              <a:extLst xmlns:a="http://schemas.openxmlformats.org/drawingml/2006/main">
                <a:ext uri="{FF2B5EF4-FFF2-40B4-BE49-F238E27FC236}">
                  <a16:creationId xmlns:a16="http://schemas.microsoft.com/office/drawing/2014/main" id="{4C81454F-0D20-4646-B836-D0FE551EBC0D}"/>
                </a:ext>
              </a:extLst>
            </wp:docPr>
            <wp:cNvGraphicFramePr/>
            <a:graphic xmlns:a="http://schemas.openxmlformats.org/drawingml/2006/main">
              <a:graphicData uri="http://schemas.openxmlformats.org/drawingml/2006/picture">
                <pic:pic xmlns:pic="http://schemas.openxmlformats.org/drawingml/2006/picture">
                  <pic:nvPicPr>
                    <pic:cNvPr id="16" name="Picture 6">
                      <a:extLst>
                        <a:ext uri="{FF2B5EF4-FFF2-40B4-BE49-F238E27FC236}">
                          <a16:creationId xmlns:a16="http://schemas.microsoft.com/office/drawing/2014/main" id="{4C81454F-0D20-4646-B836-D0FE551EBC0D}"/>
                        </a:ext>
                      </a:extLst>
                    </pic:cNvPr>
                    <pic:cNvPicPr/>
                  </pic:nvPicPr>
                  <pic:blipFill rotWithShape="1">
                    <a:blip r:embed="rId7" cstate="print">
                      <a:extLst>
                        <a:ext uri="{28A0092B-C50C-407E-A947-70E740481C1C}">
                          <a14:useLocalDpi xmlns:a14="http://schemas.microsoft.com/office/drawing/2010/main" val="0"/>
                        </a:ext>
                      </a:extLst>
                    </a:blip>
                    <a:srcRect t="8864"/>
                    <a:stretch/>
                  </pic:blipFill>
                  <pic:spPr>
                    <a:xfrm>
                      <a:off x="0" y="0"/>
                      <a:ext cx="1706880" cy="2339340"/>
                    </a:xfrm>
                    <a:prstGeom prst="rect">
                      <a:avLst/>
                    </a:prstGeom>
                  </pic:spPr>
                </pic:pic>
              </a:graphicData>
            </a:graphic>
          </wp:anchor>
        </w:drawing>
      </w:r>
      <w:r w:rsidR="007B6DED" w:rsidRPr="00E95F9C">
        <w:rPr>
          <w:rFonts w:ascii="Avenir Next" w:hAnsi="Avenir Next" w:cs="Antonio-Regular"/>
          <w:b/>
          <w:sz w:val="24"/>
          <w:szCs w:val="24"/>
          <w:lang w:val="fr-FR"/>
        </w:rPr>
        <w:t>EL PRIMERO A384 REVIVAL</w:t>
      </w:r>
    </w:p>
    <w:p w:rsidR="008F4FA6" w:rsidRPr="000D378F" w:rsidRDefault="007B6DED" w:rsidP="008F4FA6">
      <w:pPr>
        <w:autoSpaceDE w:val="0"/>
        <w:autoSpaceDN w:val="0"/>
        <w:adjustRightInd w:val="0"/>
        <w:spacing w:after="0" w:line="276" w:lineRule="auto"/>
        <w:rPr>
          <w:rFonts w:ascii="Avenir Next" w:hAnsi="Avenir Next" w:cs="OpenSans-CondensedLight"/>
          <w:sz w:val="18"/>
          <w:szCs w:val="20"/>
          <w:lang w:val="fr-FR"/>
        </w:rPr>
      </w:pPr>
      <w:r w:rsidRPr="000D378F">
        <w:rPr>
          <w:rFonts w:ascii="Avenir Next" w:hAnsi="Avenir Next" w:cs="OpenSans-CondensedLight"/>
          <w:sz w:val="18"/>
          <w:szCs w:val="20"/>
          <w:lang w:val="fr-FR"/>
        </w:rPr>
        <w:t>ÉDITION SPÉCIALE</w:t>
      </w:r>
      <w:r w:rsidR="005556E6" w:rsidRPr="000D378F">
        <w:rPr>
          <w:rFonts w:ascii="Avenir Next" w:hAnsi="Avenir Next" w:cs="OpenSans-CondensedLight"/>
          <w:sz w:val="18"/>
          <w:szCs w:val="20"/>
          <w:lang w:val="fr-FR"/>
        </w:rPr>
        <w:t xml:space="preserve"> 50 ANS EL PRIMERO</w:t>
      </w:r>
    </w:p>
    <w:p w:rsidR="007B6DED" w:rsidRPr="00E95F9C" w:rsidRDefault="007B6DED" w:rsidP="008F4FA6">
      <w:pPr>
        <w:autoSpaceDE w:val="0"/>
        <w:autoSpaceDN w:val="0"/>
        <w:adjustRightInd w:val="0"/>
        <w:spacing w:after="0" w:line="276" w:lineRule="auto"/>
        <w:rPr>
          <w:rFonts w:ascii="Avenir Next" w:hAnsi="Avenir Next" w:cs="OpenSans-CondensedLight"/>
          <w:sz w:val="20"/>
          <w:szCs w:val="20"/>
          <w:lang w:val="fr-FR"/>
        </w:rPr>
      </w:pPr>
    </w:p>
    <w:p w:rsidR="008F4FA6" w:rsidRPr="00E95F9C" w:rsidRDefault="007B6DED" w:rsidP="008F4FA6">
      <w:pPr>
        <w:autoSpaceDE w:val="0"/>
        <w:autoSpaceDN w:val="0"/>
        <w:adjustRightInd w:val="0"/>
        <w:spacing w:after="0" w:line="276" w:lineRule="auto"/>
        <w:rPr>
          <w:rFonts w:ascii="Avenir Next" w:hAnsi="Avenir Next" w:cs="Arial"/>
          <w:bCs/>
          <w:sz w:val="18"/>
          <w:szCs w:val="18"/>
          <w:lang w:val="fr-FR"/>
        </w:rPr>
      </w:pPr>
      <w:r w:rsidRPr="00E95F9C">
        <w:rPr>
          <w:rFonts w:ascii="Avenir Next" w:hAnsi="Avenir Next" w:cs="OpenSans-CondensedLight"/>
          <w:sz w:val="18"/>
          <w:szCs w:val="18"/>
          <w:lang w:val="fr-FR"/>
        </w:rPr>
        <w:t>Référence</w:t>
      </w:r>
      <w:r w:rsidRPr="00E95F9C">
        <w:rPr>
          <w:rFonts w:ascii="Avenir Next" w:hAnsi="Avenir Next" w:cs="Antonio-Regular"/>
          <w:sz w:val="18"/>
          <w:szCs w:val="18"/>
          <w:lang w:val="fr-FR"/>
        </w:rPr>
        <w:t xml:space="preserve"> :</w:t>
      </w:r>
      <w:r w:rsidR="008F4FA6" w:rsidRPr="00E95F9C">
        <w:rPr>
          <w:rFonts w:ascii="Avenir Next" w:hAnsi="Avenir Next" w:cs="Antonio-Regular"/>
          <w:sz w:val="18"/>
          <w:szCs w:val="18"/>
          <w:lang w:val="fr-FR"/>
        </w:rPr>
        <w:t xml:space="preserve"> </w:t>
      </w:r>
      <w:r w:rsidR="008F4FA6" w:rsidRPr="00E95F9C">
        <w:rPr>
          <w:rFonts w:ascii="Avenir Next" w:hAnsi="Avenir Next" w:cs="Antonio-Regular"/>
          <w:sz w:val="18"/>
          <w:szCs w:val="18"/>
          <w:lang w:val="fr-FR"/>
        </w:rPr>
        <w:tab/>
      </w:r>
      <w:r w:rsidRPr="00E95F9C">
        <w:rPr>
          <w:rFonts w:ascii="Avenir Next" w:hAnsi="Avenir Next" w:cs="Arial"/>
          <w:bCs/>
          <w:sz w:val="18"/>
          <w:szCs w:val="18"/>
          <w:lang w:val="fr-FR"/>
        </w:rPr>
        <w:t>03.A384.400/21.C815</w:t>
      </w:r>
    </w:p>
    <w:p w:rsidR="008F4FA6" w:rsidRPr="00E95F9C" w:rsidRDefault="008F4FA6" w:rsidP="008F4FA6">
      <w:pPr>
        <w:autoSpaceDE w:val="0"/>
        <w:autoSpaceDN w:val="0"/>
        <w:adjustRightInd w:val="0"/>
        <w:spacing w:after="0" w:line="276" w:lineRule="auto"/>
        <w:rPr>
          <w:rFonts w:ascii="Avenir Next" w:hAnsi="Avenir Next" w:cs="Antonio-Regular"/>
          <w:sz w:val="18"/>
          <w:szCs w:val="18"/>
          <w:lang w:val="fr-FR"/>
        </w:rPr>
      </w:pPr>
    </w:p>
    <w:p w:rsidR="008F4FA6" w:rsidRPr="00E95F9C" w:rsidRDefault="008F4FA6" w:rsidP="008F4FA6">
      <w:pPr>
        <w:autoSpaceDE w:val="0"/>
        <w:autoSpaceDN w:val="0"/>
        <w:adjustRightInd w:val="0"/>
        <w:spacing w:after="0" w:line="276" w:lineRule="auto"/>
        <w:rPr>
          <w:rFonts w:ascii="Avenir Next" w:hAnsi="Avenir Next" w:cs="Antonio-Regular"/>
          <w:b/>
          <w:sz w:val="18"/>
          <w:szCs w:val="18"/>
          <w:lang w:val="fr-FR"/>
        </w:rPr>
      </w:pPr>
      <w:r w:rsidRPr="00E95F9C">
        <w:rPr>
          <w:rFonts w:ascii="Avenir Next" w:hAnsi="Avenir Next" w:cs="Antonio-Regular"/>
          <w:b/>
          <w:sz w:val="18"/>
          <w:szCs w:val="18"/>
          <w:lang w:val="fr-FR"/>
        </w:rPr>
        <w:t>UNIQUE SELLING POINTS</w:t>
      </w:r>
    </w:p>
    <w:p w:rsidR="007B6DED" w:rsidRPr="00E95F9C" w:rsidRDefault="007B6DED" w:rsidP="007B6DED">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xml:space="preserve">Revival de la référence A384 originelle version du 1969 </w:t>
      </w:r>
    </w:p>
    <w:p w:rsidR="007B6DED" w:rsidRPr="00E95F9C" w:rsidRDefault="007B6DED" w:rsidP="007B6DED">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Boîtier originel du 1969 avec diamètre de 37 mm</w:t>
      </w:r>
    </w:p>
    <w:p w:rsidR="001A07B3" w:rsidRPr="00E95F9C" w:rsidRDefault="007B6DED" w:rsidP="007B6DED">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Chronographe automatique El Primero avec roue à colonnes</w:t>
      </w:r>
    </w:p>
    <w:p w:rsidR="007B6DED" w:rsidRPr="00E95F9C" w:rsidRDefault="007B6DED" w:rsidP="007B6DED">
      <w:pPr>
        <w:autoSpaceDE w:val="0"/>
        <w:autoSpaceDN w:val="0"/>
        <w:adjustRightInd w:val="0"/>
        <w:spacing w:after="0" w:line="276" w:lineRule="auto"/>
        <w:rPr>
          <w:rFonts w:ascii="Avenir Next" w:hAnsi="Avenir Next" w:cs="Antonio-Regular"/>
          <w:sz w:val="18"/>
          <w:szCs w:val="18"/>
          <w:lang w:val="fr-FR"/>
        </w:rPr>
      </w:pPr>
    </w:p>
    <w:p w:rsidR="008F4FA6" w:rsidRPr="00E95F9C" w:rsidRDefault="008F4FA6" w:rsidP="008F4FA6">
      <w:pPr>
        <w:autoSpaceDE w:val="0"/>
        <w:autoSpaceDN w:val="0"/>
        <w:adjustRightInd w:val="0"/>
        <w:spacing w:after="0" w:line="276" w:lineRule="auto"/>
        <w:rPr>
          <w:rFonts w:ascii="Avenir Next" w:hAnsi="Avenir Next" w:cs="Antonio-Regular"/>
          <w:b/>
          <w:sz w:val="18"/>
          <w:szCs w:val="18"/>
          <w:lang w:val="fr-FR"/>
        </w:rPr>
      </w:pPr>
      <w:r w:rsidRPr="00E95F9C">
        <w:rPr>
          <w:rFonts w:ascii="Avenir Next" w:hAnsi="Avenir Next" w:cs="Antonio-Regular"/>
          <w:b/>
          <w:sz w:val="18"/>
          <w:szCs w:val="18"/>
          <w:lang w:val="fr-FR"/>
        </w:rPr>
        <w:t>MO</w:t>
      </w:r>
      <w:r w:rsidR="001A07B3" w:rsidRPr="00E95F9C">
        <w:rPr>
          <w:rFonts w:ascii="Avenir Next" w:hAnsi="Avenir Next" w:cs="Antonio-Regular"/>
          <w:b/>
          <w:sz w:val="18"/>
          <w:szCs w:val="18"/>
          <w:lang w:val="fr-FR"/>
        </w:rPr>
        <w:t>U</w:t>
      </w:r>
      <w:r w:rsidRPr="00E95F9C">
        <w:rPr>
          <w:rFonts w:ascii="Avenir Next" w:hAnsi="Avenir Next" w:cs="Antonio-Regular"/>
          <w:b/>
          <w:sz w:val="18"/>
          <w:szCs w:val="18"/>
          <w:lang w:val="fr-FR"/>
        </w:rPr>
        <w:t xml:space="preserve">VEMENT </w:t>
      </w:r>
    </w:p>
    <w:p w:rsidR="008F4FA6" w:rsidRPr="00E95F9C" w:rsidRDefault="008F4FA6" w:rsidP="008F4FA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Mo</w:t>
      </w:r>
      <w:r w:rsidR="001A07B3" w:rsidRPr="00E95F9C">
        <w:rPr>
          <w:rFonts w:ascii="Avenir Next" w:hAnsi="Avenir Next" w:cs="OpenSans-CondensedLight"/>
          <w:sz w:val="18"/>
          <w:szCs w:val="18"/>
          <w:lang w:val="fr-FR"/>
        </w:rPr>
        <w:t>u</w:t>
      </w:r>
      <w:r w:rsidRPr="00E95F9C">
        <w:rPr>
          <w:rFonts w:ascii="Avenir Next" w:hAnsi="Avenir Next" w:cs="OpenSans-CondensedLight"/>
          <w:sz w:val="18"/>
          <w:szCs w:val="18"/>
          <w:lang w:val="fr-FR"/>
        </w:rPr>
        <w:t>vement</w:t>
      </w:r>
      <w:r w:rsidR="007B6DED" w:rsidRPr="00E95F9C">
        <w:rPr>
          <w:rFonts w:ascii="Avenir Next" w:hAnsi="Avenir Next" w:cs="OpenSans-CondensedLight"/>
          <w:sz w:val="18"/>
          <w:szCs w:val="18"/>
          <w:lang w:val="fr-FR"/>
        </w:rPr>
        <w:t> :</w:t>
      </w:r>
      <w:r w:rsidRPr="00E95F9C">
        <w:rPr>
          <w:rFonts w:ascii="Avenir Next" w:hAnsi="Avenir Next" w:cs="OpenSans-CondensedLight"/>
          <w:sz w:val="18"/>
          <w:szCs w:val="18"/>
          <w:lang w:val="fr-FR"/>
        </w:rPr>
        <w:t xml:space="preserve"> El Primero </w:t>
      </w:r>
      <w:r w:rsidR="007B6DED" w:rsidRPr="00E95F9C">
        <w:rPr>
          <w:rFonts w:ascii="Avenir Next" w:hAnsi="Avenir Next" w:cs="OpenSans-CondensedLight"/>
          <w:sz w:val="18"/>
          <w:szCs w:val="18"/>
          <w:lang w:val="fr-FR"/>
        </w:rPr>
        <w:t>400</w:t>
      </w:r>
      <w:r w:rsidRPr="00E95F9C">
        <w:rPr>
          <w:rFonts w:ascii="Avenir Next" w:hAnsi="Avenir Next" w:cs="OpenSans-CondensedLight"/>
          <w:sz w:val="18"/>
          <w:szCs w:val="18"/>
          <w:lang w:val="fr-FR"/>
        </w:rPr>
        <w:t xml:space="preserve">, </w:t>
      </w:r>
      <w:r w:rsidR="007B6DED" w:rsidRPr="00E95F9C">
        <w:rPr>
          <w:rFonts w:ascii="Avenir Next" w:hAnsi="Avenir Next" w:cs="OpenSans-CondensedLight"/>
          <w:sz w:val="18"/>
          <w:szCs w:val="18"/>
          <w:lang w:val="fr-FR"/>
        </w:rPr>
        <w:t>Automatique</w:t>
      </w:r>
    </w:p>
    <w:p w:rsidR="007B6DED" w:rsidRPr="00E95F9C" w:rsidRDefault="008F4FA6" w:rsidP="008F4FA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Calibre</w:t>
      </w:r>
      <w:r w:rsidR="007B6DED" w:rsidRPr="00E95F9C">
        <w:rPr>
          <w:rFonts w:ascii="Avenir Next" w:hAnsi="Avenir Next" w:cs="OpenSans-CondensedLight"/>
          <w:sz w:val="18"/>
          <w:szCs w:val="18"/>
          <w:lang w:val="fr-FR"/>
        </w:rPr>
        <w:t> :</w:t>
      </w:r>
      <w:r w:rsidRPr="00E95F9C">
        <w:rPr>
          <w:rFonts w:ascii="Avenir Next" w:hAnsi="Avenir Next" w:cs="OpenSans-CondensedLight"/>
          <w:sz w:val="18"/>
          <w:szCs w:val="18"/>
          <w:lang w:val="fr-FR"/>
        </w:rPr>
        <w:t xml:space="preserve"> </w:t>
      </w:r>
      <w:r w:rsidR="007B6DED" w:rsidRPr="00E95F9C">
        <w:rPr>
          <w:rFonts w:ascii="Avenir Next" w:hAnsi="Avenir Next" w:cs="OpenSans-CondensedLight"/>
          <w:sz w:val="18"/>
          <w:szCs w:val="18"/>
          <w:lang w:val="fr-FR"/>
        </w:rPr>
        <w:t>13¼``` (Diamètre : 30 mm)</w:t>
      </w:r>
    </w:p>
    <w:p w:rsidR="008F4FA6" w:rsidRPr="00E95F9C" w:rsidRDefault="001A07B3" w:rsidP="008F4FA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Épaisseur du mouvement</w:t>
      </w:r>
      <w:r w:rsidR="007B6DED" w:rsidRPr="00E95F9C">
        <w:rPr>
          <w:rFonts w:ascii="Avenir Next" w:hAnsi="Avenir Next" w:cs="OpenSans-CondensedLight"/>
          <w:sz w:val="18"/>
          <w:szCs w:val="18"/>
          <w:lang w:val="fr-FR"/>
        </w:rPr>
        <w:t xml:space="preserve"> </w:t>
      </w:r>
      <w:r w:rsidR="008F4FA6" w:rsidRPr="00E95F9C">
        <w:rPr>
          <w:rFonts w:ascii="Avenir Next" w:hAnsi="Avenir Next" w:cs="OpenSans-CondensedLight"/>
          <w:sz w:val="18"/>
          <w:szCs w:val="18"/>
          <w:lang w:val="fr-FR"/>
        </w:rPr>
        <w:t xml:space="preserve">: </w:t>
      </w:r>
      <w:r w:rsidR="007B6DED" w:rsidRPr="00E95F9C">
        <w:rPr>
          <w:rFonts w:ascii="Avenir Next" w:hAnsi="Avenir Next" w:cs="OpenSans-CondensedLight"/>
          <w:sz w:val="18"/>
          <w:szCs w:val="18"/>
          <w:lang w:val="fr-FR"/>
        </w:rPr>
        <w:t>6.6</w:t>
      </w:r>
      <w:r w:rsidR="008F4FA6" w:rsidRPr="00E95F9C">
        <w:rPr>
          <w:rFonts w:ascii="Avenir Next" w:hAnsi="Avenir Next" w:cs="OpenSans-CondensedLight"/>
          <w:sz w:val="18"/>
          <w:szCs w:val="18"/>
          <w:lang w:val="fr-FR"/>
        </w:rPr>
        <w:t xml:space="preserve"> mm</w:t>
      </w:r>
    </w:p>
    <w:p w:rsidR="001A07B3" w:rsidRPr="00E95F9C" w:rsidRDefault="007B6DED" w:rsidP="001A07B3">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Composants :</w:t>
      </w:r>
      <w:r w:rsidR="008F4FA6"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278</w:t>
      </w:r>
      <w:r w:rsidR="001A07B3" w:rsidRPr="00E95F9C">
        <w:rPr>
          <w:rFonts w:ascii="Avenir Next" w:hAnsi="Avenir Next" w:cs="OpenSans-CondensedLight"/>
          <w:sz w:val="18"/>
          <w:szCs w:val="18"/>
          <w:lang w:val="fr-FR"/>
        </w:rPr>
        <w:br/>
      </w:r>
      <w:r w:rsidRPr="00E95F9C">
        <w:rPr>
          <w:rFonts w:ascii="Avenir Next" w:hAnsi="Avenir Next" w:cs="OpenSans-CondensedLight"/>
          <w:sz w:val="18"/>
          <w:szCs w:val="18"/>
          <w:lang w:val="fr-FR"/>
        </w:rPr>
        <w:t>Rubis :</w:t>
      </w:r>
      <w:r w:rsidR="001A07B3" w:rsidRPr="00E95F9C">
        <w:rPr>
          <w:rFonts w:ascii="Avenir Next" w:hAnsi="Avenir Next" w:cs="OpenSans-CondensedLight"/>
          <w:sz w:val="18"/>
          <w:szCs w:val="18"/>
          <w:lang w:val="fr-FR"/>
        </w:rPr>
        <w:t xml:space="preserve"> 3</w:t>
      </w:r>
      <w:r w:rsidRPr="00E95F9C">
        <w:rPr>
          <w:rFonts w:ascii="Avenir Next" w:hAnsi="Avenir Next" w:cs="OpenSans-CondensedLight"/>
          <w:sz w:val="18"/>
          <w:szCs w:val="18"/>
          <w:lang w:val="fr-FR"/>
        </w:rPr>
        <w:t>1</w:t>
      </w:r>
    </w:p>
    <w:p w:rsidR="001A07B3" w:rsidRPr="00E95F9C" w:rsidRDefault="007B6DED" w:rsidP="001A07B3">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Fréquence :</w:t>
      </w:r>
      <w:r w:rsidR="001A07B3" w:rsidRPr="00E95F9C">
        <w:rPr>
          <w:rFonts w:ascii="Avenir Next" w:hAnsi="Avenir Next" w:cs="OpenSans-CondensedLight"/>
          <w:sz w:val="18"/>
          <w:szCs w:val="18"/>
          <w:lang w:val="fr-FR"/>
        </w:rPr>
        <w:t xml:space="preserve"> 36,000 </w:t>
      </w:r>
      <w:proofErr w:type="spellStart"/>
      <w:r w:rsidR="001A07B3" w:rsidRPr="00E95F9C">
        <w:rPr>
          <w:rFonts w:ascii="Avenir Next" w:hAnsi="Avenir Next" w:cs="OpenSans-CondensedLight"/>
          <w:sz w:val="18"/>
          <w:szCs w:val="18"/>
          <w:lang w:val="fr-FR"/>
        </w:rPr>
        <w:t>VpH</w:t>
      </w:r>
      <w:proofErr w:type="spellEnd"/>
      <w:r w:rsidR="001A07B3" w:rsidRPr="00E95F9C">
        <w:rPr>
          <w:rFonts w:ascii="Avenir Next" w:hAnsi="Avenir Next" w:cs="OpenSans-CondensedLight"/>
          <w:sz w:val="18"/>
          <w:szCs w:val="18"/>
          <w:lang w:val="fr-FR"/>
        </w:rPr>
        <w:t xml:space="preserve"> (5 Hz)</w:t>
      </w:r>
    </w:p>
    <w:p w:rsidR="001A07B3" w:rsidRPr="00E95F9C" w:rsidRDefault="001A07B3" w:rsidP="001A07B3">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Réserve de marche</w:t>
      </w:r>
      <w:r w:rsidR="007B6DED"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 xml:space="preserve"> 50 heures</w:t>
      </w:r>
      <w:r w:rsidR="007B6DED" w:rsidRPr="00E95F9C">
        <w:rPr>
          <w:rFonts w:ascii="Avenir Next" w:hAnsi="Avenir Next" w:cs="OpenSans-CondensedLight"/>
          <w:sz w:val="18"/>
          <w:szCs w:val="18"/>
          <w:lang w:val="fr-FR"/>
        </w:rPr>
        <w:t xml:space="preserve"> min.</w:t>
      </w:r>
    </w:p>
    <w:p w:rsidR="001A07B3" w:rsidRPr="00E95F9C" w:rsidRDefault="007B6DED" w:rsidP="007B6DED">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Finitions :</w:t>
      </w:r>
      <w:r w:rsidR="001A07B3"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Masse oscillante avec motif « Côtes de Genève »</w:t>
      </w:r>
    </w:p>
    <w:p w:rsidR="007B6DED" w:rsidRPr="00E95F9C" w:rsidRDefault="007B6DED" w:rsidP="007B6DED">
      <w:pPr>
        <w:autoSpaceDE w:val="0"/>
        <w:autoSpaceDN w:val="0"/>
        <w:adjustRightInd w:val="0"/>
        <w:spacing w:after="0" w:line="276" w:lineRule="auto"/>
        <w:rPr>
          <w:rFonts w:ascii="Avenir Next" w:hAnsi="Avenir Next" w:cs="OpenSans-CondensedLight"/>
          <w:sz w:val="18"/>
          <w:szCs w:val="18"/>
          <w:lang w:val="fr-FR"/>
        </w:rPr>
      </w:pPr>
    </w:p>
    <w:p w:rsidR="008F4FA6" w:rsidRPr="00E95F9C" w:rsidRDefault="001A07B3" w:rsidP="008F4FA6">
      <w:pPr>
        <w:autoSpaceDE w:val="0"/>
        <w:autoSpaceDN w:val="0"/>
        <w:adjustRightInd w:val="0"/>
        <w:spacing w:after="0" w:line="276" w:lineRule="auto"/>
        <w:rPr>
          <w:rFonts w:ascii="Avenir Next" w:hAnsi="Avenir Next" w:cs="Antonio-Regular"/>
          <w:b/>
          <w:sz w:val="18"/>
          <w:szCs w:val="18"/>
          <w:lang w:val="fr-FR"/>
        </w:rPr>
      </w:pPr>
      <w:r w:rsidRPr="00E95F9C">
        <w:rPr>
          <w:rFonts w:ascii="Avenir Next" w:hAnsi="Avenir Next" w:cs="Antonio-Regular"/>
          <w:b/>
          <w:sz w:val="18"/>
          <w:szCs w:val="18"/>
          <w:lang w:val="fr-FR"/>
        </w:rPr>
        <w:t>FONCTIONS</w:t>
      </w:r>
    </w:p>
    <w:p w:rsidR="001A07B3" w:rsidRPr="00E95F9C" w:rsidRDefault="001A07B3"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Heures et minutes au centre</w:t>
      </w:r>
    </w:p>
    <w:p w:rsidR="007B6DED" w:rsidRPr="00E95F9C" w:rsidRDefault="007B6DED"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Petite seconde à 9 heures</w:t>
      </w:r>
    </w:p>
    <w:p w:rsidR="007B6DED" w:rsidRPr="00E95F9C" w:rsidRDefault="007B6DED"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Chronographe :</w:t>
      </w:r>
    </w:p>
    <w:p w:rsidR="007B6DED" w:rsidRPr="00E95F9C" w:rsidRDefault="007B6DED"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Aiguille de chronographe centrale</w:t>
      </w:r>
    </w:p>
    <w:p w:rsidR="007B6DED" w:rsidRPr="00E95F9C" w:rsidRDefault="007B6DED"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Compteur 12 heures à 6 heures</w:t>
      </w:r>
    </w:p>
    <w:p w:rsidR="007B6DED" w:rsidRPr="00E95F9C" w:rsidRDefault="007B6DED"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Compteur 30 minutes à 3 heures</w:t>
      </w:r>
    </w:p>
    <w:p w:rsidR="007B6DED" w:rsidRPr="00E95F9C" w:rsidRDefault="007B6DED"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Échelle tachymétrique</w:t>
      </w:r>
    </w:p>
    <w:p w:rsidR="008F4FA6" w:rsidRPr="00E95F9C" w:rsidRDefault="007B6DED" w:rsidP="007B6DED">
      <w:pPr>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Indication de la date à 4 h 30</w:t>
      </w:r>
    </w:p>
    <w:p w:rsidR="007B6DED" w:rsidRPr="00E95F9C" w:rsidRDefault="007B6DED" w:rsidP="007B6DED">
      <w:pPr>
        <w:spacing w:after="0" w:line="276" w:lineRule="auto"/>
        <w:rPr>
          <w:rFonts w:ascii="Avenir Next" w:hAnsi="Avenir Next" w:cs="OpenSans-CondensedLight"/>
          <w:sz w:val="18"/>
          <w:szCs w:val="18"/>
          <w:lang w:val="fr-FR"/>
        </w:rPr>
      </w:pPr>
    </w:p>
    <w:p w:rsidR="001A07B3" w:rsidRPr="00E95F9C" w:rsidRDefault="001A07B3" w:rsidP="008F4FA6">
      <w:pPr>
        <w:autoSpaceDE w:val="0"/>
        <w:autoSpaceDN w:val="0"/>
        <w:adjustRightInd w:val="0"/>
        <w:spacing w:after="0" w:line="276" w:lineRule="auto"/>
        <w:rPr>
          <w:rFonts w:ascii="Avenir Next" w:hAnsi="Avenir Next" w:cs="Antonio-Regular"/>
          <w:b/>
          <w:sz w:val="18"/>
          <w:szCs w:val="18"/>
          <w:lang w:val="fr-FR"/>
        </w:rPr>
      </w:pPr>
      <w:r w:rsidRPr="00E95F9C">
        <w:rPr>
          <w:rFonts w:ascii="Avenir Next" w:hAnsi="Avenir Next" w:cs="Antonio-Regular"/>
          <w:b/>
          <w:sz w:val="18"/>
          <w:szCs w:val="18"/>
          <w:lang w:val="fr-FR"/>
        </w:rPr>
        <w:t>BOÎTIER, CADRAN ET AIGUILLES</w:t>
      </w:r>
    </w:p>
    <w:p w:rsidR="008F4FA6" w:rsidRPr="00E95F9C" w:rsidRDefault="007B6DED" w:rsidP="008F4FA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Diamètre :</w:t>
      </w:r>
      <w:r w:rsidR="008F4FA6"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37</w:t>
      </w:r>
      <w:r w:rsidR="008F4FA6" w:rsidRPr="00E95F9C">
        <w:rPr>
          <w:rFonts w:ascii="Avenir Next" w:hAnsi="Avenir Next" w:cs="OpenSans-CondensedLight"/>
          <w:sz w:val="18"/>
          <w:szCs w:val="18"/>
          <w:lang w:val="fr-FR"/>
        </w:rPr>
        <w:t xml:space="preserve"> mm</w:t>
      </w:r>
    </w:p>
    <w:p w:rsidR="008F4FA6" w:rsidRPr="00E95F9C" w:rsidRDefault="008F4FA6" w:rsidP="008F4FA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Di</w:t>
      </w:r>
      <w:r w:rsidR="001A07B3" w:rsidRPr="00E95F9C">
        <w:rPr>
          <w:rFonts w:ascii="Avenir Next" w:hAnsi="Avenir Next" w:cs="OpenSans-CondensedLight"/>
          <w:sz w:val="18"/>
          <w:szCs w:val="18"/>
          <w:lang w:val="fr-FR"/>
        </w:rPr>
        <w:t xml:space="preserve">amètre de </w:t>
      </w:r>
      <w:r w:rsidR="007B6DED" w:rsidRPr="00E95F9C">
        <w:rPr>
          <w:rFonts w:ascii="Avenir Next" w:hAnsi="Avenir Next" w:cs="OpenSans-CondensedLight"/>
          <w:sz w:val="18"/>
          <w:szCs w:val="18"/>
          <w:lang w:val="fr-FR"/>
        </w:rPr>
        <w:t>l’ouverture :</w:t>
      </w:r>
      <w:r w:rsidRPr="00E95F9C">
        <w:rPr>
          <w:rFonts w:ascii="Avenir Next" w:hAnsi="Avenir Next" w:cs="OpenSans-CondensedLight"/>
          <w:sz w:val="18"/>
          <w:szCs w:val="18"/>
          <w:lang w:val="fr-FR"/>
        </w:rPr>
        <w:t xml:space="preserve"> 3</w:t>
      </w:r>
      <w:r w:rsidR="007B6DED" w:rsidRPr="00E95F9C">
        <w:rPr>
          <w:rFonts w:ascii="Avenir Next" w:hAnsi="Avenir Next" w:cs="OpenSans-CondensedLight"/>
          <w:sz w:val="18"/>
          <w:szCs w:val="18"/>
          <w:lang w:val="fr-FR"/>
        </w:rPr>
        <w:t>2.3</w:t>
      </w:r>
      <w:r w:rsidRPr="00E95F9C">
        <w:rPr>
          <w:rFonts w:ascii="Avenir Next" w:hAnsi="Avenir Next" w:cs="OpenSans-CondensedLight"/>
          <w:sz w:val="18"/>
          <w:szCs w:val="18"/>
          <w:lang w:val="fr-FR"/>
        </w:rPr>
        <w:t xml:space="preserve"> mm</w:t>
      </w:r>
    </w:p>
    <w:p w:rsidR="008F4FA6" w:rsidRPr="00E95F9C" w:rsidRDefault="007B6DED" w:rsidP="008F4FA6">
      <w:pPr>
        <w:autoSpaceDE w:val="0"/>
        <w:autoSpaceDN w:val="0"/>
        <w:adjustRightInd w:val="0"/>
        <w:spacing w:after="0" w:line="276"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Épaisseur :</w:t>
      </w:r>
      <w:r w:rsidR="008F4FA6"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12.60</w:t>
      </w:r>
      <w:r w:rsidR="008F4FA6" w:rsidRPr="00E95F9C">
        <w:rPr>
          <w:rFonts w:ascii="Avenir Next" w:hAnsi="Avenir Next" w:cs="OpenSans-CondensedLight"/>
          <w:sz w:val="18"/>
          <w:szCs w:val="18"/>
          <w:lang w:val="fr-FR"/>
        </w:rPr>
        <w:t xml:space="preserve"> mm</w:t>
      </w:r>
    </w:p>
    <w:p w:rsidR="007B6DED" w:rsidRPr="00E95F9C" w:rsidRDefault="007B6DED" w:rsidP="001A07B3">
      <w:pPr>
        <w:autoSpaceDE w:val="0"/>
        <w:autoSpaceDN w:val="0"/>
        <w:adjustRightInd w:val="0"/>
        <w:spacing w:after="0" w:line="240"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Verre :</w:t>
      </w:r>
      <w:r w:rsidR="008F4FA6" w:rsidRPr="00E95F9C">
        <w:rPr>
          <w:rFonts w:ascii="Avenir Next" w:hAnsi="Avenir Next" w:cs="OpenSans-CondensedLight"/>
          <w:sz w:val="18"/>
          <w:szCs w:val="18"/>
          <w:lang w:val="fr-FR"/>
        </w:rPr>
        <w:t xml:space="preserve"> </w:t>
      </w:r>
      <w:r w:rsidR="001A07B3" w:rsidRPr="00E95F9C">
        <w:rPr>
          <w:rFonts w:ascii="Avenir Next" w:hAnsi="Avenir Next" w:cs="OpenSans-CondensedLight"/>
          <w:sz w:val="18"/>
          <w:szCs w:val="18"/>
          <w:lang w:val="fr-FR"/>
        </w:rPr>
        <w:t>Verre saphir bombé et traité antireflet sur les deux faces</w:t>
      </w:r>
      <w:r w:rsidR="001A07B3" w:rsidRPr="00E95F9C">
        <w:rPr>
          <w:rFonts w:ascii="OpenSans-CondensedLight" w:hAnsi="OpenSans-CondensedLight" w:cs="OpenSans-CondensedLight"/>
          <w:sz w:val="20"/>
          <w:szCs w:val="20"/>
          <w:lang w:val="fr-FR"/>
        </w:rPr>
        <w:br/>
      </w:r>
      <w:r w:rsidRPr="00E95F9C">
        <w:rPr>
          <w:rFonts w:ascii="Avenir Next" w:hAnsi="Avenir Next" w:cs="OpenSans-CondensedLight"/>
          <w:sz w:val="18"/>
          <w:szCs w:val="18"/>
          <w:lang w:val="fr-FR"/>
        </w:rPr>
        <w:t>Fond :</w:t>
      </w:r>
      <w:r w:rsidR="001A07B3" w:rsidRPr="00E95F9C">
        <w:rPr>
          <w:rFonts w:ascii="Avenir Next" w:hAnsi="Avenir Next" w:cs="OpenSans-CondensedLight"/>
          <w:sz w:val="18"/>
          <w:szCs w:val="18"/>
          <w:lang w:val="fr-FR"/>
        </w:rPr>
        <w:t xml:space="preserve"> Verre saphir transparent</w:t>
      </w:r>
      <w:r w:rsidR="008F4FA6" w:rsidRPr="00E95F9C">
        <w:rPr>
          <w:rFonts w:ascii="Avenir Next" w:hAnsi="Avenir Next" w:cs="OpenSans-CondensedLight"/>
          <w:sz w:val="18"/>
          <w:szCs w:val="18"/>
          <w:lang w:val="fr-FR"/>
        </w:rPr>
        <w:br/>
      </w:r>
      <w:r w:rsidRPr="00E95F9C">
        <w:rPr>
          <w:rFonts w:ascii="Avenir Next" w:hAnsi="Avenir Next" w:cs="OpenSans-CondensedLight"/>
          <w:sz w:val="18"/>
          <w:szCs w:val="18"/>
          <w:lang w:val="fr-FR"/>
        </w:rPr>
        <w:t>Matériau :</w:t>
      </w:r>
      <w:r w:rsidR="008F4FA6"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Acier inoxydable</w:t>
      </w:r>
      <w:r w:rsidR="008F4FA6" w:rsidRPr="00E95F9C">
        <w:rPr>
          <w:rFonts w:ascii="Avenir Next" w:hAnsi="Avenir Next" w:cs="OpenSans-CondensedLight"/>
          <w:sz w:val="18"/>
          <w:szCs w:val="18"/>
          <w:lang w:val="fr-FR"/>
        </w:rPr>
        <w:br/>
      </w:r>
      <w:r w:rsidRPr="00E95F9C">
        <w:rPr>
          <w:rFonts w:ascii="Avenir Next" w:hAnsi="Avenir Next" w:cs="OpenSans-CondensedLight"/>
          <w:sz w:val="18"/>
          <w:szCs w:val="18"/>
          <w:lang w:val="fr-FR"/>
        </w:rPr>
        <w:t>Étanchéité :</w:t>
      </w:r>
      <w:r w:rsidR="001A07B3" w:rsidRPr="00E95F9C">
        <w:rPr>
          <w:rFonts w:ascii="Avenir Next" w:hAnsi="Avenir Next" w:cs="OpenSans-CondensedLight"/>
          <w:sz w:val="18"/>
          <w:szCs w:val="18"/>
          <w:lang w:val="fr-FR"/>
        </w:rPr>
        <w:t xml:space="preserve"> </w:t>
      </w:r>
      <w:r w:rsidR="008F4FA6" w:rsidRPr="00E95F9C">
        <w:rPr>
          <w:rFonts w:ascii="Avenir Next" w:hAnsi="Avenir Next" w:cs="OpenSans-CondensedLight"/>
          <w:sz w:val="18"/>
          <w:szCs w:val="18"/>
          <w:lang w:val="fr-FR"/>
        </w:rPr>
        <w:t>10 ATM</w:t>
      </w:r>
      <w:r w:rsidR="008F4FA6" w:rsidRPr="00E95F9C">
        <w:rPr>
          <w:rFonts w:ascii="Avenir Next" w:hAnsi="Avenir Next" w:cs="OpenSans-CondensedLight"/>
          <w:sz w:val="18"/>
          <w:szCs w:val="18"/>
          <w:lang w:val="fr-FR"/>
        </w:rPr>
        <w:br/>
      </w:r>
      <w:r w:rsidRPr="00E95F9C">
        <w:rPr>
          <w:rFonts w:ascii="Avenir Next" w:hAnsi="Avenir Next" w:cs="OpenSans-CondensedLight"/>
          <w:sz w:val="18"/>
          <w:szCs w:val="18"/>
          <w:lang w:val="fr-FR"/>
        </w:rPr>
        <w:t>Cadran :</w:t>
      </w:r>
      <w:r w:rsidR="008F4FA6"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Laqué blanc, avec compteurs noirs</w:t>
      </w:r>
    </w:p>
    <w:p w:rsidR="008F4FA6" w:rsidRPr="000D378F" w:rsidRDefault="001A07B3" w:rsidP="007B6DED">
      <w:pPr>
        <w:autoSpaceDE w:val="0"/>
        <w:autoSpaceDN w:val="0"/>
        <w:adjustRightInd w:val="0"/>
        <w:spacing w:after="0" w:line="240" w:lineRule="auto"/>
        <w:rPr>
          <w:rFonts w:ascii="Avenir Next" w:hAnsi="Avenir Next" w:cs="OpenSans-CondensedLight"/>
          <w:sz w:val="18"/>
          <w:szCs w:val="18"/>
          <w:lang w:val="fr-FR"/>
        </w:rPr>
      </w:pPr>
      <w:r w:rsidRPr="00E95F9C">
        <w:rPr>
          <w:rFonts w:ascii="Avenir Next" w:hAnsi="Avenir Next" w:cs="OpenSans-CondensedLight"/>
          <w:sz w:val="18"/>
          <w:szCs w:val="18"/>
          <w:lang w:val="fr-FR"/>
        </w:rPr>
        <w:t xml:space="preserve">Index des </w:t>
      </w:r>
      <w:r w:rsidR="007B6DED" w:rsidRPr="000D378F">
        <w:rPr>
          <w:rFonts w:ascii="Avenir Next" w:hAnsi="Avenir Next" w:cs="OpenSans-CondensedLight"/>
          <w:sz w:val="18"/>
          <w:szCs w:val="18"/>
          <w:lang w:val="fr-FR"/>
        </w:rPr>
        <w:t>heures :</w:t>
      </w:r>
      <w:r w:rsidR="008F4FA6" w:rsidRPr="000D378F">
        <w:rPr>
          <w:rFonts w:ascii="Avenir Next" w:hAnsi="Avenir Next" w:cs="OpenSans-CondensedLight"/>
          <w:sz w:val="18"/>
          <w:szCs w:val="18"/>
          <w:lang w:val="fr-FR"/>
        </w:rPr>
        <w:t xml:space="preserve"> </w:t>
      </w:r>
      <w:r w:rsidR="007B6DED" w:rsidRPr="000D378F">
        <w:rPr>
          <w:rFonts w:ascii="Avenir Next" w:hAnsi="Avenir Next" w:cs="OpenSans-CondensedLight"/>
          <w:sz w:val="18"/>
          <w:szCs w:val="18"/>
          <w:lang w:val="fr-FR"/>
        </w:rPr>
        <w:t xml:space="preserve">Rhodiées, facettées et recouvertes de </w:t>
      </w:r>
      <w:r w:rsidR="003F7A7D" w:rsidRPr="000D378F">
        <w:rPr>
          <w:rFonts w:ascii="Avenir Next" w:hAnsi="Avenir Next" w:cs="OpenSans-CondensedLight"/>
          <w:sz w:val="18"/>
          <w:szCs w:val="18"/>
          <w:lang w:val="fr-FR"/>
        </w:rPr>
        <w:t>Super-</w:t>
      </w:r>
      <w:proofErr w:type="spellStart"/>
      <w:r w:rsidR="003F7A7D" w:rsidRPr="000D378F">
        <w:rPr>
          <w:rFonts w:ascii="Avenir Next" w:hAnsi="Avenir Next" w:cs="OpenSans-CondensedLight"/>
          <w:sz w:val="18"/>
          <w:szCs w:val="18"/>
          <w:lang w:val="fr-FR"/>
        </w:rPr>
        <w:t>LumiNova</w:t>
      </w:r>
      <w:proofErr w:type="spellEnd"/>
      <w:r w:rsidR="003F7A7D" w:rsidRPr="000D378F">
        <w:rPr>
          <w:rFonts w:ascii="Avenir Next" w:hAnsi="Avenir Next" w:cs="OpenSans-CondensedLight"/>
          <w:sz w:val="18"/>
          <w:szCs w:val="18"/>
          <w:lang w:val="fr-FR"/>
        </w:rPr>
        <w:t>®</w:t>
      </w:r>
      <w:r w:rsidR="007B6DED" w:rsidRPr="000D378F">
        <w:rPr>
          <w:rFonts w:ascii="Avenir Next" w:hAnsi="Avenir Next" w:cs="OpenSans-CondensedLight"/>
          <w:sz w:val="18"/>
          <w:szCs w:val="18"/>
          <w:lang w:val="fr-FR"/>
        </w:rPr>
        <w:t xml:space="preserve"> SLN C3</w:t>
      </w:r>
      <w:r w:rsidR="008F4FA6" w:rsidRPr="000D378F">
        <w:rPr>
          <w:rFonts w:ascii="Avenir Next" w:hAnsi="Avenir Next" w:cs="OpenSans-CondensedLight"/>
          <w:sz w:val="18"/>
          <w:szCs w:val="18"/>
          <w:lang w:val="fr-FR"/>
        </w:rPr>
        <w:br/>
      </w:r>
      <w:r w:rsidR="007B6DED" w:rsidRPr="000D378F">
        <w:rPr>
          <w:rFonts w:ascii="Avenir Next" w:hAnsi="Avenir Next" w:cs="OpenSans-CondensedLight"/>
          <w:sz w:val="18"/>
          <w:szCs w:val="18"/>
          <w:lang w:val="fr-FR"/>
        </w:rPr>
        <w:t>Aiguilles :</w:t>
      </w:r>
      <w:r w:rsidR="008F4FA6" w:rsidRPr="000D378F">
        <w:rPr>
          <w:rFonts w:ascii="Avenir Next" w:hAnsi="Avenir Next" w:cs="OpenSans-CondensedLight"/>
          <w:sz w:val="18"/>
          <w:szCs w:val="18"/>
          <w:lang w:val="fr-FR"/>
        </w:rPr>
        <w:t xml:space="preserve"> </w:t>
      </w:r>
      <w:r w:rsidR="007B6DED" w:rsidRPr="000D378F">
        <w:rPr>
          <w:rFonts w:ascii="Avenir Next" w:hAnsi="Avenir Next" w:cs="OpenSans-CondensedLight"/>
          <w:sz w:val="18"/>
          <w:szCs w:val="18"/>
          <w:lang w:val="fr-FR"/>
        </w:rPr>
        <w:t xml:space="preserve">Rhodiées, facettées et recouvertes de </w:t>
      </w:r>
      <w:proofErr w:type="spellStart"/>
      <w:r w:rsidR="003F7A7D" w:rsidRPr="000D378F">
        <w:rPr>
          <w:rFonts w:ascii="Avenir Next" w:hAnsi="Avenir Next" w:cs="OpenSans-CondensedLight"/>
          <w:sz w:val="18"/>
          <w:szCs w:val="18"/>
          <w:lang w:val="fr-FR"/>
        </w:rPr>
        <w:t>Super-LumiNova®</w:t>
      </w:r>
      <w:r w:rsidR="007B6DED" w:rsidRPr="000D378F">
        <w:rPr>
          <w:rFonts w:ascii="Avenir Next" w:hAnsi="Avenir Next" w:cs="OpenSans-CondensedLight"/>
          <w:sz w:val="18"/>
          <w:szCs w:val="18"/>
          <w:lang w:val="fr-FR"/>
        </w:rPr>
        <w:t>SLN</w:t>
      </w:r>
      <w:proofErr w:type="spellEnd"/>
      <w:r w:rsidR="007B6DED" w:rsidRPr="000D378F">
        <w:rPr>
          <w:rFonts w:ascii="Avenir Next" w:hAnsi="Avenir Next" w:cs="OpenSans-CondensedLight"/>
          <w:sz w:val="18"/>
          <w:szCs w:val="18"/>
          <w:lang w:val="fr-FR"/>
        </w:rPr>
        <w:t xml:space="preserve"> C3</w:t>
      </w:r>
    </w:p>
    <w:p w:rsidR="007B6DED" w:rsidRPr="000D378F" w:rsidRDefault="007B6DED" w:rsidP="007B6DED">
      <w:pPr>
        <w:autoSpaceDE w:val="0"/>
        <w:autoSpaceDN w:val="0"/>
        <w:adjustRightInd w:val="0"/>
        <w:spacing w:after="0" w:line="240" w:lineRule="auto"/>
        <w:rPr>
          <w:rFonts w:ascii="Avenir Next" w:hAnsi="Avenir Next" w:cs="OpenSans-CondensedLight"/>
          <w:b/>
          <w:sz w:val="18"/>
          <w:szCs w:val="18"/>
          <w:lang w:val="fr-FR"/>
        </w:rPr>
      </w:pPr>
    </w:p>
    <w:p w:rsidR="008F4FA6" w:rsidRPr="000D378F" w:rsidRDefault="001A07B3" w:rsidP="008F4FA6">
      <w:pPr>
        <w:autoSpaceDE w:val="0"/>
        <w:autoSpaceDN w:val="0"/>
        <w:adjustRightInd w:val="0"/>
        <w:spacing w:after="0" w:line="276" w:lineRule="auto"/>
        <w:rPr>
          <w:rFonts w:ascii="Avenir Next" w:hAnsi="Avenir Next" w:cs="OpenSans-CondensedLight"/>
          <w:b/>
          <w:sz w:val="18"/>
          <w:szCs w:val="18"/>
          <w:lang w:val="fr-FR"/>
        </w:rPr>
      </w:pPr>
      <w:r w:rsidRPr="000D378F">
        <w:rPr>
          <w:rFonts w:ascii="Avenir Next" w:hAnsi="Avenir Next" w:cs="OpenSans-CondensedLight"/>
          <w:b/>
          <w:sz w:val="18"/>
          <w:szCs w:val="18"/>
          <w:lang w:val="fr-FR"/>
        </w:rPr>
        <w:t>BRACELETS &amp; BOUCLES</w:t>
      </w:r>
    </w:p>
    <w:p w:rsidR="001A07B3" w:rsidRPr="00E95F9C" w:rsidRDefault="007B6DED" w:rsidP="001A07B3">
      <w:pPr>
        <w:autoSpaceDE w:val="0"/>
        <w:autoSpaceDN w:val="0"/>
        <w:adjustRightInd w:val="0"/>
        <w:spacing w:after="0" w:line="276" w:lineRule="auto"/>
        <w:rPr>
          <w:rFonts w:ascii="Avenir Next" w:hAnsi="Avenir Next" w:cs="OpenSans-CondensedLight"/>
          <w:sz w:val="18"/>
          <w:szCs w:val="18"/>
          <w:lang w:val="fr-FR"/>
        </w:rPr>
      </w:pPr>
      <w:r w:rsidRPr="000D378F">
        <w:rPr>
          <w:rFonts w:ascii="Avenir Next" w:hAnsi="Avenir Next" w:cs="OpenSans-CondensedLight"/>
          <w:sz w:val="18"/>
          <w:szCs w:val="18"/>
          <w:lang w:val="fr-FR"/>
        </w:rPr>
        <w:t>Bracelet :</w:t>
      </w:r>
      <w:r w:rsidR="008F4FA6" w:rsidRPr="000D378F">
        <w:rPr>
          <w:rFonts w:ascii="Avenir Next" w:hAnsi="Avenir Next" w:cs="OpenSans-CondensedLight"/>
          <w:sz w:val="18"/>
          <w:szCs w:val="18"/>
          <w:lang w:val="fr-FR"/>
        </w:rPr>
        <w:t xml:space="preserve"> </w:t>
      </w:r>
      <w:r w:rsidRPr="000D378F">
        <w:rPr>
          <w:rFonts w:ascii="Avenir Next" w:hAnsi="Avenir Next" w:cs="OpenSans-CondensedLight"/>
          <w:sz w:val="18"/>
          <w:szCs w:val="18"/>
          <w:lang w:val="fr-FR"/>
        </w:rPr>
        <w:t>Bracelet en cuir d’alligator noir doublé de caoutchouc</w:t>
      </w:r>
      <w:r w:rsidR="001A07B3" w:rsidRPr="00E95F9C">
        <w:rPr>
          <w:rFonts w:ascii="Avenir Next" w:hAnsi="Avenir Next" w:cs="OpenSans-CondensedLight"/>
          <w:sz w:val="18"/>
          <w:szCs w:val="18"/>
          <w:lang w:val="fr-FR"/>
        </w:rPr>
        <w:br/>
      </w:r>
      <w:r w:rsidRPr="00E95F9C">
        <w:rPr>
          <w:rFonts w:ascii="Avenir Next" w:hAnsi="Avenir Next" w:cs="OpenSans-CondensedLight"/>
          <w:sz w:val="18"/>
          <w:szCs w:val="18"/>
          <w:lang w:val="fr-FR"/>
        </w:rPr>
        <w:t>Boucle :</w:t>
      </w:r>
      <w:r w:rsidR="008F4FA6" w:rsidRPr="00E95F9C">
        <w:rPr>
          <w:rFonts w:ascii="Avenir Next" w:hAnsi="Avenir Next" w:cs="OpenSans-CondensedLight"/>
          <w:sz w:val="18"/>
          <w:szCs w:val="18"/>
          <w:lang w:val="fr-FR"/>
        </w:rPr>
        <w:t xml:space="preserve"> </w:t>
      </w:r>
      <w:r w:rsidRPr="00E95F9C">
        <w:rPr>
          <w:rFonts w:ascii="Avenir Next" w:hAnsi="Avenir Next" w:cs="OpenSans-CondensedLight"/>
          <w:sz w:val="18"/>
          <w:szCs w:val="18"/>
          <w:lang w:val="fr-FR"/>
        </w:rPr>
        <w:t>Boucle ardillon en acier inoxydable</w:t>
      </w:r>
    </w:p>
    <w:p w:rsidR="00200D82" w:rsidRPr="00E95F9C" w:rsidRDefault="00200D82">
      <w:pPr>
        <w:rPr>
          <w:lang w:val="fr-FR"/>
        </w:rPr>
      </w:pPr>
    </w:p>
    <w:sectPr w:rsidR="00200D82" w:rsidRPr="00E95F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72" w:rsidRDefault="00DB7E72" w:rsidP="00756950">
      <w:pPr>
        <w:spacing w:after="0" w:line="240" w:lineRule="auto"/>
      </w:pPr>
      <w:r>
        <w:separator/>
      </w:r>
    </w:p>
  </w:endnote>
  <w:endnote w:type="continuationSeparator" w:id="0">
    <w:p w:rsidR="00DB7E72" w:rsidRDefault="00DB7E72" w:rsidP="0075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50" w:rsidRPr="00A21CD6" w:rsidRDefault="00756950" w:rsidP="00756950">
    <w:pPr>
      <w:pStyle w:val="Footer"/>
      <w:jc w:val="center"/>
      <w:rPr>
        <w:rFonts w:ascii="Avenir Next" w:hAnsi="Avenir Next"/>
        <w:sz w:val="18"/>
        <w:szCs w:val="18"/>
      </w:rPr>
    </w:pPr>
    <w:r w:rsidRPr="00A21CD6">
      <w:rPr>
        <w:rFonts w:ascii="Avenir Next" w:hAnsi="Avenir Next"/>
        <w:b/>
        <w:sz w:val="18"/>
        <w:szCs w:val="18"/>
      </w:rPr>
      <w:t>ZENITH</w:t>
    </w:r>
    <w:r w:rsidRPr="00A21CD6">
      <w:rPr>
        <w:rFonts w:ascii="Avenir Next" w:hAnsi="Avenir Next"/>
        <w:sz w:val="18"/>
        <w:szCs w:val="18"/>
      </w:rPr>
      <w:t xml:space="preserve"> | www.zenith-watches.com | Rue des Billodes 34-36 | CH-2400 Le Locle</w:t>
    </w:r>
  </w:p>
  <w:p w:rsidR="00756950" w:rsidRPr="00A21CD6" w:rsidRDefault="00756950" w:rsidP="00756950">
    <w:pPr>
      <w:pStyle w:val="Footer"/>
      <w:jc w:val="center"/>
      <w:rPr>
        <w:rFonts w:ascii="Avenir Next" w:hAnsi="Avenir Next"/>
        <w:sz w:val="18"/>
        <w:szCs w:val="18"/>
      </w:rPr>
    </w:pPr>
    <w:r w:rsidRPr="00A21CD6">
      <w:rPr>
        <w:rFonts w:ascii="Avenir Next" w:hAnsi="Avenir Next"/>
        <w:sz w:val="18"/>
        <w:szCs w:val="18"/>
      </w:rPr>
      <w:t xml:space="preserve">International Media Relations : Minh-Tan Bui – Email : </w:t>
    </w:r>
    <w:hyperlink r:id="rId1" w:history="1">
      <w:r w:rsidRPr="00A21CD6">
        <w:rPr>
          <w:rStyle w:val="Hyperlink"/>
          <w:rFonts w:ascii="Avenir Next" w:hAnsi="Avenir Next"/>
          <w:sz w:val="18"/>
          <w:szCs w:val="18"/>
        </w:rPr>
        <w:t>minh-tan.bui@zenith-watches.com</w:t>
      </w:r>
    </w:hyperlink>
  </w:p>
  <w:p w:rsidR="00756950" w:rsidRDefault="0075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72" w:rsidRDefault="00DB7E72" w:rsidP="00756950">
      <w:pPr>
        <w:spacing w:after="0" w:line="240" w:lineRule="auto"/>
      </w:pPr>
      <w:r>
        <w:separator/>
      </w:r>
    </w:p>
  </w:footnote>
  <w:footnote w:type="continuationSeparator" w:id="0">
    <w:p w:rsidR="00DB7E72" w:rsidRDefault="00DB7E72" w:rsidP="0075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50" w:rsidRDefault="00756950" w:rsidP="00756950">
    <w:pPr>
      <w:pStyle w:val="Header"/>
      <w:jc w:val="center"/>
    </w:pPr>
    <w:r>
      <w:rPr>
        <w:noProof/>
      </w:rPr>
      <w:drawing>
        <wp:inline distT="0" distB="0" distL="0" distR="0" wp14:anchorId="062A61E2" wp14:editId="22F9CC68">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rsidR="000D378F" w:rsidRDefault="000D378F" w:rsidP="0075695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A6"/>
    <w:rsid w:val="00015CB0"/>
    <w:rsid w:val="0006517B"/>
    <w:rsid w:val="000D378F"/>
    <w:rsid w:val="001533AB"/>
    <w:rsid w:val="001A07B3"/>
    <w:rsid w:val="001B6575"/>
    <w:rsid w:val="00200D82"/>
    <w:rsid w:val="00230012"/>
    <w:rsid w:val="00322E42"/>
    <w:rsid w:val="003F7A7D"/>
    <w:rsid w:val="0045558D"/>
    <w:rsid w:val="00497FD7"/>
    <w:rsid w:val="005556E6"/>
    <w:rsid w:val="005A1B84"/>
    <w:rsid w:val="00756950"/>
    <w:rsid w:val="007611D5"/>
    <w:rsid w:val="00776D66"/>
    <w:rsid w:val="00795AC5"/>
    <w:rsid w:val="007B6DED"/>
    <w:rsid w:val="008F4FA6"/>
    <w:rsid w:val="00A251F9"/>
    <w:rsid w:val="00BC686B"/>
    <w:rsid w:val="00C91F12"/>
    <w:rsid w:val="00DB7E72"/>
    <w:rsid w:val="00DD3562"/>
    <w:rsid w:val="00E95F9C"/>
    <w:rsid w:val="00FB0274"/>
    <w:rsid w:val="00FD64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04D3"/>
  <w15:chartTrackingRefBased/>
  <w15:docId w15:val="{6009D356-14D8-4B2E-8A61-C0481EB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950"/>
  </w:style>
  <w:style w:type="paragraph" w:styleId="Footer">
    <w:name w:val="footer"/>
    <w:basedOn w:val="Normal"/>
    <w:link w:val="FooterChar"/>
    <w:uiPriority w:val="99"/>
    <w:unhideWhenUsed/>
    <w:rsid w:val="007569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950"/>
  </w:style>
  <w:style w:type="character" w:styleId="Hyperlink">
    <w:name w:val="Hyperlink"/>
    <w:rsid w:val="00756950"/>
    <w:rPr>
      <w:u w:val="single"/>
    </w:rPr>
  </w:style>
  <w:style w:type="paragraph" w:customStyle="1" w:styleId="A">
    <w:name w:val="內文 A"/>
    <w:rsid w:val="00FD648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5039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20</cp:revision>
  <cp:lastPrinted>2019-05-21T16:36:00Z</cp:lastPrinted>
  <dcterms:created xsi:type="dcterms:W3CDTF">2019-04-03T08:50:00Z</dcterms:created>
  <dcterms:modified xsi:type="dcterms:W3CDTF">2019-05-22T08:40:00Z</dcterms:modified>
</cp:coreProperties>
</file>