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57" w:rsidRPr="000571DE" w:rsidRDefault="00202B57" w:rsidP="009D71BE">
      <w:pPr>
        <w:spacing w:line="360" w:lineRule="auto"/>
        <w:jc w:val="center"/>
        <w:rPr>
          <w:rFonts w:ascii="Avenir Next" w:eastAsia="Microsoft YaHei" w:hAnsi="Avenir Next" w:cs="Times New Roman"/>
          <w:b/>
          <w:bCs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b/>
          <w:bCs/>
          <w:szCs w:val="18"/>
          <w:lang w:val="zh-CN" w:eastAsia="zh-CN"/>
        </w:rPr>
        <w:t>自成一派，悦动腕间</w:t>
      </w:r>
    </w:p>
    <w:p w:rsidR="00202B57" w:rsidRPr="000571DE" w:rsidRDefault="00202B57" w:rsidP="009D71BE">
      <w:pPr>
        <w:spacing w:line="360" w:lineRule="auto"/>
        <w:jc w:val="center"/>
        <w:rPr>
          <w:rFonts w:ascii="Avenir Next" w:eastAsia="Microsoft YaHei" w:hAnsi="Avenir Next" w:cs="Times New Roman"/>
          <w:b/>
          <w:szCs w:val="18"/>
          <w:lang w:eastAsia="zh-CN"/>
        </w:rPr>
      </w:pPr>
      <w:r w:rsidRPr="000571DE">
        <w:rPr>
          <w:rFonts w:ascii="Avenir Next" w:eastAsia="Microsoft YaHei" w:hAnsi="Avenir Next" w:cs="Times New Roman"/>
          <w:b/>
          <w:bCs/>
          <w:szCs w:val="18"/>
          <w:lang w:val="zh-CN" w:eastAsia="zh-CN"/>
        </w:rPr>
        <w:t>真力时甄选个性腕表</w:t>
      </w:r>
      <w:r w:rsidRPr="000571DE">
        <w:rPr>
          <w:rFonts w:ascii="Avenir Next" w:eastAsia="Microsoft YaHei" w:hAnsi="Avenir Next" w:cs="Times New Roman"/>
          <w:b/>
          <w:bCs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b/>
          <w:bCs/>
          <w:szCs w:val="18"/>
          <w:lang w:val="zh-CN" w:eastAsia="zh-CN"/>
        </w:rPr>
        <w:t>诠释夏日女郎新姿态</w:t>
      </w:r>
    </w:p>
    <w:p w:rsidR="00D66353" w:rsidRPr="000571DE" w:rsidRDefault="00D66353" w:rsidP="009D71BE">
      <w:pPr>
        <w:spacing w:line="360" w:lineRule="auto"/>
        <w:jc w:val="center"/>
        <w:rPr>
          <w:rFonts w:ascii="Avenir Next" w:eastAsia="Microsoft YaHei" w:hAnsi="Avenir Next" w:cs="Times New Roman"/>
          <w:color w:val="FF0000"/>
          <w:sz w:val="18"/>
          <w:szCs w:val="18"/>
          <w:lang w:eastAsia="zh-CN"/>
        </w:rPr>
      </w:pPr>
    </w:p>
    <w:p w:rsidR="00F2176D" w:rsidRPr="000571DE" w:rsidRDefault="009249D8" w:rsidP="009D71BE">
      <w:pPr>
        <w:spacing w:line="360" w:lineRule="auto"/>
        <w:jc w:val="both"/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喧闹耀目的夏季，腕间风采是女性自我态度的最佳注脚</w:t>
      </w:r>
      <w:r w:rsidRPr="000571DE"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  <w:t>。创立</w:t>
      </w:r>
      <w:r w:rsidRPr="000571DE"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  <w:t>150</w:t>
      </w:r>
      <w:r w:rsidRPr="000571DE"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  <w:t>余年，对女士的关注与珍爱，始终写在真力时的品牌基因当中。这个夏天，真力时为</w:t>
      </w:r>
      <w:r w:rsidR="00237370" w:rsidRPr="000571DE"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  <w:t>当代女性甄选个性腕表，以未来主义美学诠释传统技艺，全新演绎她们与众不同的自信风范。</w:t>
      </w:r>
    </w:p>
    <w:p w:rsidR="00237370" w:rsidRPr="000571DE" w:rsidRDefault="00237370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A800B4" w:rsidRPr="000571DE" w:rsidRDefault="00A257E7" w:rsidP="009D71BE">
      <w:pPr>
        <w:spacing w:line="360" w:lineRule="auto"/>
        <w:jc w:val="both"/>
        <w:rPr>
          <w:rFonts w:ascii="Avenir Next" w:eastAsia="Microsoft YaHei" w:hAnsi="Avenir Next" w:cs="Times New Roman"/>
          <w:b/>
          <w:sz w:val="18"/>
          <w:szCs w:val="18"/>
          <w:lang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纯粹灵动</w:t>
      </w:r>
    </w:p>
    <w:p w:rsidR="00DA6561" w:rsidRPr="000571DE" w:rsidRDefault="00DA6561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白色是简单静谧的特别存在。</w:t>
      </w:r>
      <w:r w:rsidR="00CF4DA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她</w:t>
      </w:r>
      <w:r w:rsidR="00A0339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克制冷静，却也浪漫柔和。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DEFY Classic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白陶瓷腕表，将对白色的迷恋融入质地坚硬的陶瓷材质，打造纯白表壳与表圈；搭载镂空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Elite</w:t>
      </w:r>
      <w:r w:rsidR="009546D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菁英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机芯，汲取城市景致为灵感，大胆采用</w:t>
      </w:r>
      <w:r w:rsidR="00CF4DA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几何线条与独特分层显示表盘，勾勒出未来感十足的立体美感。无论海滩徜徉，抑或城市漫步，纯白的镂空恒星表盘搭配白色陶瓷的纯净与光泽，不仅赋予腕表更深层维度的灵动魅力，也为无惧风格束缚的她雕饰了一抹纯粹亮色。</w:t>
      </w:r>
    </w:p>
    <w:p w:rsidR="00F2176D" w:rsidRPr="000571DE" w:rsidRDefault="00F2176D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</w:p>
    <w:p w:rsidR="00D77399" w:rsidRPr="000571DE" w:rsidRDefault="00CF4DA2" w:rsidP="009D71BE">
      <w:pPr>
        <w:spacing w:line="360" w:lineRule="auto"/>
        <w:jc w:val="both"/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都市冒险</w:t>
      </w:r>
    </w:p>
    <w:p w:rsidR="00F2176D" w:rsidRPr="000571DE" w:rsidRDefault="009546DF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随性而干练，独特但不张扬。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对于</w:t>
      </w:r>
      <w:r w:rsidR="00CF4DA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果敢自由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的</w:t>
      </w:r>
      <w:r w:rsidR="00CF4DA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摩登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女性来说，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Type 20 Pilot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飞行员腕表</w:t>
      </w:r>
      <w:r w:rsidR="00B7401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可以说是完美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良伴</w:t>
      </w:r>
      <w:r w:rsidR="004677A4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。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易于佩戴的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毫米青铜表壳搭配缎面拉丝黑色表盘，经典纯粹；简约大气的</w:t>
      </w:r>
      <w:hyperlink r:id="rId6" w:tgtFrame="_blank" w:history="1">
        <w:r w:rsidRPr="000571DE">
          <w:rPr>
            <w:rFonts w:ascii="Avenir Next" w:eastAsia="Microsoft YaHei" w:hAnsi="Avenir Next" w:cs="Times New Roman"/>
            <w:sz w:val="18"/>
            <w:szCs w:val="18"/>
            <w:lang w:val="zh-CN" w:eastAsia="zh-CN"/>
          </w:rPr>
          <w:t>表</w:t>
        </w:r>
      </w:hyperlink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耳与磨砂皮橡胶防护衬里表带，个性鲜明；表盘上的超大夜光数字时标经过重新设计，洋溢着复古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气息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；搭载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Elite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菁英机芯，精准可靠；在拥有优雅色调和理想比例的同时，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致敬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飞行员系列腕表赖以铸就的冒险先锋精神。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从职场拼搏到闲暇娱乐，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Type 20</w:t>
      </w:r>
      <w:r w:rsidR="00022362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飞行员腕表以其率性风范，成为都市女性的腕间挚爱。</w:t>
      </w:r>
    </w:p>
    <w:p w:rsidR="00F2176D" w:rsidRPr="000571DE" w:rsidRDefault="00F2176D" w:rsidP="009D71BE">
      <w:pPr>
        <w:spacing w:line="360" w:lineRule="auto"/>
        <w:jc w:val="both"/>
        <w:rPr>
          <w:rFonts w:ascii="Avenir Next" w:eastAsia="Microsoft YaHei" w:hAnsi="Avenir Next" w:cs="Times New Roman"/>
          <w:bCs/>
          <w:sz w:val="18"/>
          <w:szCs w:val="18"/>
          <w:lang w:val="zh-CN" w:eastAsia="zh-CN"/>
        </w:rPr>
      </w:pPr>
    </w:p>
    <w:p w:rsidR="003836C0" w:rsidRPr="000571DE" w:rsidRDefault="00C15BD6" w:rsidP="009D71BE">
      <w:pPr>
        <w:spacing w:line="360" w:lineRule="auto"/>
        <w:jc w:val="both"/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优雅</w:t>
      </w:r>
      <w:r w:rsidR="00400E27"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回眸</w:t>
      </w:r>
    </w:p>
    <w:p w:rsidR="00D77399" w:rsidRPr="000571DE" w:rsidRDefault="00400E27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经典是什么？流行兜兜转转，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她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的恒久魅力却永远不会褪色。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1969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年，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 Primero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问世伊始便以其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突破性</w:t>
      </w:r>
      <w:r w:rsidR="00003B9B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机芯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与出色外观惊艳世人，至今看来仍是大气典雅。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2019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年，恰逢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 Primero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诞生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50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周年，真力时推出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El Primero 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A386 </w:t>
      </w:r>
      <w:r w:rsidR="00C15BD6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Revival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复刻表款，通过激光扫描，忠实再现这枚杰出腕表，致敬流转半个世纪的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非凡传奇</w:t>
      </w:r>
      <w:r w:rsidR="00806B1C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。</w:t>
      </w:r>
      <w:r w:rsidR="00B7401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从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摇曳生姿的酒会礼服，</w:t>
      </w:r>
      <w:r w:rsidR="00B7401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到</w:t>
      </w:r>
      <w:r w:rsidR="0084798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简洁干练的日常通勤，凭借其低调亮眼的玫瑰金表壳、经典复古的三色计时表盘和流畅自然的外观比例，</w:t>
      </w:r>
      <w:r w:rsidR="00B7401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 Primero A386 Revival</w:t>
      </w:r>
      <w:r w:rsidR="00B7401F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能够优雅胜任各种场合的造型搭配。</w:t>
      </w:r>
    </w:p>
    <w:p w:rsidR="003836C0" w:rsidRPr="000571DE" w:rsidRDefault="003836C0" w:rsidP="008E1630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  <w:bookmarkStart w:id="0" w:name="_GoBack"/>
      <w:bookmarkEnd w:id="0"/>
    </w:p>
    <w:p w:rsidR="00237370" w:rsidRPr="000571DE" w:rsidRDefault="00237370" w:rsidP="009D71BE">
      <w:pPr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806B1C" w:rsidRPr="000571DE" w:rsidRDefault="00237370" w:rsidP="009D71BE">
      <w:pPr>
        <w:spacing w:line="360" w:lineRule="auto"/>
        <w:jc w:val="center"/>
        <w:rPr>
          <w:rFonts w:ascii="Avenir Next" w:eastAsia="Microsoft YaHei" w:hAnsi="Avenir Next" w:cs="Times New Roman"/>
          <w:b/>
          <w:sz w:val="18"/>
          <w:szCs w:val="18"/>
          <w:lang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zh-CN" w:eastAsia="zh-CN"/>
        </w:rPr>
        <w:lastRenderedPageBreak/>
        <w:t>ZENITH</w:t>
      </w:r>
      <w:r w:rsidRPr="000571DE">
        <w:rPr>
          <w:rFonts w:ascii="Avenir Next" w:eastAsia="Microsoft YaHei" w:hAnsi="Avenir Next" w:cs="Times New Roman"/>
          <w:b/>
          <w:sz w:val="18"/>
          <w:szCs w:val="18"/>
          <w:lang w:val="zh-CN" w:eastAsia="zh-CN"/>
        </w:rPr>
        <w:t>真力时品牌介绍</w:t>
      </w:r>
    </w:p>
    <w:p w:rsidR="00B7401F" w:rsidRPr="000571DE" w:rsidRDefault="00B7401F" w:rsidP="00272BE6">
      <w:pPr>
        <w:autoSpaceDE w:val="0"/>
        <w:autoSpaceDN w:val="0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真力时，瑞士制表之未来。</w:t>
      </w:r>
    </w:p>
    <w:p w:rsidR="00B7401F" w:rsidRPr="000571DE" w:rsidRDefault="00B7401F" w:rsidP="008E1630">
      <w:pPr>
        <w:autoSpaceDE w:val="0"/>
        <w:autoSpaceDN w:val="0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真力时由具有远见卓识的制表大师乔治斯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·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法福尔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-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杰科特（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Georges Favre-Jacot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）于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1865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年在瑞士力洛克创立。在一个半世纪的发展历程中，真力时不断打破精准计时的界限，凭借获得的逾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2,333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项测时大奖，创造了毋庸置疑的行业记录，并成为精密计时领域的风向标。曾经真力时以其测时精准达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1/10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秒的传奇性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 Primero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星速机芯而闻名，如今凭借计时精确至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1/100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秒的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Defy El Primero 21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腕表，以及创造全新机械结构的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Defy Lab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腕表，又在制表领域开启了新纪元。秉持创新前卫的设计思维，真力时正在谱写自己的未来，谱写瑞士制表业的未来。</w:t>
      </w:r>
    </w:p>
    <w:p w:rsidR="00424BE4" w:rsidRPr="000571DE" w:rsidRDefault="00B7401F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  <w:r w:rsidRPr="000571DE" w:rsidDel="00B7401F">
        <w:rPr>
          <w:rFonts w:ascii="Avenir Next" w:eastAsia="Microsoft YaHei" w:hAnsi="Avenir Next" w:cs="Times New Roman"/>
          <w:bCs/>
          <w:color w:val="000000" w:themeColor="text1"/>
          <w:sz w:val="18"/>
          <w:szCs w:val="18"/>
          <w:lang w:eastAsia="zh-CN"/>
        </w:rPr>
        <w:t xml:space="preserve"> </w:t>
      </w: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eastAsia="zh-CN"/>
        </w:rPr>
      </w:pPr>
    </w:p>
    <w:p w:rsidR="00F62A8B" w:rsidRPr="000571DE" w:rsidRDefault="00F62A8B">
      <w:pPr>
        <w:rPr>
          <w:rFonts w:ascii="Avenir Next" w:eastAsia="Microsoft YaHei" w:hAnsi="Avenir Next" w:cs="Times New Roman"/>
          <w:b/>
          <w:bCs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it-IT" w:eastAsia="zh-CN"/>
        </w:rPr>
        <w:br w:type="page"/>
      </w:r>
    </w:p>
    <w:p w:rsidR="00272BE6" w:rsidRPr="000571DE" w:rsidRDefault="00332CB1" w:rsidP="00F62A8B">
      <w:pPr>
        <w:spacing w:after="16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3456940</wp:posOffset>
            </wp:positionH>
            <wp:positionV relativeFrom="paragraph">
              <wp:posOffset>0</wp:posOffset>
            </wp:positionV>
            <wp:extent cx="2522220" cy="3596640"/>
            <wp:effectExtent l="0" t="0" r="0" b="0"/>
            <wp:wrapTight wrapText="bothSides">
              <wp:wrapPolygon edited="0">
                <wp:start x="8157" y="2517"/>
                <wp:lineTo x="7668" y="2860"/>
                <wp:lineTo x="6852" y="4004"/>
                <wp:lineTo x="6852" y="4576"/>
                <wp:lineTo x="6036" y="6407"/>
                <wp:lineTo x="4894" y="8237"/>
                <wp:lineTo x="4242" y="10068"/>
                <wp:lineTo x="4405" y="11898"/>
                <wp:lineTo x="6526" y="15559"/>
                <wp:lineTo x="7505" y="19220"/>
                <wp:lineTo x="7505" y="20479"/>
                <wp:lineTo x="7668" y="20708"/>
                <wp:lineTo x="14030" y="20708"/>
                <wp:lineTo x="14193" y="19220"/>
                <wp:lineTo x="15172" y="15559"/>
                <wp:lineTo x="18598" y="10525"/>
                <wp:lineTo x="18435" y="10068"/>
                <wp:lineTo x="16804" y="8237"/>
                <wp:lineTo x="15662" y="6407"/>
                <wp:lineTo x="14846" y="4576"/>
                <wp:lineTo x="15009" y="4119"/>
                <wp:lineTo x="14030" y="2860"/>
                <wp:lineTo x="13541" y="2517"/>
                <wp:lineTo x="8157" y="2517"/>
              </wp:wrapPolygon>
            </wp:wrapTight>
            <wp:docPr id="3" name="Picture 3" descr="\\WJEZEN-SCHLOE\Departement_MarCom_Dossiers\_Communication 2019\PR\SIHH - GENEVA DAYS\PRESS RELEASES\DEFY\DEFY CLASSIC CERAMIC\images new\49.9002.670.01.R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SIHH - GENEVA DAYS\PRESS RELEASES\DEFY\DEFY CLASSIC CERAMIC\images new\49.9002.670.01.R792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BE6" w:rsidRPr="000571DE">
        <w:rPr>
          <w:rFonts w:ascii="Avenir Next" w:eastAsia="Microsoft YaHei" w:hAnsi="Avenir Next" w:cs="Times New Roman"/>
          <w:b/>
          <w:bCs/>
          <w:sz w:val="18"/>
          <w:szCs w:val="18"/>
          <w:lang w:val="it-IT" w:eastAsia="zh-CN"/>
        </w:rPr>
        <w:t xml:space="preserve">DEFY </w:t>
      </w:r>
      <w:proofErr w:type="gramStart"/>
      <w:r w:rsidR="00272BE6" w:rsidRPr="000571DE">
        <w:rPr>
          <w:rFonts w:ascii="Avenir Next" w:eastAsia="Microsoft YaHei" w:hAnsi="Avenir Next" w:cs="Times New Roman"/>
          <w:b/>
          <w:bCs/>
          <w:sz w:val="18"/>
          <w:szCs w:val="18"/>
          <w:lang w:val="it-IT" w:eastAsia="zh-CN"/>
        </w:rPr>
        <w:t xml:space="preserve">CLASSIC  </w:t>
      </w:r>
      <w:r w:rsidR="00272BE6" w:rsidRPr="000571DE">
        <w:rPr>
          <w:rFonts w:ascii="Avenir Next" w:eastAsia="Microsoft YaHei" w:hAnsi="Avenir Next" w:cs="Times New Roman"/>
          <w:b/>
          <w:bCs/>
          <w:sz w:val="18"/>
          <w:szCs w:val="18"/>
          <w:lang w:val="it-IT" w:eastAsia="zh-CN"/>
        </w:rPr>
        <w:t>白陶瓷腕表</w:t>
      </w:r>
      <w:proofErr w:type="gramEnd"/>
    </w:p>
    <w:p w:rsidR="00272BE6" w:rsidRPr="000571DE" w:rsidRDefault="00272BE6" w:rsidP="00F62A8B">
      <w:pPr>
        <w:jc w:val="both"/>
        <w:rPr>
          <w:rFonts w:ascii="Avenir Next" w:eastAsia="Microsoft YaHei" w:hAnsi="Avenir Next" w:cs="Times New Roman"/>
          <w:b/>
          <w:color w:val="000000"/>
          <w:sz w:val="18"/>
          <w:szCs w:val="18"/>
          <w:lang w:eastAsia="zh-CN"/>
        </w:rPr>
      </w:pPr>
      <w:r w:rsidRPr="000571DE">
        <w:rPr>
          <w:rFonts w:ascii="Avenir Next" w:eastAsia="Microsoft YaHei" w:hAnsi="Avenir Next" w:cs="Times New Roman"/>
          <w:b/>
          <w:color w:val="000000"/>
          <w:sz w:val="18"/>
          <w:szCs w:val="18"/>
          <w:lang w:eastAsia="zh-CN"/>
        </w:rPr>
        <w:t>技术详情</w:t>
      </w: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eastAsia="zh-CN"/>
        </w:rPr>
        <w:t>型号：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 xml:space="preserve"> 49.9002.670/01.R792</w:t>
      </w:r>
    </w:p>
    <w:p w:rsidR="00272BE6" w:rsidRPr="000571DE" w:rsidRDefault="00272BE6" w:rsidP="00F62A8B">
      <w:pPr>
        <w:jc w:val="both"/>
        <w:rPr>
          <w:rFonts w:ascii="Avenir Next" w:eastAsia="Microsoft YaHei" w:hAnsi="Avenir Next" w:cs="Times New Roman"/>
          <w:b/>
          <w:sz w:val="18"/>
          <w:szCs w:val="18"/>
          <w:lang w:val="es-ES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es-ES" w:eastAsia="zh-CN"/>
        </w:rPr>
        <w:t>售价：</w:t>
      </w:r>
      <w:r w:rsidRPr="000571DE">
        <w:rPr>
          <w:rFonts w:ascii="Avenir Next" w:eastAsia="Microsoft YaHei" w:hAnsi="Avenir Next" w:cs="Times New Roman"/>
          <w:b/>
          <w:sz w:val="18"/>
          <w:szCs w:val="18"/>
          <w:lang w:val="es-ES" w:eastAsia="zh-CN"/>
        </w:rPr>
        <w:t xml:space="preserve"> CNY 54,500</w:t>
      </w: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亮点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 xml:space="preserve"> 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自主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Elite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型镂空机芯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全新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毫米白色陶瓷表壳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硅质擒纵轮及擒纵</w:t>
      </w: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机芯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Elite 670 SK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自动上链机芯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机芯：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11½```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（直径：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25.60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毫米）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机芯厚度：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3.88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组件数：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187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宝石数：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27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振频：每小时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28,800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次（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赫兹）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动力储备：至少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50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个小时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工艺处理：带有缎面磨砂精饰的特别摆轮</w:t>
      </w: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功能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中置时、分显示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  <w:proofErr w:type="gram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中置秒针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 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日期显示位于</w:t>
      </w:r>
      <w:proofErr w:type="gramEnd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6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点钟位置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</w:pP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表壳、表盘及指针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镂空直径：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32.5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厚度：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10.75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表镜：弧形双面防眩处理蓝宝石水晶玻璃表镜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表背：透明蓝宝石水晶玻璃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材质：白色陶瓷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防水能力：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10 ATM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米）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表盘：银色镂空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小时标记：镀钌刻面，覆有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Super-LumiNova® SLN C1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夜光涂层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指针：镀钌刻面，覆有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Super-LumiNova® SLN C1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夜光涂层</w:t>
      </w:r>
      <w:proofErr w:type="spellEnd"/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sz w:val="18"/>
          <w:szCs w:val="18"/>
          <w:lang w:val="it-IT"/>
        </w:rPr>
      </w:pPr>
    </w:p>
    <w:p w:rsidR="00272BE6" w:rsidRPr="000571DE" w:rsidRDefault="00272BE6" w:rsidP="00F62A8B">
      <w:pPr>
        <w:spacing w:after="4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表带和表扣</w:t>
      </w:r>
    </w:p>
    <w:p w:rsidR="00272BE6" w:rsidRPr="000571DE" w:rsidRDefault="00272BE6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白色氢化丁腈橡胶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钛金属双折叠表扣</w:t>
      </w:r>
    </w:p>
    <w:p w:rsidR="00F62A8B" w:rsidRPr="000571DE" w:rsidRDefault="00F62A8B">
      <w:pPr>
        <w:rPr>
          <w:rFonts w:ascii="Avenir Next" w:eastAsia="Microsoft YaHei" w:hAnsi="Avenir Next" w:cs="Times New Roman"/>
          <w:sz w:val="18"/>
          <w:szCs w:val="18"/>
          <w:u w:color="000000"/>
          <w:bdr w:val="nil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br w:type="page"/>
      </w:r>
    </w:p>
    <w:p w:rsidR="00424BE4" w:rsidRPr="000571DE" w:rsidRDefault="00424BE4" w:rsidP="002A6192">
      <w:pPr>
        <w:pStyle w:val="A"/>
        <w:tabs>
          <w:tab w:val="left" w:pos="8564"/>
        </w:tabs>
        <w:ind w:right="-8"/>
        <w:jc w:val="both"/>
        <w:rPr>
          <w:rFonts w:ascii="Avenir Next" w:eastAsia="Microsoft YaHei" w:hAnsi="Avenir Next" w:cs="Times New Roman"/>
          <w:b/>
          <w:color w:val="auto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fr-CH"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1988BE55" wp14:editId="2DFA7861">
            <wp:simplePos x="0" y="0"/>
            <wp:positionH relativeFrom="margin">
              <wp:posOffset>3628390</wp:posOffset>
            </wp:positionH>
            <wp:positionV relativeFrom="paragraph">
              <wp:posOffset>7620</wp:posOffset>
            </wp:positionV>
            <wp:extent cx="2146332" cy="3065330"/>
            <wp:effectExtent l="0" t="0" r="6350" b="1905"/>
            <wp:wrapNone/>
            <wp:docPr id="6" name="Image 6" descr="O:\Communication 2018\PR\BASELWORLD\PRODUCTS\PILOT\PILOT Type 20 Extra Special 40 mm bronze\IMAGES\LD\29.1940.679.21.C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ommunication 2018\PR\BASELWORLD\PRODUCTS\PILOT\PILOT Type 20 Extra Special 40 mm bronze\IMAGES\LD\29.1940.679.21.C80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32" cy="30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it-IT" w:eastAsia="fr-CH"/>
        </w:rPr>
        <w:t>PILOT</w:t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fr-CH" w:eastAsia="fr-CH"/>
        </w:rPr>
        <w:t>飞行员系列</w:t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it-IT" w:eastAsia="fr-CH"/>
        </w:rPr>
        <w:t>TYPE 20</w:t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fr-CH" w:eastAsia="fr-CH"/>
        </w:rPr>
        <w:t>特别版</w:t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it-IT" w:eastAsia="fr-CH"/>
        </w:rPr>
        <w:t>40</w:t>
      </w:r>
      <w:r w:rsidR="00F62A8B" w:rsidRPr="000571DE">
        <w:rPr>
          <w:rFonts w:ascii="Avenir Next" w:eastAsia="Microsoft YaHei" w:hAnsi="Avenir Next" w:cs="Times New Roman"/>
          <w:b/>
          <w:noProof/>
          <w:color w:val="auto"/>
          <w:sz w:val="18"/>
          <w:szCs w:val="18"/>
          <w:lang w:val="fr-CH" w:eastAsia="fr-CH"/>
        </w:rPr>
        <w:t>毫米腕表</w:t>
      </w:r>
    </w:p>
    <w:p w:rsidR="00424BE4" w:rsidRPr="000571DE" w:rsidRDefault="00424BE4" w:rsidP="002A6192">
      <w:pPr>
        <w:pStyle w:val="A"/>
        <w:tabs>
          <w:tab w:val="left" w:pos="8564"/>
        </w:tabs>
        <w:ind w:right="-8"/>
        <w:jc w:val="both"/>
        <w:rPr>
          <w:rFonts w:ascii="Avenir Next" w:eastAsia="Microsoft YaHei" w:hAnsi="Avenir Next" w:cs="Times New Roman"/>
          <w:b/>
          <w:color w:val="auto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color w:val="auto"/>
          <w:sz w:val="18"/>
          <w:szCs w:val="18"/>
        </w:rPr>
        <w:t>技术</w:t>
      </w:r>
      <w:r w:rsidR="002A6192" w:rsidRPr="000571DE">
        <w:rPr>
          <w:rFonts w:ascii="Avenir Next" w:eastAsia="Microsoft YaHei" w:hAnsi="Avenir Next" w:cs="Times New Roman"/>
          <w:b/>
          <w:color w:val="auto"/>
          <w:sz w:val="18"/>
          <w:szCs w:val="18"/>
        </w:rPr>
        <w:t>详情</w:t>
      </w:r>
    </w:p>
    <w:p w:rsidR="00424BE4" w:rsidRPr="000571DE" w:rsidRDefault="00424BE4" w:rsidP="002A6192">
      <w:pPr>
        <w:jc w:val="both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eastAsia="zh-CN"/>
        </w:rPr>
        <w:t>型号</w:t>
      </w:r>
      <w:r w:rsidRPr="000571DE"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>29.1940.679/21.C800</w:t>
      </w:r>
    </w:p>
    <w:p w:rsidR="00424BE4" w:rsidRPr="000571DE" w:rsidRDefault="002A6192" w:rsidP="002A6192">
      <w:pPr>
        <w:jc w:val="both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  <w:t>售价</w:t>
      </w:r>
      <w:r w:rsidRPr="000571DE">
        <w:rPr>
          <w:rFonts w:ascii="Avenir Next" w:eastAsia="Microsoft YaHei" w:hAnsi="Avenir Next" w:cs="Times New Roman"/>
          <w:b/>
          <w:sz w:val="18"/>
          <w:szCs w:val="18"/>
          <w:u w:color="000000"/>
          <w:bdr w:val="nil"/>
          <w:lang w:val="it-IT" w:eastAsia="zh-CN"/>
        </w:rPr>
        <w:t>：</w:t>
      </w:r>
      <w:r w:rsidR="00F62A8B" w:rsidRPr="000571DE">
        <w:rPr>
          <w:rFonts w:ascii="Avenir Next" w:eastAsia="Microsoft YaHei" w:hAnsi="Avenir Next" w:cs="Times New Roman"/>
          <w:b/>
          <w:sz w:val="18"/>
          <w:szCs w:val="18"/>
          <w:lang w:val="es-ES" w:eastAsia="zh-CN"/>
        </w:rPr>
        <w:t>CNY42,900</w:t>
      </w:r>
    </w:p>
    <w:p w:rsidR="00424BE4" w:rsidRPr="000571DE" w:rsidRDefault="00424BE4" w:rsidP="002A6192">
      <w:pPr>
        <w:pStyle w:val="A"/>
        <w:tabs>
          <w:tab w:val="left" w:pos="8564"/>
        </w:tabs>
        <w:ind w:right="-8"/>
        <w:jc w:val="both"/>
        <w:rPr>
          <w:rFonts w:ascii="Avenir Next" w:eastAsia="Microsoft YaHei" w:hAnsi="Avenir Next" w:cs="Times New Roman"/>
          <w:b/>
          <w:color w:val="auto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color w:val="auto"/>
          <w:sz w:val="18"/>
          <w:szCs w:val="18"/>
        </w:rPr>
        <w:t>亮点</w:t>
      </w:r>
      <w:r w:rsidR="002A6192" w:rsidRPr="000571DE">
        <w:rPr>
          <w:rFonts w:ascii="Avenir Next" w:eastAsia="Microsoft YaHei" w:hAnsi="Avenir Next" w:cs="Times New Roman"/>
          <w:color w:val="auto"/>
          <w:sz w:val="18"/>
          <w:szCs w:val="18"/>
          <w:lang w:val="it-IT"/>
        </w:rPr>
        <w:t>：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全新青铜表壳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从传奇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Zenith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飞行表中汲取灵感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阿拉伯数字时标完全采用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SuperLumiNova ®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超级荧光涂料</w:t>
      </w:r>
    </w:p>
    <w:p w:rsidR="00424BE4" w:rsidRPr="000571DE" w:rsidRDefault="00F62A8B" w:rsidP="00F62A8B">
      <w:pPr>
        <w:pStyle w:val="A"/>
        <w:tabs>
          <w:tab w:val="left" w:pos="6690"/>
        </w:tabs>
        <w:ind w:right="-8"/>
        <w:jc w:val="both"/>
        <w:rPr>
          <w:rFonts w:ascii="Avenir Next" w:eastAsia="Microsoft YaHei" w:hAnsi="Avenir Next" w:cs="Times New Roman"/>
          <w:color w:val="auto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color w:val="auto"/>
          <w:sz w:val="18"/>
          <w:szCs w:val="18"/>
          <w:lang w:val="it-IT"/>
        </w:rPr>
        <w:tab/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b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zh-CN" w:eastAsia="zh-CN"/>
        </w:rPr>
        <w:t>机芯</w:t>
      </w:r>
      <w:r w:rsidR="00F62A8B" w:rsidRPr="000571DE">
        <w:rPr>
          <w:rFonts w:ascii="Avenir Next" w:eastAsia="Microsoft YaHei" w:hAnsi="Avenir Next" w:cs="Times New Roman"/>
          <w:b/>
          <w:sz w:val="18"/>
          <w:szCs w:val="18"/>
          <w:lang w:val="zh-CN" w:eastAsia="zh-CN"/>
        </w:rPr>
        <w:t>：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Elite 679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型自动机芯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尺寸：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½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法分（直径：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25.60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毫米）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机芯厚度：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3.85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部件数：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126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宝石数：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27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颗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振频：每小时振动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28,800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次（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赫兹）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动力储备：至少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50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个小时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精饰：摆锤上镌刻日内瓦纹饰（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Côtes de Genève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）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424BE4" w:rsidRPr="000571DE" w:rsidRDefault="00424BE4" w:rsidP="002A6192">
      <w:pPr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424BE4" w:rsidRPr="000571DE" w:rsidRDefault="00424BE4" w:rsidP="002A6192">
      <w:pPr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eastAsia="zh-CN"/>
        </w:rPr>
        <w:t>功能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中置时针和分针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中央秒针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</w:p>
    <w:p w:rsidR="00424BE4" w:rsidRPr="000571DE" w:rsidRDefault="00424BE4" w:rsidP="002A6192">
      <w:pPr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424BE4" w:rsidRPr="000571DE" w:rsidRDefault="00424BE4" w:rsidP="002A6192">
      <w:pPr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eastAsia="zh-CN"/>
        </w:rPr>
        <w:t>表壳、表盘和表针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40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毫米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表盘直径：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33.1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毫米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厚度：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12.95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表镜：经过双面防眩处理的穹面蓝宝石表镜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表壳底盖：钛金属表壳底盖上镌刻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ZENITH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飞行仪器标志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材质：青铜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防水性能：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个大气压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表盘：哑光黑色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时标：经过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SuperLumiNova® SLN C1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超级荧光涂料处理的阿拉伯数字时标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[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时标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]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表针：镀金刻面，经过白色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SuperLumiNova® C1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超级荧光涂料处理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[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]</w:t>
      </w:r>
    </w:p>
    <w:p w:rsidR="00424BE4" w:rsidRPr="000571DE" w:rsidRDefault="00424BE4" w:rsidP="002A6192">
      <w:pPr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424BE4" w:rsidRPr="000571DE" w:rsidRDefault="00424BE4" w:rsidP="002A6192">
      <w:pPr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eastAsia="zh-CN"/>
        </w:rPr>
        <w:t>表带和表扣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表带：型号：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27.00.2018.800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描述：绿色油性磨砂皮表带，配备保护性橡胶衬里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表扣：型号：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27.95.0031.001</w:t>
      </w:r>
    </w:p>
    <w:p w:rsidR="00424BE4" w:rsidRPr="000571DE" w:rsidRDefault="00424BE4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描述：钛金属针扣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 xml:space="preserve"> </w:t>
      </w:r>
    </w:p>
    <w:p w:rsidR="00424BE4" w:rsidRPr="000571DE" w:rsidRDefault="00424BE4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CA5DB0" w:rsidRPr="000571DE" w:rsidRDefault="00CA5DB0" w:rsidP="009D71BE">
      <w:pPr>
        <w:tabs>
          <w:tab w:val="left" w:pos="8564"/>
        </w:tabs>
        <w:spacing w:line="360" w:lineRule="auto"/>
        <w:jc w:val="both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1" name="Picture 1" descr="\\WJEZEN-SCHLOE\Departement_MarCom_Dossiers\_Communication 2019\PR\BASELWORLD 2019\PRESS KITS\EL PRIMERO REVIVAL A386\IMAGES\ZENITH_El Primero Revival A386_Rose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BASELWORLD 2019\PRESS KITS\EL PRIMERO REVIVAL A386\IMAGES\ZENITH_El Primero Revival A386_Rose Gold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1DE">
        <w:rPr>
          <w:rFonts w:ascii="Avenir Next" w:eastAsia="Microsoft YaHei" w:hAnsi="Avenir Next" w:cs="Times New Roman"/>
          <w:b/>
          <w:bCs/>
          <w:noProof/>
          <w:sz w:val="18"/>
          <w:szCs w:val="18"/>
          <w:lang w:val="it-IT"/>
        </w:rPr>
        <w:t>EL PRIMERO A386 REVIVAL</w:t>
      </w:r>
    </w:p>
    <w:p w:rsidR="00CA5DB0" w:rsidRPr="000571DE" w:rsidRDefault="002A6192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  <w:t>技术详情</w:t>
      </w: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b/>
          <w:sz w:val="18"/>
          <w:szCs w:val="18"/>
          <w:lang w:val="zh-CN"/>
        </w:rPr>
        <w:t>型号</w:t>
      </w:r>
      <w:proofErr w:type="spellEnd"/>
      <w:r w:rsidRPr="000571DE">
        <w:rPr>
          <w:rFonts w:ascii="Avenir Next" w:eastAsia="Microsoft YaHei" w:hAnsi="Avenir Next" w:cs="Times New Roman"/>
          <w:b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</w:t>
      </w:r>
      <w:proofErr w:type="gramStart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18.A</w:t>
      </w:r>
      <w:proofErr w:type="gram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386.400/69.C807</w:t>
      </w:r>
    </w:p>
    <w:p w:rsidR="002A6192" w:rsidRPr="000571DE" w:rsidRDefault="002A6192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  <w:t>售价</w:t>
      </w: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：</w:t>
      </w:r>
      <w:r w:rsidR="00F62A8B"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CNY</w:t>
      </w: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154,500</w:t>
      </w: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/>
        </w:rPr>
        <w:t>亮点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1969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年推出的第一款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El Primero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表款的再版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38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毫米直径的表壳的原样再版</w:t>
      </w:r>
      <w:proofErr w:type="spellEnd"/>
    </w:p>
    <w:p w:rsidR="00CA5DB0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El Primero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星速自动上链导柱轮计时码表</w:t>
      </w:r>
      <w:proofErr w:type="spellEnd"/>
    </w:p>
    <w:p w:rsidR="00CA5DB0" w:rsidRPr="000571DE" w:rsidRDefault="00CA5DB0" w:rsidP="002A6192">
      <w:pPr>
        <w:autoSpaceDE w:val="0"/>
        <w:autoSpaceDN w:val="0"/>
        <w:adjustRightInd w:val="0"/>
        <w:spacing w:after="2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玫瑰金款式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限量发售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>50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枚</w:t>
      </w:r>
      <w:r w:rsidR="002A6192"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>，</w:t>
      </w:r>
      <w:r w:rsidRPr="000571DE">
        <w:rPr>
          <w:rFonts w:ascii="Avenir Next" w:eastAsia="Microsoft YaHei" w:hAnsi="Avenir Next" w:cs="Times New Roman"/>
          <w:sz w:val="18"/>
          <w:szCs w:val="18"/>
          <w:lang w:val="it-IT" w:eastAsia="zh-CN"/>
        </w:rPr>
        <w:t>50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年保修</w:t>
      </w: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/>
        </w:rPr>
        <w:t>机芯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El Primero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星速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400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型自动上链机芯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机芯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13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又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¼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法分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直径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30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毫米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）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机芯厚度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6.6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毫米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组件数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278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宝石数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31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振频：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36 000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振次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/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小时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(5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赫兹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)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动力储备：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至少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50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个小时</w:t>
      </w:r>
    </w:p>
    <w:p w:rsidR="00CA5DB0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精饰：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带有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“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日内瓦纹饰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”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的摆锤</w:t>
      </w: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功能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中置时、分显示、小秒针位于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9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时位置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计时码表：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-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中置计时指针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- 12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小时计时盘位于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6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时位置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- 30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分钟计时盘位于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时位置</w:t>
      </w:r>
    </w:p>
    <w:p w:rsidR="00CA5DB0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测速刻度日期显示位于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4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时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分位置</w:t>
      </w:r>
      <w:r w:rsidR="00CA5DB0"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ab/>
      </w: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 w:eastAsia="zh-CN"/>
        </w:rPr>
        <w:t>表壳、表盘及指针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38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开心直径：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33.05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厚度：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12.60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毫米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表镜：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弧形双面防眩处理蓝宝石水晶玻璃表镜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表背：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透明蓝宝石水晶玻璃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材质：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白金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防水深度：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10 ATM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（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100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米）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表盘：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白漆表盘，带有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3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个不同颜色的计时盘</w:t>
      </w: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 xml:space="preserve"> </w:t>
      </w:r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小时时标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镀铑刻面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，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带有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Super-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LumiNova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SLN C3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荧光涂层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指针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：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镀铑刻面</w:t>
      </w:r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，</w:t>
      </w:r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带有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Super-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>LumiNova</w:t>
      </w:r>
      <w:proofErr w:type="spellEnd"/>
      <w:r w:rsidRPr="000571DE">
        <w:rPr>
          <w:rFonts w:ascii="Avenir Next" w:eastAsia="Microsoft YaHei" w:hAnsi="Avenir Next" w:cs="Times New Roman"/>
          <w:sz w:val="18"/>
          <w:szCs w:val="18"/>
          <w:lang w:val="it-IT"/>
        </w:rPr>
        <w:t xml:space="preserve"> SLN C3</w:t>
      </w: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荧光涂层</w:t>
      </w:r>
      <w:proofErr w:type="spellEnd"/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sz w:val="18"/>
          <w:szCs w:val="18"/>
          <w:lang w:val="it-IT"/>
        </w:rPr>
      </w:pPr>
    </w:p>
    <w:p w:rsidR="00CA5DB0" w:rsidRPr="000571DE" w:rsidRDefault="00CA5DB0" w:rsidP="002A6192">
      <w:pPr>
        <w:spacing w:after="20"/>
        <w:rPr>
          <w:rFonts w:ascii="Avenir Next" w:eastAsia="Microsoft YaHei" w:hAnsi="Avenir Next" w:cs="Times New Roman"/>
          <w:b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b/>
          <w:bCs/>
          <w:sz w:val="18"/>
          <w:szCs w:val="18"/>
          <w:lang w:val="zh-CN"/>
        </w:rPr>
        <w:t>表带和表扣</w:t>
      </w:r>
      <w:proofErr w:type="spellEnd"/>
    </w:p>
    <w:p w:rsidR="00F62A8B" w:rsidRPr="000571DE" w:rsidRDefault="00F62A8B" w:rsidP="00F62A8B">
      <w:pPr>
        <w:spacing w:after="20" w:line="260" w:lineRule="exact"/>
        <w:rPr>
          <w:rFonts w:ascii="Avenir Next" w:eastAsia="Microsoft YaHei" w:hAnsi="Avenir Next" w:cs="Times New Roman"/>
          <w:sz w:val="18"/>
          <w:szCs w:val="18"/>
          <w:lang w:val="it-IT" w:eastAsia="zh-CN"/>
        </w:rPr>
      </w:pPr>
      <w:r w:rsidRPr="000571DE">
        <w:rPr>
          <w:rFonts w:ascii="Avenir Next" w:eastAsia="Microsoft YaHei" w:hAnsi="Avenir Next" w:cs="Times New Roman"/>
          <w:sz w:val="18"/>
          <w:szCs w:val="18"/>
          <w:lang w:val="zh-CN" w:eastAsia="zh-CN"/>
        </w:rPr>
        <w:t>棕色鳄鱼皮表带，配橡胶保护衬里</w:t>
      </w:r>
    </w:p>
    <w:p w:rsidR="00CA5DB0" w:rsidRPr="000571DE" w:rsidRDefault="00CA5DB0" w:rsidP="002A6192">
      <w:pPr>
        <w:tabs>
          <w:tab w:val="left" w:pos="8564"/>
        </w:tabs>
        <w:spacing w:after="20"/>
        <w:jc w:val="both"/>
        <w:rPr>
          <w:rFonts w:ascii="Avenir Next" w:eastAsia="Microsoft YaHei" w:hAnsi="Avenir Next" w:cs="Times New Roman"/>
          <w:color w:val="000000" w:themeColor="text1"/>
          <w:sz w:val="18"/>
          <w:szCs w:val="18"/>
          <w:lang w:val="it-IT"/>
        </w:rPr>
      </w:pPr>
      <w:proofErr w:type="spellStart"/>
      <w:r w:rsidRPr="000571DE">
        <w:rPr>
          <w:rFonts w:ascii="Avenir Next" w:eastAsia="Microsoft YaHei" w:hAnsi="Avenir Next" w:cs="Times New Roman"/>
          <w:sz w:val="18"/>
          <w:szCs w:val="18"/>
          <w:lang w:val="zh-CN"/>
        </w:rPr>
        <w:t>玫瑰金针式表扣</w:t>
      </w:r>
      <w:proofErr w:type="spellEnd"/>
    </w:p>
    <w:sectPr w:rsidR="00CA5DB0" w:rsidRPr="000571DE" w:rsidSect="00D61DDE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A6" w:rsidRDefault="006A39A6">
      <w:r>
        <w:separator/>
      </w:r>
    </w:p>
  </w:endnote>
  <w:endnote w:type="continuationSeparator" w:id="0">
    <w:p w:rsidR="006A39A6" w:rsidRDefault="006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85" w:rsidRPr="00166C18" w:rsidRDefault="00C15BD6" w:rsidP="003836C0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0571DE">
      <w:rPr>
        <w:rFonts w:ascii="Avenir Next" w:hAnsi="Avenir Next"/>
        <w:b/>
        <w:bCs/>
        <w:sz w:val="18"/>
        <w:szCs w:val="18"/>
        <w:lang w:val="fr-CH"/>
      </w:rPr>
      <w:t>ZENITH</w:t>
    </w:r>
    <w:r w:rsidRPr="000571DE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0571DE">
      <w:rPr>
        <w:rFonts w:ascii="Avenir Next" w:hAnsi="Avenir Next"/>
        <w:sz w:val="18"/>
        <w:szCs w:val="18"/>
        <w:lang w:val="fr-CH"/>
      </w:rPr>
      <w:t>Billodes</w:t>
    </w:r>
    <w:proofErr w:type="spellEnd"/>
    <w:r w:rsidRPr="000571DE">
      <w:rPr>
        <w:rFonts w:ascii="Avenir Next" w:hAnsi="Avenir Next"/>
        <w:sz w:val="18"/>
        <w:szCs w:val="18"/>
        <w:lang w:val="fr-CH"/>
      </w:rPr>
      <w:t xml:space="preserve"> 34-36 | CH-2400 </w:t>
    </w:r>
    <w:proofErr w:type="spellStart"/>
    <w:r w:rsidRPr="00166C18">
      <w:rPr>
        <w:rFonts w:ascii="Avenir Next" w:hAnsi="Avenir Next"/>
        <w:sz w:val="18"/>
        <w:szCs w:val="18"/>
        <w:lang w:val="zh-CN"/>
      </w:rPr>
      <w:t>瑞士力洛克</w:t>
    </w:r>
    <w:proofErr w:type="spellEnd"/>
    <w:r w:rsidRPr="000571DE">
      <w:rPr>
        <w:rFonts w:ascii="Avenir Next" w:hAnsi="Avenir Next"/>
        <w:sz w:val="18"/>
        <w:szCs w:val="18"/>
        <w:lang w:val="fr-CH"/>
      </w:rPr>
      <w:t xml:space="preserve"> Le Locle</w:t>
    </w:r>
  </w:p>
  <w:p w:rsidR="00422F85" w:rsidRPr="00424BE4" w:rsidRDefault="00C15BD6" w:rsidP="003836C0">
    <w:pPr>
      <w:pStyle w:val="Footer"/>
      <w:jc w:val="center"/>
      <w:rPr>
        <w:rFonts w:ascii="Avenir Next" w:hAnsi="Avenir Next"/>
        <w:sz w:val="18"/>
        <w:szCs w:val="18"/>
        <w:lang w:val="fr-CH"/>
      </w:rPr>
    </w:pPr>
    <w:proofErr w:type="spellStart"/>
    <w:r w:rsidRPr="00166C18">
      <w:rPr>
        <w:rFonts w:ascii="Avenir Next" w:eastAsia="MS Mincho" w:hAnsi="Avenir Next" w:cs="Arial"/>
        <w:sz w:val="18"/>
        <w:szCs w:val="18"/>
        <w:lang w:val="zh-CN"/>
      </w:rPr>
      <w:t>国际媒体联络</w:t>
    </w:r>
    <w:proofErr w:type="spellEnd"/>
    <w:r w:rsidRPr="00166C18">
      <w:rPr>
        <w:rFonts w:ascii="Avenir Next" w:eastAsia="MS Mincho" w:hAnsi="Avenir Next" w:cs="Arial"/>
        <w:sz w:val="18"/>
        <w:szCs w:val="18"/>
        <w:lang w:val="zh-CN"/>
      </w:rPr>
      <w:t>：</w:t>
    </w:r>
    <w:r w:rsidRPr="00166C18">
      <w:rPr>
        <w:rFonts w:ascii="Avenir Next" w:hAnsi="Avenir Next"/>
        <w:sz w:val="18"/>
        <w:szCs w:val="18"/>
        <w:lang w:val="zh-CN"/>
      </w:rPr>
      <w:t xml:space="preserve"> </w:t>
    </w:r>
    <w:hyperlink r:id="rId1" w:history="1">
      <w:r w:rsidR="000571DE" w:rsidRPr="00F256C0">
        <w:rPr>
          <w:rStyle w:val="Hyperlink"/>
          <w:rFonts w:ascii="Avenir Next" w:hAnsi="Avenir Next"/>
          <w:sz w:val="18"/>
          <w:szCs w:val="18"/>
          <w:lang w:val="fr-CH"/>
        </w:rPr>
        <w:t>press</w:t>
      </w:r>
      <w:r w:rsidR="000571DE" w:rsidRPr="00F256C0">
        <w:rPr>
          <w:rStyle w:val="Hyperlink"/>
          <w:rFonts w:ascii="Avenir Next" w:hAnsi="Avenir Next"/>
          <w:sz w:val="18"/>
          <w:szCs w:val="18"/>
          <w:lang w:val="zh-CN"/>
        </w:rPr>
        <w:t>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A6" w:rsidRDefault="006A39A6">
      <w:r>
        <w:separator/>
      </w:r>
    </w:p>
  </w:footnote>
  <w:footnote w:type="continuationSeparator" w:id="0">
    <w:p w:rsidR="006A39A6" w:rsidRDefault="006A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85" w:rsidRDefault="00C15BD6" w:rsidP="003836C0">
    <w:pPr>
      <w:pStyle w:val="Header"/>
      <w:jc w:val="center"/>
    </w:pPr>
    <w:r>
      <w:rPr>
        <w:noProof/>
        <w:lang w:val="fr-CH" w:eastAsia="fr-CH"/>
      </w:rPr>
      <w:drawing>
        <wp:inline distT="0" distB="0" distL="0" distR="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3635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2F85" w:rsidRDefault="00422F85" w:rsidP="003836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99"/>
    <w:rsid w:val="00003B9B"/>
    <w:rsid w:val="00022362"/>
    <w:rsid w:val="00025FF5"/>
    <w:rsid w:val="000571DE"/>
    <w:rsid w:val="000C5C6B"/>
    <w:rsid w:val="000D60FD"/>
    <w:rsid w:val="0010038A"/>
    <w:rsid w:val="00166C18"/>
    <w:rsid w:val="001B1724"/>
    <w:rsid w:val="001E6C23"/>
    <w:rsid w:val="00202B57"/>
    <w:rsid w:val="00237370"/>
    <w:rsid w:val="002419A4"/>
    <w:rsid w:val="00272BE6"/>
    <w:rsid w:val="002A6192"/>
    <w:rsid w:val="00332CB1"/>
    <w:rsid w:val="00380225"/>
    <w:rsid w:val="003836C0"/>
    <w:rsid w:val="003F049E"/>
    <w:rsid w:val="00400E27"/>
    <w:rsid w:val="00410757"/>
    <w:rsid w:val="00422F85"/>
    <w:rsid w:val="00424BE4"/>
    <w:rsid w:val="004677A4"/>
    <w:rsid w:val="00494E63"/>
    <w:rsid w:val="004D5F00"/>
    <w:rsid w:val="00570C3D"/>
    <w:rsid w:val="00601F28"/>
    <w:rsid w:val="006A39A6"/>
    <w:rsid w:val="006E5F29"/>
    <w:rsid w:val="007556D8"/>
    <w:rsid w:val="0077615C"/>
    <w:rsid w:val="007B7234"/>
    <w:rsid w:val="007E15A4"/>
    <w:rsid w:val="00806B1C"/>
    <w:rsid w:val="0084798F"/>
    <w:rsid w:val="008E15EC"/>
    <w:rsid w:val="008E1630"/>
    <w:rsid w:val="00904AB5"/>
    <w:rsid w:val="00912382"/>
    <w:rsid w:val="009249D8"/>
    <w:rsid w:val="009546DF"/>
    <w:rsid w:val="00992E1C"/>
    <w:rsid w:val="009B4B18"/>
    <w:rsid w:val="009D71BE"/>
    <w:rsid w:val="00A03396"/>
    <w:rsid w:val="00A257E7"/>
    <w:rsid w:val="00A6557F"/>
    <w:rsid w:val="00A800B4"/>
    <w:rsid w:val="00A93A11"/>
    <w:rsid w:val="00AF703A"/>
    <w:rsid w:val="00B21701"/>
    <w:rsid w:val="00B4551A"/>
    <w:rsid w:val="00B7401F"/>
    <w:rsid w:val="00BB3408"/>
    <w:rsid w:val="00BC0C1F"/>
    <w:rsid w:val="00C15BD6"/>
    <w:rsid w:val="00C71D4F"/>
    <w:rsid w:val="00C9610C"/>
    <w:rsid w:val="00CA5DB0"/>
    <w:rsid w:val="00CF4DA2"/>
    <w:rsid w:val="00D431D3"/>
    <w:rsid w:val="00D61DDE"/>
    <w:rsid w:val="00D66353"/>
    <w:rsid w:val="00D77399"/>
    <w:rsid w:val="00DA6561"/>
    <w:rsid w:val="00DB32A5"/>
    <w:rsid w:val="00DC271C"/>
    <w:rsid w:val="00EC3B3F"/>
    <w:rsid w:val="00EF362D"/>
    <w:rsid w:val="00F135CF"/>
    <w:rsid w:val="00F2176D"/>
    <w:rsid w:val="00F5262B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D5B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3"/>
  </w:style>
  <w:style w:type="paragraph" w:styleId="Footer">
    <w:name w:val="footer"/>
    <w:basedOn w:val="Normal"/>
    <w:link w:val="FooterChar"/>
    <w:uiPriority w:val="99"/>
    <w:unhideWhenUsed/>
    <w:rsid w:val="0049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3"/>
  </w:style>
  <w:style w:type="character" w:styleId="Hyperlink">
    <w:name w:val="Hyperlink"/>
    <w:rsid w:val="003836C0"/>
    <w:rPr>
      <w:u w:val="single"/>
    </w:rPr>
  </w:style>
  <w:style w:type="paragraph" w:customStyle="1" w:styleId="A">
    <w:name w:val="內文 A"/>
    <w:rsid w:val="00383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5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biao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2019-07-14T08:28:00Z</dcterms:created>
  <dcterms:modified xsi:type="dcterms:W3CDTF">2019-07-15T07:30:00Z</dcterms:modified>
</cp:coreProperties>
</file>