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8" w:rsidRPr="00FB7DA5" w:rsidRDefault="007F7268" w:rsidP="007F7268">
      <w:pPr>
        <w:spacing w:line="276" w:lineRule="auto"/>
        <w:jc w:val="center"/>
        <w:rPr>
          <w:rFonts w:ascii="Avenir Next" w:hAnsi="Avenir Next"/>
          <w:b/>
        </w:rPr>
      </w:pPr>
      <w:r>
        <w:rPr>
          <w:rFonts w:ascii="Avenir Next" w:hAnsi="Avenir Next"/>
          <w:b/>
        </w:rPr>
        <w:t>Quest'estate, Zenith pensa al femminile</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Perpetualmente segnata da un desiderio di innovazione e di creazione di icone senza tempo: questa è la strada seguita da Zenith fin dalla sua fondazione, oltre 150 anni fa.</w:t>
      </w:r>
      <w:r>
        <w:rPr>
          <w:rFonts w:ascii="Avenir Next" w:eastAsia="Times New Roman" w:hAnsi="Avenir Next" w:cs="Times New Roman"/>
          <w:b/>
          <w:sz w:val="18"/>
          <w:shd w:val="clear" w:color="auto" w:fill="FFFFFF"/>
        </w:rPr>
        <w:t xml:space="preserve">Caratterizzata da un'estetica unica che coniuga passato, presente e futuro, ogni collezione incarna un diverso spirito. Sebbene le Maison orologiere rivolgano tradizionalmente la loro attenzione soprattutto agli uomini, Zenith è qui per dimostrare che i </w:t>
      </w:r>
      <w:r>
        <w:rPr>
          <w:rFonts w:ascii="Avenir Next" w:hAnsi="Avenir Next"/>
          <w:b/>
          <w:sz w:val="18"/>
        </w:rPr>
        <w:t>design iconici sono altrettanto, se non addirittura più belli al polso di una donna sicura, audace ed elegante.</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Sportivo in bianco</w:t>
      </w:r>
    </w:p>
    <w:p w:rsidR="007F7268" w:rsidRPr="00FB7DA5" w:rsidRDefault="007F7268" w:rsidP="007F7268">
      <w:pPr>
        <w:spacing w:line="276" w:lineRule="auto"/>
        <w:jc w:val="both"/>
        <w:rPr>
          <w:rFonts w:ascii="Avenir Next" w:hAnsi="Avenir Next"/>
          <w:sz w:val="18"/>
        </w:rPr>
      </w:pPr>
      <w:r>
        <w:rPr>
          <w:rFonts w:ascii="Avenir Next" w:hAnsi="Avenir Next"/>
          <w:sz w:val="18"/>
        </w:rPr>
        <w:t>Il bianco è generalmente sinonimo di delicatezza, ma non nel caso del DEFY Classic. La sua luminosa cassa in ceramica bianca lucida è incredibilmente resistente e il suo colore bianco intenso è integrato nel materiale e non sbiadirà né scolorirà mai col tempo e con l'usura. Grazie alle sue linee decise e all'aria futuristica che gli conferisce il suo quadrante aperto e stratificato, il DEFY Classic White Ceramic passa in un battito di ciglia dallo sportivo all'elegante. Sotto il sole estivo di una località costiera o alla scoperta di una moderna metropoli, il DEFY Classic White Ceramic è l'affascinante orologio per ogni stagione.</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sz w:val="18"/>
        </w:rPr>
      </w:pPr>
      <w:r>
        <w:rPr>
          <w:rFonts w:ascii="Avenir Next" w:hAnsi="Avenir Next"/>
          <w:b/>
          <w:sz w:val="18"/>
        </w:rPr>
        <w:t>Stile urbano</w:t>
      </w:r>
    </w:p>
    <w:p w:rsidR="007F7268" w:rsidRPr="004D16DF" w:rsidRDefault="007F7268" w:rsidP="007F7268">
      <w:pPr>
        <w:spacing w:line="276" w:lineRule="auto"/>
        <w:jc w:val="both"/>
        <w:rPr>
          <w:rFonts w:ascii="Avenir Next" w:hAnsi="Avenir Next"/>
          <w:sz w:val="16"/>
        </w:rPr>
      </w:pPr>
      <w:r>
        <w:rPr>
          <w:rFonts w:ascii="Avenir Next" w:hAnsi="Avenir Next"/>
          <w:sz w:val="18"/>
        </w:rPr>
        <w:t>Il Type 20 Pilot è il compagno ideale per le donne dallo spirito libero, con una predilezione per uno stile audace e avventuroso. Il caratteristico orologio tipo aviazione Zenith, un'icona dell'orologeria, è straordinario oggi come lo era un secolo fa l'orologio da cui trae ispirazione. Reinterpretato con una cass</w:t>
      </w:r>
      <w:r w:rsidRPr="004D16DF">
        <w:rPr>
          <w:rFonts w:ascii="Avenir Next" w:hAnsi="Avenir Next"/>
          <w:sz w:val="16"/>
        </w:rPr>
        <w:t xml:space="preserve">a in bronzo da 40 mm facilmente portabile abbinata ad un quadrante nero spazzolato satinato, presenta numeri sovradimensionati che gli conferiscono un'aria grintosa, fedele allo spirito pionieristico di Zenith. Il fascino senza tempo e la silhouette robusta ma elegante del Pilot lo rendono incredibilmente versatile, perfettamente adatto a qualsiasi avventura gli capiti - dal lavoro alla palestra. </w:t>
      </w:r>
    </w:p>
    <w:p w:rsidR="007F7268" w:rsidRPr="004D16DF" w:rsidRDefault="007F7268" w:rsidP="007F7268">
      <w:pPr>
        <w:spacing w:line="276" w:lineRule="auto"/>
        <w:jc w:val="both"/>
        <w:rPr>
          <w:rFonts w:ascii="Avenir Next" w:hAnsi="Avenir Next"/>
          <w:sz w:val="16"/>
        </w:rPr>
      </w:pPr>
    </w:p>
    <w:p w:rsidR="007F7268" w:rsidRPr="004D16DF" w:rsidRDefault="007F7268" w:rsidP="007F7268">
      <w:pPr>
        <w:spacing w:line="276" w:lineRule="auto"/>
        <w:jc w:val="both"/>
        <w:rPr>
          <w:rFonts w:ascii="Avenir Next" w:hAnsi="Avenir Next"/>
          <w:sz w:val="16"/>
        </w:rPr>
      </w:pPr>
      <w:r w:rsidRPr="004D16DF">
        <w:rPr>
          <w:rFonts w:ascii="Avenir Next" w:hAnsi="Avenir Next"/>
          <w:b/>
          <w:sz w:val="16"/>
        </w:rPr>
        <w:t>Elegantemente Retrò</w:t>
      </w:r>
    </w:p>
    <w:p w:rsidR="007F7268" w:rsidRPr="004D16DF" w:rsidRDefault="007F7268" w:rsidP="007F7268">
      <w:pPr>
        <w:spacing w:line="276" w:lineRule="auto"/>
        <w:jc w:val="both"/>
        <w:rPr>
          <w:rFonts w:ascii="Avenir Next" w:hAnsi="Avenir Next"/>
          <w:b/>
          <w:sz w:val="16"/>
        </w:rPr>
      </w:pPr>
      <w:r w:rsidRPr="004D16DF">
        <w:rPr>
          <w:rFonts w:ascii="Avenir Next" w:hAnsi="Avenir Next"/>
          <w:sz w:val="16"/>
        </w:rPr>
        <w:t>Alcune icone sono davvero per sempre. Rivoluzionario alla sua nascita ed ancora oggi straordinario, A386 El Primero Revival rende omaggio ad un iconico cronografo Zenith, riproducendo fedelmente, fin i nei minimi dettagli, un classico degli anni '60. L'abbinamento di cassa in prezioso oro rosa dalle proporzioni eternamente eleganti con contatori del quadrante multicolori dal sapore retro rende l'El Primero A386 Revival un orologio imprescindibile. Da una serata in abito elegante ad un abbigliamento comodo e informale.</w:t>
      </w:r>
    </w:p>
    <w:p w:rsidR="007F7268" w:rsidRPr="004D16DF" w:rsidRDefault="007F7268" w:rsidP="007F7268">
      <w:pPr>
        <w:jc w:val="both"/>
        <w:rPr>
          <w:rFonts w:ascii="Avenir Next" w:hAnsi="Avenir Next"/>
          <w:sz w:val="16"/>
        </w:rPr>
      </w:pPr>
    </w:p>
    <w:p w:rsidR="007F7268" w:rsidRPr="004D16DF" w:rsidRDefault="007F7268" w:rsidP="007F7268">
      <w:pPr>
        <w:tabs>
          <w:tab w:val="left" w:pos="8564"/>
        </w:tabs>
        <w:spacing w:line="276" w:lineRule="auto"/>
        <w:jc w:val="both"/>
        <w:rPr>
          <w:rFonts w:ascii="Avenir Next" w:hAnsi="Avenir Next" w:cstheme="majorHAnsi"/>
          <w:b/>
          <w:sz w:val="16"/>
          <w:szCs w:val="18"/>
        </w:rPr>
      </w:pPr>
      <w:r w:rsidRPr="004D16DF">
        <w:rPr>
          <w:rFonts w:ascii="Avenir Next" w:hAnsi="Avenir Next" w:cstheme="majorHAnsi"/>
          <w:b/>
          <w:sz w:val="16"/>
        </w:rPr>
        <w:t>ZENITH: il futuro dell'orologeria svizzera</w:t>
      </w:r>
    </w:p>
    <w:p w:rsidR="007F7268" w:rsidRPr="004D16DF" w:rsidRDefault="007F7268" w:rsidP="007F7268">
      <w:pPr>
        <w:tabs>
          <w:tab w:val="left" w:pos="8564"/>
        </w:tabs>
        <w:spacing w:line="276" w:lineRule="auto"/>
        <w:jc w:val="both"/>
        <w:rPr>
          <w:rFonts w:ascii="Avenir Next" w:hAnsi="Avenir Next"/>
          <w:sz w:val="16"/>
          <w:szCs w:val="18"/>
        </w:rPr>
      </w:pPr>
      <w:r w:rsidRPr="004D16DF">
        <w:rPr>
          <w:rFonts w:ascii="Avenir Next" w:hAnsi="Avenir Next"/>
          <w:sz w:val="16"/>
        </w:rPr>
        <w:t>Guidata come sempre dall'innovazione, Zenith si distingue per gli eccezionali movimenti sviluppati e realizzati internamente che alimentano tutti i suoi orologi, come il DEFY Inventor con il suo precisissimo oscillatore monolitico e il DEFY El Primero 21 con il suo cronografo al 1/100 di secondo. Dalla sua creazione nel 1865, Zenith ha costantemente ridefinito i concetti di precisione e innovazione come dimostrano ad esempio il primo orologio "Pilot" agli albori dell'aviazione e il calibro cronografo automatico “El Primero” prodotto in serie. Sempre un passo avanti, Zenith scrive un nuovo capitolo della sua storia straordinaria definendo nuovi standard di prestazioni e design. Zenith è pronta a dare forma al futuro dell'orologeria svizzera, sostenendo tutti coloro che osano sfidare il tempo e puntare alle stelle.</w:t>
      </w:r>
    </w:p>
    <w:p w:rsidR="00F221B0" w:rsidRPr="004D16DF" w:rsidRDefault="00386FE0">
      <w:pPr>
        <w:rPr>
          <w:rFonts w:ascii="Avenir Next" w:hAnsi="Avenir Next"/>
          <w:sz w:val="22"/>
        </w:rPr>
      </w:pP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p>
    <w:p w:rsidR="004D16DF" w:rsidRPr="006B6814" w:rsidRDefault="004D16DF" w:rsidP="004D16DF">
      <w:pPr>
        <w:pStyle w:val="A"/>
        <w:tabs>
          <w:tab w:val="left" w:pos="8564"/>
        </w:tabs>
        <w:spacing w:line="276" w:lineRule="auto"/>
        <w:ind w:right="-8"/>
        <w:jc w:val="both"/>
        <w:rPr>
          <w:rFonts w:ascii="Avenir Next" w:hAnsi="Avenir Next" w:cstheme="majorHAnsi"/>
          <w:b/>
          <w:color w:val="auto"/>
        </w:rPr>
      </w:pPr>
    </w:p>
    <w:p w:rsidR="004D16DF" w:rsidRPr="006B6814" w:rsidRDefault="004D16DF" w:rsidP="004D16DF">
      <w:pPr>
        <w:pStyle w:val="A"/>
        <w:tabs>
          <w:tab w:val="left" w:pos="8564"/>
        </w:tabs>
        <w:spacing w:line="276" w:lineRule="auto"/>
        <w:ind w:right="-8"/>
        <w:jc w:val="both"/>
        <w:rPr>
          <w:rFonts w:ascii="Avenir Next" w:hAnsi="Avenir Next" w:cstheme="majorHAnsi"/>
          <w:b/>
          <w:color w:val="auto"/>
        </w:rPr>
      </w:pPr>
    </w:p>
    <w:p w:rsidR="004D16DF" w:rsidRPr="006B6814" w:rsidRDefault="004D16DF" w:rsidP="004D16DF">
      <w:pPr>
        <w:pStyle w:val="A"/>
        <w:tabs>
          <w:tab w:val="left" w:pos="8564"/>
        </w:tabs>
        <w:spacing w:line="276" w:lineRule="auto"/>
        <w:ind w:right="-8"/>
        <w:jc w:val="both"/>
        <w:rPr>
          <w:rFonts w:ascii="Avenir Next" w:hAnsi="Avenir Next" w:cstheme="majorHAnsi"/>
          <w:b/>
          <w:color w:val="auto"/>
        </w:rPr>
      </w:pPr>
    </w:p>
    <w:p w:rsidR="006B6814" w:rsidRPr="00AE6183" w:rsidRDefault="009D5EE6" w:rsidP="006B6814">
      <w:pPr>
        <w:spacing w:after="120" w:line="276" w:lineRule="auto"/>
        <w:rPr>
          <w:rFonts w:ascii="DINOT-Light" w:hAnsi="DINOT-Light" w:cs="Arial"/>
          <w:b/>
          <w:szCs w:val="20"/>
        </w:rPr>
      </w:pPr>
      <w:r w:rsidRPr="009D5EE6">
        <w:rPr>
          <w:rFonts w:ascii="DINOT-Light" w:hAnsi="DINOT-Light" w:cs="Arial"/>
          <w:b/>
          <w:noProof/>
        </w:rPr>
        <w:lastRenderedPageBreak/>
        <w:drawing>
          <wp:anchor distT="0" distB="0" distL="114300" distR="114300" simplePos="0" relativeHeight="251660288" behindDoc="1" locked="0" layoutInCell="1" allowOverlap="1">
            <wp:simplePos x="0" y="0"/>
            <wp:positionH relativeFrom="margin">
              <wp:posOffset>3037840</wp:posOffset>
            </wp:positionH>
            <wp:positionV relativeFrom="paragraph">
              <wp:posOffset>10795</wp:posOffset>
            </wp:positionV>
            <wp:extent cx="2522220" cy="3596640"/>
            <wp:effectExtent l="0" t="0" r="0" b="0"/>
            <wp:wrapTight wrapText="bothSides">
              <wp:wrapPolygon edited="0">
                <wp:start x="8157" y="2517"/>
                <wp:lineTo x="7668" y="2860"/>
                <wp:lineTo x="6852" y="4004"/>
                <wp:lineTo x="6852" y="4576"/>
                <wp:lineTo x="6036" y="6407"/>
                <wp:lineTo x="4894" y="8237"/>
                <wp:lineTo x="4242" y="10068"/>
                <wp:lineTo x="4405" y="11898"/>
                <wp:lineTo x="6526" y="15559"/>
                <wp:lineTo x="7505" y="19220"/>
                <wp:lineTo x="7505" y="20479"/>
                <wp:lineTo x="7668" y="20708"/>
                <wp:lineTo x="14030" y="20708"/>
                <wp:lineTo x="14193" y="19220"/>
                <wp:lineTo x="15172" y="15559"/>
                <wp:lineTo x="18598" y="10525"/>
                <wp:lineTo x="18435" y="10068"/>
                <wp:lineTo x="16804" y="8237"/>
                <wp:lineTo x="15662" y="6407"/>
                <wp:lineTo x="14846" y="4576"/>
                <wp:lineTo x="15009" y="4119"/>
                <wp:lineTo x="14030" y="2860"/>
                <wp:lineTo x="13541" y="2517"/>
                <wp:lineTo x="8157" y="2517"/>
              </wp:wrapPolygon>
            </wp:wrapTight>
            <wp:docPr id="1" name="Picture 1" descr="\\WJEZEN-SCHLOE\Departement_MarCom_Dossiers\_Communication 2019\PR\SIHH - GENEVA DAYS\PRESS RELEASES\DEFY\DEFY CLASSIC CERAMIC\images new\49.9002.670.01.R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SIHH - GENEVA DAYS\PRESS RELEASES\DEFY\DEFY CLASSIC CERAMIC\images new\49.9002.670.01.R79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6B6814">
        <w:rPr>
          <w:rFonts w:ascii="DINOT-Light" w:hAnsi="DINOT-Light" w:cs="Arial"/>
          <w:b/>
        </w:rPr>
        <w:t>DEFY CLASSIC WHITE CERAMIC</w:t>
      </w:r>
    </w:p>
    <w:p w:rsidR="006B6814" w:rsidRPr="00AE6183" w:rsidRDefault="006B6814" w:rsidP="006B6814">
      <w:pPr>
        <w:spacing w:line="276" w:lineRule="auto"/>
        <w:rPr>
          <w:rFonts w:ascii="DINOT-Light" w:hAnsi="DINOT-Light" w:cs="Arial"/>
          <w:sz w:val="18"/>
          <w:szCs w:val="20"/>
        </w:rPr>
      </w:pPr>
      <w:r>
        <w:rPr>
          <w:rFonts w:ascii="DINOT-Light" w:hAnsi="DINOT-Light" w:cs="Arial"/>
          <w:sz w:val="18"/>
        </w:rPr>
        <w:t>CARATTERISTICHE TECNICHE</w:t>
      </w:r>
    </w:p>
    <w:p w:rsidR="006B6814" w:rsidRPr="00AE6183" w:rsidRDefault="006B6814" w:rsidP="006B6814">
      <w:pPr>
        <w:spacing w:line="276" w:lineRule="auto"/>
        <w:rPr>
          <w:rFonts w:ascii="DINOT-Light" w:hAnsi="DINOT-Light" w:cs="Arial"/>
          <w:sz w:val="18"/>
          <w:szCs w:val="20"/>
        </w:rPr>
      </w:pP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Referenza: 49.9002.670/</w:t>
      </w:r>
      <w:proofErr w:type="gramStart"/>
      <w:r>
        <w:rPr>
          <w:rFonts w:ascii="DINOT-Light" w:hAnsi="DINOT-Light" w:cs="Arial"/>
          <w:sz w:val="18"/>
        </w:rPr>
        <w:t>01.R</w:t>
      </w:r>
      <w:proofErr w:type="gramEnd"/>
      <w:r>
        <w:rPr>
          <w:rFonts w:ascii="DINOT-Light" w:hAnsi="DINOT-Light" w:cs="Arial"/>
          <w:sz w:val="18"/>
        </w:rPr>
        <w:t>792</w:t>
      </w:r>
    </w:p>
    <w:p w:rsidR="006B6814" w:rsidRPr="00AE6183" w:rsidRDefault="006B6814" w:rsidP="006B6814">
      <w:pPr>
        <w:spacing w:after="40" w:line="276" w:lineRule="auto"/>
        <w:rPr>
          <w:rFonts w:ascii="DINOT-Light" w:hAnsi="DINOT-Light" w:cs="Arial"/>
          <w:b/>
          <w:sz w:val="18"/>
          <w:szCs w:val="20"/>
        </w:rPr>
      </w:pPr>
    </w:p>
    <w:p w:rsidR="006B6814" w:rsidRPr="00AE6183" w:rsidRDefault="006B6814" w:rsidP="006B6814">
      <w:pPr>
        <w:spacing w:after="40" w:line="276" w:lineRule="auto"/>
        <w:rPr>
          <w:rFonts w:ascii="DINOT-Light" w:hAnsi="DINOT-Light" w:cs="Arial"/>
          <w:b/>
          <w:sz w:val="18"/>
          <w:szCs w:val="20"/>
        </w:rPr>
      </w:pPr>
      <w:r>
        <w:rPr>
          <w:rFonts w:ascii="DINOT-Light" w:hAnsi="DINOT-Light" w:cs="Arial"/>
          <w:b/>
          <w:sz w:val="18"/>
        </w:rPr>
        <w:t xml:space="preserve">PUNTI CHIAVE </w:t>
      </w:r>
    </w:p>
    <w:p w:rsidR="006B6814" w:rsidRDefault="006B6814" w:rsidP="006B6814">
      <w:pPr>
        <w:spacing w:after="40" w:line="276" w:lineRule="auto"/>
        <w:rPr>
          <w:rFonts w:ascii="DINOT-Light" w:hAnsi="DINOT-Light" w:cs="Arial"/>
          <w:sz w:val="18"/>
          <w:szCs w:val="20"/>
        </w:rPr>
      </w:pPr>
      <w:r>
        <w:rPr>
          <w:rFonts w:ascii="DINOT-Light" w:hAnsi="DINOT-Light" w:cs="Arial"/>
          <w:sz w:val="18"/>
        </w:rPr>
        <w:t>NUOVA cassa in ceramica bianca del diametro di 41 mm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 xml:space="preserve">Movimento scheletrato Elite di manifattura </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 xml:space="preserve">Ruota di scappamento e ancora in silicio </w:t>
      </w:r>
    </w:p>
    <w:p w:rsidR="006B6814" w:rsidRPr="00AE6183" w:rsidRDefault="006B6814" w:rsidP="006B6814">
      <w:pPr>
        <w:spacing w:after="40" w:line="276" w:lineRule="auto"/>
        <w:rPr>
          <w:rFonts w:ascii="DINOT-Light" w:hAnsi="DINOT-Light" w:cs="Arial"/>
          <w:sz w:val="18"/>
          <w:szCs w:val="20"/>
        </w:rPr>
      </w:pPr>
    </w:p>
    <w:p w:rsidR="006B6814" w:rsidRPr="00AE6183" w:rsidRDefault="006B6814" w:rsidP="006B6814">
      <w:pPr>
        <w:spacing w:after="40" w:line="276" w:lineRule="auto"/>
        <w:rPr>
          <w:rFonts w:ascii="DINOT-Light" w:hAnsi="DINOT-Light" w:cs="Arial"/>
          <w:b/>
          <w:sz w:val="18"/>
          <w:szCs w:val="20"/>
        </w:rPr>
      </w:pPr>
      <w:r>
        <w:rPr>
          <w:rFonts w:ascii="DINOT-Light" w:hAnsi="DINOT-Light" w:cs="Arial"/>
          <w:b/>
          <w:sz w:val="18"/>
        </w:rPr>
        <w:t>MOVIMENTO</w:t>
      </w:r>
    </w:p>
    <w:p w:rsidR="006B6814" w:rsidRPr="00AE1D33" w:rsidRDefault="006B6814" w:rsidP="006B6814">
      <w:pPr>
        <w:spacing w:after="40" w:line="276" w:lineRule="auto"/>
        <w:rPr>
          <w:rFonts w:ascii="DINOT-Light" w:hAnsi="DINOT-Light" w:cs="Arial"/>
          <w:sz w:val="18"/>
          <w:szCs w:val="20"/>
        </w:rPr>
      </w:pPr>
      <w:r>
        <w:rPr>
          <w:rFonts w:ascii="DINOT-Light" w:hAnsi="DINOT-Light" w:cs="Arial"/>
          <w:sz w:val="18"/>
        </w:rPr>
        <w:t>Elite 670 SK, Automatico</w:t>
      </w:r>
    </w:p>
    <w:p w:rsidR="006B6814" w:rsidRPr="00AE1D33" w:rsidRDefault="006B6814" w:rsidP="006B6814">
      <w:pPr>
        <w:spacing w:after="40" w:line="276" w:lineRule="auto"/>
        <w:rPr>
          <w:rFonts w:ascii="DINOT-Light" w:hAnsi="DINOT-Light" w:cs="Arial"/>
          <w:sz w:val="18"/>
          <w:szCs w:val="20"/>
        </w:rPr>
      </w:pPr>
      <w:r>
        <w:rPr>
          <w:rFonts w:ascii="DINOT-Light" w:hAnsi="DINOT-Light" w:cs="Arial"/>
          <w:noProof/>
          <w:sz w:val="18"/>
        </w:rPr>
        <w:t>Calibro: 11 ½``` (Diametro: 25,60 mm)</w:t>
      </w:r>
      <w:r>
        <w:rPr>
          <w:rFonts w:ascii="DINOT-Light" w:hAnsi="DINOT-Light"/>
          <w:noProof/>
        </w:rPr>
        <w:t xml:space="preserve"> </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Spessore del movimento: 3,88 mm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Componenti: 187</w:t>
      </w:r>
    </w:p>
    <w:p w:rsidR="006B6814" w:rsidRDefault="006B6814" w:rsidP="006B6814">
      <w:pPr>
        <w:spacing w:after="40" w:line="276" w:lineRule="auto"/>
        <w:rPr>
          <w:rFonts w:ascii="DINOT-Light" w:hAnsi="DINOT-Light" w:cs="Arial"/>
          <w:sz w:val="18"/>
        </w:rPr>
      </w:pPr>
      <w:r>
        <w:rPr>
          <w:rFonts w:ascii="DINOT-Light" w:hAnsi="DINOT-Light" w:cs="Arial"/>
          <w:sz w:val="18"/>
        </w:rPr>
        <w:t>Rubini: 27</w:t>
      </w:r>
    </w:p>
    <w:p w:rsidR="006B6814" w:rsidRPr="00E634AE" w:rsidRDefault="006B6814" w:rsidP="006B6814">
      <w:pPr>
        <w:spacing w:after="40" w:line="276" w:lineRule="auto"/>
        <w:rPr>
          <w:rFonts w:ascii="DINOT-Light" w:hAnsi="DINOT-Light" w:cs="Arial"/>
          <w:sz w:val="18"/>
        </w:rPr>
      </w:pPr>
      <w:r w:rsidRPr="00861A38">
        <w:rPr>
          <w:rFonts w:ascii="DINOT-Light" w:hAnsi="DINOT-Light" w:cs="Arial"/>
          <w:sz w:val="18"/>
        </w:rPr>
        <w:t>Frequenza: 28.800 alt/ora (4Hz)</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Riserva di carica: min. 48 ore</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Finitura: speciale massa oscillante con finitura spazzolata satinata</w:t>
      </w:r>
    </w:p>
    <w:p w:rsidR="006B6814" w:rsidRPr="00AE6183" w:rsidRDefault="006B6814" w:rsidP="006B6814">
      <w:pPr>
        <w:spacing w:after="40" w:line="276" w:lineRule="auto"/>
        <w:rPr>
          <w:rFonts w:ascii="DINOT-Light" w:hAnsi="DINOT-Light" w:cs="Arial"/>
          <w:sz w:val="18"/>
          <w:szCs w:val="20"/>
        </w:rPr>
      </w:pPr>
    </w:p>
    <w:p w:rsidR="006B6814" w:rsidRPr="00AE6183" w:rsidRDefault="006B6814" w:rsidP="006B6814">
      <w:pPr>
        <w:spacing w:after="40" w:line="276" w:lineRule="auto"/>
        <w:rPr>
          <w:rFonts w:ascii="DINOT-Light" w:hAnsi="DINOT-Light" w:cs="Arial"/>
          <w:b/>
          <w:sz w:val="18"/>
          <w:szCs w:val="20"/>
        </w:rPr>
      </w:pPr>
      <w:r>
        <w:rPr>
          <w:rFonts w:ascii="DINOT-Light" w:hAnsi="DINOT-Light" w:cs="Arial"/>
          <w:b/>
          <w:sz w:val="18"/>
        </w:rPr>
        <w:t>FUNZIONI</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Ore e minuti al centro</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 xml:space="preserve">Lancetta dei secondi al centro </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Datario a ore 6</w:t>
      </w:r>
    </w:p>
    <w:p w:rsidR="006B6814" w:rsidRPr="00AE6183" w:rsidRDefault="006B6814" w:rsidP="006B6814">
      <w:pPr>
        <w:spacing w:after="40" w:line="276" w:lineRule="auto"/>
        <w:rPr>
          <w:rFonts w:ascii="DINOT-Light" w:hAnsi="DINOT-Light" w:cs="Arial"/>
          <w:sz w:val="18"/>
          <w:szCs w:val="20"/>
        </w:rPr>
      </w:pPr>
    </w:p>
    <w:p w:rsidR="006B6814" w:rsidRPr="00AE6183" w:rsidRDefault="006B6814" w:rsidP="006B6814">
      <w:pPr>
        <w:spacing w:after="40" w:line="276" w:lineRule="auto"/>
        <w:rPr>
          <w:rFonts w:ascii="DINOT-Light" w:hAnsi="DINOT-Light" w:cs="Arial"/>
          <w:b/>
          <w:sz w:val="18"/>
          <w:szCs w:val="20"/>
        </w:rPr>
      </w:pPr>
      <w:r>
        <w:rPr>
          <w:rFonts w:ascii="DINOT-Light" w:hAnsi="DINOT-Light" w:cs="Arial"/>
          <w:b/>
          <w:sz w:val="18"/>
        </w:rPr>
        <w:t>CASSA, QUADRANTE E LANCETTE</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Diametro: 41 mm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Apertura diametro: 32,5 mm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Spessore: 10,75 mm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Vetro: vetro zaffiro bombato con trattamento antiriflesso sui due lati</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Fondello: vetro zaffiro trasparente</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Materiale: ceramica bianca</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Impermeabilità: 10 ATM</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 xml:space="preserve">Quadrante: scheletrato argentato </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Indici delle ore: rodiati, sfaccettati e rivestiti di Super-</w:t>
      </w:r>
      <w:proofErr w:type="spellStart"/>
      <w:r>
        <w:rPr>
          <w:rFonts w:ascii="DINOT-Light" w:hAnsi="DINOT-Light" w:cs="Arial"/>
          <w:sz w:val="18"/>
        </w:rPr>
        <w:t>LumiNova</w:t>
      </w:r>
      <w:proofErr w:type="spellEnd"/>
      <w:r>
        <w:rPr>
          <w:rFonts w:ascii="DINOT-Light" w:hAnsi="DINOT-Light" w:cs="Arial"/>
          <w:sz w:val="18"/>
        </w:rPr>
        <w:t>® SLN C1</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Lancette: rodiate, sfaccettate e rivestite di Super-</w:t>
      </w:r>
      <w:proofErr w:type="spellStart"/>
      <w:r>
        <w:rPr>
          <w:rFonts w:ascii="DINOT-Light" w:hAnsi="DINOT-Light" w:cs="Arial"/>
          <w:sz w:val="18"/>
        </w:rPr>
        <w:t>LumiNova</w:t>
      </w:r>
      <w:proofErr w:type="spellEnd"/>
      <w:r>
        <w:rPr>
          <w:rFonts w:ascii="DINOT-Light" w:hAnsi="DINOT-Light" w:cs="Arial"/>
          <w:sz w:val="18"/>
        </w:rPr>
        <w:t>® SLN C1</w:t>
      </w:r>
    </w:p>
    <w:p w:rsidR="006B6814" w:rsidRPr="00AE6183" w:rsidRDefault="006B6814" w:rsidP="006B6814">
      <w:pPr>
        <w:spacing w:after="40" w:line="276" w:lineRule="auto"/>
        <w:rPr>
          <w:rFonts w:ascii="DINOT-Light" w:hAnsi="DINOT-Light" w:cs="Arial"/>
          <w:sz w:val="18"/>
          <w:szCs w:val="20"/>
        </w:rPr>
      </w:pPr>
    </w:p>
    <w:p w:rsidR="006B6814" w:rsidRPr="00AE6183" w:rsidRDefault="006B6814" w:rsidP="006B6814">
      <w:pPr>
        <w:spacing w:after="40" w:line="276" w:lineRule="auto"/>
        <w:rPr>
          <w:rFonts w:ascii="DINOT-Light" w:hAnsi="DINOT-Light" w:cs="Arial"/>
          <w:b/>
          <w:sz w:val="18"/>
          <w:szCs w:val="20"/>
        </w:rPr>
      </w:pPr>
      <w:r>
        <w:rPr>
          <w:rFonts w:ascii="DINOT-Light" w:hAnsi="DINOT-Light" w:cs="Arial"/>
          <w:b/>
          <w:sz w:val="18"/>
        </w:rPr>
        <w:t>CINTURINO E FIBBIA</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Caucciù bianco (Qualità HNBR)</w:t>
      </w:r>
    </w:p>
    <w:p w:rsidR="006B6814" w:rsidRPr="00AE6183" w:rsidRDefault="006B6814" w:rsidP="006B6814">
      <w:pPr>
        <w:spacing w:after="40" w:line="276" w:lineRule="auto"/>
        <w:rPr>
          <w:rFonts w:ascii="DINOT-Light" w:hAnsi="DINOT-Light" w:cs="Arial"/>
          <w:sz w:val="18"/>
          <w:szCs w:val="20"/>
        </w:rPr>
      </w:pPr>
      <w:r>
        <w:rPr>
          <w:rFonts w:ascii="DINOT-Light" w:hAnsi="DINOT-Light" w:cs="Arial"/>
          <w:sz w:val="18"/>
        </w:rPr>
        <w:t xml:space="preserve">Doppia fibbia </w:t>
      </w:r>
      <w:proofErr w:type="spellStart"/>
      <w:r>
        <w:rPr>
          <w:rFonts w:ascii="DINOT-Light" w:hAnsi="DINOT-Light" w:cs="Arial"/>
          <w:sz w:val="18"/>
        </w:rPr>
        <w:t>deployante</w:t>
      </w:r>
      <w:proofErr w:type="spellEnd"/>
      <w:r>
        <w:rPr>
          <w:rFonts w:ascii="DINOT-Light" w:hAnsi="DINOT-Light" w:cs="Arial"/>
          <w:sz w:val="18"/>
        </w:rPr>
        <w:t xml:space="preserve"> in titanio</w:t>
      </w:r>
    </w:p>
    <w:p w:rsidR="006B6814" w:rsidRDefault="006B6814" w:rsidP="004D16DF">
      <w:pPr>
        <w:pStyle w:val="A"/>
        <w:tabs>
          <w:tab w:val="left" w:pos="8564"/>
        </w:tabs>
        <w:spacing w:line="276" w:lineRule="auto"/>
        <w:ind w:right="-8"/>
        <w:jc w:val="both"/>
        <w:rPr>
          <w:rFonts w:ascii="Avenir Next" w:hAnsi="Avenir Next" w:cstheme="majorHAnsi"/>
          <w:b/>
          <w:color w:val="auto"/>
        </w:rPr>
      </w:pPr>
    </w:p>
    <w:p w:rsidR="006B6814" w:rsidRDefault="006B6814" w:rsidP="004D16DF">
      <w:pPr>
        <w:pStyle w:val="A"/>
        <w:tabs>
          <w:tab w:val="left" w:pos="8564"/>
        </w:tabs>
        <w:spacing w:line="276" w:lineRule="auto"/>
        <w:ind w:right="-8"/>
        <w:jc w:val="both"/>
        <w:rPr>
          <w:rFonts w:ascii="Avenir Next" w:hAnsi="Avenir Next" w:cstheme="majorHAnsi"/>
          <w:b/>
          <w:color w:val="auto"/>
        </w:rPr>
      </w:pPr>
    </w:p>
    <w:p w:rsidR="004D16DF" w:rsidRPr="006B6814" w:rsidRDefault="004D16DF" w:rsidP="004D16DF">
      <w:pPr>
        <w:pStyle w:val="A"/>
        <w:tabs>
          <w:tab w:val="left" w:pos="8564"/>
        </w:tabs>
        <w:spacing w:line="276" w:lineRule="auto"/>
        <w:ind w:right="-8"/>
        <w:jc w:val="both"/>
        <w:rPr>
          <w:rFonts w:ascii="Avenir Next" w:hAnsi="Avenir Next" w:cstheme="majorHAnsi"/>
          <w:b/>
          <w:color w:val="auto"/>
        </w:rPr>
      </w:pPr>
      <w:r w:rsidRPr="004D16DF">
        <w:rPr>
          <w:rFonts w:ascii="Avenir Next" w:hAnsi="Avenir Next" w:cstheme="majorHAnsi"/>
          <w:b/>
          <w:noProof/>
          <w:color w:val="auto"/>
          <w:lang w:val="en-US" w:eastAsia="en-US"/>
        </w:rPr>
        <w:lastRenderedPageBreak/>
        <w:drawing>
          <wp:anchor distT="0" distB="0" distL="114300" distR="114300" simplePos="0" relativeHeight="251659264" behindDoc="1" locked="0" layoutInCell="1" allowOverlap="1" wp14:anchorId="44298252" wp14:editId="07796A38">
            <wp:simplePos x="0" y="0"/>
            <wp:positionH relativeFrom="margin">
              <wp:posOffset>3228975</wp:posOffset>
            </wp:positionH>
            <wp:positionV relativeFrom="paragraph">
              <wp:posOffset>13335</wp:posOffset>
            </wp:positionV>
            <wp:extent cx="2249531" cy="3212690"/>
            <wp:effectExtent l="0" t="0" r="0" b="6985"/>
            <wp:wrapNone/>
            <wp:docPr id="6" name="Image 6" descr="O:\Communication 2018\PR\BASELWORLD\PRODUCTS\PILOT\PILOT Type 20 Extra Special 40 mm bronze\IMAGES\LD\29.1940.679.21.C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 2018\PR\BASELWORLD\PRODUCTS\PILOT\PILOT Type 20 Extra Special 40 mm bronze\IMAGES\LD\29.1940.679.21.C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531" cy="321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814">
        <w:rPr>
          <w:rFonts w:ascii="Avenir Next" w:hAnsi="Avenir Next" w:cstheme="majorHAnsi"/>
          <w:b/>
          <w:color w:val="auto"/>
        </w:rPr>
        <w:t>PILOT TYPE 20 EXTRA SPECIAL</w:t>
      </w:r>
    </w:p>
    <w:p w:rsidR="004D16DF" w:rsidRPr="006B6814" w:rsidRDefault="004D16DF" w:rsidP="004D16DF">
      <w:pPr>
        <w:pStyle w:val="A"/>
        <w:tabs>
          <w:tab w:val="left" w:pos="8564"/>
        </w:tabs>
        <w:spacing w:after="120" w:line="276" w:lineRule="auto"/>
        <w:ind w:right="-6"/>
        <w:jc w:val="both"/>
        <w:rPr>
          <w:rFonts w:ascii="Avenir Next" w:hAnsi="Avenir Next" w:cstheme="majorHAnsi"/>
          <w:b/>
          <w:color w:val="auto"/>
          <w:szCs w:val="24"/>
        </w:rPr>
      </w:pPr>
      <w:r w:rsidRPr="006B6814">
        <w:rPr>
          <w:rFonts w:ascii="Avenir Next" w:hAnsi="Avenir Next" w:cstheme="majorHAnsi"/>
          <w:b/>
          <w:color w:val="auto"/>
        </w:rPr>
        <w:t>40 MM BRONZE</w:t>
      </w:r>
    </w:p>
    <w:p w:rsidR="004D16DF" w:rsidRPr="004D16DF" w:rsidRDefault="004D16DF" w:rsidP="004D16DF">
      <w:pPr>
        <w:pStyle w:val="A"/>
        <w:tabs>
          <w:tab w:val="left" w:pos="8564"/>
        </w:tabs>
        <w:spacing w:line="276" w:lineRule="auto"/>
        <w:ind w:right="-8"/>
        <w:jc w:val="both"/>
        <w:rPr>
          <w:rFonts w:ascii="Avenir Next" w:hAnsi="Avenir Next" w:cstheme="majorHAnsi"/>
          <w:b/>
          <w:color w:val="auto"/>
          <w:sz w:val="18"/>
          <w:szCs w:val="20"/>
        </w:rPr>
      </w:pPr>
      <w:r w:rsidRPr="004D16DF">
        <w:rPr>
          <w:rFonts w:ascii="Avenir Next" w:hAnsi="Avenir Next" w:cstheme="majorHAnsi"/>
          <w:b/>
          <w:color w:val="auto"/>
          <w:sz w:val="18"/>
        </w:rPr>
        <w:t>CARATTERISTICHE TECNICHE</w:t>
      </w: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p>
    <w:p w:rsidR="004D16DF" w:rsidRPr="004D16DF" w:rsidRDefault="004D16DF" w:rsidP="004D16DF">
      <w:pPr>
        <w:spacing w:line="276" w:lineRule="auto"/>
        <w:jc w:val="both"/>
        <w:rPr>
          <w:rFonts w:ascii="Avenir Next" w:hAnsi="Avenir Next" w:cstheme="majorHAnsi"/>
          <w:sz w:val="18"/>
          <w:szCs w:val="20"/>
        </w:rPr>
      </w:pPr>
      <w:r w:rsidRPr="004D16DF">
        <w:rPr>
          <w:rFonts w:ascii="Avenir Next" w:hAnsi="Avenir Next" w:cstheme="majorHAnsi"/>
          <w:sz w:val="18"/>
        </w:rPr>
        <w:t>Referenza: 29.1940.679/21.C800</w:t>
      </w:r>
    </w:p>
    <w:p w:rsidR="004D16DF" w:rsidRPr="004D16DF" w:rsidRDefault="004D16DF" w:rsidP="004D16DF">
      <w:pPr>
        <w:spacing w:line="276" w:lineRule="auto"/>
        <w:jc w:val="both"/>
        <w:rPr>
          <w:rFonts w:ascii="Avenir Next" w:hAnsi="Avenir Next" w:cstheme="majorHAnsi"/>
          <w:sz w:val="18"/>
          <w:szCs w:val="20"/>
        </w:rPr>
      </w:pP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r w:rsidRPr="004D16DF">
        <w:rPr>
          <w:rFonts w:ascii="Avenir Next" w:hAnsi="Avenir Next" w:cstheme="majorHAnsi"/>
          <w:b/>
          <w:color w:val="auto"/>
          <w:sz w:val="18"/>
        </w:rPr>
        <w:t>PUNTI PRINCIPALI</w:t>
      </w:r>
      <w:r w:rsidRPr="004D16DF">
        <w:rPr>
          <w:rFonts w:ascii="Avenir Next" w:hAnsi="Avenir Next" w:cstheme="majorHAnsi"/>
          <w:color w:val="auto"/>
          <w:sz w:val="18"/>
        </w:rPr>
        <w:t xml:space="preserve"> </w:t>
      </w: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r w:rsidRPr="004D16DF">
        <w:rPr>
          <w:rFonts w:ascii="Avenir Next" w:hAnsi="Avenir Next" w:cstheme="majorHAnsi"/>
          <w:color w:val="auto"/>
          <w:sz w:val="18"/>
        </w:rPr>
        <w:t xml:space="preserve">Nuova cassa in bronzo </w:t>
      </w: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r w:rsidRPr="004D16DF">
        <w:rPr>
          <w:rFonts w:ascii="Avenir Next" w:hAnsi="Avenir Next" w:cstheme="majorHAnsi"/>
          <w:color w:val="auto"/>
          <w:sz w:val="18"/>
        </w:rPr>
        <w:t xml:space="preserve">Ispirato ai leggendari orologi d'aviazione Zenith </w:t>
      </w: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r w:rsidRPr="004D16DF">
        <w:rPr>
          <w:rFonts w:ascii="Avenir Next" w:hAnsi="Avenir Next" w:cstheme="majorHAnsi"/>
          <w:color w:val="auto"/>
          <w:sz w:val="18"/>
        </w:rPr>
        <w:t>Numeri arabi interamente realizzati in Super-</w:t>
      </w:r>
      <w:proofErr w:type="spellStart"/>
      <w:r w:rsidRPr="004D16DF">
        <w:rPr>
          <w:rFonts w:ascii="Avenir Next" w:hAnsi="Avenir Next" w:cstheme="majorHAnsi"/>
          <w:color w:val="auto"/>
          <w:sz w:val="18"/>
        </w:rPr>
        <w:t>LumiNova</w:t>
      </w:r>
      <w:proofErr w:type="spellEnd"/>
      <w:r w:rsidRPr="004D16DF">
        <w:rPr>
          <w:rFonts w:ascii="Avenir Next" w:hAnsi="Avenir Next" w:cstheme="majorHAnsi"/>
          <w:color w:val="auto"/>
          <w:sz w:val="18"/>
          <w:vertAlign w:val="superscript"/>
        </w:rPr>
        <w:t>®</w:t>
      </w:r>
    </w:p>
    <w:p w:rsidR="004D16DF" w:rsidRPr="004D16DF" w:rsidRDefault="004D16DF" w:rsidP="004D16DF">
      <w:pPr>
        <w:pStyle w:val="A"/>
        <w:tabs>
          <w:tab w:val="left" w:pos="8564"/>
        </w:tabs>
        <w:spacing w:line="276" w:lineRule="auto"/>
        <w:ind w:right="-8"/>
        <w:jc w:val="both"/>
        <w:rPr>
          <w:rFonts w:ascii="Avenir Next" w:hAnsi="Avenir Next" w:cstheme="majorHAnsi"/>
          <w:color w:val="auto"/>
          <w:sz w:val="18"/>
          <w:szCs w:val="20"/>
        </w:rPr>
      </w:pPr>
    </w:p>
    <w:p w:rsidR="004D16DF" w:rsidRPr="004D16DF" w:rsidRDefault="004D16DF" w:rsidP="004D16DF">
      <w:pPr>
        <w:spacing w:line="276" w:lineRule="auto"/>
        <w:rPr>
          <w:rFonts w:ascii="Avenir Next" w:hAnsi="Avenir Next" w:cstheme="majorHAnsi"/>
          <w:b/>
          <w:sz w:val="18"/>
          <w:szCs w:val="20"/>
        </w:rPr>
      </w:pPr>
      <w:r w:rsidRPr="004D16DF">
        <w:rPr>
          <w:rFonts w:ascii="Avenir Next" w:hAnsi="Avenir Next" w:cstheme="majorHAnsi"/>
          <w:b/>
          <w:sz w:val="18"/>
        </w:rPr>
        <w:t>MOVIMENTO</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 xml:space="preserve">Elite 679, Automatico </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Calibro: 11 ½‘‘‘ (Diametro: 25.60 mm)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Spessore del movimento: 3,85 mm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Componenti: 126</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Rubini: 27</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Frequenza: 28.800 alt/ora (4Hz)</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Riserva di carica: min. 50 ore</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Finiture: Massa oscillante con motivo “</w:t>
      </w:r>
      <w:proofErr w:type="spellStart"/>
      <w:r w:rsidRPr="004D16DF">
        <w:rPr>
          <w:rFonts w:ascii="Avenir Next" w:hAnsi="Avenir Next" w:cstheme="majorHAnsi"/>
          <w:sz w:val="18"/>
        </w:rPr>
        <w:t>Côtes</w:t>
      </w:r>
      <w:proofErr w:type="spellEnd"/>
      <w:r w:rsidRPr="004D16DF">
        <w:rPr>
          <w:rFonts w:ascii="Avenir Next" w:hAnsi="Avenir Next" w:cstheme="majorHAnsi"/>
          <w:sz w:val="18"/>
        </w:rPr>
        <w:t xml:space="preserve"> de </w:t>
      </w:r>
      <w:proofErr w:type="spellStart"/>
      <w:r w:rsidRPr="004D16DF">
        <w:rPr>
          <w:rFonts w:ascii="Avenir Next" w:hAnsi="Avenir Next" w:cstheme="majorHAnsi"/>
          <w:sz w:val="18"/>
        </w:rPr>
        <w:t>Genève</w:t>
      </w:r>
      <w:proofErr w:type="spellEnd"/>
      <w:r w:rsidRPr="004D16DF">
        <w:rPr>
          <w:rFonts w:ascii="Avenir Next" w:hAnsi="Avenir Next" w:cstheme="majorHAnsi"/>
          <w:sz w:val="18"/>
        </w:rPr>
        <w:t xml:space="preserve">” </w:t>
      </w:r>
    </w:p>
    <w:p w:rsidR="004D16DF" w:rsidRPr="004D16DF" w:rsidRDefault="004D16DF" w:rsidP="004D16DF">
      <w:pPr>
        <w:spacing w:line="276" w:lineRule="auto"/>
        <w:rPr>
          <w:rFonts w:ascii="Avenir Next" w:hAnsi="Avenir Next" w:cstheme="majorHAnsi"/>
          <w:sz w:val="18"/>
          <w:szCs w:val="20"/>
        </w:rPr>
      </w:pPr>
    </w:p>
    <w:p w:rsidR="004D16DF" w:rsidRPr="004D16DF" w:rsidRDefault="004D16DF" w:rsidP="004D16DF">
      <w:pPr>
        <w:spacing w:line="276" w:lineRule="auto"/>
        <w:rPr>
          <w:rFonts w:ascii="Avenir Next" w:hAnsi="Avenir Next" w:cstheme="majorHAnsi"/>
          <w:b/>
          <w:sz w:val="18"/>
          <w:szCs w:val="20"/>
        </w:rPr>
      </w:pPr>
      <w:r w:rsidRPr="004D16DF">
        <w:rPr>
          <w:rFonts w:ascii="Avenir Next" w:hAnsi="Avenir Next" w:cstheme="majorHAnsi"/>
          <w:b/>
          <w:sz w:val="18"/>
        </w:rPr>
        <w:t>FUNZIONI</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Ore e minuti al centro</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 xml:space="preserve">Lancetta dei secondi al centro </w:t>
      </w:r>
    </w:p>
    <w:p w:rsidR="004D16DF" w:rsidRPr="004D16DF" w:rsidRDefault="004D16DF" w:rsidP="004D16DF">
      <w:pPr>
        <w:spacing w:line="276" w:lineRule="auto"/>
        <w:rPr>
          <w:rFonts w:ascii="Avenir Next" w:hAnsi="Avenir Next" w:cstheme="majorHAnsi"/>
          <w:sz w:val="18"/>
          <w:szCs w:val="20"/>
        </w:rPr>
      </w:pPr>
    </w:p>
    <w:p w:rsidR="004D16DF" w:rsidRPr="004D16DF" w:rsidRDefault="004D16DF" w:rsidP="004D16DF">
      <w:pPr>
        <w:spacing w:line="276" w:lineRule="auto"/>
        <w:rPr>
          <w:rFonts w:ascii="Avenir Next" w:hAnsi="Avenir Next" w:cstheme="majorHAnsi"/>
          <w:b/>
          <w:sz w:val="18"/>
          <w:szCs w:val="20"/>
        </w:rPr>
      </w:pPr>
      <w:r w:rsidRPr="004D16DF">
        <w:rPr>
          <w:rFonts w:ascii="Avenir Next" w:hAnsi="Avenir Next" w:cstheme="majorHAnsi"/>
          <w:b/>
          <w:sz w:val="18"/>
        </w:rPr>
        <w:t>CASSA, QUADRANTE E LANCETTE</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Diametro: 40 mm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Apertura diametro: 33,1 mm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Spessore: 12,95 mm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Vetro: vetro zaffiro bombato con trattamento antiriflesso sui due lati</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Fondello: fondello in titanio inciso con il logo ZENITH Flying Instruments</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Materiale: bronzo</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Impermeabilità: 10 ATM</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Quadrante: nero opaco</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Indici delle ore: numeri arabi in Super-</w:t>
      </w:r>
      <w:proofErr w:type="spellStart"/>
      <w:r w:rsidRPr="004D16DF">
        <w:rPr>
          <w:rFonts w:ascii="Avenir Next" w:hAnsi="Avenir Next" w:cstheme="majorHAnsi"/>
          <w:sz w:val="18"/>
        </w:rPr>
        <w:t>LumiNova</w:t>
      </w:r>
      <w:proofErr w:type="spellEnd"/>
      <w:r w:rsidRPr="004D16DF">
        <w:rPr>
          <w:rFonts w:ascii="Avenir Next" w:hAnsi="Avenir Next" w:cstheme="majorHAnsi"/>
          <w:sz w:val="18"/>
          <w:vertAlign w:val="superscript"/>
        </w:rPr>
        <w:t>®</w:t>
      </w:r>
      <w:r w:rsidRPr="004D16DF">
        <w:rPr>
          <w:rFonts w:ascii="Avenir Next" w:hAnsi="Avenir Next" w:cstheme="majorHAnsi"/>
          <w:sz w:val="18"/>
        </w:rPr>
        <w:t xml:space="preserve"> SLN C1 [Indici delle ore]</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Lancette: placcate oro, sfaccettate e rivestite di Super-</w:t>
      </w:r>
      <w:proofErr w:type="spellStart"/>
      <w:r w:rsidRPr="004D16DF">
        <w:rPr>
          <w:rFonts w:ascii="Avenir Next" w:hAnsi="Avenir Next" w:cstheme="majorHAnsi"/>
          <w:sz w:val="18"/>
        </w:rPr>
        <w:t>LumiNova</w:t>
      </w:r>
      <w:proofErr w:type="spellEnd"/>
      <w:r w:rsidRPr="004D16DF">
        <w:rPr>
          <w:rFonts w:ascii="Avenir Next" w:hAnsi="Avenir Next" w:cstheme="majorHAnsi"/>
          <w:sz w:val="18"/>
          <w:vertAlign w:val="superscript"/>
        </w:rPr>
        <w:t>®</w:t>
      </w:r>
      <w:r w:rsidRPr="004D16DF">
        <w:rPr>
          <w:rFonts w:ascii="Avenir Next" w:hAnsi="Avenir Next" w:cstheme="majorHAnsi"/>
          <w:sz w:val="18"/>
        </w:rPr>
        <w:t xml:space="preserve"> SLN C1 [Lancette]</w:t>
      </w:r>
    </w:p>
    <w:p w:rsidR="004D16DF" w:rsidRPr="004D16DF" w:rsidRDefault="004D16DF" w:rsidP="004D16DF">
      <w:pPr>
        <w:spacing w:line="276" w:lineRule="auto"/>
        <w:rPr>
          <w:rFonts w:ascii="Avenir Next" w:hAnsi="Avenir Next" w:cstheme="majorHAnsi"/>
          <w:sz w:val="18"/>
          <w:szCs w:val="20"/>
        </w:rPr>
      </w:pPr>
    </w:p>
    <w:p w:rsidR="004D16DF" w:rsidRPr="004D16DF" w:rsidRDefault="004D16DF" w:rsidP="004D16DF">
      <w:pPr>
        <w:spacing w:line="276" w:lineRule="auto"/>
        <w:rPr>
          <w:rFonts w:ascii="Avenir Next" w:hAnsi="Avenir Next" w:cstheme="majorHAnsi"/>
          <w:b/>
          <w:sz w:val="18"/>
          <w:szCs w:val="20"/>
        </w:rPr>
      </w:pPr>
      <w:r w:rsidRPr="004D16DF">
        <w:rPr>
          <w:rFonts w:ascii="Avenir Next" w:hAnsi="Avenir Next" w:cstheme="majorHAnsi"/>
          <w:b/>
          <w:sz w:val="18"/>
        </w:rPr>
        <w:t>CINTURINI E FIBBIE</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Cinturino: referenza: 27.00.2018.800</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 xml:space="preserve">Designazione: cinturino in nabuk oleato verde con fodera di protezione in caucciù </w:t>
      </w:r>
    </w:p>
    <w:p w:rsidR="004D16DF" w:rsidRPr="004D16DF" w:rsidRDefault="004D16DF" w:rsidP="004D16DF">
      <w:pPr>
        <w:spacing w:line="276" w:lineRule="auto"/>
        <w:rPr>
          <w:rFonts w:ascii="Avenir Next" w:hAnsi="Avenir Next" w:cstheme="majorHAnsi"/>
          <w:sz w:val="18"/>
          <w:szCs w:val="20"/>
        </w:rPr>
      </w:pPr>
      <w:r w:rsidRPr="004D16DF">
        <w:rPr>
          <w:rFonts w:ascii="Avenir Next" w:hAnsi="Avenir Next" w:cstheme="majorHAnsi"/>
          <w:sz w:val="18"/>
        </w:rPr>
        <w:t>Fibbia: referenza: 27.95.0031.001</w:t>
      </w:r>
    </w:p>
    <w:p w:rsidR="004D16DF" w:rsidRDefault="004D16DF" w:rsidP="004D16DF">
      <w:pPr>
        <w:spacing w:line="276" w:lineRule="auto"/>
        <w:rPr>
          <w:rFonts w:ascii="Avenir Next" w:hAnsi="Avenir Next" w:cstheme="majorHAnsi"/>
          <w:sz w:val="18"/>
        </w:rPr>
      </w:pPr>
      <w:r w:rsidRPr="004D16DF">
        <w:rPr>
          <w:rFonts w:ascii="Avenir Next" w:hAnsi="Avenir Next" w:cstheme="majorHAnsi"/>
          <w:sz w:val="18"/>
        </w:rPr>
        <w:t xml:space="preserve">Designazione: fibbia ad ardiglione in titanio </w:t>
      </w:r>
    </w:p>
    <w:p w:rsidR="00386FE0" w:rsidRDefault="00386FE0" w:rsidP="004D16DF">
      <w:pPr>
        <w:spacing w:line="276" w:lineRule="auto"/>
        <w:rPr>
          <w:rFonts w:ascii="Avenir Next" w:hAnsi="Avenir Next" w:cstheme="majorHAnsi"/>
          <w:sz w:val="18"/>
          <w:szCs w:val="20"/>
        </w:rPr>
      </w:pPr>
    </w:p>
    <w:p w:rsidR="00386FE0" w:rsidRDefault="00386FE0" w:rsidP="004D16DF">
      <w:pPr>
        <w:spacing w:line="276" w:lineRule="auto"/>
        <w:rPr>
          <w:rFonts w:ascii="Avenir Next" w:hAnsi="Avenir Next" w:cstheme="majorHAnsi"/>
          <w:sz w:val="18"/>
          <w:szCs w:val="20"/>
        </w:rPr>
      </w:pPr>
    </w:p>
    <w:p w:rsidR="00386FE0" w:rsidRDefault="00386FE0" w:rsidP="004D16DF">
      <w:pPr>
        <w:spacing w:line="276" w:lineRule="auto"/>
        <w:rPr>
          <w:rFonts w:ascii="Avenir Next" w:hAnsi="Avenir Next" w:cstheme="majorHAnsi"/>
          <w:sz w:val="18"/>
          <w:szCs w:val="20"/>
        </w:rPr>
      </w:pPr>
    </w:p>
    <w:p w:rsidR="00386FE0" w:rsidRDefault="00386FE0" w:rsidP="004D16DF">
      <w:pPr>
        <w:spacing w:line="276" w:lineRule="auto"/>
        <w:rPr>
          <w:rFonts w:ascii="Avenir Next" w:hAnsi="Avenir Next" w:cstheme="majorHAnsi"/>
          <w:sz w:val="18"/>
          <w:szCs w:val="20"/>
        </w:rPr>
      </w:pPr>
    </w:p>
    <w:p w:rsidR="00386FE0" w:rsidRDefault="00386FE0" w:rsidP="00386FE0">
      <w:pPr>
        <w:spacing w:after="120"/>
        <w:rPr>
          <w:rFonts w:ascii="Avenir Next" w:hAnsi="Avenir Next" w:cs="Arial"/>
          <w:b/>
          <w:szCs w:val="20"/>
          <w:bdr w:val="none" w:sz="0" w:space="0" w:color="auto" w:frame="1"/>
        </w:rPr>
      </w:pPr>
      <w:bookmarkStart w:id="0" w:name="_GoBack"/>
      <w:r w:rsidRPr="00386FE0">
        <w:rPr>
          <w:rFonts w:ascii="Avenir Next" w:hAnsi="Avenir Next"/>
          <w:b/>
          <w:noProof/>
        </w:rPr>
        <w:lastRenderedPageBreak/>
        <w:drawing>
          <wp:anchor distT="0" distB="0" distL="114300" distR="114300" simplePos="0" relativeHeight="251661312" behindDoc="1" locked="0" layoutInCell="1" allowOverlap="1">
            <wp:simplePos x="0" y="0"/>
            <wp:positionH relativeFrom="margin">
              <wp:posOffset>3136900</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4" name="Picture 4" descr="\\WJEZEN-SCHLOE\Departement_MarCom_Dossiers\_Communication 2019\PR\BASELWORLD 2019\PRESS KITS\EL PRIMERO REVIVAL A386\IMAGES\ZENITH_El Primero Revival A386_Rose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EL PRIMERO REVIVAL A386\IMAGES\ZENITH_El Primero Revival A386_Rose G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bookmarkEnd w:id="0"/>
      <w:r>
        <w:rPr>
          <w:rFonts w:ascii="Avenir Next" w:hAnsi="Avenir Next"/>
          <w:b/>
          <w:noProof/>
        </w:rPr>
        <w:t>EL PRIMERO A386 REVIVAL</w:t>
      </w:r>
    </w:p>
    <w:p w:rsidR="00386FE0" w:rsidRDefault="00386FE0" w:rsidP="00386FE0">
      <w:pPr>
        <w:rPr>
          <w:rFonts w:ascii="Avenir Next" w:hAnsi="Avenir Next" w:cs="Arial"/>
          <w:sz w:val="18"/>
          <w:szCs w:val="20"/>
        </w:rPr>
      </w:pPr>
      <w:r>
        <w:rPr>
          <w:rFonts w:ascii="Avenir Next" w:hAnsi="Avenir Next" w:cs="Arial"/>
          <w:sz w:val="18"/>
        </w:rPr>
        <w:t>CARATTERISTICHE TECNICHE</w:t>
      </w:r>
    </w:p>
    <w:p w:rsidR="00386FE0" w:rsidRDefault="00386FE0" w:rsidP="00386FE0">
      <w:pPr>
        <w:rPr>
          <w:rFonts w:ascii="Avenir Next" w:hAnsi="Avenir Next" w:cs="Arial"/>
          <w:sz w:val="14"/>
          <w:szCs w:val="14"/>
        </w:rPr>
      </w:pPr>
    </w:p>
    <w:p w:rsidR="00386FE0" w:rsidRDefault="00386FE0" w:rsidP="00386FE0">
      <w:pPr>
        <w:spacing w:after="40"/>
        <w:rPr>
          <w:rFonts w:ascii="Avenir Next" w:hAnsi="Avenir Next" w:cs="Arial"/>
          <w:sz w:val="18"/>
          <w:szCs w:val="20"/>
        </w:rPr>
      </w:pPr>
      <w:r>
        <w:rPr>
          <w:rFonts w:ascii="Avenir Next" w:hAnsi="Avenir Next" w:cs="Arial"/>
          <w:sz w:val="18"/>
        </w:rPr>
        <w:t xml:space="preserve">Referenza: </w:t>
      </w:r>
      <w:proofErr w:type="gramStart"/>
      <w:r>
        <w:rPr>
          <w:rFonts w:ascii="Avenir Next" w:hAnsi="Avenir Next" w:cs="Arial"/>
          <w:sz w:val="18"/>
        </w:rPr>
        <w:t>18.A</w:t>
      </w:r>
      <w:proofErr w:type="gramEnd"/>
      <w:r>
        <w:rPr>
          <w:rFonts w:ascii="Avenir Next" w:hAnsi="Avenir Next" w:cs="Arial"/>
          <w:sz w:val="18"/>
        </w:rPr>
        <w:t>386.400/69.C807</w:t>
      </w:r>
    </w:p>
    <w:p w:rsidR="00386FE0" w:rsidRDefault="00386FE0" w:rsidP="00386FE0">
      <w:pPr>
        <w:spacing w:after="40"/>
        <w:rPr>
          <w:rFonts w:ascii="Avenir Next" w:hAnsi="Avenir Next" w:cs="Arial"/>
          <w:b/>
          <w:sz w:val="14"/>
          <w:szCs w:val="14"/>
        </w:rPr>
      </w:pPr>
    </w:p>
    <w:p w:rsidR="00386FE0" w:rsidRDefault="00386FE0" w:rsidP="00386FE0">
      <w:pPr>
        <w:spacing w:after="40"/>
        <w:rPr>
          <w:rFonts w:ascii="Avenir Next" w:hAnsi="Avenir Next" w:cs="Arial"/>
          <w:b/>
          <w:sz w:val="18"/>
          <w:szCs w:val="20"/>
        </w:rPr>
      </w:pPr>
      <w:r>
        <w:rPr>
          <w:rFonts w:ascii="Avenir Next" w:hAnsi="Avenir Next" w:cs="Arial"/>
          <w:b/>
          <w:sz w:val="18"/>
        </w:rPr>
        <w:t xml:space="preserve">PUNTI CHIAVE </w:t>
      </w:r>
    </w:p>
    <w:p w:rsidR="00386FE0" w:rsidRDefault="00386FE0" w:rsidP="00386FE0">
      <w:pPr>
        <w:spacing w:after="40"/>
        <w:rPr>
          <w:rFonts w:ascii="Avenir Next" w:hAnsi="Avenir Next" w:cs="Arial"/>
          <w:b/>
          <w:sz w:val="18"/>
          <w:szCs w:val="20"/>
        </w:rPr>
      </w:pPr>
      <w:r>
        <w:rPr>
          <w:rFonts w:ascii="Avenir Next" w:hAnsi="Avenir Next" w:cs="Arial"/>
          <w:b/>
          <w:sz w:val="18"/>
        </w:rPr>
        <w:t>Riedizione del primissimo modello El Primero del 1969</w:t>
      </w:r>
    </w:p>
    <w:p w:rsidR="00386FE0" w:rsidRDefault="00386FE0" w:rsidP="00386FE0">
      <w:pPr>
        <w:spacing w:after="40"/>
        <w:rPr>
          <w:rFonts w:ascii="Avenir Next" w:hAnsi="Avenir Next" w:cs="Arial"/>
          <w:sz w:val="18"/>
          <w:szCs w:val="20"/>
        </w:rPr>
      </w:pPr>
      <w:r>
        <w:rPr>
          <w:rFonts w:ascii="Avenir Next" w:hAnsi="Avenir Next" w:cs="Arial"/>
          <w:sz w:val="18"/>
        </w:rPr>
        <w:t>Riedizione originale della cassa di 38 mm di diametro</w:t>
      </w:r>
    </w:p>
    <w:p w:rsidR="00386FE0" w:rsidRDefault="00386FE0" w:rsidP="00386FE0">
      <w:pPr>
        <w:spacing w:after="40"/>
        <w:rPr>
          <w:rFonts w:ascii="Avenir Next" w:hAnsi="Avenir Next" w:cs="Arial"/>
          <w:sz w:val="18"/>
          <w:szCs w:val="20"/>
        </w:rPr>
      </w:pPr>
      <w:r>
        <w:rPr>
          <w:rFonts w:ascii="Avenir Next" w:hAnsi="Avenir Next" w:cs="Arial"/>
          <w:sz w:val="18"/>
        </w:rPr>
        <w:t>Cronografo automatico El Primero con ruota a colonne</w:t>
      </w:r>
    </w:p>
    <w:p w:rsidR="00386FE0" w:rsidRDefault="00386FE0" w:rsidP="00386FE0">
      <w:pPr>
        <w:autoSpaceDE w:val="0"/>
        <w:autoSpaceDN w:val="0"/>
        <w:adjustRightInd w:val="0"/>
        <w:spacing w:after="20" w:line="276" w:lineRule="auto"/>
        <w:rPr>
          <w:rFonts w:ascii="Avenir Next" w:hAnsi="Avenir Next" w:cs="OpenSans-CondensedLight"/>
          <w:b/>
          <w:sz w:val="18"/>
          <w:szCs w:val="20"/>
        </w:rPr>
      </w:pPr>
      <w:r>
        <w:rPr>
          <w:rFonts w:ascii="Avenir Next" w:hAnsi="Avenir Next" w:cs="OpenSans-CondensedLight"/>
          <w:b/>
          <w:sz w:val="18"/>
        </w:rPr>
        <w:t>Versione in oro rosa: edizione limitata di 50 esemplari</w:t>
      </w:r>
    </w:p>
    <w:p w:rsidR="00386FE0" w:rsidRDefault="00386FE0" w:rsidP="00386FE0">
      <w:pPr>
        <w:autoSpaceDE w:val="0"/>
        <w:autoSpaceDN w:val="0"/>
        <w:adjustRightInd w:val="0"/>
        <w:spacing w:after="20" w:line="276" w:lineRule="auto"/>
        <w:rPr>
          <w:rFonts w:ascii="Avenir Next" w:hAnsi="Avenir Next" w:cs="OpenSans-CondensedLight"/>
          <w:sz w:val="18"/>
          <w:szCs w:val="20"/>
        </w:rPr>
      </w:pPr>
      <w:r>
        <w:rPr>
          <w:rFonts w:ascii="Avenir Next" w:hAnsi="Avenir Next" w:cs="OpenSans-CondensedLight"/>
          <w:sz w:val="18"/>
        </w:rPr>
        <w:t>50 anni di garanzia</w:t>
      </w:r>
    </w:p>
    <w:p w:rsidR="00386FE0" w:rsidRDefault="00386FE0" w:rsidP="00386FE0">
      <w:pPr>
        <w:spacing w:after="40"/>
        <w:rPr>
          <w:rFonts w:ascii="Avenir Next" w:hAnsi="Avenir Next" w:cs="Arial"/>
          <w:sz w:val="14"/>
          <w:szCs w:val="14"/>
        </w:rPr>
      </w:pPr>
    </w:p>
    <w:p w:rsidR="00386FE0" w:rsidRDefault="00386FE0" w:rsidP="00386FE0">
      <w:pPr>
        <w:spacing w:after="40"/>
        <w:rPr>
          <w:rFonts w:ascii="Avenir Next" w:hAnsi="Avenir Next" w:cs="Arial"/>
          <w:b/>
          <w:sz w:val="18"/>
          <w:szCs w:val="20"/>
        </w:rPr>
      </w:pPr>
      <w:r>
        <w:rPr>
          <w:rFonts w:ascii="Avenir Next" w:hAnsi="Avenir Next" w:cs="Arial"/>
          <w:b/>
          <w:sz w:val="18"/>
        </w:rPr>
        <w:t>MOVIMENTO</w:t>
      </w:r>
    </w:p>
    <w:p w:rsidR="00386FE0" w:rsidRDefault="00386FE0" w:rsidP="00386FE0">
      <w:pPr>
        <w:spacing w:after="40"/>
        <w:rPr>
          <w:rFonts w:ascii="Avenir Next" w:hAnsi="Avenir Next" w:cs="Arial"/>
          <w:sz w:val="18"/>
          <w:szCs w:val="20"/>
        </w:rPr>
      </w:pPr>
      <w:r>
        <w:rPr>
          <w:rFonts w:ascii="Avenir Next" w:hAnsi="Avenir Next" w:cs="Arial"/>
          <w:sz w:val="18"/>
        </w:rPr>
        <w:t>El Primero 400, Automatico</w:t>
      </w:r>
    </w:p>
    <w:p w:rsidR="00386FE0" w:rsidRDefault="00386FE0" w:rsidP="00386FE0">
      <w:pPr>
        <w:spacing w:after="40"/>
        <w:rPr>
          <w:rFonts w:ascii="Avenir Next" w:hAnsi="Avenir Next" w:cs="Arial"/>
          <w:sz w:val="18"/>
          <w:szCs w:val="20"/>
        </w:rPr>
      </w:pPr>
      <w:r>
        <w:rPr>
          <w:rFonts w:ascii="Avenir Next" w:hAnsi="Avenir Next" w:cs="Arial"/>
          <w:sz w:val="18"/>
        </w:rPr>
        <w:t>Calibro: 13</w:t>
      </w:r>
      <w:r>
        <w:rPr>
          <w:rFonts w:ascii="Avenir Next" w:hAnsi="Avenir Next" w:cs="DINOT-Light"/>
          <w:sz w:val="18"/>
        </w:rPr>
        <w:t xml:space="preserve"> ¼ </w:t>
      </w:r>
      <w:r>
        <w:rPr>
          <w:rFonts w:ascii="Avenir Next" w:hAnsi="Avenir Next" w:cs="Arial"/>
          <w:sz w:val="18"/>
        </w:rPr>
        <w:t>``` (Diametro: 30 mm)</w:t>
      </w:r>
    </w:p>
    <w:p w:rsidR="00386FE0" w:rsidRDefault="00386FE0" w:rsidP="00386FE0">
      <w:pPr>
        <w:spacing w:after="40"/>
        <w:rPr>
          <w:rFonts w:ascii="Avenir Next" w:hAnsi="Avenir Next" w:cs="Arial"/>
          <w:sz w:val="18"/>
          <w:szCs w:val="20"/>
        </w:rPr>
      </w:pPr>
      <w:r>
        <w:rPr>
          <w:rFonts w:ascii="Avenir Next" w:hAnsi="Avenir Next" w:cs="Arial"/>
          <w:sz w:val="18"/>
        </w:rPr>
        <w:t>Spessore del movimento: 6,6 mm</w:t>
      </w:r>
    </w:p>
    <w:p w:rsidR="00386FE0" w:rsidRDefault="00386FE0" w:rsidP="00386FE0">
      <w:pPr>
        <w:spacing w:after="40"/>
        <w:rPr>
          <w:rFonts w:ascii="Avenir Next" w:hAnsi="Avenir Next" w:cs="Arial"/>
          <w:sz w:val="18"/>
          <w:szCs w:val="20"/>
        </w:rPr>
      </w:pPr>
      <w:r>
        <w:rPr>
          <w:rFonts w:ascii="Avenir Next" w:hAnsi="Avenir Next" w:cs="Arial"/>
          <w:sz w:val="18"/>
        </w:rPr>
        <w:t>Componenti: 278</w:t>
      </w:r>
    </w:p>
    <w:p w:rsidR="00386FE0" w:rsidRDefault="00386FE0" w:rsidP="00386FE0">
      <w:pPr>
        <w:spacing w:after="40"/>
        <w:rPr>
          <w:rFonts w:ascii="Avenir Next" w:hAnsi="Avenir Next" w:cs="Arial"/>
          <w:sz w:val="18"/>
          <w:szCs w:val="20"/>
        </w:rPr>
      </w:pPr>
      <w:r>
        <w:rPr>
          <w:rFonts w:ascii="Avenir Next" w:hAnsi="Avenir Next" w:cs="Arial"/>
          <w:sz w:val="18"/>
        </w:rPr>
        <w:t>Rubini: 31</w:t>
      </w:r>
    </w:p>
    <w:p w:rsidR="00386FE0" w:rsidRDefault="00386FE0" w:rsidP="00386FE0">
      <w:pPr>
        <w:spacing w:after="40"/>
        <w:rPr>
          <w:rFonts w:ascii="Avenir Next" w:hAnsi="Avenir Next" w:cs="Arial"/>
          <w:sz w:val="18"/>
          <w:szCs w:val="20"/>
        </w:rPr>
      </w:pPr>
      <w:r>
        <w:rPr>
          <w:rFonts w:ascii="Avenir Next" w:hAnsi="Avenir Next" w:cs="Arial"/>
          <w:sz w:val="18"/>
        </w:rPr>
        <w:t>Frequenza: 36.000 alt/ora (5 Hz)</w:t>
      </w:r>
    </w:p>
    <w:p w:rsidR="00386FE0" w:rsidRDefault="00386FE0" w:rsidP="00386FE0">
      <w:pPr>
        <w:spacing w:after="40"/>
        <w:rPr>
          <w:rFonts w:ascii="Avenir Next" w:hAnsi="Avenir Next" w:cs="Arial"/>
          <w:sz w:val="18"/>
          <w:szCs w:val="20"/>
        </w:rPr>
      </w:pPr>
      <w:r>
        <w:rPr>
          <w:rFonts w:ascii="Avenir Next" w:hAnsi="Avenir Next" w:cs="Arial"/>
          <w:sz w:val="18"/>
        </w:rPr>
        <w:t>Riserva di carica: min. 50 ore</w:t>
      </w:r>
    </w:p>
    <w:p w:rsidR="00386FE0" w:rsidRDefault="00386FE0" w:rsidP="00386FE0">
      <w:pPr>
        <w:spacing w:after="40"/>
        <w:rPr>
          <w:rFonts w:ascii="Avenir Next" w:hAnsi="Avenir Next" w:cs="Arial"/>
          <w:sz w:val="18"/>
          <w:szCs w:val="20"/>
        </w:rPr>
      </w:pPr>
      <w:r>
        <w:rPr>
          <w:rFonts w:ascii="Avenir Next" w:hAnsi="Avenir Next" w:cs="Arial"/>
          <w:sz w:val="18"/>
        </w:rPr>
        <w:t>Finiture: massa oscillante con motivo "</w:t>
      </w:r>
      <w:proofErr w:type="spellStart"/>
      <w:r>
        <w:rPr>
          <w:rFonts w:ascii="Avenir Next" w:hAnsi="Avenir Next" w:cs="Arial"/>
          <w:sz w:val="18"/>
        </w:rPr>
        <w:t>Côtes</w:t>
      </w:r>
      <w:proofErr w:type="spellEnd"/>
      <w:r>
        <w:rPr>
          <w:rFonts w:ascii="Avenir Next" w:hAnsi="Avenir Next" w:cs="Arial"/>
          <w:sz w:val="18"/>
        </w:rPr>
        <w:t xml:space="preserve"> de </w:t>
      </w:r>
      <w:proofErr w:type="spellStart"/>
      <w:r>
        <w:rPr>
          <w:rFonts w:ascii="Avenir Next" w:hAnsi="Avenir Next" w:cs="Arial"/>
          <w:sz w:val="18"/>
        </w:rPr>
        <w:t>Genève</w:t>
      </w:r>
      <w:proofErr w:type="spellEnd"/>
      <w:r>
        <w:rPr>
          <w:rFonts w:ascii="Avenir Next" w:hAnsi="Avenir Next" w:cs="Arial"/>
          <w:sz w:val="18"/>
        </w:rPr>
        <w:t>".</w:t>
      </w:r>
    </w:p>
    <w:p w:rsidR="00386FE0" w:rsidRDefault="00386FE0" w:rsidP="00386FE0">
      <w:pPr>
        <w:spacing w:after="40"/>
        <w:rPr>
          <w:rFonts w:ascii="Avenir Next" w:hAnsi="Avenir Next" w:cs="Arial"/>
          <w:sz w:val="14"/>
          <w:szCs w:val="14"/>
        </w:rPr>
      </w:pPr>
    </w:p>
    <w:p w:rsidR="00386FE0" w:rsidRDefault="00386FE0" w:rsidP="00386FE0">
      <w:pPr>
        <w:spacing w:after="40"/>
        <w:rPr>
          <w:rFonts w:ascii="Avenir Next" w:hAnsi="Avenir Next" w:cs="Arial"/>
          <w:b/>
          <w:sz w:val="18"/>
          <w:szCs w:val="20"/>
        </w:rPr>
      </w:pPr>
      <w:r>
        <w:rPr>
          <w:rFonts w:ascii="Avenir Next" w:hAnsi="Avenir Next" w:cs="Arial"/>
          <w:b/>
          <w:sz w:val="18"/>
        </w:rPr>
        <w:t>FUNZIONI</w:t>
      </w:r>
    </w:p>
    <w:p w:rsidR="00386FE0" w:rsidRDefault="00386FE0" w:rsidP="00386FE0">
      <w:pPr>
        <w:spacing w:after="40"/>
        <w:rPr>
          <w:rFonts w:ascii="Avenir Next" w:hAnsi="Avenir Next" w:cs="Arial"/>
          <w:sz w:val="18"/>
          <w:szCs w:val="20"/>
        </w:rPr>
      </w:pPr>
      <w:r>
        <w:rPr>
          <w:rFonts w:ascii="Avenir Next" w:hAnsi="Avenir Next" w:cs="Arial"/>
          <w:sz w:val="18"/>
        </w:rPr>
        <w:t>Ore e minuti al centro</w:t>
      </w:r>
    </w:p>
    <w:p w:rsidR="00386FE0" w:rsidRDefault="00386FE0" w:rsidP="00386FE0">
      <w:pPr>
        <w:spacing w:after="40"/>
        <w:rPr>
          <w:rFonts w:ascii="Avenir Next" w:hAnsi="Avenir Next" w:cs="Arial"/>
          <w:sz w:val="18"/>
          <w:szCs w:val="20"/>
        </w:rPr>
      </w:pPr>
      <w:r>
        <w:rPr>
          <w:rFonts w:ascii="Avenir Next" w:hAnsi="Avenir Next" w:cs="Arial"/>
          <w:sz w:val="18"/>
        </w:rPr>
        <w:t>Piccoli secondi a ore 9</w:t>
      </w:r>
    </w:p>
    <w:p w:rsidR="00386FE0" w:rsidRDefault="00386FE0" w:rsidP="00386FE0">
      <w:pPr>
        <w:spacing w:after="40"/>
        <w:rPr>
          <w:rFonts w:ascii="Avenir Next" w:hAnsi="Avenir Next" w:cs="Arial"/>
          <w:sz w:val="18"/>
          <w:szCs w:val="20"/>
        </w:rPr>
      </w:pPr>
      <w:r>
        <w:rPr>
          <w:rFonts w:ascii="Avenir Next" w:hAnsi="Avenir Next" w:cs="Arial"/>
          <w:sz w:val="18"/>
        </w:rPr>
        <w:t>Cronografo:</w:t>
      </w:r>
    </w:p>
    <w:p w:rsidR="00386FE0" w:rsidRDefault="00386FE0" w:rsidP="00386FE0">
      <w:pPr>
        <w:spacing w:after="40"/>
        <w:rPr>
          <w:rFonts w:ascii="Avenir Next" w:hAnsi="Avenir Next" w:cs="Arial"/>
          <w:sz w:val="18"/>
          <w:szCs w:val="20"/>
        </w:rPr>
      </w:pPr>
      <w:r>
        <w:rPr>
          <w:rFonts w:ascii="Avenir Next" w:hAnsi="Avenir Next" w:cs="Arial"/>
          <w:sz w:val="18"/>
        </w:rPr>
        <w:t>- Lancetta del cronografo al centro</w:t>
      </w:r>
    </w:p>
    <w:p w:rsidR="00386FE0" w:rsidRDefault="00386FE0" w:rsidP="00386FE0">
      <w:pPr>
        <w:spacing w:after="40"/>
        <w:rPr>
          <w:rFonts w:ascii="Avenir Next" w:hAnsi="Avenir Next" w:cs="Arial"/>
          <w:sz w:val="18"/>
          <w:szCs w:val="20"/>
        </w:rPr>
      </w:pPr>
      <w:r>
        <w:rPr>
          <w:rFonts w:ascii="Avenir Next" w:hAnsi="Avenir Next" w:cs="Arial"/>
          <w:sz w:val="18"/>
        </w:rPr>
        <w:t>- Contatore delle 12 ore a ore 6</w:t>
      </w:r>
    </w:p>
    <w:p w:rsidR="00386FE0" w:rsidRDefault="00386FE0" w:rsidP="00386FE0">
      <w:pPr>
        <w:spacing w:after="40"/>
        <w:rPr>
          <w:rFonts w:ascii="Avenir Next" w:hAnsi="Avenir Next" w:cs="Arial"/>
          <w:sz w:val="18"/>
          <w:szCs w:val="20"/>
        </w:rPr>
      </w:pPr>
      <w:r>
        <w:rPr>
          <w:rFonts w:ascii="Avenir Next" w:hAnsi="Avenir Next" w:cs="Arial"/>
          <w:sz w:val="18"/>
        </w:rPr>
        <w:t>- Contatore dei 30 minuti a ore 3</w:t>
      </w:r>
    </w:p>
    <w:p w:rsidR="00386FE0" w:rsidRDefault="00386FE0" w:rsidP="00386FE0">
      <w:pPr>
        <w:spacing w:after="40"/>
        <w:rPr>
          <w:rFonts w:ascii="Avenir Next" w:hAnsi="Avenir Next" w:cs="Arial"/>
          <w:sz w:val="18"/>
          <w:szCs w:val="20"/>
        </w:rPr>
      </w:pPr>
      <w:r>
        <w:rPr>
          <w:rFonts w:ascii="Avenir Next" w:hAnsi="Avenir Next" w:cs="Arial"/>
          <w:sz w:val="18"/>
        </w:rPr>
        <w:t>Scala tachimetrica</w:t>
      </w:r>
    </w:p>
    <w:p w:rsidR="00386FE0" w:rsidRDefault="00386FE0" w:rsidP="00386FE0">
      <w:pPr>
        <w:spacing w:after="40"/>
        <w:rPr>
          <w:rFonts w:ascii="Avenir Next" w:eastAsiaTheme="minorHAnsi" w:hAnsi="Avenir Next" w:cs="OpenSans-CondensedLight"/>
          <w:sz w:val="20"/>
          <w:szCs w:val="20"/>
          <w:bdr w:val="none" w:sz="0" w:space="0" w:color="auto" w:frame="1"/>
        </w:rPr>
      </w:pPr>
      <w:r>
        <w:rPr>
          <w:rFonts w:ascii="Avenir Next" w:hAnsi="Avenir Next" w:cs="Arial"/>
          <w:sz w:val="18"/>
        </w:rPr>
        <w:t>Data a ore 4:30</w:t>
      </w:r>
    </w:p>
    <w:p w:rsidR="00386FE0" w:rsidRDefault="00386FE0" w:rsidP="00386FE0">
      <w:pPr>
        <w:spacing w:after="40"/>
        <w:rPr>
          <w:rFonts w:ascii="Avenir Next" w:hAnsi="Avenir Next" w:cs="Arial"/>
          <w:sz w:val="14"/>
          <w:szCs w:val="14"/>
        </w:rPr>
      </w:pPr>
    </w:p>
    <w:p w:rsidR="00386FE0" w:rsidRDefault="00386FE0" w:rsidP="00386FE0">
      <w:pPr>
        <w:spacing w:after="40"/>
        <w:rPr>
          <w:rFonts w:ascii="Avenir Next" w:hAnsi="Avenir Next" w:cs="Arial"/>
          <w:b/>
          <w:sz w:val="18"/>
          <w:szCs w:val="20"/>
        </w:rPr>
      </w:pPr>
      <w:r>
        <w:rPr>
          <w:rFonts w:ascii="Avenir Next" w:hAnsi="Avenir Next" w:cs="Arial"/>
          <w:b/>
          <w:sz w:val="18"/>
        </w:rPr>
        <w:t>CASSA, QUADRANTE E LANCETTE</w:t>
      </w:r>
    </w:p>
    <w:p w:rsidR="00386FE0" w:rsidRDefault="00386FE0" w:rsidP="00386FE0">
      <w:pPr>
        <w:spacing w:after="40"/>
        <w:rPr>
          <w:rFonts w:ascii="Avenir Next" w:hAnsi="Avenir Next" w:cs="Arial"/>
          <w:sz w:val="18"/>
          <w:szCs w:val="20"/>
        </w:rPr>
      </w:pPr>
      <w:r>
        <w:rPr>
          <w:rFonts w:ascii="Avenir Next" w:hAnsi="Avenir Next" w:cs="Arial"/>
          <w:sz w:val="18"/>
        </w:rPr>
        <w:t>Diametro: 38 mm</w:t>
      </w:r>
    </w:p>
    <w:p w:rsidR="00386FE0" w:rsidRDefault="00386FE0" w:rsidP="00386FE0">
      <w:pPr>
        <w:spacing w:after="40"/>
        <w:rPr>
          <w:rFonts w:ascii="Avenir Next" w:hAnsi="Avenir Next" w:cs="Arial"/>
          <w:sz w:val="18"/>
          <w:szCs w:val="20"/>
        </w:rPr>
      </w:pPr>
      <w:r>
        <w:rPr>
          <w:rFonts w:ascii="Avenir Next" w:hAnsi="Avenir Next" w:cs="Arial"/>
          <w:sz w:val="18"/>
        </w:rPr>
        <w:t>Apertura diametro: 33,05 mm</w:t>
      </w:r>
    </w:p>
    <w:p w:rsidR="00386FE0" w:rsidRDefault="00386FE0" w:rsidP="00386FE0">
      <w:pPr>
        <w:spacing w:after="40"/>
        <w:rPr>
          <w:rFonts w:ascii="Avenir Next" w:hAnsi="Avenir Next" w:cs="Arial"/>
          <w:sz w:val="18"/>
          <w:szCs w:val="20"/>
        </w:rPr>
      </w:pPr>
      <w:r>
        <w:rPr>
          <w:rFonts w:ascii="Avenir Next" w:hAnsi="Avenir Next" w:cs="Arial"/>
          <w:sz w:val="18"/>
        </w:rPr>
        <w:t>Spessore: 12,60 mm</w:t>
      </w:r>
    </w:p>
    <w:p w:rsidR="00386FE0" w:rsidRDefault="00386FE0" w:rsidP="00386FE0">
      <w:pPr>
        <w:spacing w:after="40"/>
        <w:rPr>
          <w:rFonts w:ascii="Avenir Next" w:hAnsi="Avenir Next" w:cs="Arial"/>
          <w:sz w:val="18"/>
          <w:szCs w:val="20"/>
        </w:rPr>
      </w:pPr>
      <w:r>
        <w:rPr>
          <w:rFonts w:ascii="Avenir Next" w:hAnsi="Avenir Next" w:cs="Arial"/>
          <w:sz w:val="18"/>
        </w:rPr>
        <w:t>Vetro: vetro zaffiro bombato con trattamento antiriflesso sui due lati</w:t>
      </w:r>
    </w:p>
    <w:p w:rsidR="00386FE0" w:rsidRDefault="00386FE0" w:rsidP="00386FE0">
      <w:pPr>
        <w:spacing w:after="40"/>
        <w:rPr>
          <w:rFonts w:ascii="Avenir Next" w:hAnsi="Avenir Next" w:cs="Arial"/>
          <w:sz w:val="18"/>
          <w:szCs w:val="20"/>
        </w:rPr>
      </w:pPr>
      <w:r>
        <w:rPr>
          <w:rFonts w:ascii="Avenir Next" w:hAnsi="Avenir Next" w:cs="Arial"/>
          <w:sz w:val="18"/>
        </w:rPr>
        <w:t>Fondello: vetro zaffiro trasparente</w:t>
      </w:r>
    </w:p>
    <w:p w:rsidR="00386FE0" w:rsidRDefault="00386FE0" w:rsidP="00386FE0">
      <w:pPr>
        <w:spacing w:after="40"/>
        <w:rPr>
          <w:rFonts w:ascii="Avenir Next" w:hAnsi="Avenir Next" w:cs="Arial"/>
          <w:sz w:val="18"/>
          <w:szCs w:val="20"/>
        </w:rPr>
      </w:pPr>
      <w:r>
        <w:rPr>
          <w:rFonts w:ascii="Avenir Next" w:hAnsi="Avenir Next" w:cs="Arial"/>
          <w:sz w:val="18"/>
        </w:rPr>
        <w:t>Materiale: oro rosa</w:t>
      </w:r>
    </w:p>
    <w:p w:rsidR="00386FE0" w:rsidRDefault="00386FE0" w:rsidP="00386FE0">
      <w:pPr>
        <w:spacing w:after="40"/>
        <w:rPr>
          <w:rFonts w:ascii="Avenir Next" w:hAnsi="Avenir Next" w:cs="Arial"/>
          <w:sz w:val="18"/>
          <w:szCs w:val="20"/>
        </w:rPr>
      </w:pPr>
      <w:r>
        <w:rPr>
          <w:rFonts w:ascii="Avenir Next" w:hAnsi="Avenir Next" w:cs="Arial"/>
          <w:sz w:val="18"/>
        </w:rPr>
        <w:t>Impermeabilità: 10 ATM</w:t>
      </w:r>
    </w:p>
    <w:p w:rsidR="00386FE0" w:rsidRDefault="00386FE0" w:rsidP="00386FE0">
      <w:pPr>
        <w:spacing w:after="40"/>
        <w:rPr>
          <w:rFonts w:ascii="Avenir Next" w:hAnsi="Avenir Next" w:cs="Arial"/>
          <w:sz w:val="18"/>
          <w:szCs w:val="20"/>
        </w:rPr>
      </w:pPr>
      <w:r>
        <w:rPr>
          <w:rFonts w:ascii="Avenir Next" w:hAnsi="Avenir Next" w:cs="Arial"/>
          <w:sz w:val="18"/>
        </w:rPr>
        <w:t xml:space="preserve">Quadrante: quadrante laccato bianco con tre contatori di diverso colore </w:t>
      </w:r>
    </w:p>
    <w:p w:rsidR="00386FE0" w:rsidRDefault="00386FE0" w:rsidP="00386FE0">
      <w:pPr>
        <w:spacing w:after="40"/>
        <w:rPr>
          <w:rFonts w:ascii="Avenir Next" w:hAnsi="Avenir Next" w:cs="Arial"/>
          <w:sz w:val="18"/>
          <w:szCs w:val="20"/>
        </w:rPr>
      </w:pPr>
      <w:r>
        <w:rPr>
          <w:rFonts w:ascii="Avenir Next" w:hAnsi="Avenir Next" w:cs="Arial"/>
          <w:sz w:val="18"/>
        </w:rPr>
        <w:t xml:space="preserve">Indici delle ore: </w:t>
      </w:r>
      <w:r>
        <w:rPr>
          <w:rFonts w:ascii="Avenir Next" w:hAnsi="Avenir Next" w:cs="OpenSans-CondensedLight"/>
          <w:sz w:val="18"/>
        </w:rPr>
        <w:t>placcati oro</w:t>
      </w:r>
      <w:r>
        <w:rPr>
          <w:rFonts w:ascii="Avenir Next" w:hAnsi="Avenir Next" w:cs="Arial"/>
          <w:sz w:val="18"/>
        </w:rPr>
        <w:t>, sfaccettati e rivestiti di Super-</w:t>
      </w:r>
      <w:proofErr w:type="spellStart"/>
      <w:r>
        <w:rPr>
          <w:rFonts w:ascii="Avenir Next" w:hAnsi="Avenir Next" w:cs="Arial"/>
          <w:sz w:val="18"/>
        </w:rPr>
        <w:t>LumiNova</w:t>
      </w:r>
      <w:proofErr w:type="spellEnd"/>
      <w:r>
        <w:rPr>
          <w:rFonts w:ascii="Avenir Next" w:hAnsi="Avenir Next" w:cs="Arial"/>
          <w:sz w:val="18"/>
        </w:rPr>
        <w:t xml:space="preserve"> SLN C3</w:t>
      </w:r>
    </w:p>
    <w:p w:rsidR="00386FE0" w:rsidRDefault="00386FE0" w:rsidP="00386FE0">
      <w:pPr>
        <w:spacing w:after="40"/>
        <w:rPr>
          <w:rFonts w:ascii="Avenir Next" w:hAnsi="Avenir Next" w:cs="Arial"/>
          <w:sz w:val="18"/>
          <w:szCs w:val="20"/>
        </w:rPr>
      </w:pPr>
      <w:r>
        <w:rPr>
          <w:rFonts w:ascii="Avenir Next" w:hAnsi="Avenir Next" w:cs="Arial"/>
          <w:sz w:val="18"/>
        </w:rPr>
        <w:t xml:space="preserve">Lancette: </w:t>
      </w:r>
      <w:r>
        <w:rPr>
          <w:rFonts w:ascii="Avenir Next" w:hAnsi="Avenir Next" w:cs="OpenSans-CondensedLight"/>
          <w:sz w:val="18"/>
        </w:rPr>
        <w:t>placcate oro</w:t>
      </w:r>
      <w:r>
        <w:rPr>
          <w:rFonts w:ascii="Avenir Next" w:hAnsi="Avenir Next" w:cs="Arial"/>
          <w:sz w:val="18"/>
        </w:rPr>
        <w:t>, sfaccettate e rivestite di Super-</w:t>
      </w:r>
      <w:proofErr w:type="spellStart"/>
      <w:r>
        <w:rPr>
          <w:rFonts w:ascii="Avenir Next" w:hAnsi="Avenir Next" w:cs="Arial"/>
          <w:sz w:val="18"/>
        </w:rPr>
        <w:t>LumiNova</w:t>
      </w:r>
      <w:proofErr w:type="spellEnd"/>
      <w:r>
        <w:rPr>
          <w:rFonts w:ascii="Avenir Next" w:hAnsi="Avenir Next" w:cs="Arial"/>
          <w:sz w:val="18"/>
        </w:rPr>
        <w:t xml:space="preserve"> SLN C3</w:t>
      </w:r>
    </w:p>
    <w:p w:rsidR="00386FE0" w:rsidRDefault="00386FE0" w:rsidP="00386FE0">
      <w:pPr>
        <w:spacing w:after="40"/>
        <w:rPr>
          <w:rFonts w:ascii="Avenir Next" w:hAnsi="Avenir Next" w:cs="Arial"/>
          <w:sz w:val="14"/>
          <w:szCs w:val="14"/>
        </w:rPr>
      </w:pPr>
    </w:p>
    <w:p w:rsidR="00386FE0" w:rsidRDefault="00386FE0" w:rsidP="00386FE0">
      <w:pPr>
        <w:spacing w:after="40"/>
        <w:rPr>
          <w:rFonts w:ascii="Avenir Next" w:hAnsi="Avenir Next" w:cs="Arial"/>
          <w:b/>
          <w:sz w:val="18"/>
          <w:szCs w:val="20"/>
        </w:rPr>
      </w:pPr>
      <w:r>
        <w:rPr>
          <w:rFonts w:ascii="Avenir Next" w:hAnsi="Avenir Next" w:cs="Arial"/>
          <w:b/>
          <w:sz w:val="18"/>
        </w:rPr>
        <w:t>CINTURINO E FIBBIA</w:t>
      </w:r>
    </w:p>
    <w:p w:rsidR="00386FE0" w:rsidRDefault="00386FE0" w:rsidP="00386FE0">
      <w:pPr>
        <w:spacing w:after="40"/>
        <w:rPr>
          <w:rFonts w:ascii="Avenir Next" w:hAnsi="Avenir Next" w:cs="Arial"/>
          <w:sz w:val="18"/>
          <w:szCs w:val="20"/>
        </w:rPr>
      </w:pPr>
      <w:r>
        <w:rPr>
          <w:rFonts w:ascii="Avenir Next" w:hAnsi="Avenir Next" w:cs="Arial"/>
          <w:sz w:val="18"/>
        </w:rPr>
        <w:t>Cinturino in alligatore marrone con fodera di protezione in caucciù</w:t>
      </w:r>
    </w:p>
    <w:p w:rsidR="00386FE0" w:rsidRDefault="00386FE0" w:rsidP="00386FE0">
      <w:pPr>
        <w:tabs>
          <w:tab w:val="left" w:pos="8564"/>
        </w:tabs>
        <w:spacing w:after="120"/>
        <w:jc w:val="both"/>
        <w:rPr>
          <w:rFonts w:ascii="Avenir Next" w:hAnsi="Avenir Next" w:cstheme="majorHAnsi"/>
          <w:color w:val="000000" w:themeColor="text1"/>
          <w:sz w:val="18"/>
          <w:szCs w:val="18"/>
        </w:rPr>
      </w:pPr>
      <w:r>
        <w:rPr>
          <w:rFonts w:ascii="Avenir Next" w:hAnsi="Avenir Next" w:cstheme="majorHAnsi"/>
          <w:color w:val="000000" w:themeColor="text1"/>
          <w:sz w:val="18"/>
        </w:rPr>
        <w:t xml:space="preserve">Fibbia ad ardiglione in </w:t>
      </w:r>
      <w:r>
        <w:rPr>
          <w:rFonts w:ascii="Avenir Next" w:hAnsi="Avenir Next" w:cs="Arial"/>
          <w:sz w:val="18"/>
        </w:rPr>
        <w:t>oro rosa</w:t>
      </w:r>
    </w:p>
    <w:p w:rsidR="00386FE0" w:rsidRPr="004D16DF" w:rsidRDefault="00386FE0" w:rsidP="004D16DF">
      <w:pPr>
        <w:spacing w:line="276" w:lineRule="auto"/>
        <w:rPr>
          <w:rFonts w:ascii="Avenir Next" w:hAnsi="Avenir Next" w:cstheme="majorHAnsi"/>
          <w:sz w:val="18"/>
          <w:szCs w:val="20"/>
        </w:rPr>
      </w:pPr>
    </w:p>
    <w:p w:rsidR="004D16DF" w:rsidRDefault="004D16DF"/>
    <w:sectPr w:rsidR="004D16DF"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68" w:rsidRDefault="007F7268" w:rsidP="007F7268">
      <w:r>
        <w:separator/>
      </w:r>
    </w:p>
  </w:endnote>
  <w:endnote w:type="continuationSeparator" w:id="0">
    <w:p w:rsidR="007F7268" w:rsidRDefault="007F7268" w:rsidP="007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Pr="004D16DF" w:rsidRDefault="007F7268" w:rsidP="003836C0">
    <w:pPr>
      <w:pStyle w:val="Footer"/>
      <w:jc w:val="center"/>
      <w:rPr>
        <w:rFonts w:ascii="Avenir Next" w:hAnsi="Avenir Next"/>
        <w:sz w:val="18"/>
        <w:szCs w:val="18"/>
        <w:lang w:val="fr-CH"/>
      </w:rPr>
    </w:pPr>
    <w:r w:rsidRPr="004D16DF">
      <w:rPr>
        <w:rFonts w:ascii="Avenir Next" w:hAnsi="Avenir Next"/>
        <w:b/>
        <w:sz w:val="18"/>
        <w:lang w:val="fr-CH"/>
      </w:rPr>
      <w:t>ZENITH</w:t>
    </w:r>
    <w:r w:rsidRPr="004D16DF">
      <w:rPr>
        <w:rFonts w:ascii="Avenir Next" w:hAnsi="Avenir Next"/>
        <w:sz w:val="18"/>
        <w:lang w:val="fr-CH"/>
      </w:rPr>
      <w:t xml:space="preserve"> | www.zenith-watches.com | Rue des Billodes 34-36 | CH-2400 Le Locle</w:t>
    </w:r>
  </w:p>
  <w:p w:rsidR="00422F85" w:rsidRPr="003836C0" w:rsidRDefault="007F7268" w:rsidP="003836C0">
    <w:pPr>
      <w:pStyle w:val="Footer"/>
      <w:jc w:val="center"/>
      <w:rPr>
        <w:rFonts w:ascii="Avenir Next" w:hAnsi="Avenir Next"/>
        <w:sz w:val="18"/>
        <w:szCs w:val="18"/>
      </w:rPr>
    </w:pPr>
    <w:r>
      <w:rPr>
        <w:rFonts w:ascii="Avenir Next" w:hAnsi="Avenir Next"/>
        <w:sz w:val="18"/>
      </w:rPr>
      <w:t xml:space="preserve">International Media Relations: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68" w:rsidRDefault="007F7268" w:rsidP="007F7268">
      <w:r>
        <w:separator/>
      </w:r>
    </w:p>
  </w:footnote>
  <w:footnote w:type="continuationSeparator" w:id="0">
    <w:p w:rsidR="007F7268" w:rsidRDefault="007F7268" w:rsidP="007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Default="007F7268" w:rsidP="003836C0">
    <w:pPr>
      <w:pStyle w:val="Header"/>
      <w:jc w:val="center"/>
    </w:pPr>
    <w:r>
      <w:rPr>
        <w:noProof/>
      </w:rPr>
      <w:drawing>
        <wp:inline distT="0" distB="0" distL="0" distR="0" wp14:anchorId="7E79B3F5" wp14:editId="1DF9C38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422F85" w:rsidRDefault="00386FE0" w:rsidP="003836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68"/>
    <w:rsid w:val="00006CF2"/>
    <w:rsid w:val="00015D80"/>
    <w:rsid w:val="00240355"/>
    <w:rsid w:val="002845F3"/>
    <w:rsid w:val="00365B7A"/>
    <w:rsid w:val="00386FE0"/>
    <w:rsid w:val="004D16DF"/>
    <w:rsid w:val="004E4A65"/>
    <w:rsid w:val="006B6814"/>
    <w:rsid w:val="00756F70"/>
    <w:rsid w:val="007F7268"/>
    <w:rsid w:val="009D5EE6"/>
    <w:rsid w:val="009F4D3F"/>
    <w:rsid w:val="00AB7C2E"/>
    <w:rsid w:val="00C72A58"/>
    <w:rsid w:val="00C929D0"/>
    <w:rsid w:val="00CF1DB7"/>
    <w:rsid w:val="00FB413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35D6"/>
  <w15:chartTrackingRefBased/>
  <w15:docId w15:val="{3AD39211-BBA6-4F7F-893C-C1F3EF0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6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68"/>
    <w:pPr>
      <w:tabs>
        <w:tab w:val="center" w:pos="4320"/>
        <w:tab w:val="right" w:pos="8640"/>
      </w:tabs>
    </w:pPr>
  </w:style>
  <w:style w:type="character" w:customStyle="1" w:styleId="HeaderChar">
    <w:name w:val="Header Char"/>
    <w:basedOn w:val="DefaultParagraphFont"/>
    <w:link w:val="Header"/>
    <w:uiPriority w:val="99"/>
    <w:rsid w:val="007F7268"/>
    <w:rPr>
      <w:sz w:val="24"/>
      <w:szCs w:val="24"/>
      <w:lang w:val="it-IT" w:eastAsia="en-US"/>
    </w:rPr>
  </w:style>
  <w:style w:type="paragraph" w:styleId="Footer">
    <w:name w:val="footer"/>
    <w:basedOn w:val="Normal"/>
    <w:link w:val="FooterChar"/>
    <w:uiPriority w:val="99"/>
    <w:unhideWhenUsed/>
    <w:rsid w:val="007F7268"/>
    <w:pPr>
      <w:tabs>
        <w:tab w:val="center" w:pos="4320"/>
        <w:tab w:val="right" w:pos="8640"/>
      </w:tabs>
    </w:pPr>
  </w:style>
  <w:style w:type="character" w:customStyle="1" w:styleId="FooterChar">
    <w:name w:val="Footer Char"/>
    <w:basedOn w:val="DefaultParagraphFont"/>
    <w:link w:val="Footer"/>
    <w:uiPriority w:val="99"/>
    <w:rsid w:val="007F7268"/>
    <w:rPr>
      <w:sz w:val="24"/>
      <w:szCs w:val="24"/>
      <w:lang w:val="it-IT" w:eastAsia="en-US"/>
    </w:rPr>
  </w:style>
  <w:style w:type="character" w:styleId="Hyperlink">
    <w:name w:val="Hyperlink"/>
    <w:rsid w:val="007F7268"/>
    <w:rPr>
      <w:u w:val="single"/>
    </w:rPr>
  </w:style>
  <w:style w:type="paragraph" w:customStyle="1" w:styleId="A">
    <w:name w:val="內文 A"/>
    <w:rsid w:val="004D16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Vittoria Pelà</cp:lastModifiedBy>
  <cp:revision>5</cp:revision>
  <dcterms:created xsi:type="dcterms:W3CDTF">2019-07-04T09:36:00Z</dcterms:created>
  <dcterms:modified xsi:type="dcterms:W3CDTF">2019-07-11T14:06:00Z</dcterms:modified>
</cp:coreProperties>
</file>