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5C7D5" w14:textId="6044FED7" w:rsidR="00D66353" w:rsidRPr="003836C0" w:rsidRDefault="00A93A11" w:rsidP="003836C0">
      <w:pPr>
        <w:spacing w:line="276" w:lineRule="auto"/>
        <w:jc w:val="center"/>
        <w:rPr>
          <w:rFonts w:ascii="Avenir Next" w:hAnsi="Avenir Next"/>
          <w:b/>
        </w:rPr>
      </w:pPr>
      <w:r>
        <w:rPr>
          <w:rFonts w:ascii="Avenir Next" w:hAnsi="Avenir Next" w:hint="eastAsia"/>
          <w:b/>
        </w:rPr>
        <w:t>제니스</w:t>
      </w:r>
      <w:r>
        <w:rPr>
          <w:rFonts w:ascii="Avenir Next" w:hAnsi="Avenir Next" w:hint="eastAsia"/>
          <w:b/>
        </w:rPr>
        <w:t xml:space="preserve">, </w:t>
      </w:r>
      <w:r>
        <w:rPr>
          <w:rFonts w:ascii="Avenir Next" w:hAnsi="Avenir Next" w:hint="eastAsia"/>
          <w:b/>
        </w:rPr>
        <w:t>올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여름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여성들의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심장을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저격하다</w:t>
      </w:r>
    </w:p>
    <w:p w14:paraId="27201863" w14:textId="77777777" w:rsidR="00D66353" w:rsidRPr="003836C0" w:rsidRDefault="00D66353" w:rsidP="003836C0">
      <w:pPr>
        <w:spacing w:line="276" w:lineRule="auto"/>
        <w:jc w:val="both"/>
        <w:rPr>
          <w:rFonts w:ascii="Avenir Next" w:hAnsi="Avenir Next"/>
          <w:color w:val="FF0000"/>
          <w:sz w:val="18"/>
        </w:rPr>
      </w:pPr>
    </w:p>
    <w:p w14:paraId="04EDD3B1" w14:textId="2C635C92" w:rsidR="00DB32A5" w:rsidRPr="003836C0" w:rsidRDefault="007556D8" w:rsidP="003836C0">
      <w:pPr>
        <w:spacing w:line="276" w:lineRule="auto"/>
        <w:jc w:val="both"/>
        <w:rPr>
          <w:rFonts w:ascii="Avenir Next" w:hAnsi="Avenir Next"/>
          <w:b/>
          <w:sz w:val="18"/>
        </w:rPr>
      </w:pPr>
      <w:r>
        <w:rPr>
          <w:rFonts w:ascii="Avenir Next" w:hAnsi="Avenir Next" w:hint="eastAsia"/>
          <w:b/>
          <w:sz w:val="18"/>
        </w:rPr>
        <w:t>끊임없는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혁신과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시대를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초월하는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아이콘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창조에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대한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열정으로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움직이는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제니스는</w:t>
      </w:r>
      <w:r>
        <w:rPr>
          <w:rFonts w:ascii="Avenir Next" w:hAnsi="Avenir Next" w:hint="eastAsia"/>
          <w:b/>
          <w:sz w:val="18"/>
        </w:rPr>
        <w:t xml:space="preserve"> 150</w:t>
      </w:r>
      <w:r>
        <w:rPr>
          <w:rFonts w:ascii="Avenir Next" w:hAnsi="Avenir Next" w:hint="eastAsia"/>
          <w:b/>
          <w:sz w:val="18"/>
        </w:rPr>
        <w:t>년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전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창사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이래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오로지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자신의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길을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걸어왔다</w:t>
      </w:r>
      <w:r>
        <w:rPr>
          <w:rFonts w:ascii="Avenir Next" w:hAnsi="Avenir Next" w:hint="eastAsia"/>
          <w:b/>
          <w:sz w:val="18"/>
        </w:rPr>
        <w:t xml:space="preserve">.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과거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,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현재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,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미래의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미학을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독보적으로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믹스한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제니스의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컬렉션들은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하나같이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차별화된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정신을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구현하고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있다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.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워치메이커들이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주로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남성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시계에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집중해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온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반면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,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제니스는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자사의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아이콘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 xml:space="preserve"> </w:t>
      </w:r>
      <w:r>
        <w:rPr>
          <w:rFonts w:ascii="Avenir Next" w:hAnsi="Avenir Next" w:hint="eastAsia"/>
          <w:b/>
          <w:color w:val="000000"/>
          <w:sz w:val="18"/>
          <w:shd w:val="clear" w:color="auto" w:fill="FFFFFF"/>
        </w:rPr>
        <w:t>디자인이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자신감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있고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대담한</w:t>
      </w:r>
      <w:r>
        <w:rPr>
          <w:rFonts w:ascii="Avenir Next" w:hAnsi="Avenir Next" w:hint="eastAsia"/>
          <w:b/>
          <w:sz w:val="18"/>
        </w:rPr>
        <w:t xml:space="preserve">, </w:t>
      </w:r>
      <w:r>
        <w:rPr>
          <w:rFonts w:ascii="Avenir Next" w:hAnsi="Avenir Next" w:hint="eastAsia"/>
          <w:b/>
          <w:sz w:val="18"/>
        </w:rPr>
        <w:t>스타일리쉬한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여성의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손목에도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멋지게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어울린다는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것을</w:t>
      </w:r>
      <w:r>
        <w:rPr>
          <w:rFonts w:ascii="Avenir Next" w:hAnsi="Avenir Next" w:hint="eastAsia"/>
          <w:b/>
          <w:sz w:val="18"/>
        </w:rPr>
        <w:t xml:space="preserve"> - </w:t>
      </w:r>
      <w:r>
        <w:rPr>
          <w:rFonts w:ascii="Avenir Next" w:hAnsi="Avenir Next" w:hint="eastAsia"/>
          <w:b/>
          <w:sz w:val="18"/>
        </w:rPr>
        <w:t>어쩌면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더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어울릴지도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모른다</w:t>
      </w:r>
      <w:r>
        <w:rPr>
          <w:rFonts w:ascii="Avenir Next" w:hAnsi="Avenir Next" w:hint="eastAsia"/>
          <w:b/>
          <w:sz w:val="18"/>
        </w:rPr>
        <w:t xml:space="preserve"> - </w:t>
      </w:r>
      <w:r>
        <w:rPr>
          <w:rFonts w:ascii="Avenir Next" w:hAnsi="Avenir Next" w:hint="eastAsia"/>
          <w:b/>
          <w:sz w:val="18"/>
        </w:rPr>
        <w:t>입증하고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있다</w:t>
      </w:r>
      <w:r>
        <w:rPr>
          <w:rFonts w:ascii="Avenir Next" w:hAnsi="Avenir Next" w:hint="eastAsia"/>
          <w:b/>
          <w:sz w:val="18"/>
        </w:rPr>
        <w:t>.</w:t>
      </w:r>
    </w:p>
    <w:p w14:paraId="7F71DC0A" w14:textId="60D443E1" w:rsidR="00A800B4" w:rsidRPr="003836C0" w:rsidRDefault="00D77399" w:rsidP="003836C0">
      <w:pPr>
        <w:spacing w:line="276" w:lineRule="auto"/>
        <w:rPr>
          <w:rFonts w:ascii="Avenir Next" w:hAnsi="Avenir Next"/>
          <w:sz w:val="18"/>
        </w:rPr>
      </w:pPr>
      <w:r>
        <w:rPr>
          <w:rFonts w:ascii="Avenir Next" w:hAnsi="Avenir Next" w:hint="eastAsia"/>
          <w:sz w:val="18"/>
        </w:rPr>
        <w:br/>
      </w:r>
      <w:r>
        <w:rPr>
          <w:rFonts w:ascii="Avenir Next" w:hAnsi="Avenir Next" w:hint="eastAsia"/>
          <w:b/>
          <w:sz w:val="18"/>
        </w:rPr>
        <w:t>스포티한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연출의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화이트</w:t>
      </w:r>
    </w:p>
    <w:p w14:paraId="5C58C8D4" w14:textId="5B603BCF" w:rsidR="001E6C23" w:rsidRPr="003836C0" w:rsidRDefault="00A800B4" w:rsidP="003836C0">
      <w:pPr>
        <w:spacing w:line="276" w:lineRule="auto"/>
        <w:jc w:val="both"/>
        <w:rPr>
          <w:rFonts w:ascii="Avenir Next" w:hAnsi="Avenir Next"/>
          <w:sz w:val="18"/>
        </w:rPr>
      </w:pPr>
      <w:r>
        <w:rPr>
          <w:rFonts w:ascii="Avenir Next" w:hAnsi="Avenir Next" w:hint="eastAsia"/>
          <w:sz w:val="18"/>
        </w:rPr>
        <w:t>화이트는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흔히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섬세하고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약하다고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생각되지만</w:t>
      </w:r>
      <w:r>
        <w:rPr>
          <w:rFonts w:ascii="Avenir Next" w:hAnsi="Avenir Next" w:hint="eastAsia"/>
          <w:sz w:val="18"/>
        </w:rPr>
        <w:t>, DEFY Classic(</w:t>
      </w:r>
      <w:r>
        <w:rPr>
          <w:rFonts w:ascii="Avenir Next" w:hAnsi="Avenir Next" w:hint="eastAsia"/>
          <w:sz w:val="18"/>
        </w:rPr>
        <w:t>데피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클래식</w:t>
      </w:r>
      <w:r>
        <w:rPr>
          <w:rFonts w:ascii="Avenir Next" w:hAnsi="Avenir Next" w:hint="eastAsia"/>
          <w:sz w:val="18"/>
        </w:rPr>
        <w:t>)</w:t>
      </w:r>
      <w:r>
        <w:rPr>
          <w:rFonts w:ascii="Avenir Next" w:hAnsi="Avenir Next" w:hint="eastAsia"/>
          <w:sz w:val="18"/>
        </w:rPr>
        <w:t>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경우에는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그렇지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않다</w:t>
      </w:r>
      <w:r>
        <w:rPr>
          <w:rFonts w:ascii="Avenir Next" w:hAnsi="Avenir Next" w:hint="eastAsia"/>
          <w:sz w:val="18"/>
        </w:rPr>
        <w:t xml:space="preserve">. DEFY </w:t>
      </w:r>
      <w:proofErr w:type="gramStart"/>
      <w:r>
        <w:rPr>
          <w:rFonts w:ascii="Avenir Next" w:hAnsi="Avenir Next" w:hint="eastAsia"/>
          <w:sz w:val="18"/>
        </w:rPr>
        <w:t>Classic(</w:t>
      </w:r>
      <w:proofErr w:type="gramEnd"/>
      <w:r>
        <w:rPr>
          <w:rFonts w:ascii="Avenir Next" w:hAnsi="Avenir Next" w:hint="eastAsia"/>
          <w:sz w:val="18"/>
        </w:rPr>
        <w:t>데피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클래식</w:t>
      </w:r>
      <w:r>
        <w:rPr>
          <w:rFonts w:ascii="Avenir Next" w:hAnsi="Avenir Next" w:hint="eastAsia"/>
          <w:sz w:val="18"/>
        </w:rPr>
        <w:t>)</w:t>
      </w:r>
      <w:r>
        <w:rPr>
          <w:rFonts w:ascii="Avenir Next" w:hAnsi="Avenir Next" w:hint="eastAsia"/>
          <w:sz w:val="18"/>
        </w:rPr>
        <w:t>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밝은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화이트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세라믹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케이스는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놀라운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내구성을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자랑하며</w:t>
      </w:r>
      <w:r>
        <w:rPr>
          <w:rFonts w:ascii="Avenir Next" w:hAnsi="Avenir Next" w:hint="eastAsia"/>
          <w:sz w:val="18"/>
        </w:rPr>
        <w:t xml:space="preserve">, </w:t>
      </w:r>
      <w:r>
        <w:rPr>
          <w:rFonts w:ascii="Avenir Next" w:hAnsi="Avenir Next" w:hint="eastAsia"/>
          <w:sz w:val="18"/>
        </w:rPr>
        <w:t>소재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자체에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깃들어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있는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강력한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화이트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컬러는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시간이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지나고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오래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착용한다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해도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결코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색이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바래거나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변색되지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않는다</w:t>
      </w:r>
      <w:r>
        <w:rPr>
          <w:rFonts w:ascii="Avenir Next" w:hAnsi="Avenir Next" w:hint="eastAsia"/>
          <w:sz w:val="18"/>
        </w:rPr>
        <w:t xml:space="preserve">. </w:t>
      </w:r>
      <w:r>
        <w:rPr>
          <w:rFonts w:ascii="Avenir Next" w:hAnsi="Avenir Next" w:hint="eastAsia"/>
          <w:sz w:val="18"/>
        </w:rPr>
        <w:t>대담한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기하학적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라인과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레이어드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구조의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오픈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디스플레이에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미래지향적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느낌을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담은</w:t>
      </w:r>
      <w:r>
        <w:rPr>
          <w:rFonts w:ascii="Avenir Next" w:hAnsi="Avenir Next" w:hint="eastAsia"/>
          <w:sz w:val="18"/>
        </w:rPr>
        <w:t xml:space="preserve"> DEFY Classic White Ceramic(</w:t>
      </w:r>
      <w:r>
        <w:rPr>
          <w:rFonts w:ascii="Avenir Next" w:hAnsi="Avenir Next" w:hint="eastAsia"/>
          <w:sz w:val="18"/>
        </w:rPr>
        <w:t>데피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클래식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화이트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세라믹</w:t>
      </w:r>
      <w:r>
        <w:rPr>
          <w:rFonts w:ascii="Avenir Next" w:hAnsi="Avenir Next" w:hint="eastAsia"/>
          <w:sz w:val="18"/>
        </w:rPr>
        <w:t>)</w:t>
      </w:r>
      <w:r>
        <w:rPr>
          <w:rFonts w:ascii="Avenir Next" w:hAnsi="Avenir Next" w:hint="eastAsia"/>
          <w:sz w:val="18"/>
        </w:rPr>
        <w:t>은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스포티와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시크의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경계를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아무렇지도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않게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넘나든다</w:t>
      </w:r>
      <w:r>
        <w:rPr>
          <w:rFonts w:ascii="Avenir Next" w:hAnsi="Avenir Next" w:hint="eastAsia"/>
          <w:sz w:val="18"/>
        </w:rPr>
        <w:t xml:space="preserve">. </w:t>
      </w:r>
      <w:r>
        <w:rPr>
          <w:rFonts w:ascii="Avenir Next" w:hAnsi="Avenir Next" w:hint="eastAsia"/>
          <w:sz w:val="18"/>
        </w:rPr>
        <w:t>여름의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해변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휴양지에서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여유를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즐길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때나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현대적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대도시에서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느긋하게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산책할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때나</w:t>
      </w:r>
      <w:r>
        <w:rPr>
          <w:rFonts w:ascii="Avenir Next" w:hAnsi="Avenir Next" w:hint="eastAsia"/>
          <w:sz w:val="18"/>
        </w:rPr>
        <w:t>, DEFY Classic White Ceramic(</w:t>
      </w:r>
      <w:r>
        <w:rPr>
          <w:rFonts w:ascii="Avenir Next" w:hAnsi="Avenir Next" w:hint="eastAsia"/>
          <w:sz w:val="18"/>
        </w:rPr>
        <w:t>데피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클래식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화이트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세라믹</w:t>
      </w:r>
      <w:r>
        <w:rPr>
          <w:rFonts w:ascii="Avenir Next" w:hAnsi="Avenir Next" w:hint="eastAsia"/>
          <w:sz w:val="18"/>
        </w:rPr>
        <w:t>)</w:t>
      </w:r>
      <w:r>
        <w:rPr>
          <w:rFonts w:ascii="Avenir Next" w:hAnsi="Avenir Next" w:hint="eastAsia"/>
          <w:sz w:val="18"/>
        </w:rPr>
        <w:t>은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시즌을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막론하고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관심이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집중되는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모델이다</w:t>
      </w:r>
      <w:r>
        <w:rPr>
          <w:rFonts w:ascii="Avenir Next" w:hAnsi="Avenir Next" w:hint="eastAsia"/>
          <w:sz w:val="18"/>
        </w:rPr>
        <w:t>.</w:t>
      </w:r>
    </w:p>
    <w:p w14:paraId="551D45E1" w14:textId="4A3CEBCD" w:rsidR="00D77399" w:rsidRPr="003836C0" w:rsidRDefault="00D77399" w:rsidP="003836C0">
      <w:pPr>
        <w:spacing w:line="276" w:lineRule="auto"/>
        <w:rPr>
          <w:rFonts w:ascii="Avenir Next" w:hAnsi="Avenir Next"/>
          <w:sz w:val="18"/>
        </w:rPr>
      </w:pPr>
      <w:r>
        <w:rPr>
          <w:rFonts w:ascii="Avenir Next" w:hAnsi="Avenir Next" w:hint="eastAsia"/>
          <w:color w:val="FF0000"/>
          <w:sz w:val="18"/>
        </w:rPr>
        <w:br/>
      </w:r>
      <w:r>
        <w:rPr>
          <w:rFonts w:ascii="Avenir Next" w:hAnsi="Avenir Next" w:hint="eastAsia"/>
          <w:b/>
          <w:sz w:val="18"/>
        </w:rPr>
        <w:t>도시인의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시계</w:t>
      </w:r>
    </w:p>
    <w:p w14:paraId="5EBBA33D" w14:textId="737D63C4" w:rsidR="00D77399" w:rsidRPr="003836C0" w:rsidRDefault="00DB32A5" w:rsidP="003836C0">
      <w:pPr>
        <w:spacing w:line="276" w:lineRule="auto"/>
        <w:jc w:val="both"/>
        <w:rPr>
          <w:rFonts w:ascii="Avenir Next" w:hAnsi="Avenir Next"/>
          <w:sz w:val="18"/>
        </w:rPr>
      </w:pPr>
      <w:r>
        <w:rPr>
          <w:rFonts w:ascii="Avenir Next" w:hAnsi="Avenir Next" w:hint="eastAsia"/>
          <w:sz w:val="18"/>
        </w:rPr>
        <w:t>대담하고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모험적인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스타일에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대한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감수성이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예리하게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발달한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자유로운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영혼을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지닌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여성에게</w:t>
      </w:r>
      <w:r>
        <w:rPr>
          <w:rFonts w:ascii="Avenir Next" w:hAnsi="Avenir Next" w:hint="eastAsia"/>
          <w:sz w:val="18"/>
        </w:rPr>
        <w:t>, Type 20 Pilot(</w:t>
      </w:r>
      <w:r>
        <w:rPr>
          <w:rFonts w:ascii="Avenir Next" w:hAnsi="Avenir Next" w:hint="eastAsia"/>
          <w:sz w:val="18"/>
        </w:rPr>
        <w:t>타입</w:t>
      </w:r>
      <w:r>
        <w:rPr>
          <w:rFonts w:ascii="Avenir Next" w:hAnsi="Avenir Next" w:hint="eastAsia"/>
          <w:sz w:val="18"/>
        </w:rPr>
        <w:t xml:space="preserve"> 20 </w:t>
      </w:r>
      <w:r>
        <w:rPr>
          <w:rFonts w:ascii="Avenir Next" w:hAnsi="Avenir Next" w:hint="eastAsia"/>
          <w:sz w:val="18"/>
        </w:rPr>
        <w:t>파일럿</w:t>
      </w:r>
      <w:r>
        <w:rPr>
          <w:rFonts w:ascii="Avenir Next" w:hAnsi="Avenir Next" w:hint="eastAsia"/>
          <w:sz w:val="18"/>
        </w:rPr>
        <w:t>)</w:t>
      </w:r>
      <w:r>
        <w:rPr>
          <w:rFonts w:ascii="Avenir Next" w:hAnsi="Avenir Next" w:hint="eastAsia"/>
          <w:sz w:val="18"/>
        </w:rPr>
        <w:t>은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완벽한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동반자이다</w:t>
      </w:r>
      <w:r>
        <w:rPr>
          <w:rFonts w:ascii="Avenir Next" w:hAnsi="Avenir Next" w:hint="eastAsia"/>
          <w:sz w:val="18"/>
        </w:rPr>
        <w:t xml:space="preserve">. </w:t>
      </w:r>
      <w:r>
        <w:rPr>
          <w:rFonts w:ascii="Avenir Next" w:hAnsi="Avenir Next" w:hint="eastAsia"/>
          <w:sz w:val="18"/>
        </w:rPr>
        <w:t>제니스의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상징적인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항공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테마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모델인</w:t>
      </w:r>
      <w:r>
        <w:rPr>
          <w:rFonts w:ascii="Avenir Next" w:hAnsi="Avenir Next" w:hint="eastAsia"/>
          <w:sz w:val="18"/>
        </w:rPr>
        <w:t xml:space="preserve"> Type 20 Pilot(</w:t>
      </w:r>
      <w:r>
        <w:rPr>
          <w:rFonts w:ascii="Avenir Next" w:hAnsi="Avenir Next" w:hint="eastAsia"/>
          <w:sz w:val="18"/>
        </w:rPr>
        <w:t>타입</w:t>
      </w:r>
      <w:r>
        <w:rPr>
          <w:rFonts w:ascii="Avenir Next" w:hAnsi="Avenir Next" w:hint="eastAsia"/>
          <w:sz w:val="18"/>
        </w:rPr>
        <w:t xml:space="preserve"> 20 </w:t>
      </w:r>
      <w:r>
        <w:rPr>
          <w:rFonts w:ascii="Avenir Next" w:hAnsi="Avenir Next" w:hint="eastAsia"/>
          <w:sz w:val="18"/>
        </w:rPr>
        <w:t>파일럿</w:t>
      </w:r>
      <w:r>
        <w:rPr>
          <w:rFonts w:ascii="Avenir Next" w:hAnsi="Avenir Next" w:hint="eastAsia"/>
          <w:sz w:val="18"/>
        </w:rPr>
        <w:t>)</w:t>
      </w:r>
      <w:r>
        <w:rPr>
          <w:rFonts w:ascii="Avenir Next" w:hAnsi="Avenir Next" w:hint="eastAsia"/>
          <w:sz w:val="18"/>
        </w:rPr>
        <w:t>은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워치메이킹의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아이콘이라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할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만한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모델로</w:t>
      </w:r>
      <w:r>
        <w:rPr>
          <w:rFonts w:ascii="Avenir Next" w:hAnsi="Avenir Next" w:hint="eastAsia"/>
          <w:sz w:val="18"/>
        </w:rPr>
        <w:t xml:space="preserve">, </w:t>
      </w:r>
      <w:r>
        <w:rPr>
          <w:rFonts w:ascii="Avenir Next" w:hAnsi="Avenir Next" w:hint="eastAsia"/>
          <w:sz w:val="18"/>
        </w:rPr>
        <w:t>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모델에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영감을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준</w:t>
      </w:r>
      <w:r>
        <w:rPr>
          <w:rFonts w:ascii="Avenir Next" w:hAnsi="Avenir Next" w:hint="eastAsia"/>
          <w:sz w:val="18"/>
        </w:rPr>
        <w:t xml:space="preserve"> 1</w:t>
      </w:r>
      <w:r>
        <w:rPr>
          <w:rFonts w:ascii="Avenir Next" w:hAnsi="Avenir Next" w:hint="eastAsia"/>
          <w:sz w:val="18"/>
        </w:rPr>
        <w:t>세기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모델이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그러하듯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오늘날에도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강력하게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부각되는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시계이다</w:t>
      </w:r>
      <w:r>
        <w:rPr>
          <w:rFonts w:ascii="Avenir Next" w:hAnsi="Avenir Next" w:hint="eastAsia"/>
          <w:sz w:val="18"/>
        </w:rPr>
        <w:t xml:space="preserve">. </w:t>
      </w:r>
      <w:r>
        <w:rPr>
          <w:rFonts w:ascii="Avenir Next" w:hAnsi="Avenir Next" w:hint="eastAsia"/>
          <w:sz w:val="18"/>
        </w:rPr>
        <w:t>착용이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용이한</w:t>
      </w:r>
      <w:r>
        <w:rPr>
          <w:rFonts w:ascii="Avenir Next" w:hAnsi="Avenir Next" w:hint="eastAsia"/>
          <w:sz w:val="18"/>
        </w:rPr>
        <w:t xml:space="preserve"> 40mm </w:t>
      </w:r>
      <w:r>
        <w:rPr>
          <w:rFonts w:ascii="Avenir Next" w:hAnsi="Avenir Next" w:hint="eastAsia"/>
          <w:sz w:val="18"/>
        </w:rPr>
        <w:t>브론즈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케이스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버전으로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새롭게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해석한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후</w:t>
      </w:r>
      <w:r>
        <w:rPr>
          <w:rFonts w:ascii="Avenir Next" w:hAnsi="Avenir Next" w:hint="eastAsia"/>
          <w:sz w:val="18"/>
        </w:rPr>
        <w:t xml:space="preserve">, </w:t>
      </w:r>
      <w:r>
        <w:rPr>
          <w:rFonts w:ascii="Avenir Next" w:hAnsi="Avenir Next" w:hint="eastAsia"/>
          <w:sz w:val="18"/>
        </w:rPr>
        <w:t>무광택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새틴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마감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다이얼과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대형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숫자를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배치한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모델에서는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구세계의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매력이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살짝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가미된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격조가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느껴진다</w:t>
      </w:r>
      <w:r>
        <w:rPr>
          <w:rFonts w:ascii="Avenir Next" w:hAnsi="Avenir Next" w:hint="eastAsia"/>
          <w:sz w:val="18"/>
        </w:rPr>
        <w:t xml:space="preserve">. </w:t>
      </w:r>
      <w:r>
        <w:rPr>
          <w:rFonts w:ascii="Avenir Next" w:hAnsi="Avenir Next" w:hint="eastAsia"/>
          <w:sz w:val="18"/>
        </w:rPr>
        <w:t>가히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제니스의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선구자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정신에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부합하는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시계라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하겠다</w:t>
      </w:r>
      <w:r>
        <w:rPr>
          <w:rFonts w:ascii="Avenir Next" w:hAnsi="Avenir Next" w:hint="eastAsia"/>
          <w:sz w:val="18"/>
        </w:rPr>
        <w:t xml:space="preserve">. </w:t>
      </w:r>
      <w:r>
        <w:rPr>
          <w:rFonts w:ascii="Avenir Next" w:hAnsi="Avenir Next" w:hint="eastAsia"/>
          <w:sz w:val="18"/>
        </w:rPr>
        <w:t>시대를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초월하는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매력과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거친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듯하면서도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우아한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실루엣을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가진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파일럿은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매우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다양한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연출이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가능한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타임피스로서</w:t>
      </w:r>
      <w:r>
        <w:rPr>
          <w:rFonts w:ascii="Avenir Next" w:hAnsi="Avenir Next" w:hint="eastAsia"/>
          <w:sz w:val="18"/>
        </w:rPr>
        <w:t xml:space="preserve">, </w:t>
      </w:r>
      <w:r>
        <w:rPr>
          <w:rFonts w:ascii="Avenir Next" w:hAnsi="Avenir Next" w:hint="eastAsia"/>
          <w:sz w:val="18"/>
        </w:rPr>
        <w:t>직장에서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헬스장</w:t>
      </w:r>
      <w:r>
        <w:rPr>
          <w:rFonts w:ascii="Avenir Next" w:hAnsi="Avenir Next" w:hint="eastAsia"/>
          <w:sz w:val="18"/>
        </w:rPr>
        <w:t xml:space="preserve">, </w:t>
      </w:r>
      <w:r>
        <w:rPr>
          <w:rFonts w:ascii="Avenir Next" w:hAnsi="Avenir Next" w:hint="eastAsia"/>
          <w:sz w:val="18"/>
        </w:rPr>
        <w:t>그리고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그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사이의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모든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장소에서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그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어떤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모험을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하든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완벽하게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어울린다</w:t>
      </w:r>
      <w:r>
        <w:rPr>
          <w:rFonts w:ascii="Avenir Next" w:hAnsi="Avenir Next" w:hint="eastAsia"/>
          <w:sz w:val="18"/>
        </w:rPr>
        <w:t xml:space="preserve">. </w:t>
      </w:r>
    </w:p>
    <w:p w14:paraId="7F3B1D61" w14:textId="77777777" w:rsidR="003836C0" w:rsidRDefault="00D77399" w:rsidP="003836C0">
      <w:pPr>
        <w:spacing w:line="276" w:lineRule="auto"/>
        <w:jc w:val="both"/>
        <w:rPr>
          <w:rFonts w:ascii="Avenir Next" w:hAnsi="Avenir Next"/>
          <w:b/>
          <w:sz w:val="18"/>
        </w:rPr>
      </w:pPr>
      <w:r>
        <w:rPr>
          <w:rFonts w:ascii="Avenir Next" w:hAnsi="Avenir Next" w:hint="eastAsia"/>
          <w:sz w:val="18"/>
        </w:rPr>
        <w:br/>
      </w:r>
      <w:r>
        <w:rPr>
          <w:rFonts w:ascii="Avenir Next" w:hAnsi="Avenir Next" w:hint="eastAsia"/>
          <w:b/>
          <w:sz w:val="18"/>
        </w:rPr>
        <w:t>우아한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레트로</w:t>
      </w:r>
      <w:r>
        <w:rPr>
          <w:rFonts w:ascii="Avenir Next" w:hAnsi="Avenir Next" w:hint="eastAsia"/>
          <w:b/>
          <w:sz w:val="18"/>
        </w:rPr>
        <w:t xml:space="preserve"> </w:t>
      </w:r>
      <w:r>
        <w:rPr>
          <w:rFonts w:ascii="Avenir Next" w:hAnsi="Avenir Next" w:hint="eastAsia"/>
          <w:b/>
          <w:sz w:val="18"/>
        </w:rPr>
        <w:t>터치</w:t>
      </w:r>
    </w:p>
    <w:p w14:paraId="5F7254B1" w14:textId="012E0CB4" w:rsidR="00D77399" w:rsidRPr="003836C0" w:rsidRDefault="007E15A4" w:rsidP="003836C0">
      <w:pPr>
        <w:spacing w:line="276" w:lineRule="auto"/>
        <w:jc w:val="both"/>
        <w:rPr>
          <w:rFonts w:ascii="Avenir Next" w:hAnsi="Avenir Next"/>
          <w:b/>
          <w:sz w:val="18"/>
        </w:rPr>
      </w:pPr>
      <w:r>
        <w:rPr>
          <w:rFonts w:ascii="Avenir Next" w:hAnsi="Avenir Next" w:hint="eastAsia"/>
          <w:sz w:val="18"/>
        </w:rPr>
        <w:t>세상에는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영원한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아이콘들이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존재한다</w:t>
      </w:r>
      <w:r>
        <w:rPr>
          <w:rFonts w:ascii="Avenir Next" w:hAnsi="Avenir Next" w:hint="eastAsia"/>
          <w:sz w:val="18"/>
        </w:rPr>
        <w:t xml:space="preserve">. </w:t>
      </w:r>
      <w:r>
        <w:rPr>
          <w:rFonts w:ascii="Avenir Next" w:hAnsi="Avenir Next" w:hint="eastAsia"/>
          <w:sz w:val="18"/>
        </w:rPr>
        <w:t>처음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출시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당시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획기적인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신기원을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열었으며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오늘날에도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여전히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탁월한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타임피스로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인정받는</w:t>
      </w:r>
      <w:r>
        <w:rPr>
          <w:rFonts w:ascii="Avenir Next" w:hAnsi="Avenir Next" w:hint="eastAsia"/>
          <w:sz w:val="18"/>
        </w:rPr>
        <w:t xml:space="preserve"> A386 El Primero Revival(A386 </w:t>
      </w:r>
      <w:r>
        <w:rPr>
          <w:rFonts w:ascii="Avenir Next" w:hAnsi="Avenir Next" w:hint="eastAsia"/>
          <w:sz w:val="18"/>
        </w:rPr>
        <w:t>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프리메로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리바이벌</w:t>
      </w:r>
      <w:r>
        <w:rPr>
          <w:rFonts w:ascii="Avenir Next" w:hAnsi="Avenir Next" w:hint="eastAsia"/>
          <w:sz w:val="18"/>
        </w:rPr>
        <w:t>)</w:t>
      </w:r>
      <w:r>
        <w:rPr>
          <w:rFonts w:ascii="Avenir Next" w:hAnsi="Avenir Next" w:hint="eastAsia"/>
          <w:sz w:val="18"/>
        </w:rPr>
        <w:t>은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가장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작은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디테일에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이르기까지</w:t>
      </w:r>
      <w:r>
        <w:rPr>
          <w:rFonts w:ascii="Avenir Next" w:hAnsi="Avenir Next" w:hint="eastAsia"/>
          <w:sz w:val="18"/>
        </w:rPr>
        <w:t xml:space="preserve"> 60</w:t>
      </w:r>
      <w:r>
        <w:rPr>
          <w:rFonts w:ascii="Avenir Next" w:hAnsi="Avenir Next" w:hint="eastAsia"/>
          <w:sz w:val="18"/>
        </w:rPr>
        <w:t>년대의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클래식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스타일을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완벽하게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구현함으로써</w:t>
      </w:r>
      <w:r>
        <w:rPr>
          <w:rFonts w:ascii="Avenir Next" w:hAnsi="Avenir Next" w:hint="eastAsia"/>
          <w:sz w:val="18"/>
        </w:rPr>
        <w:t xml:space="preserve">, </w:t>
      </w:r>
      <w:r>
        <w:rPr>
          <w:rFonts w:ascii="Avenir Next" w:hAnsi="Avenir Next" w:hint="eastAsia"/>
          <w:sz w:val="18"/>
        </w:rPr>
        <w:t>제니스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크로노그래프의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아이콘인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시계에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경의를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표하고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있다</w:t>
      </w:r>
      <w:r>
        <w:rPr>
          <w:rFonts w:ascii="Avenir Next" w:hAnsi="Avenir Next" w:hint="eastAsia"/>
          <w:sz w:val="18"/>
        </w:rPr>
        <w:t xml:space="preserve">. A386 El Primero </w:t>
      </w:r>
      <w:proofErr w:type="gramStart"/>
      <w:r>
        <w:rPr>
          <w:rFonts w:ascii="Avenir Next" w:hAnsi="Avenir Next" w:hint="eastAsia"/>
          <w:sz w:val="18"/>
        </w:rPr>
        <w:t>Revival(</w:t>
      </w:r>
      <w:proofErr w:type="gramEnd"/>
      <w:r>
        <w:rPr>
          <w:rFonts w:ascii="Avenir Next" w:hAnsi="Avenir Next" w:hint="eastAsia"/>
          <w:sz w:val="18"/>
        </w:rPr>
        <w:t xml:space="preserve">A386 </w:t>
      </w:r>
      <w:r>
        <w:rPr>
          <w:rFonts w:ascii="Avenir Next" w:hAnsi="Avenir Next" w:hint="eastAsia"/>
          <w:sz w:val="18"/>
        </w:rPr>
        <w:t>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프리메로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리바이벌</w:t>
      </w:r>
      <w:r>
        <w:rPr>
          <w:rFonts w:ascii="Avenir Next" w:hAnsi="Avenir Next" w:hint="eastAsia"/>
          <w:sz w:val="18"/>
        </w:rPr>
        <w:t>)</w:t>
      </w:r>
      <w:r>
        <w:rPr>
          <w:rFonts w:ascii="Avenir Next" w:hAnsi="Avenir Next" w:hint="eastAsia"/>
          <w:sz w:val="18"/>
        </w:rPr>
        <w:t>은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칵테일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드레스를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입고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보내는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이브닝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이벤트에도</w:t>
      </w:r>
      <w:r>
        <w:rPr>
          <w:rFonts w:ascii="Avenir Next" w:hAnsi="Avenir Next" w:hint="eastAsia"/>
          <w:sz w:val="18"/>
        </w:rPr>
        <w:t xml:space="preserve">, </w:t>
      </w:r>
      <w:r>
        <w:rPr>
          <w:rFonts w:ascii="Avenir Next" w:hAnsi="Avenir Next" w:hint="eastAsia"/>
          <w:sz w:val="18"/>
        </w:rPr>
        <w:t>아늑하고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캐주얼한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시간에도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모두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어울린다</w:t>
      </w:r>
      <w:r>
        <w:rPr>
          <w:rFonts w:ascii="Avenir Next" w:hAnsi="Avenir Next" w:hint="eastAsia"/>
          <w:sz w:val="18"/>
        </w:rPr>
        <w:t xml:space="preserve">. </w:t>
      </w:r>
      <w:r>
        <w:rPr>
          <w:rFonts w:ascii="Avenir Next" w:hAnsi="Avenir Next" w:hint="eastAsia"/>
          <w:sz w:val="18"/>
        </w:rPr>
        <w:t>언제나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우아함을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잃지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않는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비례미의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로즈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골드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케이스와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다이얼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위에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배치된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단연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복고적인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멀티컬러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카운터를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결합한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전통적인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디자인으로</w:t>
      </w:r>
      <w:r>
        <w:rPr>
          <w:rFonts w:ascii="Avenir Next" w:hAnsi="Avenir Next" w:hint="eastAsia"/>
          <w:sz w:val="18"/>
        </w:rPr>
        <w:t xml:space="preserve">, </w:t>
      </w:r>
      <w:r>
        <w:rPr>
          <w:rFonts w:ascii="Avenir Next" w:hAnsi="Avenir Next" w:hint="eastAsia"/>
          <w:sz w:val="18"/>
        </w:rPr>
        <w:t>언제나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자연스럽게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손이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가는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모델의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입지를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유지하고</w:t>
      </w:r>
      <w:r>
        <w:rPr>
          <w:rFonts w:ascii="Avenir Next" w:hAnsi="Avenir Next" w:hint="eastAsia"/>
          <w:sz w:val="18"/>
        </w:rPr>
        <w:t xml:space="preserve"> </w:t>
      </w:r>
      <w:r>
        <w:rPr>
          <w:rFonts w:ascii="Avenir Next" w:hAnsi="Avenir Next" w:hint="eastAsia"/>
          <w:sz w:val="18"/>
        </w:rPr>
        <w:t>있다</w:t>
      </w:r>
      <w:r>
        <w:rPr>
          <w:rFonts w:ascii="Avenir Next" w:hAnsi="Avenir Next" w:hint="eastAsia"/>
          <w:sz w:val="18"/>
        </w:rPr>
        <w:t>.</w:t>
      </w:r>
    </w:p>
    <w:p w14:paraId="01054F50" w14:textId="43C07213" w:rsidR="003836C0" w:rsidRDefault="003836C0" w:rsidP="003836C0">
      <w:pPr>
        <w:jc w:val="both"/>
        <w:rPr>
          <w:rFonts w:ascii="Avenir Next" w:hAnsi="Avenir Next"/>
          <w:sz w:val="18"/>
        </w:rPr>
      </w:pPr>
    </w:p>
    <w:p w14:paraId="18B1E07B" w14:textId="77777777" w:rsidR="003836C0" w:rsidRPr="00380225" w:rsidRDefault="003836C0" w:rsidP="003836C0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  <w:r>
        <w:rPr>
          <w:rFonts w:ascii="Avenir Next" w:hAnsi="Avenir Next" w:hint="eastAsia"/>
          <w:b/>
          <w:color w:val="000000" w:themeColor="text1"/>
          <w:sz w:val="18"/>
          <w:szCs w:val="18"/>
        </w:rPr>
        <w:t>제니스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 xml:space="preserve">: 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>스위스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>시계공학의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>미래</w:t>
      </w:r>
    </w:p>
    <w:p w14:paraId="48E51DB7" w14:textId="1BDD39BC" w:rsidR="003836C0" w:rsidRDefault="003836C0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lastRenderedPageBreak/>
        <w:t>혁신의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별을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따라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전진하는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독보적인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개발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제작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장착한다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하나의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덩어리를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깎아서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만든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오실레이터가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탁월한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정확도를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자랑하는</w:t>
      </w:r>
      <w:r>
        <w:rPr>
          <w:rFonts w:ascii="Avenir Next" w:hAnsi="Avenir Next" w:hint="eastAsia"/>
          <w:sz w:val="18"/>
          <w:szCs w:val="18"/>
        </w:rPr>
        <w:t xml:space="preserve"> DEFY Inventor(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인벤터</w:t>
      </w:r>
      <w:r>
        <w:rPr>
          <w:rFonts w:ascii="Avenir Next" w:hAnsi="Avenir Next" w:hint="eastAsia"/>
          <w:sz w:val="18"/>
          <w:szCs w:val="18"/>
        </w:rPr>
        <w:t>), 100</w:t>
      </w:r>
      <w:r>
        <w:rPr>
          <w:rFonts w:ascii="Avenir Next" w:hAnsi="Avenir Next" w:hint="eastAsia"/>
          <w:sz w:val="18"/>
          <w:szCs w:val="18"/>
        </w:rPr>
        <w:t>분의</w:t>
      </w:r>
      <w:r>
        <w:rPr>
          <w:rFonts w:ascii="Avenir Next" w:hAnsi="Avenir Next" w:hint="eastAsia"/>
          <w:sz w:val="18"/>
          <w:szCs w:val="18"/>
        </w:rPr>
        <w:t xml:space="preserve"> 1</w:t>
      </w:r>
      <w:r>
        <w:rPr>
          <w:rFonts w:ascii="Avenir Next" w:hAnsi="Avenir Next" w:hint="eastAsia"/>
          <w:sz w:val="18"/>
          <w:szCs w:val="18"/>
        </w:rPr>
        <w:t>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단위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측정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고주파수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장착한</w:t>
      </w:r>
      <w:r>
        <w:rPr>
          <w:rFonts w:ascii="Avenir Next" w:hAnsi="Avenir Next" w:hint="eastAsia"/>
          <w:sz w:val="18"/>
          <w:szCs w:val="18"/>
        </w:rPr>
        <w:t xml:space="preserve"> DEFY El Primero 21(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21) </w:t>
      </w:r>
      <w:r>
        <w:rPr>
          <w:rFonts w:ascii="Avenir Next" w:hAnsi="Avenir Next" w:hint="eastAsia"/>
          <w:sz w:val="18"/>
          <w:szCs w:val="18"/>
        </w:rPr>
        <w:t>등이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좋은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예이다</w:t>
      </w:r>
      <w:r>
        <w:rPr>
          <w:rFonts w:ascii="Avenir Next" w:hAnsi="Avenir Next" w:hint="eastAsia"/>
          <w:sz w:val="18"/>
          <w:szCs w:val="18"/>
        </w:rPr>
        <w:t>. 1865</w:t>
      </w:r>
      <w:r>
        <w:rPr>
          <w:rFonts w:ascii="Avenir Next" w:hAnsi="Avenir Next" w:hint="eastAsia"/>
          <w:sz w:val="18"/>
          <w:szCs w:val="18"/>
        </w:rPr>
        <w:t>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창사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항공의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초창기에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선보인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“파일럿</w:t>
      </w:r>
      <w:r>
        <w:rPr>
          <w:rFonts w:ascii="Avenir Next" w:hAnsi="Avenir Next" w:hint="eastAsia"/>
          <w:sz w:val="18"/>
          <w:szCs w:val="18"/>
        </w:rPr>
        <w:t xml:space="preserve"> </w:t>
      </w:r>
      <w:proofErr w:type="gramStart"/>
      <w:r>
        <w:rPr>
          <w:rFonts w:ascii="Avenir Next" w:hAnsi="Avenir Next" w:hint="eastAsia"/>
          <w:sz w:val="18"/>
          <w:szCs w:val="18"/>
        </w:rPr>
        <w:t>워치”와</w:t>
      </w:r>
      <w:proofErr w:type="gramEnd"/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사상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최초로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양산된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오토매틱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칼리버인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“엘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프리메로”의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경우에서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있듯이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정확도와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혁신의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개념을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끊임없이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경신해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왔다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언제나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앞서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나가는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성능의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새로운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기준과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영감을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불러일으키는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디자인으로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독보적인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전설의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쓰고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있다</w:t>
      </w:r>
      <w:r>
        <w:rPr>
          <w:rFonts w:ascii="Avenir Next" w:hAnsi="Avenir Next" w:hint="eastAsia"/>
          <w:sz w:val="18"/>
          <w:szCs w:val="18"/>
        </w:rPr>
        <w:t>. 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자체에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도전장을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내고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별을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향해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나아가려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대담한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이들과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함께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언제나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같은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자리를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지키며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스위스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시계공학의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미래를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만들어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나간다</w:t>
      </w:r>
      <w:r>
        <w:rPr>
          <w:rFonts w:ascii="Avenir Next" w:hAnsi="Avenir Next" w:hint="eastAsia"/>
          <w:sz w:val="18"/>
          <w:szCs w:val="18"/>
        </w:rPr>
        <w:t>.</w:t>
      </w:r>
    </w:p>
    <w:p w14:paraId="10FCA2F0" w14:textId="47038929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6DB1B7AB" w14:textId="55E009CA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0EE46F2A" w14:textId="6C895D7F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6CD4B6AA" w14:textId="37707665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707AC40D" w14:textId="30C00BE1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5294729B" w14:textId="23FD832B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4F9DE0D0" w14:textId="76C65D62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32F95FEE" w14:textId="23E1F385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2E4808CA" w14:textId="1C85EE33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590FD293" w14:textId="4F0E2625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6CDA43FD" w14:textId="0C6F25FE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1F11361A" w14:textId="72553917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4A7C29A8" w14:textId="1856E714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58EBA3F6" w14:textId="62FDE8F6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41DF01FB" w14:textId="235BC125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120D5C72" w14:textId="25A03724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0E701CA0" w14:textId="7E06D09B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667DCA22" w14:textId="02C07610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2C7DF305" w14:textId="76E0CAED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28D5DB36" w14:textId="2F477CDC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648DE062" w14:textId="31E5EEFD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5D0E1C27" w14:textId="015ADF82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163D41D1" w14:textId="47129C42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30017133" w14:textId="42606BD2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08153D45" w14:textId="31DC3BB6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68EB7F12" w14:textId="2D76BA18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3ECDFB6B" w14:textId="7F330365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63163D7D" w14:textId="6741D1BA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6317CD4C" w14:textId="232BB8B3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5F596791" w14:textId="03E71CE4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544C09EE" w14:textId="0425C4A9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37F628AA" w14:textId="7982CE1B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2A29E589" w14:textId="245778D6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4AC368D5" w14:textId="45998AF8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2E7532E6" w14:textId="612E5D1F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4AB7579C" w14:textId="76A8E458" w:rsidR="00E83D9F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484CFAA8" w14:textId="0218BBCD" w:rsidR="00E83D9F" w:rsidRDefault="00A828EE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  <w:r w:rsidRPr="00B328EA">
        <w:rPr>
          <w:rFonts w:ascii="DINOT-Light" w:hAnsi="DINOT-Light"/>
          <w:b/>
          <w:noProof/>
          <w:sz w:val="22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20EFE247" wp14:editId="49CCAC62">
            <wp:simplePos x="0" y="0"/>
            <wp:positionH relativeFrom="margin">
              <wp:posOffset>3507697</wp:posOffset>
            </wp:positionH>
            <wp:positionV relativeFrom="paragraph">
              <wp:posOffset>15573</wp:posOffset>
            </wp:positionV>
            <wp:extent cx="2522220" cy="3596640"/>
            <wp:effectExtent l="0" t="0" r="0" b="0"/>
            <wp:wrapTight wrapText="bothSides">
              <wp:wrapPolygon edited="0">
                <wp:start x="8157" y="2517"/>
                <wp:lineTo x="7668" y="2860"/>
                <wp:lineTo x="6852" y="4004"/>
                <wp:lineTo x="6852" y="4576"/>
                <wp:lineTo x="6036" y="6407"/>
                <wp:lineTo x="4894" y="8237"/>
                <wp:lineTo x="4242" y="10068"/>
                <wp:lineTo x="4405" y="11898"/>
                <wp:lineTo x="6526" y="15559"/>
                <wp:lineTo x="7505" y="19220"/>
                <wp:lineTo x="7505" y="20479"/>
                <wp:lineTo x="7668" y="20708"/>
                <wp:lineTo x="14030" y="20708"/>
                <wp:lineTo x="14193" y="19220"/>
                <wp:lineTo x="15172" y="15559"/>
                <wp:lineTo x="18598" y="10525"/>
                <wp:lineTo x="18435" y="10068"/>
                <wp:lineTo x="16804" y="8237"/>
                <wp:lineTo x="15662" y="6407"/>
                <wp:lineTo x="14846" y="4576"/>
                <wp:lineTo x="15009" y="4119"/>
                <wp:lineTo x="14030" y="2860"/>
                <wp:lineTo x="13541" y="2517"/>
                <wp:lineTo x="8157" y="2517"/>
              </wp:wrapPolygon>
            </wp:wrapTight>
            <wp:docPr id="3" name="Picture 3" descr="\\WJEZEN-SCHLOE\Departement_MarCom_Dossiers\_Communication 2019\PR\SIHH - GENEVA DAYS\PRESS RELEASES\DEFY\DEFY CLASSIC CERAMIC\images new\49.9002.670.01.R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JEZEN-SCHLOE\Departement_MarCom_Dossiers\_Communication 2019\PR\SIHH - GENEVA DAYS\PRESS RELEASES\DEFY\DEFY CLASSIC CERAMIC\images new\49.9002.670.01.R79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D5EA12" w14:textId="2B62A320" w:rsidR="00B328EA" w:rsidRDefault="00B328EA" w:rsidP="00B328EA">
      <w:pPr>
        <w:spacing w:line="276" w:lineRule="auto"/>
        <w:rPr>
          <w:rFonts w:ascii="DINOT-Light" w:hAnsi="DINOT-Light"/>
          <w:b/>
          <w:sz w:val="22"/>
          <w:szCs w:val="20"/>
        </w:rPr>
      </w:pPr>
      <w:r>
        <w:rPr>
          <w:rFonts w:ascii="DINOT-Light" w:hAnsi="DINOT-Light"/>
          <w:b/>
          <w:sz w:val="22"/>
          <w:szCs w:val="20"/>
        </w:rPr>
        <w:t>DEFY CLASSIC WHITE CERAMIC</w:t>
      </w:r>
    </w:p>
    <w:p w14:paraId="38818B28" w14:textId="77777777" w:rsidR="00B328EA" w:rsidRDefault="00B328EA" w:rsidP="00B328EA">
      <w:pPr>
        <w:spacing w:line="276" w:lineRule="auto"/>
        <w:rPr>
          <w:rFonts w:ascii="DINOT-Light" w:hAnsi="DINOT-Light" w:cs="Arial"/>
          <w:b/>
          <w:sz w:val="22"/>
          <w:szCs w:val="20"/>
          <w:bdr w:val="none" w:sz="0" w:space="0" w:color="auto" w:frame="1"/>
        </w:rPr>
      </w:pPr>
      <w:r>
        <w:rPr>
          <w:rFonts w:ascii="DINOT-Light" w:hAnsi="DINOT-Light"/>
          <w:b/>
          <w:sz w:val="22"/>
          <w:szCs w:val="20"/>
        </w:rPr>
        <w:t>(</w:t>
      </w:r>
      <w:r>
        <w:rPr>
          <w:rFonts w:ascii="Malgun Gothic" w:eastAsia="Malgun Gothic" w:hAnsi="Malgun Gothic" w:cs="Malgun Gothic" w:hint="eastAsia"/>
          <w:b/>
          <w:sz w:val="22"/>
          <w:szCs w:val="20"/>
        </w:rPr>
        <w:t>데피</w:t>
      </w:r>
      <w:r>
        <w:rPr>
          <w:rFonts w:ascii="DINOT-Light" w:hAnsi="DINOT-Light"/>
          <w:b/>
          <w:sz w:val="22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b/>
          <w:sz w:val="22"/>
          <w:szCs w:val="20"/>
        </w:rPr>
        <w:t>클래식</w:t>
      </w:r>
      <w:r>
        <w:rPr>
          <w:rFonts w:ascii="DINOT-Light" w:hAnsi="DINOT-Light"/>
          <w:b/>
          <w:sz w:val="22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b/>
          <w:sz w:val="22"/>
          <w:szCs w:val="20"/>
        </w:rPr>
        <w:t>화이트</w:t>
      </w:r>
      <w:r>
        <w:rPr>
          <w:rFonts w:ascii="DINOT-Light" w:hAnsi="DINOT-Light"/>
          <w:b/>
          <w:sz w:val="22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b/>
          <w:sz w:val="22"/>
          <w:szCs w:val="20"/>
        </w:rPr>
        <w:t>세라믹</w:t>
      </w:r>
      <w:r>
        <w:rPr>
          <w:rFonts w:ascii="DINOT-Light" w:hAnsi="DINOT-Light"/>
          <w:b/>
          <w:sz w:val="22"/>
          <w:szCs w:val="20"/>
        </w:rPr>
        <w:t>)</w:t>
      </w:r>
    </w:p>
    <w:p w14:paraId="5CC45678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기술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사</w:t>
      </w:r>
      <w:r>
        <w:rPr>
          <w:rFonts w:ascii="Batang" w:eastAsia="Batang" w:hAnsi="Batang" w:cs="Batang" w:hint="eastAsia"/>
          <w:sz w:val="16"/>
          <w:szCs w:val="20"/>
        </w:rPr>
        <w:t>양</w:t>
      </w:r>
    </w:p>
    <w:p w14:paraId="73362ABC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</w:p>
    <w:p w14:paraId="001252C8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제품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번호</w:t>
      </w:r>
      <w:r>
        <w:rPr>
          <w:rFonts w:ascii="DINOT-Light" w:hAnsi="DINOT-Light"/>
          <w:sz w:val="16"/>
          <w:szCs w:val="20"/>
        </w:rPr>
        <w:t>: 49.9002.670/01.R792</w:t>
      </w:r>
    </w:p>
    <w:p w14:paraId="59FE6619" w14:textId="77777777" w:rsidR="00B328EA" w:rsidRDefault="00B328EA" w:rsidP="00B328EA">
      <w:pPr>
        <w:spacing w:line="276" w:lineRule="auto"/>
        <w:rPr>
          <w:rFonts w:ascii="DINOT-Light" w:hAnsi="DINOT-Light" w:cs="Arial"/>
          <w:b/>
          <w:sz w:val="16"/>
          <w:szCs w:val="20"/>
        </w:rPr>
      </w:pPr>
    </w:p>
    <w:p w14:paraId="0F9FA3B4" w14:textId="77777777" w:rsidR="00B328EA" w:rsidRDefault="00B328EA" w:rsidP="00B328EA">
      <w:pPr>
        <w:spacing w:line="276" w:lineRule="auto"/>
        <w:rPr>
          <w:rFonts w:ascii="DINOT-Light" w:hAnsi="DINOT-Light" w:cs="Arial"/>
          <w:b/>
          <w:sz w:val="16"/>
          <w:szCs w:val="20"/>
        </w:rPr>
      </w:pPr>
      <w:r>
        <w:rPr>
          <w:rFonts w:ascii="Malgun Gothic" w:eastAsia="Malgun Gothic" w:hAnsi="Malgun Gothic" w:cs="Malgun Gothic" w:hint="eastAsia"/>
          <w:b/>
          <w:sz w:val="16"/>
          <w:szCs w:val="20"/>
        </w:rPr>
        <w:t>주요</w:t>
      </w:r>
      <w:r>
        <w:rPr>
          <w:rFonts w:ascii="DINOT-Light" w:hAnsi="DINOT-Light"/>
          <w:b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b/>
          <w:sz w:val="16"/>
          <w:szCs w:val="20"/>
        </w:rPr>
        <w:t>특징</w:t>
      </w:r>
      <w:r>
        <w:rPr>
          <w:rFonts w:ascii="DINOT-Light" w:hAnsi="DINOT-Light"/>
          <w:b/>
          <w:sz w:val="16"/>
          <w:szCs w:val="20"/>
        </w:rPr>
        <w:t xml:space="preserve"> </w:t>
      </w:r>
    </w:p>
    <w:p w14:paraId="7A57F09A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새로운</w:t>
      </w:r>
      <w:r>
        <w:rPr>
          <w:rFonts w:ascii="DINOT-Light" w:hAnsi="DINOT-Light"/>
          <w:sz w:val="16"/>
          <w:szCs w:val="20"/>
        </w:rPr>
        <w:t xml:space="preserve"> 41mm </w:t>
      </w:r>
      <w:r>
        <w:rPr>
          <w:rFonts w:ascii="Malgun Gothic" w:eastAsia="Malgun Gothic" w:hAnsi="Malgun Gothic" w:cs="Malgun Gothic" w:hint="eastAsia"/>
          <w:sz w:val="16"/>
          <w:szCs w:val="20"/>
        </w:rPr>
        <w:t>화이트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세라믹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케이</w:t>
      </w:r>
      <w:r>
        <w:rPr>
          <w:rFonts w:ascii="Batang" w:eastAsia="Batang" w:hAnsi="Batang" w:cs="Batang" w:hint="eastAsia"/>
          <w:sz w:val="16"/>
          <w:szCs w:val="20"/>
        </w:rPr>
        <w:t>스</w:t>
      </w:r>
    </w:p>
    <w:p w14:paraId="1AB63756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제니스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자체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제작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엘리트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스켈레톤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무브먼트</w:t>
      </w:r>
      <w:r>
        <w:rPr>
          <w:rFonts w:ascii="DINOT-Light" w:hAnsi="DINOT-Light"/>
          <w:sz w:val="16"/>
          <w:szCs w:val="20"/>
        </w:rPr>
        <w:t xml:space="preserve"> </w:t>
      </w:r>
    </w:p>
    <w:p w14:paraId="5B75AD97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실리콘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이스케이프</w:t>
      </w:r>
      <w:r>
        <w:rPr>
          <w:rFonts w:ascii="DINOT-Light" w:hAnsi="DINOT-Light"/>
          <w:sz w:val="16"/>
          <w:szCs w:val="20"/>
        </w:rPr>
        <w:t>-</w:t>
      </w:r>
      <w:r>
        <w:rPr>
          <w:rFonts w:ascii="Malgun Gothic" w:eastAsia="Malgun Gothic" w:hAnsi="Malgun Gothic" w:cs="Malgun Gothic" w:hint="eastAsia"/>
          <w:sz w:val="16"/>
          <w:szCs w:val="20"/>
        </w:rPr>
        <w:t>휠과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레버</w:t>
      </w:r>
      <w:r>
        <w:rPr>
          <w:rFonts w:ascii="DINOT-Light" w:hAnsi="DINOT-Light"/>
          <w:sz w:val="16"/>
          <w:szCs w:val="20"/>
        </w:rPr>
        <w:t xml:space="preserve"> </w:t>
      </w:r>
    </w:p>
    <w:p w14:paraId="4C916168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</w:p>
    <w:p w14:paraId="0052ADAC" w14:textId="77777777" w:rsidR="00B328EA" w:rsidRDefault="00B328EA" w:rsidP="00B328EA">
      <w:pPr>
        <w:spacing w:line="276" w:lineRule="auto"/>
        <w:rPr>
          <w:rFonts w:ascii="DINOT-Light" w:hAnsi="DINOT-Light" w:cs="Arial"/>
          <w:b/>
          <w:sz w:val="16"/>
          <w:szCs w:val="20"/>
        </w:rPr>
      </w:pPr>
      <w:r>
        <w:rPr>
          <w:rFonts w:ascii="Malgun Gothic" w:eastAsia="Malgun Gothic" w:hAnsi="Malgun Gothic" w:cs="Malgun Gothic" w:hint="eastAsia"/>
          <w:b/>
          <w:sz w:val="16"/>
          <w:szCs w:val="20"/>
        </w:rPr>
        <w:t>무브먼</w:t>
      </w:r>
      <w:r>
        <w:rPr>
          <w:rFonts w:ascii="Batang" w:eastAsia="Batang" w:hAnsi="Batang" w:cs="Batang" w:hint="eastAsia"/>
          <w:b/>
          <w:sz w:val="16"/>
          <w:szCs w:val="20"/>
        </w:rPr>
        <w:t>트</w:t>
      </w:r>
    </w:p>
    <w:p w14:paraId="7EDD5F9F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엘리트</w:t>
      </w:r>
      <w:r>
        <w:rPr>
          <w:rFonts w:ascii="DINOT-Light" w:hAnsi="DINOT-Light"/>
          <w:sz w:val="16"/>
          <w:szCs w:val="20"/>
        </w:rPr>
        <w:t xml:space="preserve"> 670 SK, </w:t>
      </w:r>
      <w:r>
        <w:rPr>
          <w:rFonts w:ascii="Malgun Gothic" w:eastAsia="Malgun Gothic" w:hAnsi="Malgun Gothic" w:cs="Malgun Gothic" w:hint="eastAsia"/>
          <w:sz w:val="16"/>
          <w:szCs w:val="20"/>
        </w:rPr>
        <w:t>오토매</w:t>
      </w:r>
      <w:r>
        <w:rPr>
          <w:rFonts w:ascii="Batang" w:eastAsia="Batang" w:hAnsi="Batang" w:cs="Batang" w:hint="eastAsia"/>
          <w:sz w:val="16"/>
          <w:szCs w:val="20"/>
        </w:rPr>
        <w:t>틱</w:t>
      </w:r>
    </w:p>
    <w:p w14:paraId="0DAA4330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칼리버</w:t>
      </w:r>
      <w:r>
        <w:rPr>
          <w:rFonts w:ascii="DINOT-Light" w:hAnsi="DINOT-Light"/>
          <w:sz w:val="16"/>
          <w:szCs w:val="20"/>
        </w:rPr>
        <w:t xml:space="preserve">: 11 </w:t>
      </w:r>
      <w:r>
        <w:rPr>
          <w:rFonts w:ascii="DINOT-Light" w:hAnsi="DINOT-Light" w:hint="eastAsia"/>
          <w:sz w:val="16"/>
          <w:szCs w:val="20"/>
        </w:rPr>
        <w:t>½</w:t>
      </w:r>
      <w:r>
        <w:rPr>
          <w:rFonts w:ascii="DINOT-Light" w:hAnsi="DINOT-Light"/>
          <w:sz w:val="16"/>
          <w:szCs w:val="20"/>
        </w:rPr>
        <w:t>```(</w:t>
      </w:r>
      <w:r>
        <w:rPr>
          <w:rFonts w:ascii="Malgun Gothic" w:eastAsia="Malgun Gothic" w:hAnsi="Malgun Gothic" w:cs="Malgun Gothic" w:hint="eastAsia"/>
          <w:sz w:val="16"/>
          <w:szCs w:val="20"/>
        </w:rPr>
        <w:t>직경</w:t>
      </w:r>
      <w:r>
        <w:rPr>
          <w:rFonts w:ascii="DINOT-Light" w:hAnsi="DINOT-Light"/>
          <w:sz w:val="16"/>
          <w:szCs w:val="20"/>
        </w:rPr>
        <w:t>: 25.60mm)</w:t>
      </w:r>
      <w:r>
        <w:rPr>
          <w:rFonts w:ascii="DINOT-Light" w:hAnsi="DINOT-Light"/>
          <w:sz w:val="22"/>
        </w:rPr>
        <w:t xml:space="preserve"> </w:t>
      </w:r>
    </w:p>
    <w:p w14:paraId="57E04401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무브먼트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두께</w:t>
      </w:r>
      <w:r>
        <w:rPr>
          <w:rFonts w:ascii="DINOT-Light" w:hAnsi="DINOT-Light"/>
          <w:sz w:val="16"/>
          <w:szCs w:val="20"/>
        </w:rPr>
        <w:t>: 3.88mm</w:t>
      </w:r>
    </w:p>
    <w:p w14:paraId="519DC3B6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부품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수</w:t>
      </w:r>
      <w:r>
        <w:rPr>
          <w:rFonts w:ascii="DINOT-Light" w:hAnsi="DINOT-Light"/>
          <w:sz w:val="16"/>
          <w:szCs w:val="20"/>
        </w:rPr>
        <w:t>: 187</w:t>
      </w:r>
    </w:p>
    <w:p w14:paraId="2C6A05CB" w14:textId="77777777" w:rsidR="00B328EA" w:rsidRDefault="00B328EA" w:rsidP="00B328EA">
      <w:pPr>
        <w:spacing w:line="276" w:lineRule="auto"/>
        <w:rPr>
          <w:rFonts w:ascii="DINOT-Light" w:hAnsi="DINOT-Light" w:cs="Times New Roman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스톤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수</w:t>
      </w:r>
      <w:r>
        <w:rPr>
          <w:rFonts w:ascii="DINOT-Light" w:hAnsi="DINOT-Light"/>
          <w:sz w:val="16"/>
          <w:szCs w:val="20"/>
        </w:rPr>
        <w:t>: 27</w:t>
      </w:r>
    </w:p>
    <w:p w14:paraId="7A6D0D11" w14:textId="77777777" w:rsidR="00B328EA" w:rsidRDefault="00B328EA" w:rsidP="00B328EA">
      <w:pPr>
        <w:spacing w:after="40" w:line="276" w:lineRule="auto"/>
        <w:rPr>
          <w:rFonts w:ascii="DINOT-Light" w:hAnsi="DINOT-Light"/>
          <w:sz w:val="18"/>
          <w:szCs w:val="20"/>
        </w:rPr>
      </w:pPr>
      <w:r>
        <w:rPr>
          <w:rFonts w:ascii="Malgun Gothic" w:eastAsia="Malgun Gothic" w:hAnsi="Malgun Gothic" w:cs="Malgun Gothic" w:hint="eastAsia"/>
          <w:sz w:val="18"/>
          <w:szCs w:val="20"/>
        </w:rPr>
        <w:t>진동</w:t>
      </w:r>
      <w:r>
        <w:rPr>
          <w:rFonts w:ascii="DINOT-Light" w:hAnsi="DINOT-Light"/>
          <w:sz w:val="18"/>
          <w:szCs w:val="20"/>
        </w:rPr>
        <w:t xml:space="preserve">: 28,800 </w:t>
      </w:r>
      <w:proofErr w:type="spellStart"/>
      <w:r>
        <w:rPr>
          <w:rFonts w:ascii="DINOT-Light" w:hAnsi="DINOT-Light"/>
          <w:sz w:val="18"/>
          <w:szCs w:val="20"/>
        </w:rPr>
        <w:t>VpH</w:t>
      </w:r>
      <w:proofErr w:type="spellEnd"/>
      <w:r>
        <w:rPr>
          <w:rFonts w:ascii="DINOT-Light" w:hAnsi="DINOT-Light"/>
          <w:sz w:val="18"/>
          <w:szCs w:val="20"/>
        </w:rPr>
        <w:t>(4 Hz)</w:t>
      </w:r>
    </w:p>
    <w:p w14:paraId="449B3A97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파워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리저브</w:t>
      </w:r>
      <w:r>
        <w:rPr>
          <w:rFonts w:ascii="DINOT-Light" w:hAnsi="DINOT-Light"/>
          <w:sz w:val="16"/>
          <w:szCs w:val="20"/>
        </w:rPr>
        <w:t>: 48</w:t>
      </w:r>
      <w:r>
        <w:rPr>
          <w:rFonts w:ascii="Malgun Gothic" w:eastAsia="Malgun Gothic" w:hAnsi="Malgun Gothic" w:cs="Malgun Gothic" w:hint="eastAsia"/>
          <w:sz w:val="16"/>
          <w:szCs w:val="20"/>
        </w:rPr>
        <w:t>시간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이</w:t>
      </w:r>
      <w:r>
        <w:rPr>
          <w:rFonts w:ascii="Batang" w:eastAsia="Batang" w:hAnsi="Batang" w:cs="Batang" w:hint="eastAsia"/>
          <w:sz w:val="16"/>
          <w:szCs w:val="20"/>
        </w:rPr>
        <w:t>상</w:t>
      </w:r>
    </w:p>
    <w:p w14:paraId="12237E9C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마감</w:t>
      </w:r>
      <w:r>
        <w:rPr>
          <w:rFonts w:ascii="DINOT-Light" w:hAnsi="DINOT-Light"/>
          <w:sz w:val="16"/>
          <w:szCs w:val="20"/>
        </w:rPr>
        <w:t xml:space="preserve">: </w:t>
      </w:r>
      <w:r>
        <w:rPr>
          <w:rFonts w:ascii="Malgun Gothic" w:eastAsia="Malgun Gothic" w:hAnsi="Malgun Gothic" w:cs="Malgun Gothic" w:hint="eastAsia"/>
          <w:sz w:val="16"/>
          <w:szCs w:val="20"/>
        </w:rPr>
        <w:t>무광택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새틴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마감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특수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진동</w:t>
      </w:r>
      <w:r>
        <w:rPr>
          <w:rFonts w:ascii="Batang" w:eastAsia="Batang" w:hAnsi="Batang" w:cs="Batang" w:hint="eastAsia"/>
          <w:sz w:val="16"/>
          <w:szCs w:val="20"/>
        </w:rPr>
        <w:t>추</w:t>
      </w:r>
    </w:p>
    <w:p w14:paraId="76BCF2A5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</w:p>
    <w:p w14:paraId="49B5AB30" w14:textId="77777777" w:rsidR="00B328EA" w:rsidRDefault="00B328EA" w:rsidP="00B328EA">
      <w:pPr>
        <w:spacing w:line="276" w:lineRule="auto"/>
        <w:rPr>
          <w:rFonts w:ascii="DINOT-Light" w:hAnsi="DINOT-Light" w:cs="Arial"/>
          <w:b/>
          <w:sz w:val="16"/>
          <w:szCs w:val="20"/>
        </w:rPr>
      </w:pPr>
      <w:r>
        <w:rPr>
          <w:rFonts w:ascii="Malgun Gothic" w:eastAsia="Malgun Gothic" w:hAnsi="Malgun Gothic" w:cs="Malgun Gothic" w:hint="eastAsia"/>
          <w:b/>
          <w:sz w:val="16"/>
          <w:szCs w:val="20"/>
        </w:rPr>
        <w:t>기</w:t>
      </w:r>
      <w:r>
        <w:rPr>
          <w:rFonts w:ascii="Batang" w:eastAsia="Batang" w:hAnsi="Batang" w:cs="Batang" w:hint="eastAsia"/>
          <w:b/>
          <w:sz w:val="16"/>
          <w:szCs w:val="20"/>
        </w:rPr>
        <w:t>능</w:t>
      </w:r>
    </w:p>
    <w:p w14:paraId="59752508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시침과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분침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중앙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배</w:t>
      </w:r>
      <w:r>
        <w:rPr>
          <w:rFonts w:ascii="Batang" w:eastAsia="Batang" w:hAnsi="Batang" w:cs="Batang" w:hint="eastAsia"/>
          <w:sz w:val="16"/>
          <w:szCs w:val="20"/>
        </w:rPr>
        <w:t>치</w:t>
      </w:r>
    </w:p>
    <w:p w14:paraId="7E1A8084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초침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중앙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배치</w:t>
      </w:r>
      <w:r>
        <w:rPr>
          <w:rFonts w:ascii="DINOT-Light" w:hAnsi="DINOT-Light"/>
          <w:sz w:val="16"/>
          <w:szCs w:val="20"/>
        </w:rPr>
        <w:t xml:space="preserve"> </w:t>
      </w:r>
      <w:bookmarkStart w:id="0" w:name="_GoBack"/>
      <w:bookmarkEnd w:id="0"/>
    </w:p>
    <w:p w14:paraId="59C13546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DINOT-Light" w:hAnsi="DINOT-Light"/>
          <w:sz w:val="16"/>
          <w:szCs w:val="20"/>
        </w:rPr>
        <w:t>6</w:t>
      </w:r>
      <w:r>
        <w:rPr>
          <w:rFonts w:ascii="Malgun Gothic" w:eastAsia="Malgun Gothic" w:hAnsi="Malgun Gothic" w:cs="Malgun Gothic" w:hint="eastAsia"/>
          <w:sz w:val="16"/>
          <w:szCs w:val="20"/>
        </w:rPr>
        <w:t>시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방향에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날짜표시</w:t>
      </w:r>
      <w:r>
        <w:rPr>
          <w:rFonts w:ascii="Batang" w:eastAsia="Batang" w:hAnsi="Batang" w:cs="Batang" w:hint="eastAsia"/>
          <w:sz w:val="16"/>
          <w:szCs w:val="20"/>
        </w:rPr>
        <w:t>창</w:t>
      </w:r>
    </w:p>
    <w:p w14:paraId="642598DE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</w:p>
    <w:p w14:paraId="11665FB5" w14:textId="77777777" w:rsidR="00B328EA" w:rsidRDefault="00B328EA" w:rsidP="00B328EA">
      <w:pPr>
        <w:spacing w:line="276" w:lineRule="auto"/>
        <w:rPr>
          <w:rFonts w:ascii="DINOT-Light" w:hAnsi="DINOT-Light" w:cs="Arial"/>
          <w:b/>
          <w:sz w:val="16"/>
          <w:szCs w:val="20"/>
        </w:rPr>
      </w:pPr>
      <w:r>
        <w:rPr>
          <w:rFonts w:ascii="Malgun Gothic" w:eastAsia="Malgun Gothic" w:hAnsi="Malgun Gothic" w:cs="Malgun Gothic" w:hint="eastAsia"/>
          <w:b/>
          <w:sz w:val="16"/>
          <w:szCs w:val="20"/>
        </w:rPr>
        <w:t>케이스</w:t>
      </w:r>
      <w:r>
        <w:rPr>
          <w:rFonts w:ascii="DINOT-Light" w:hAnsi="DINOT-Light"/>
          <w:b/>
          <w:sz w:val="16"/>
          <w:szCs w:val="20"/>
        </w:rPr>
        <w:t xml:space="preserve">, </w:t>
      </w:r>
      <w:r>
        <w:rPr>
          <w:rFonts w:ascii="Malgun Gothic" w:eastAsia="Malgun Gothic" w:hAnsi="Malgun Gothic" w:cs="Malgun Gothic" w:hint="eastAsia"/>
          <w:b/>
          <w:sz w:val="16"/>
          <w:szCs w:val="20"/>
        </w:rPr>
        <w:t>다이얼</w:t>
      </w:r>
      <w:r>
        <w:rPr>
          <w:rFonts w:ascii="DINOT-Light" w:hAnsi="DINOT-Light"/>
          <w:b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b/>
          <w:sz w:val="16"/>
          <w:szCs w:val="20"/>
        </w:rPr>
        <w:t>및</w:t>
      </w:r>
      <w:r>
        <w:rPr>
          <w:rFonts w:ascii="DINOT-Light" w:hAnsi="DINOT-Light"/>
          <w:b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b/>
          <w:sz w:val="16"/>
          <w:szCs w:val="20"/>
        </w:rPr>
        <w:t>시계바</w:t>
      </w:r>
      <w:r>
        <w:rPr>
          <w:rFonts w:ascii="Batang" w:eastAsia="Batang" w:hAnsi="Batang" w:cs="Batang" w:hint="eastAsia"/>
          <w:b/>
          <w:sz w:val="16"/>
          <w:szCs w:val="20"/>
        </w:rPr>
        <w:t>늘</w:t>
      </w:r>
    </w:p>
    <w:p w14:paraId="1F725B2D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직경</w:t>
      </w:r>
      <w:r>
        <w:rPr>
          <w:rFonts w:ascii="DINOT-Light" w:hAnsi="DINOT-Light"/>
          <w:sz w:val="16"/>
          <w:szCs w:val="20"/>
        </w:rPr>
        <w:t>: 41mm</w:t>
      </w:r>
    </w:p>
    <w:p w14:paraId="01209E93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오프닝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직경</w:t>
      </w:r>
      <w:r>
        <w:rPr>
          <w:rFonts w:ascii="DINOT-Light" w:hAnsi="DINOT-Light"/>
          <w:sz w:val="16"/>
          <w:szCs w:val="20"/>
        </w:rPr>
        <w:t>: 32.5mm</w:t>
      </w:r>
    </w:p>
    <w:p w14:paraId="5B701CFB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두께</w:t>
      </w:r>
      <w:r>
        <w:rPr>
          <w:rFonts w:ascii="DINOT-Light" w:hAnsi="DINOT-Light"/>
          <w:sz w:val="16"/>
          <w:szCs w:val="20"/>
        </w:rPr>
        <w:t>: 10.75mm</w:t>
      </w:r>
    </w:p>
    <w:p w14:paraId="7714B022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크리스탈</w:t>
      </w:r>
      <w:r>
        <w:rPr>
          <w:rFonts w:ascii="DINOT-Light" w:hAnsi="DINOT-Light"/>
          <w:sz w:val="16"/>
          <w:szCs w:val="20"/>
        </w:rPr>
        <w:t xml:space="preserve">: </w:t>
      </w:r>
      <w:r>
        <w:rPr>
          <w:rFonts w:ascii="Malgun Gothic" w:eastAsia="Malgun Gothic" w:hAnsi="Malgun Gothic" w:cs="Malgun Gothic" w:hint="eastAsia"/>
          <w:sz w:val="16"/>
          <w:szCs w:val="20"/>
        </w:rPr>
        <w:t>양쪽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모두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반사방지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처리를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한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볼록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사파이어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크리스</w:t>
      </w:r>
      <w:r>
        <w:rPr>
          <w:rFonts w:ascii="Batang" w:eastAsia="Batang" w:hAnsi="Batang" w:cs="Batang" w:hint="eastAsia"/>
          <w:sz w:val="16"/>
          <w:szCs w:val="20"/>
        </w:rPr>
        <w:t>탈</w:t>
      </w:r>
    </w:p>
    <w:p w14:paraId="6FB603AE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케이스백</w:t>
      </w:r>
      <w:r>
        <w:rPr>
          <w:rFonts w:ascii="DINOT-Light" w:hAnsi="DINOT-Light"/>
          <w:sz w:val="16"/>
          <w:szCs w:val="20"/>
        </w:rPr>
        <w:t xml:space="preserve">: </w:t>
      </w:r>
      <w:r>
        <w:rPr>
          <w:rFonts w:ascii="Malgun Gothic" w:eastAsia="Malgun Gothic" w:hAnsi="Malgun Gothic" w:cs="Malgun Gothic" w:hint="eastAsia"/>
          <w:sz w:val="16"/>
          <w:szCs w:val="20"/>
        </w:rPr>
        <w:t>투명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사파이어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크리스</w:t>
      </w:r>
      <w:r>
        <w:rPr>
          <w:rFonts w:ascii="Batang" w:eastAsia="Batang" w:hAnsi="Batang" w:cs="Batang" w:hint="eastAsia"/>
          <w:sz w:val="16"/>
          <w:szCs w:val="20"/>
        </w:rPr>
        <w:t>탈</w:t>
      </w:r>
    </w:p>
    <w:p w14:paraId="34B829D1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소재</w:t>
      </w:r>
      <w:r>
        <w:rPr>
          <w:rFonts w:ascii="DINOT-Light" w:hAnsi="DINOT-Light"/>
          <w:sz w:val="16"/>
          <w:szCs w:val="20"/>
        </w:rPr>
        <w:t xml:space="preserve">: </w:t>
      </w:r>
      <w:r>
        <w:rPr>
          <w:rFonts w:ascii="Malgun Gothic" w:eastAsia="Malgun Gothic" w:hAnsi="Malgun Gothic" w:cs="Malgun Gothic" w:hint="eastAsia"/>
          <w:sz w:val="16"/>
          <w:szCs w:val="20"/>
        </w:rPr>
        <w:t>화이트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세라</w:t>
      </w:r>
      <w:r>
        <w:rPr>
          <w:rFonts w:ascii="Batang" w:eastAsia="Batang" w:hAnsi="Batang" w:cs="Batang" w:hint="eastAsia"/>
          <w:sz w:val="16"/>
          <w:szCs w:val="20"/>
        </w:rPr>
        <w:t>믹</w:t>
      </w:r>
    </w:p>
    <w:p w14:paraId="1828F74B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방수</w:t>
      </w:r>
      <w:r>
        <w:rPr>
          <w:rFonts w:ascii="DINOT-Light" w:hAnsi="DINOT-Light"/>
          <w:sz w:val="16"/>
          <w:szCs w:val="20"/>
        </w:rPr>
        <w:t>: 10ATM</w:t>
      </w:r>
    </w:p>
    <w:p w14:paraId="76A3ACD8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다이얼</w:t>
      </w:r>
      <w:r>
        <w:rPr>
          <w:rFonts w:ascii="DINOT-Light" w:hAnsi="DINOT-Light"/>
          <w:sz w:val="16"/>
          <w:szCs w:val="20"/>
        </w:rPr>
        <w:t xml:space="preserve">: </w:t>
      </w:r>
      <w:r>
        <w:rPr>
          <w:rFonts w:ascii="Malgun Gothic" w:eastAsia="Malgun Gothic" w:hAnsi="Malgun Gothic" w:cs="Malgun Gothic" w:hint="eastAsia"/>
          <w:sz w:val="16"/>
          <w:szCs w:val="20"/>
        </w:rPr>
        <w:t>실버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투조세공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다이얼</w:t>
      </w:r>
      <w:r>
        <w:rPr>
          <w:rFonts w:ascii="DINOT-Light" w:hAnsi="DINOT-Light"/>
          <w:sz w:val="16"/>
          <w:szCs w:val="20"/>
        </w:rPr>
        <w:t xml:space="preserve"> </w:t>
      </w:r>
    </w:p>
    <w:p w14:paraId="002AC7F1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시각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표시</w:t>
      </w:r>
      <w:r>
        <w:rPr>
          <w:rFonts w:ascii="DINOT-Light" w:hAnsi="DINOT-Light"/>
          <w:sz w:val="16"/>
          <w:szCs w:val="20"/>
        </w:rPr>
        <w:t xml:space="preserve">: </w:t>
      </w:r>
      <w:r>
        <w:rPr>
          <w:rFonts w:ascii="Malgun Gothic" w:eastAsia="Malgun Gothic" w:hAnsi="Malgun Gothic" w:cs="Malgun Gothic" w:hint="eastAsia"/>
          <w:sz w:val="16"/>
          <w:szCs w:val="20"/>
        </w:rPr>
        <w:t>로듐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도금</w:t>
      </w:r>
      <w:r>
        <w:rPr>
          <w:rFonts w:ascii="DINOT-Light" w:hAnsi="DINOT-Light"/>
          <w:sz w:val="16"/>
          <w:szCs w:val="20"/>
        </w:rPr>
        <w:t xml:space="preserve">, </w:t>
      </w:r>
      <w:r>
        <w:rPr>
          <w:rFonts w:ascii="Malgun Gothic" w:eastAsia="Malgun Gothic" w:hAnsi="Malgun Gothic" w:cs="Malgun Gothic" w:hint="eastAsia"/>
          <w:sz w:val="16"/>
          <w:szCs w:val="20"/>
        </w:rPr>
        <w:t>파셋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마감</w:t>
      </w:r>
      <w:r>
        <w:rPr>
          <w:rFonts w:ascii="DINOT-Light" w:hAnsi="DINOT-Light"/>
          <w:sz w:val="16"/>
          <w:szCs w:val="20"/>
        </w:rPr>
        <w:t>, Super-</w:t>
      </w:r>
      <w:proofErr w:type="spellStart"/>
      <w:r>
        <w:rPr>
          <w:rFonts w:ascii="DINOT-Light" w:hAnsi="DINOT-Light"/>
          <w:sz w:val="16"/>
          <w:szCs w:val="20"/>
        </w:rPr>
        <w:t>LumiNova</w:t>
      </w:r>
      <w:proofErr w:type="spellEnd"/>
      <w:r>
        <w:rPr>
          <w:rFonts w:ascii="DINOT-Light" w:hAnsi="DINOT-Light"/>
          <w:sz w:val="16"/>
          <w:szCs w:val="20"/>
        </w:rPr>
        <w:t>(</w:t>
      </w:r>
      <w:r>
        <w:rPr>
          <w:rFonts w:ascii="Malgun Gothic" w:eastAsia="Malgun Gothic" w:hAnsi="Malgun Gothic" w:cs="Malgun Gothic" w:hint="eastAsia"/>
          <w:sz w:val="16"/>
          <w:szCs w:val="20"/>
        </w:rPr>
        <w:t>수퍼</w:t>
      </w:r>
      <w:r>
        <w:rPr>
          <w:rFonts w:ascii="DINOT-Light" w:hAnsi="DINOT-Light"/>
          <w:sz w:val="16"/>
          <w:szCs w:val="20"/>
        </w:rPr>
        <w:t>-</w:t>
      </w:r>
      <w:r>
        <w:rPr>
          <w:rFonts w:ascii="Malgun Gothic" w:eastAsia="Malgun Gothic" w:hAnsi="Malgun Gothic" w:cs="Malgun Gothic" w:hint="eastAsia"/>
          <w:sz w:val="16"/>
          <w:szCs w:val="20"/>
        </w:rPr>
        <w:t>루미노바</w:t>
      </w:r>
      <w:r>
        <w:rPr>
          <w:rFonts w:ascii="DINOT-Light" w:hAnsi="DINOT-Light"/>
          <w:sz w:val="16"/>
          <w:szCs w:val="20"/>
        </w:rPr>
        <w:t xml:space="preserve">)® SLN C1 </w:t>
      </w:r>
      <w:r>
        <w:rPr>
          <w:rFonts w:ascii="Malgun Gothic" w:eastAsia="Malgun Gothic" w:hAnsi="Malgun Gothic" w:cs="Malgun Gothic" w:hint="eastAsia"/>
          <w:sz w:val="16"/>
          <w:szCs w:val="20"/>
        </w:rPr>
        <w:t>코</w:t>
      </w:r>
      <w:r>
        <w:rPr>
          <w:rFonts w:ascii="Batang" w:eastAsia="Batang" w:hAnsi="Batang" w:cs="Batang" w:hint="eastAsia"/>
          <w:sz w:val="16"/>
          <w:szCs w:val="20"/>
        </w:rPr>
        <w:t>팅</w:t>
      </w:r>
    </w:p>
    <w:p w14:paraId="04452A91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Malgun Gothic" w:eastAsia="Malgun Gothic" w:hAnsi="Malgun Gothic" w:cs="Malgun Gothic" w:hint="eastAsia"/>
          <w:sz w:val="16"/>
          <w:szCs w:val="20"/>
        </w:rPr>
        <w:t>시계바늘</w:t>
      </w:r>
      <w:r>
        <w:rPr>
          <w:rFonts w:ascii="DINOT-Light" w:hAnsi="DINOT-Light"/>
          <w:sz w:val="16"/>
          <w:szCs w:val="20"/>
        </w:rPr>
        <w:t xml:space="preserve">: </w:t>
      </w:r>
      <w:r>
        <w:rPr>
          <w:rFonts w:ascii="Malgun Gothic" w:eastAsia="Malgun Gothic" w:hAnsi="Malgun Gothic" w:cs="Malgun Gothic" w:hint="eastAsia"/>
          <w:sz w:val="16"/>
          <w:szCs w:val="20"/>
        </w:rPr>
        <w:t>로듐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도금</w:t>
      </w:r>
      <w:r>
        <w:rPr>
          <w:rFonts w:ascii="DINOT-Light" w:hAnsi="DINOT-Light"/>
          <w:sz w:val="16"/>
          <w:szCs w:val="20"/>
        </w:rPr>
        <w:t xml:space="preserve">, </w:t>
      </w:r>
      <w:r>
        <w:rPr>
          <w:rFonts w:ascii="Malgun Gothic" w:eastAsia="Malgun Gothic" w:hAnsi="Malgun Gothic" w:cs="Malgun Gothic" w:hint="eastAsia"/>
          <w:sz w:val="16"/>
          <w:szCs w:val="20"/>
        </w:rPr>
        <w:t>파셋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마감</w:t>
      </w:r>
      <w:r>
        <w:rPr>
          <w:rFonts w:ascii="DINOT-Light" w:hAnsi="DINOT-Light"/>
          <w:sz w:val="16"/>
          <w:szCs w:val="20"/>
        </w:rPr>
        <w:t>, Super-</w:t>
      </w:r>
      <w:proofErr w:type="spellStart"/>
      <w:r>
        <w:rPr>
          <w:rFonts w:ascii="DINOT-Light" w:hAnsi="DINOT-Light"/>
          <w:sz w:val="16"/>
          <w:szCs w:val="20"/>
        </w:rPr>
        <w:t>LumiNova</w:t>
      </w:r>
      <w:proofErr w:type="spellEnd"/>
      <w:r>
        <w:rPr>
          <w:rFonts w:ascii="DINOT-Light" w:hAnsi="DINOT-Light"/>
          <w:sz w:val="16"/>
          <w:szCs w:val="20"/>
        </w:rPr>
        <w:t>(</w:t>
      </w:r>
      <w:r>
        <w:rPr>
          <w:rFonts w:ascii="Malgun Gothic" w:eastAsia="Malgun Gothic" w:hAnsi="Malgun Gothic" w:cs="Malgun Gothic" w:hint="eastAsia"/>
          <w:sz w:val="16"/>
          <w:szCs w:val="20"/>
        </w:rPr>
        <w:t>수퍼</w:t>
      </w:r>
      <w:r>
        <w:rPr>
          <w:rFonts w:ascii="DINOT-Light" w:hAnsi="DINOT-Light"/>
          <w:sz w:val="16"/>
          <w:szCs w:val="20"/>
        </w:rPr>
        <w:t>-</w:t>
      </w:r>
      <w:r>
        <w:rPr>
          <w:rFonts w:ascii="Malgun Gothic" w:eastAsia="Malgun Gothic" w:hAnsi="Malgun Gothic" w:cs="Malgun Gothic" w:hint="eastAsia"/>
          <w:sz w:val="16"/>
          <w:szCs w:val="20"/>
        </w:rPr>
        <w:t>루미노바</w:t>
      </w:r>
      <w:r>
        <w:rPr>
          <w:rFonts w:ascii="DINOT-Light" w:hAnsi="DINOT-Light"/>
          <w:sz w:val="16"/>
          <w:szCs w:val="20"/>
        </w:rPr>
        <w:t xml:space="preserve">)® SLN C1 </w:t>
      </w:r>
      <w:r>
        <w:rPr>
          <w:rFonts w:ascii="Malgun Gothic" w:eastAsia="Malgun Gothic" w:hAnsi="Malgun Gothic" w:cs="Malgun Gothic" w:hint="eastAsia"/>
          <w:sz w:val="16"/>
          <w:szCs w:val="20"/>
        </w:rPr>
        <w:t>코</w:t>
      </w:r>
      <w:r>
        <w:rPr>
          <w:rFonts w:ascii="Batang" w:eastAsia="Batang" w:hAnsi="Batang" w:cs="Batang" w:hint="eastAsia"/>
          <w:sz w:val="16"/>
          <w:szCs w:val="20"/>
        </w:rPr>
        <w:t>팅</w:t>
      </w:r>
    </w:p>
    <w:p w14:paraId="6C7EB120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</w:p>
    <w:p w14:paraId="535E0688" w14:textId="77777777" w:rsidR="00B328EA" w:rsidRDefault="00B328EA" w:rsidP="00B328EA">
      <w:pPr>
        <w:spacing w:line="276" w:lineRule="auto"/>
        <w:rPr>
          <w:rFonts w:ascii="DINOT-Light" w:hAnsi="DINOT-Light" w:cs="Arial"/>
          <w:b/>
          <w:sz w:val="16"/>
          <w:szCs w:val="20"/>
        </w:rPr>
      </w:pPr>
      <w:r>
        <w:rPr>
          <w:rFonts w:ascii="Malgun Gothic" w:eastAsia="Malgun Gothic" w:hAnsi="Malgun Gothic" w:cs="Malgun Gothic" w:hint="eastAsia"/>
          <w:b/>
          <w:sz w:val="16"/>
          <w:szCs w:val="20"/>
        </w:rPr>
        <w:t>스트랩</w:t>
      </w:r>
      <w:r>
        <w:rPr>
          <w:rFonts w:ascii="DINOT-Light" w:hAnsi="DINOT-Light"/>
          <w:b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b/>
          <w:sz w:val="16"/>
          <w:szCs w:val="20"/>
        </w:rPr>
        <w:t>및</w:t>
      </w:r>
      <w:r>
        <w:rPr>
          <w:rFonts w:ascii="DINOT-Light" w:hAnsi="DINOT-Light"/>
          <w:b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b/>
          <w:sz w:val="16"/>
          <w:szCs w:val="20"/>
        </w:rPr>
        <w:t>버</w:t>
      </w:r>
      <w:r>
        <w:rPr>
          <w:rFonts w:ascii="Batang" w:eastAsia="Batang" w:hAnsi="Batang" w:cs="Batang" w:hint="eastAsia"/>
          <w:b/>
          <w:sz w:val="16"/>
          <w:szCs w:val="20"/>
        </w:rPr>
        <w:t>클</w:t>
      </w:r>
    </w:p>
    <w:p w14:paraId="592D644C" w14:textId="77777777" w:rsidR="00B328EA" w:rsidRDefault="00B328EA" w:rsidP="00B328EA">
      <w:pPr>
        <w:spacing w:line="276" w:lineRule="auto"/>
        <w:rPr>
          <w:rFonts w:ascii="DINOT-Light" w:hAnsi="DINOT-Light" w:cs="Arial"/>
          <w:sz w:val="16"/>
          <w:szCs w:val="20"/>
        </w:rPr>
      </w:pPr>
      <w:r>
        <w:rPr>
          <w:rFonts w:ascii="DINOT-Light" w:hAnsi="DINOT-Light"/>
          <w:sz w:val="16"/>
          <w:szCs w:val="20"/>
        </w:rPr>
        <w:t xml:space="preserve">HNBR </w:t>
      </w:r>
      <w:r>
        <w:rPr>
          <w:rFonts w:ascii="Malgun Gothic" w:eastAsia="Malgun Gothic" w:hAnsi="Malgun Gothic" w:cs="Malgun Gothic" w:hint="eastAsia"/>
          <w:sz w:val="16"/>
          <w:szCs w:val="20"/>
        </w:rPr>
        <w:t>품질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화이트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고무</w:t>
      </w:r>
      <w:r>
        <w:rPr>
          <w:rFonts w:ascii="DINOT-Light" w:hAnsi="DINOT-Light"/>
          <w:sz w:val="16"/>
          <w:szCs w:val="20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</w:rPr>
        <w:t>스트</w:t>
      </w:r>
      <w:r>
        <w:rPr>
          <w:rFonts w:ascii="Batang" w:eastAsia="Batang" w:hAnsi="Batang" w:cs="Batang" w:hint="eastAsia"/>
          <w:sz w:val="16"/>
          <w:szCs w:val="20"/>
        </w:rPr>
        <w:t>랩</w:t>
      </w:r>
    </w:p>
    <w:p w14:paraId="445ADE8A" w14:textId="77777777" w:rsidR="00B328EA" w:rsidRDefault="00B328EA" w:rsidP="00B328E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Batang" w:eastAsia="Batang" w:hAnsi="Batang" w:cs="Batang"/>
          <w:sz w:val="16"/>
          <w:szCs w:val="20"/>
          <w:bdr w:val="none" w:sz="0" w:space="0" w:color="auto" w:frame="1"/>
        </w:rPr>
      </w:pPr>
      <w:r>
        <w:rPr>
          <w:rFonts w:ascii="Malgun Gothic" w:eastAsia="Malgun Gothic" w:hAnsi="Malgun Gothic" w:cs="Malgun Gothic" w:hint="eastAsia"/>
          <w:sz w:val="16"/>
          <w:szCs w:val="20"/>
          <w:bdr w:val="none" w:sz="0" w:space="0" w:color="auto" w:frame="1"/>
        </w:rPr>
        <w:t>티타늄</w:t>
      </w:r>
      <w:r>
        <w:rPr>
          <w:rFonts w:ascii="DINOT-Light" w:hAnsi="DINOT-Light"/>
          <w:sz w:val="16"/>
          <w:szCs w:val="20"/>
          <w:bdr w:val="none" w:sz="0" w:space="0" w:color="auto" w:frame="1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  <w:bdr w:val="none" w:sz="0" w:space="0" w:color="auto" w:frame="1"/>
        </w:rPr>
        <w:t>더블</w:t>
      </w:r>
      <w:r>
        <w:rPr>
          <w:rFonts w:ascii="DINOT-Light" w:hAnsi="DINOT-Light"/>
          <w:sz w:val="16"/>
          <w:szCs w:val="20"/>
          <w:bdr w:val="none" w:sz="0" w:space="0" w:color="auto" w:frame="1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  <w:bdr w:val="none" w:sz="0" w:space="0" w:color="auto" w:frame="1"/>
        </w:rPr>
        <w:t>폴딩</w:t>
      </w:r>
      <w:r>
        <w:rPr>
          <w:rFonts w:ascii="DINOT-Light" w:hAnsi="DINOT-Light"/>
          <w:sz w:val="16"/>
          <w:szCs w:val="20"/>
          <w:bdr w:val="none" w:sz="0" w:space="0" w:color="auto" w:frame="1"/>
        </w:rPr>
        <w:t xml:space="preserve"> </w:t>
      </w:r>
      <w:r>
        <w:rPr>
          <w:rFonts w:ascii="Malgun Gothic" w:eastAsia="Malgun Gothic" w:hAnsi="Malgun Gothic" w:cs="Malgun Gothic" w:hint="eastAsia"/>
          <w:sz w:val="16"/>
          <w:szCs w:val="20"/>
          <w:bdr w:val="none" w:sz="0" w:space="0" w:color="auto" w:frame="1"/>
        </w:rPr>
        <w:t>버</w:t>
      </w:r>
      <w:r>
        <w:rPr>
          <w:rFonts w:ascii="Batang" w:eastAsia="Batang" w:hAnsi="Batang" w:cs="Batang" w:hint="eastAsia"/>
          <w:sz w:val="16"/>
          <w:szCs w:val="20"/>
          <w:bdr w:val="none" w:sz="0" w:space="0" w:color="auto" w:frame="1"/>
        </w:rPr>
        <w:t>클</w:t>
      </w:r>
    </w:p>
    <w:p w14:paraId="4858E6B5" w14:textId="6D1828CD" w:rsidR="00E83D9F" w:rsidRPr="00FD01AB" w:rsidRDefault="00E83D9F" w:rsidP="00B328E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</w:rPr>
      </w:pPr>
      <w:r w:rsidRPr="00FD01AB">
        <w:rPr>
          <w:rFonts w:ascii="DINOT" w:hAnsi="DINOT"/>
          <w:b/>
          <w:noProof/>
          <w:color w:val="auto"/>
          <w:sz w:val="28"/>
          <w:szCs w:val="24"/>
          <w:lang w:val="fr-CH" w:eastAsia="fr-CH"/>
        </w:rPr>
        <w:lastRenderedPageBreak/>
        <w:drawing>
          <wp:anchor distT="0" distB="0" distL="114300" distR="114300" simplePos="0" relativeHeight="251659264" behindDoc="1" locked="0" layoutInCell="1" allowOverlap="1" wp14:anchorId="39DED3D3" wp14:editId="1DF74307">
            <wp:simplePos x="0" y="0"/>
            <wp:positionH relativeFrom="margin">
              <wp:posOffset>3545097</wp:posOffset>
            </wp:positionH>
            <wp:positionV relativeFrom="paragraph">
              <wp:posOffset>-288753</wp:posOffset>
            </wp:positionV>
            <wp:extent cx="2252908" cy="3217762"/>
            <wp:effectExtent l="0" t="0" r="0" b="1905"/>
            <wp:wrapNone/>
            <wp:docPr id="6" name="Image 6" descr="O:\Communication 2018\PR\BASELWORLD\PRODUCTS\PILOT\PILOT Type 20 Extra Special 40 mm bronze\IMAGES\LD\29.1940.679.21.C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BASELWORLD\PRODUCTS\PILOT\PILOT Type 20 Extra Special 40 mm bronze\IMAGES\LD\29.1940.679.21.C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08" cy="321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1AB">
        <w:rPr>
          <w:rFonts w:ascii="DINOT" w:hAnsi="DINOT"/>
          <w:b/>
          <w:color w:val="auto"/>
          <w:sz w:val="24"/>
          <w:szCs w:val="24"/>
        </w:rPr>
        <w:t>PILOT TYPE 20 EXTRA SPECIAL</w:t>
      </w:r>
    </w:p>
    <w:p w14:paraId="159792C3" w14:textId="77777777" w:rsidR="00E83D9F" w:rsidRPr="00FD01AB" w:rsidRDefault="00E83D9F" w:rsidP="00E83D9F">
      <w:pPr>
        <w:pStyle w:val="A"/>
        <w:tabs>
          <w:tab w:val="left" w:pos="8564"/>
        </w:tabs>
        <w:wordWrap w:val="0"/>
        <w:autoSpaceDE w:val="0"/>
        <w:autoSpaceDN w:val="0"/>
        <w:spacing w:after="120" w:line="276" w:lineRule="auto"/>
        <w:ind w:right="-6"/>
        <w:jc w:val="both"/>
        <w:rPr>
          <w:rFonts w:ascii="DINOT" w:hAnsi="DINOT"/>
          <w:b/>
          <w:color w:val="auto"/>
          <w:sz w:val="24"/>
          <w:szCs w:val="24"/>
        </w:rPr>
      </w:pPr>
      <w:r w:rsidRPr="00FD01AB">
        <w:rPr>
          <w:rFonts w:ascii="DINOT" w:hAnsi="DINOT"/>
          <w:b/>
          <w:color w:val="auto"/>
          <w:sz w:val="24"/>
          <w:szCs w:val="24"/>
        </w:rPr>
        <w:t>40 MM BRONZE</w:t>
      </w:r>
    </w:p>
    <w:p w14:paraId="72E5F09E" w14:textId="77777777" w:rsidR="00E83D9F" w:rsidRPr="007E24EF" w:rsidRDefault="00E83D9F" w:rsidP="00E83D9F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4"/>
        </w:rPr>
      </w:pPr>
      <w:r w:rsidRPr="007E24EF">
        <w:rPr>
          <w:rFonts w:ascii="DINOT" w:hAnsi="DINOT"/>
          <w:b/>
          <w:color w:val="auto"/>
          <w:sz w:val="20"/>
          <w:szCs w:val="24"/>
        </w:rPr>
        <w:t>(</w:t>
      </w:r>
      <w:r w:rsidRPr="007E24EF">
        <w:rPr>
          <w:rFonts w:ascii="DINOT" w:eastAsia="Malgun Gothic" w:hAnsi="DINOT" w:cs="Malgun Gothic"/>
          <w:b/>
          <w:color w:val="auto"/>
          <w:sz w:val="20"/>
          <w:szCs w:val="24"/>
        </w:rPr>
        <w:t>파일럿</w:t>
      </w:r>
      <w:r w:rsidRPr="007E24EF">
        <w:rPr>
          <w:rFonts w:ascii="DINOT" w:hAnsi="DINOT"/>
          <w:b/>
          <w:color w:val="auto"/>
          <w:sz w:val="20"/>
          <w:szCs w:val="24"/>
        </w:rPr>
        <w:t xml:space="preserve"> </w:t>
      </w:r>
      <w:r w:rsidRPr="007E24EF">
        <w:rPr>
          <w:rFonts w:ascii="DINOT" w:eastAsia="Malgun Gothic" w:hAnsi="DINOT" w:cs="Malgun Gothic"/>
          <w:b/>
          <w:color w:val="auto"/>
          <w:sz w:val="20"/>
          <w:szCs w:val="24"/>
        </w:rPr>
        <w:t>타입</w:t>
      </w:r>
      <w:r w:rsidRPr="007E24EF">
        <w:rPr>
          <w:rFonts w:ascii="DINOT" w:hAnsi="DINOT"/>
          <w:b/>
          <w:color w:val="auto"/>
          <w:sz w:val="20"/>
          <w:szCs w:val="24"/>
        </w:rPr>
        <w:t xml:space="preserve"> 20 </w:t>
      </w:r>
      <w:r w:rsidRPr="007E24EF">
        <w:rPr>
          <w:rFonts w:ascii="DINOT" w:eastAsia="Malgun Gothic" w:hAnsi="DINOT" w:cs="Malgun Gothic"/>
          <w:b/>
          <w:color w:val="auto"/>
          <w:sz w:val="20"/>
          <w:szCs w:val="24"/>
        </w:rPr>
        <w:t>익스트라</w:t>
      </w:r>
      <w:r w:rsidRPr="007E24EF">
        <w:rPr>
          <w:rFonts w:ascii="DINOT" w:hAnsi="DINOT"/>
          <w:b/>
          <w:color w:val="auto"/>
          <w:sz w:val="20"/>
          <w:szCs w:val="24"/>
        </w:rPr>
        <w:t xml:space="preserve"> </w:t>
      </w:r>
      <w:r w:rsidRPr="007E24EF">
        <w:rPr>
          <w:rFonts w:ascii="DINOT" w:eastAsia="Malgun Gothic" w:hAnsi="DINOT" w:cs="Malgun Gothic"/>
          <w:b/>
          <w:color w:val="auto"/>
          <w:sz w:val="20"/>
          <w:szCs w:val="24"/>
        </w:rPr>
        <w:t>스페셜</w:t>
      </w:r>
      <w:r w:rsidRPr="007E24EF">
        <w:rPr>
          <w:rFonts w:ascii="DINOT" w:hAnsi="DINOT"/>
          <w:b/>
          <w:color w:val="auto"/>
          <w:sz w:val="20"/>
          <w:szCs w:val="24"/>
        </w:rPr>
        <w:t xml:space="preserve"> - 40 MM </w:t>
      </w:r>
      <w:r w:rsidRPr="007E24EF">
        <w:rPr>
          <w:rFonts w:ascii="DINOT" w:eastAsia="Malgun Gothic" w:hAnsi="DINOT" w:cs="Malgun Gothic"/>
          <w:b/>
          <w:color w:val="auto"/>
          <w:sz w:val="20"/>
          <w:szCs w:val="24"/>
        </w:rPr>
        <w:t>브론즈</w:t>
      </w:r>
      <w:r w:rsidRPr="007E24EF">
        <w:rPr>
          <w:rFonts w:ascii="DINOT" w:hAnsi="DINOT"/>
          <w:b/>
          <w:color w:val="auto"/>
          <w:sz w:val="20"/>
          <w:szCs w:val="24"/>
        </w:rPr>
        <w:t>)</w:t>
      </w:r>
    </w:p>
    <w:p w14:paraId="7A4CDCEC" w14:textId="77777777" w:rsidR="00E83D9F" w:rsidRPr="007E24EF" w:rsidRDefault="00E83D9F" w:rsidP="00E83D9F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</w:rPr>
      </w:pPr>
      <w:r w:rsidRPr="007E24EF">
        <w:rPr>
          <w:rFonts w:ascii="DINOT" w:eastAsia="Malgun Gothic" w:hAnsi="DINOT" w:cs="Malgun Gothic"/>
          <w:b/>
          <w:color w:val="auto"/>
          <w:sz w:val="20"/>
          <w:szCs w:val="20"/>
        </w:rPr>
        <w:t>기술</w:t>
      </w:r>
      <w:r w:rsidRPr="007E24EF">
        <w:rPr>
          <w:rFonts w:ascii="DINOT" w:hAnsi="DINOT"/>
          <w:b/>
          <w:color w:val="auto"/>
          <w:sz w:val="20"/>
          <w:szCs w:val="20"/>
        </w:rPr>
        <w:t xml:space="preserve"> </w:t>
      </w:r>
      <w:r w:rsidRPr="007E24EF">
        <w:rPr>
          <w:rFonts w:ascii="DINOT" w:eastAsia="Malgun Gothic" w:hAnsi="DINOT" w:cs="Malgun Gothic"/>
          <w:b/>
          <w:color w:val="auto"/>
          <w:sz w:val="20"/>
          <w:szCs w:val="20"/>
        </w:rPr>
        <w:t>사양</w:t>
      </w:r>
    </w:p>
    <w:p w14:paraId="71C44FEE" w14:textId="77777777" w:rsidR="00E83D9F" w:rsidRPr="007E24EF" w:rsidRDefault="00E83D9F" w:rsidP="00E83D9F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en-GB"/>
        </w:rPr>
      </w:pPr>
    </w:p>
    <w:p w14:paraId="133B4397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jc w:val="both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제품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번호</w:t>
      </w:r>
      <w:r w:rsidRPr="007E24EF">
        <w:rPr>
          <w:rFonts w:ascii="DINOT" w:hAnsi="DINOT"/>
          <w:sz w:val="18"/>
          <w:szCs w:val="20"/>
        </w:rPr>
        <w:t>: 29.1940.679/21.C800</w:t>
      </w:r>
    </w:p>
    <w:p w14:paraId="639CC182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jc w:val="both"/>
        <w:rPr>
          <w:rFonts w:ascii="DINOT" w:hAnsi="DINOT" w:cstheme="majorHAnsi"/>
          <w:sz w:val="18"/>
          <w:szCs w:val="20"/>
          <w:lang w:val="en-GB"/>
        </w:rPr>
      </w:pPr>
    </w:p>
    <w:p w14:paraId="0FB88746" w14:textId="77777777" w:rsidR="00E83D9F" w:rsidRPr="007E24EF" w:rsidRDefault="00E83D9F" w:rsidP="00E83D9F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 w:rsidRPr="007E24EF">
        <w:rPr>
          <w:rFonts w:ascii="DINOT" w:eastAsia="Malgun Gothic" w:hAnsi="DINOT" w:cs="Malgun Gothic"/>
          <w:b/>
          <w:color w:val="auto"/>
          <w:sz w:val="18"/>
          <w:szCs w:val="20"/>
        </w:rPr>
        <w:t>주요</w:t>
      </w:r>
      <w:r w:rsidRPr="007E24EF">
        <w:rPr>
          <w:rFonts w:ascii="DINOT" w:hAnsi="DINOT"/>
          <w:b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b/>
          <w:color w:val="auto"/>
          <w:sz w:val="18"/>
          <w:szCs w:val="20"/>
        </w:rPr>
        <w:t>특징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</w:p>
    <w:p w14:paraId="352A4340" w14:textId="77777777" w:rsidR="00E83D9F" w:rsidRPr="007E24EF" w:rsidRDefault="00E83D9F" w:rsidP="00E83D9F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 w:rsidRPr="007E24EF">
        <w:rPr>
          <w:rFonts w:ascii="DINOT" w:eastAsia="Malgun Gothic" w:hAnsi="DINOT" w:cs="Malgun Gothic"/>
          <w:color w:val="auto"/>
          <w:sz w:val="18"/>
          <w:szCs w:val="20"/>
        </w:rPr>
        <w:t>새로운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브론즈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케이스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</w:p>
    <w:p w14:paraId="3162B848" w14:textId="77777777" w:rsidR="00E83D9F" w:rsidRPr="007E24EF" w:rsidRDefault="00E83D9F" w:rsidP="00E83D9F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 w:rsidRPr="007E24EF">
        <w:rPr>
          <w:rFonts w:ascii="DINOT" w:eastAsia="Malgun Gothic" w:hAnsi="DINOT" w:cs="Malgun Gothic"/>
          <w:color w:val="auto"/>
          <w:sz w:val="18"/>
          <w:szCs w:val="20"/>
        </w:rPr>
        <w:t>전설적인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제니스의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항공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시계에서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영감을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받은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모델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</w:p>
    <w:p w14:paraId="33446751" w14:textId="77777777" w:rsidR="00E83D9F" w:rsidRPr="007E24EF" w:rsidRDefault="00E83D9F" w:rsidP="00E83D9F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 w:rsidRPr="007E24EF">
        <w:rPr>
          <w:rFonts w:ascii="DINOT" w:hAnsi="DINOT"/>
          <w:color w:val="auto"/>
          <w:sz w:val="18"/>
          <w:szCs w:val="20"/>
        </w:rPr>
        <w:t>Super-</w:t>
      </w:r>
      <w:proofErr w:type="spellStart"/>
      <w:r w:rsidRPr="007E24EF">
        <w:rPr>
          <w:rFonts w:ascii="DINOT" w:hAnsi="DINOT"/>
          <w:color w:val="auto"/>
          <w:sz w:val="18"/>
          <w:szCs w:val="20"/>
        </w:rPr>
        <w:t>LumiNova</w:t>
      </w:r>
      <w:proofErr w:type="spellEnd"/>
      <w:proofErr w:type="gramStart"/>
      <w:r w:rsidRPr="007E24EF">
        <w:rPr>
          <w:rFonts w:ascii="DINOT" w:hAnsi="DINOT"/>
          <w:color w:val="auto"/>
          <w:sz w:val="18"/>
          <w:szCs w:val="20"/>
          <w:vertAlign w:val="superscript"/>
        </w:rPr>
        <w:t>®</w:t>
      </w:r>
      <w:r w:rsidRPr="007E24EF">
        <w:rPr>
          <w:rFonts w:ascii="DINOT" w:hAnsi="DINOT"/>
          <w:color w:val="auto"/>
          <w:sz w:val="18"/>
          <w:szCs w:val="20"/>
        </w:rPr>
        <w:t>(</w:t>
      </w:r>
      <w:proofErr w:type="gramEnd"/>
      <w:r w:rsidRPr="007E24EF">
        <w:rPr>
          <w:rFonts w:ascii="DINOT" w:eastAsia="Malgun Gothic" w:hAnsi="DINOT" w:cs="Malgun Gothic"/>
          <w:color w:val="auto"/>
          <w:sz w:val="18"/>
          <w:szCs w:val="20"/>
        </w:rPr>
        <w:t>수퍼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루미노바</w:t>
      </w:r>
      <w:r w:rsidRPr="007E24EF">
        <w:rPr>
          <w:rFonts w:ascii="DINOT" w:hAnsi="DINOT"/>
          <w:color w:val="auto"/>
          <w:sz w:val="18"/>
          <w:szCs w:val="20"/>
        </w:rPr>
        <w:t xml:space="preserve">)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소재의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아라비아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숫자</w:t>
      </w:r>
    </w:p>
    <w:p w14:paraId="623C5B00" w14:textId="77777777" w:rsidR="00E83D9F" w:rsidRPr="007E24EF" w:rsidRDefault="00E83D9F" w:rsidP="00E83D9F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en-GB"/>
        </w:rPr>
      </w:pPr>
    </w:p>
    <w:p w14:paraId="407C0144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18"/>
          <w:szCs w:val="20"/>
        </w:rPr>
      </w:pPr>
      <w:r w:rsidRPr="007E24EF">
        <w:rPr>
          <w:rFonts w:ascii="DINOT" w:eastAsia="Batang" w:hAnsi="DINOT" w:cs="Batang"/>
          <w:b/>
          <w:sz w:val="18"/>
          <w:szCs w:val="20"/>
        </w:rPr>
        <w:t>무브먼트</w:t>
      </w:r>
    </w:p>
    <w:p w14:paraId="7049679D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엘리트</w:t>
      </w:r>
      <w:r w:rsidRPr="007E24EF">
        <w:rPr>
          <w:rFonts w:ascii="DINOT" w:hAnsi="DINOT"/>
          <w:sz w:val="18"/>
          <w:szCs w:val="20"/>
        </w:rPr>
        <w:t xml:space="preserve"> 679, </w:t>
      </w:r>
      <w:r w:rsidRPr="007E24EF">
        <w:rPr>
          <w:rFonts w:ascii="DINOT" w:eastAsia="Batang" w:hAnsi="DINOT" w:cs="Batang"/>
          <w:sz w:val="18"/>
          <w:szCs w:val="20"/>
        </w:rPr>
        <w:t>오토매틱</w:t>
      </w:r>
      <w:r w:rsidRPr="007E24EF">
        <w:rPr>
          <w:rFonts w:ascii="DINOT" w:hAnsi="DINOT"/>
          <w:sz w:val="18"/>
          <w:szCs w:val="20"/>
        </w:rPr>
        <w:t xml:space="preserve"> </w:t>
      </w:r>
    </w:p>
    <w:p w14:paraId="4B18F10A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칼리버</w:t>
      </w:r>
      <w:r w:rsidRPr="007E24EF">
        <w:rPr>
          <w:rFonts w:ascii="DINOT" w:hAnsi="DINOT"/>
          <w:sz w:val="18"/>
          <w:szCs w:val="20"/>
        </w:rPr>
        <w:t>: 11 ½``` (</w:t>
      </w:r>
      <w:r w:rsidRPr="007E24EF">
        <w:rPr>
          <w:rFonts w:ascii="DINOT" w:eastAsia="Batang" w:hAnsi="DINOT" w:cs="Batang"/>
          <w:sz w:val="18"/>
          <w:szCs w:val="20"/>
        </w:rPr>
        <w:t>직경</w:t>
      </w:r>
      <w:r w:rsidRPr="007E24EF">
        <w:rPr>
          <w:rFonts w:ascii="DINOT" w:hAnsi="DINOT"/>
          <w:sz w:val="18"/>
          <w:szCs w:val="20"/>
        </w:rPr>
        <w:t>: 25.60mm)</w:t>
      </w:r>
    </w:p>
    <w:p w14:paraId="16E3E1FB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무브먼트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두께</w:t>
      </w:r>
      <w:r w:rsidRPr="007E24EF">
        <w:rPr>
          <w:rFonts w:ascii="DINOT" w:hAnsi="DINOT"/>
          <w:sz w:val="18"/>
          <w:szCs w:val="20"/>
        </w:rPr>
        <w:t>: 3.85mm</w:t>
      </w:r>
    </w:p>
    <w:p w14:paraId="3F610964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부품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수</w:t>
      </w:r>
      <w:r w:rsidRPr="007E24EF">
        <w:rPr>
          <w:rFonts w:ascii="DINOT" w:hAnsi="DINOT"/>
          <w:sz w:val="18"/>
          <w:szCs w:val="20"/>
        </w:rPr>
        <w:t>: 126</w:t>
      </w:r>
    </w:p>
    <w:p w14:paraId="08B20571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스톤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수</w:t>
      </w:r>
      <w:r w:rsidRPr="007E24EF">
        <w:rPr>
          <w:rFonts w:ascii="DINOT" w:hAnsi="DINOT"/>
          <w:sz w:val="18"/>
          <w:szCs w:val="20"/>
        </w:rPr>
        <w:t>: 27</w:t>
      </w:r>
    </w:p>
    <w:p w14:paraId="308777CC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진동</w:t>
      </w:r>
      <w:r w:rsidRPr="007E24EF">
        <w:rPr>
          <w:rFonts w:ascii="DINOT" w:hAnsi="DINOT"/>
          <w:sz w:val="18"/>
          <w:szCs w:val="20"/>
        </w:rPr>
        <w:t xml:space="preserve">: 28,800 </w:t>
      </w:r>
      <w:proofErr w:type="spellStart"/>
      <w:r w:rsidRPr="007E24EF">
        <w:rPr>
          <w:rFonts w:ascii="DINOT" w:hAnsi="DINOT"/>
          <w:sz w:val="18"/>
          <w:szCs w:val="20"/>
        </w:rPr>
        <w:t>VpH</w:t>
      </w:r>
      <w:proofErr w:type="spellEnd"/>
      <w:r w:rsidRPr="007E24EF">
        <w:rPr>
          <w:rFonts w:ascii="DINOT" w:hAnsi="DINOT"/>
          <w:sz w:val="18"/>
          <w:szCs w:val="20"/>
        </w:rPr>
        <w:t>(4 Hz)</w:t>
      </w:r>
    </w:p>
    <w:p w14:paraId="580BAC58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파워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리저브</w:t>
      </w:r>
      <w:r w:rsidRPr="007E24EF">
        <w:rPr>
          <w:rFonts w:ascii="DINOT" w:hAnsi="DINOT"/>
          <w:sz w:val="18"/>
          <w:szCs w:val="20"/>
        </w:rPr>
        <w:t xml:space="preserve">: 50 </w:t>
      </w:r>
      <w:r w:rsidRPr="007E24EF">
        <w:rPr>
          <w:rFonts w:ascii="DINOT" w:eastAsia="Batang" w:hAnsi="DINOT" w:cs="Batang"/>
          <w:sz w:val="18"/>
          <w:szCs w:val="20"/>
        </w:rPr>
        <w:t>시간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이상</w:t>
      </w:r>
    </w:p>
    <w:p w14:paraId="52DF80A3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마감</w:t>
      </w:r>
      <w:r w:rsidRPr="007E24EF">
        <w:rPr>
          <w:rFonts w:ascii="DINOT" w:hAnsi="DINOT"/>
          <w:sz w:val="18"/>
          <w:szCs w:val="20"/>
        </w:rPr>
        <w:t>: “</w:t>
      </w:r>
      <w:r w:rsidRPr="007E24EF">
        <w:rPr>
          <w:rFonts w:ascii="DINOT" w:eastAsia="Batang" w:hAnsi="DINOT" w:cs="Batang"/>
          <w:sz w:val="18"/>
          <w:szCs w:val="20"/>
        </w:rPr>
        <w:t>꼬뜨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드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제네브</w:t>
      </w:r>
      <w:r w:rsidRPr="007E24EF">
        <w:rPr>
          <w:rFonts w:ascii="DINOT" w:hAnsi="DINOT"/>
          <w:sz w:val="18"/>
          <w:szCs w:val="20"/>
        </w:rPr>
        <w:t xml:space="preserve">” </w:t>
      </w:r>
      <w:r w:rsidRPr="007E24EF">
        <w:rPr>
          <w:rFonts w:ascii="DINOT" w:eastAsia="Batang" w:hAnsi="DINOT" w:cs="Batang"/>
          <w:sz w:val="18"/>
          <w:szCs w:val="20"/>
        </w:rPr>
        <w:t>모티브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장식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진동추</w:t>
      </w:r>
      <w:r w:rsidRPr="007E24EF">
        <w:rPr>
          <w:rFonts w:ascii="DINOT" w:hAnsi="DINOT"/>
          <w:sz w:val="18"/>
          <w:szCs w:val="20"/>
        </w:rPr>
        <w:t xml:space="preserve">  </w:t>
      </w:r>
    </w:p>
    <w:p w14:paraId="6356D0CB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  <w:lang w:val="en-GB"/>
        </w:rPr>
      </w:pPr>
    </w:p>
    <w:p w14:paraId="1494E4F3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18"/>
          <w:szCs w:val="20"/>
        </w:rPr>
      </w:pPr>
      <w:r w:rsidRPr="007E24EF">
        <w:rPr>
          <w:rFonts w:ascii="DINOT" w:eastAsia="Batang" w:hAnsi="DINOT" w:cs="Batang"/>
          <w:b/>
          <w:sz w:val="18"/>
          <w:szCs w:val="20"/>
        </w:rPr>
        <w:t>기능</w:t>
      </w:r>
    </w:p>
    <w:p w14:paraId="2F1FF2A7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시침과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분침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중앙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배치</w:t>
      </w:r>
    </w:p>
    <w:p w14:paraId="77ACC93B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초침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중앙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배치</w:t>
      </w:r>
      <w:r w:rsidRPr="007E24EF">
        <w:rPr>
          <w:rFonts w:ascii="DINOT" w:hAnsi="DINOT"/>
          <w:sz w:val="18"/>
          <w:szCs w:val="20"/>
        </w:rPr>
        <w:t xml:space="preserve"> </w:t>
      </w:r>
    </w:p>
    <w:p w14:paraId="3AB0D119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  <w:lang w:val="en-GB"/>
        </w:rPr>
      </w:pPr>
    </w:p>
    <w:p w14:paraId="2C527EE1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18"/>
          <w:szCs w:val="20"/>
        </w:rPr>
      </w:pPr>
      <w:r w:rsidRPr="007E24EF">
        <w:rPr>
          <w:rFonts w:ascii="DINOT" w:eastAsia="Batang" w:hAnsi="DINOT" w:cs="Batang"/>
          <w:b/>
          <w:sz w:val="18"/>
          <w:szCs w:val="20"/>
        </w:rPr>
        <w:t>케이스</w:t>
      </w:r>
      <w:r w:rsidRPr="007E24EF">
        <w:rPr>
          <w:rFonts w:ascii="DINOT" w:hAnsi="DINOT"/>
          <w:b/>
          <w:sz w:val="18"/>
          <w:szCs w:val="20"/>
        </w:rPr>
        <w:t xml:space="preserve">, </w:t>
      </w:r>
      <w:r w:rsidRPr="007E24EF">
        <w:rPr>
          <w:rFonts w:ascii="DINOT" w:eastAsia="Batang" w:hAnsi="DINOT" w:cs="Batang"/>
          <w:b/>
          <w:sz w:val="18"/>
          <w:szCs w:val="20"/>
        </w:rPr>
        <w:t>다이얼</w:t>
      </w:r>
      <w:r w:rsidRPr="007E24EF">
        <w:rPr>
          <w:rFonts w:ascii="DINOT" w:hAnsi="DINOT"/>
          <w:b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b/>
          <w:sz w:val="18"/>
          <w:szCs w:val="20"/>
        </w:rPr>
        <w:t>및</w:t>
      </w:r>
      <w:r w:rsidRPr="007E24EF">
        <w:rPr>
          <w:rFonts w:ascii="DINOT" w:hAnsi="DINOT"/>
          <w:b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b/>
          <w:sz w:val="18"/>
          <w:szCs w:val="20"/>
        </w:rPr>
        <w:t>시계바늘</w:t>
      </w:r>
    </w:p>
    <w:p w14:paraId="73DA4C8F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직경</w:t>
      </w:r>
      <w:r w:rsidRPr="007E24EF">
        <w:rPr>
          <w:rFonts w:ascii="DINOT" w:hAnsi="DINOT"/>
          <w:sz w:val="18"/>
          <w:szCs w:val="20"/>
        </w:rPr>
        <w:t>: 40 mm</w:t>
      </w:r>
    </w:p>
    <w:p w14:paraId="18B80D73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오프닝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직경</w:t>
      </w:r>
      <w:r w:rsidRPr="007E24EF">
        <w:rPr>
          <w:rFonts w:ascii="DINOT" w:hAnsi="DINOT"/>
          <w:sz w:val="18"/>
          <w:szCs w:val="20"/>
        </w:rPr>
        <w:t>: 33.1 mm</w:t>
      </w:r>
    </w:p>
    <w:p w14:paraId="67E8C639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두께</w:t>
      </w:r>
      <w:r w:rsidRPr="007E24EF">
        <w:rPr>
          <w:rFonts w:ascii="DINOT" w:hAnsi="DINOT"/>
          <w:sz w:val="18"/>
          <w:szCs w:val="20"/>
        </w:rPr>
        <w:t>: 12.95 mm</w:t>
      </w:r>
    </w:p>
    <w:p w14:paraId="6809638D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크리스탈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양쪽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모두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반사방지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처리를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한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볼록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사파이어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크리스탈</w:t>
      </w:r>
      <w:r w:rsidRPr="007E24EF">
        <w:rPr>
          <w:rFonts w:ascii="DINOT" w:hAnsi="DINOT"/>
          <w:sz w:val="18"/>
          <w:szCs w:val="20"/>
        </w:rPr>
        <w:t xml:space="preserve"> </w:t>
      </w:r>
    </w:p>
    <w:p w14:paraId="4B3D192D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케이스백</w:t>
      </w:r>
      <w:r w:rsidRPr="007E24EF">
        <w:rPr>
          <w:rFonts w:ascii="DINOT" w:hAnsi="DINOT"/>
          <w:sz w:val="18"/>
          <w:szCs w:val="20"/>
        </w:rPr>
        <w:t xml:space="preserve">:  </w:t>
      </w:r>
      <w:r w:rsidRPr="007E24EF">
        <w:rPr>
          <w:rFonts w:ascii="DINOT" w:eastAsia="Batang" w:hAnsi="DINOT" w:cs="Batang"/>
          <w:sz w:val="18"/>
          <w:szCs w:val="20"/>
        </w:rPr>
        <w:t>제니스의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항공기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계기반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장비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로고가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새겨진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티타늄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케이스백</w:t>
      </w:r>
    </w:p>
    <w:p w14:paraId="01FB9DFB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소재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브론즈</w:t>
      </w:r>
    </w:p>
    <w:p w14:paraId="2CE8565D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방수</w:t>
      </w:r>
      <w:r w:rsidRPr="007E24EF">
        <w:rPr>
          <w:rFonts w:ascii="DINOT" w:hAnsi="DINOT"/>
          <w:sz w:val="18"/>
          <w:szCs w:val="20"/>
        </w:rPr>
        <w:t>: 10 ATM</w:t>
      </w:r>
    </w:p>
    <w:p w14:paraId="6845FFC2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다이얼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무광택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블랙</w:t>
      </w:r>
    </w:p>
    <w:p w14:paraId="60719B61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시각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표시</w:t>
      </w:r>
      <w:r w:rsidRPr="007E24EF">
        <w:rPr>
          <w:rFonts w:ascii="DINOT" w:hAnsi="DINOT"/>
          <w:sz w:val="18"/>
          <w:szCs w:val="20"/>
        </w:rPr>
        <w:t>: Super-</w:t>
      </w:r>
      <w:proofErr w:type="spellStart"/>
      <w:r w:rsidRPr="007E24EF">
        <w:rPr>
          <w:rFonts w:ascii="DINOT" w:hAnsi="DINOT"/>
          <w:sz w:val="18"/>
          <w:szCs w:val="20"/>
        </w:rPr>
        <w:t>LumiNova</w:t>
      </w:r>
      <w:proofErr w:type="spellEnd"/>
      <w:r w:rsidRPr="007E24EF">
        <w:rPr>
          <w:rFonts w:ascii="DINOT" w:hAnsi="DINOT"/>
          <w:sz w:val="18"/>
          <w:szCs w:val="20"/>
          <w:vertAlign w:val="superscript"/>
        </w:rPr>
        <w:t>®</w:t>
      </w:r>
      <w:r w:rsidRPr="007E24EF">
        <w:rPr>
          <w:rFonts w:ascii="DINOT" w:hAnsi="DINOT"/>
          <w:sz w:val="18"/>
          <w:szCs w:val="20"/>
        </w:rPr>
        <w:t>(</w:t>
      </w:r>
      <w:r w:rsidRPr="007E24EF">
        <w:rPr>
          <w:rFonts w:ascii="DINOT" w:eastAsia="Batang" w:hAnsi="DINOT" w:cs="Batang"/>
          <w:sz w:val="18"/>
          <w:szCs w:val="20"/>
        </w:rPr>
        <w:t>수퍼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루미노바</w:t>
      </w:r>
      <w:r w:rsidRPr="007E24EF">
        <w:rPr>
          <w:rFonts w:ascii="DINOT" w:hAnsi="DINOT"/>
          <w:sz w:val="18"/>
          <w:szCs w:val="20"/>
        </w:rPr>
        <w:t xml:space="preserve">) SLN C1 </w:t>
      </w:r>
      <w:r w:rsidRPr="007E24EF">
        <w:rPr>
          <w:rFonts w:ascii="DINOT" w:eastAsia="Batang" w:hAnsi="DINOT" w:cs="Batang"/>
          <w:sz w:val="18"/>
          <w:szCs w:val="20"/>
        </w:rPr>
        <w:t>소재의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아라비아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숫자</w:t>
      </w:r>
      <w:r w:rsidRPr="007E24EF">
        <w:rPr>
          <w:rFonts w:ascii="DINOT" w:hAnsi="DINOT"/>
          <w:sz w:val="18"/>
          <w:szCs w:val="20"/>
        </w:rPr>
        <w:t xml:space="preserve"> [</w:t>
      </w:r>
      <w:r w:rsidRPr="007E24EF">
        <w:rPr>
          <w:rFonts w:ascii="DINOT" w:eastAsia="Batang" w:hAnsi="DINOT" w:cs="Batang"/>
          <w:sz w:val="18"/>
          <w:szCs w:val="20"/>
        </w:rPr>
        <w:t>시각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표시</w:t>
      </w:r>
      <w:r w:rsidRPr="007E24EF">
        <w:rPr>
          <w:rFonts w:ascii="DINOT" w:hAnsi="DINOT"/>
          <w:sz w:val="18"/>
          <w:szCs w:val="20"/>
        </w:rPr>
        <w:t>]</w:t>
      </w:r>
    </w:p>
    <w:p w14:paraId="0162B348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시계바늘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골드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도금</w:t>
      </w:r>
      <w:r w:rsidRPr="007E24EF">
        <w:rPr>
          <w:rFonts w:ascii="DINOT" w:hAnsi="DINOT"/>
          <w:sz w:val="18"/>
          <w:szCs w:val="20"/>
        </w:rPr>
        <w:t xml:space="preserve">, </w:t>
      </w:r>
      <w:r w:rsidRPr="007E24EF">
        <w:rPr>
          <w:rFonts w:ascii="DINOT" w:eastAsia="Batang" w:hAnsi="DINOT" w:cs="Batang"/>
          <w:sz w:val="18"/>
          <w:szCs w:val="20"/>
        </w:rPr>
        <w:t>파셋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마감</w:t>
      </w:r>
      <w:r w:rsidRPr="007E24EF">
        <w:rPr>
          <w:rFonts w:ascii="DINOT" w:hAnsi="DINOT"/>
          <w:sz w:val="18"/>
          <w:szCs w:val="20"/>
        </w:rPr>
        <w:t>, Super-</w:t>
      </w:r>
      <w:proofErr w:type="spellStart"/>
      <w:r w:rsidRPr="007E24EF">
        <w:rPr>
          <w:rFonts w:ascii="DINOT" w:hAnsi="DINOT"/>
          <w:sz w:val="18"/>
          <w:szCs w:val="20"/>
        </w:rPr>
        <w:t>LumiNova</w:t>
      </w:r>
      <w:proofErr w:type="spellEnd"/>
      <w:r w:rsidRPr="007E24EF">
        <w:rPr>
          <w:rFonts w:ascii="DINOT" w:hAnsi="DINOT"/>
          <w:sz w:val="18"/>
          <w:szCs w:val="20"/>
          <w:vertAlign w:val="superscript"/>
        </w:rPr>
        <w:t>®</w:t>
      </w:r>
      <w:r w:rsidRPr="007E24EF">
        <w:rPr>
          <w:rFonts w:ascii="DINOT" w:hAnsi="DINOT"/>
          <w:sz w:val="18"/>
          <w:szCs w:val="20"/>
        </w:rPr>
        <w:t>(</w:t>
      </w:r>
      <w:r w:rsidRPr="007E24EF">
        <w:rPr>
          <w:rFonts w:ascii="DINOT" w:eastAsia="Batang" w:hAnsi="DINOT" w:cs="Batang"/>
          <w:sz w:val="18"/>
          <w:szCs w:val="20"/>
        </w:rPr>
        <w:t>수퍼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루미노바</w:t>
      </w:r>
      <w:r w:rsidRPr="007E24EF">
        <w:rPr>
          <w:rFonts w:ascii="DINOT" w:hAnsi="DINOT"/>
          <w:sz w:val="18"/>
          <w:szCs w:val="20"/>
        </w:rPr>
        <w:t xml:space="preserve">) SLN C1 </w:t>
      </w:r>
      <w:r w:rsidRPr="007E24EF">
        <w:rPr>
          <w:rFonts w:ascii="DINOT" w:eastAsia="Batang" w:hAnsi="DINOT" w:cs="Batang"/>
          <w:sz w:val="18"/>
          <w:szCs w:val="20"/>
        </w:rPr>
        <w:t>코팅</w:t>
      </w:r>
      <w:r w:rsidRPr="007E24EF">
        <w:rPr>
          <w:rFonts w:ascii="DINOT" w:hAnsi="DINOT"/>
          <w:sz w:val="18"/>
          <w:szCs w:val="20"/>
        </w:rPr>
        <w:t xml:space="preserve"> [</w:t>
      </w:r>
      <w:r w:rsidRPr="007E24EF">
        <w:rPr>
          <w:rFonts w:ascii="DINOT" w:eastAsia="Batang" w:hAnsi="DINOT" w:cs="Batang"/>
          <w:sz w:val="18"/>
          <w:szCs w:val="20"/>
        </w:rPr>
        <w:t>시계바늘</w:t>
      </w:r>
      <w:r w:rsidRPr="007E24EF">
        <w:rPr>
          <w:rFonts w:ascii="DINOT" w:hAnsi="DINOT"/>
          <w:sz w:val="18"/>
          <w:szCs w:val="20"/>
        </w:rPr>
        <w:t>]</w:t>
      </w:r>
    </w:p>
    <w:p w14:paraId="428478DE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  <w:lang w:val="en-GB"/>
        </w:rPr>
      </w:pPr>
    </w:p>
    <w:p w14:paraId="6F1DC0D4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18"/>
          <w:szCs w:val="20"/>
        </w:rPr>
      </w:pPr>
      <w:r w:rsidRPr="007E24EF">
        <w:rPr>
          <w:rFonts w:ascii="DINOT" w:eastAsia="Batang" w:hAnsi="DINOT" w:cs="Batang"/>
          <w:b/>
          <w:sz w:val="18"/>
          <w:szCs w:val="20"/>
        </w:rPr>
        <w:t>스트랩</w:t>
      </w:r>
      <w:r w:rsidRPr="007E24EF">
        <w:rPr>
          <w:rFonts w:ascii="DINOT" w:hAnsi="DINOT"/>
          <w:b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b/>
          <w:sz w:val="18"/>
          <w:szCs w:val="20"/>
        </w:rPr>
        <w:t>및</w:t>
      </w:r>
      <w:r w:rsidRPr="007E24EF">
        <w:rPr>
          <w:rFonts w:ascii="DINOT" w:hAnsi="DINOT"/>
          <w:b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b/>
          <w:sz w:val="18"/>
          <w:szCs w:val="20"/>
        </w:rPr>
        <w:t>버클</w:t>
      </w:r>
    </w:p>
    <w:p w14:paraId="637B64B2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스트랩</w:t>
      </w:r>
      <w:r w:rsidRPr="007E24EF">
        <w:rPr>
          <w:rFonts w:ascii="DINOT" w:hAnsi="DINOT"/>
          <w:sz w:val="18"/>
          <w:szCs w:val="20"/>
        </w:rPr>
        <w:t>:</w:t>
      </w:r>
      <w:r w:rsidRPr="007E24EF">
        <w:rPr>
          <w:rFonts w:ascii="DINOT" w:hAnsi="DINOT"/>
          <w:i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번호</w:t>
      </w:r>
      <w:r w:rsidRPr="007E24EF">
        <w:rPr>
          <w:rFonts w:ascii="DINOT" w:hAnsi="DINOT"/>
          <w:sz w:val="18"/>
          <w:szCs w:val="20"/>
        </w:rPr>
        <w:t>: 27.00.2018.800</w:t>
      </w:r>
    </w:p>
    <w:p w14:paraId="0FD2FF39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명칭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보호용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고무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라이닝을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그린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누벅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가죽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스트랩</w:t>
      </w:r>
      <w:r w:rsidRPr="007E24EF">
        <w:rPr>
          <w:rFonts w:ascii="DINOT" w:hAnsi="DINOT"/>
          <w:sz w:val="18"/>
          <w:szCs w:val="20"/>
        </w:rPr>
        <w:t xml:space="preserve"> </w:t>
      </w:r>
    </w:p>
    <w:p w14:paraId="2C95D92B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버클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번호</w:t>
      </w:r>
      <w:r w:rsidRPr="007E24EF">
        <w:rPr>
          <w:rFonts w:ascii="DINOT" w:hAnsi="DINOT"/>
          <w:sz w:val="18"/>
          <w:szCs w:val="20"/>
        </w:rPr>
        <w:t>: 27.95.0031.001</w:t>
      </w:r>
    </w:p>
    <w:p w14:paraId="0BB90796" w14:textId="77777777" w:rsidR="00E83D9F" w:rsidRPr="007E24EF" w:rsidRDefault="00E83D9F" w:rsidP="00E83D9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명칭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티타늄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핀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버클</w:t>
      </w:r>
      <w:r w:rsidRPr="007E24EF">
        <w:rPr>
          <w:rFonts w:ascii="DINOT" w:hAnsi="DINOT"/>
          <w:sz w:val="18"/>
          <w:szCs w:val="20"/>
        </w:rPr>
        <w:t xml:space="preserve"> </w:t>
      </w:r>
    </w:p>
    <w:p w14:paraId="5464CB79" w14:textId="77777777" w:rsidR="00E83D9F" w:rsidRPr="007E24EF" w:rsidRDefault="00E83D9F" w:rsidP="00E83D9F">
      <w:pPr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  <w:szCs w:val="20"/>
        </w:rPr>
        <w:br w:type="page"/>
      </w:r>
    </w:p>
    <w:p w14:paraId="4A6E03DB" w14:textId="142D0DCC" w:rsidR="00A828EE" w:rsidRPr="00332FAF" w:rsidRDefault="00A828EE" w:rsidP="00A828EE">
      <w:pPr>
        <w:spacing w:after="120"/>
        <w:rPr>
          <w:rFonts w:ascii="Avenir Next" w:hAnsi="Avenir Next" w:cs="Arial"/>
          <w:b/>
          <w:szCs w:val="20"/>
          <w:lang w:val="es-ES"/>
        </w:rPr>
      </w:pPr>
      <w:r w:rsidRPr="00332FAF">
        <w:rPr>
          <w:rFonts w:ascii="Avenir Next" w:hAnsi="Avenir Next"/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4F8931A" wp14:editId="484008CD">
            <wp:simplePos x="0" y="0"/>
            <wp:positionH relativeFrom="margin">
              <wp:posOffset>4136898</wp:posOffset>
            </wp:positionH>
            <wp:positionV relativeFrom="margin">
              <wp:posOffset>8890</wp:posOffset>
            </wp:positionV>
            <wp:extent cx="1609090" cy="3027045"/>
            <wp:effectExtent l="0" t="0" r="0" b="190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4" t="10564" r="14501"/>
                    <a:stretch/>
                  </pic:blipFill>
                  <pic:spPr bwMode="auto">
                    <a:xfrm>
                      <a:off x="0" y="0"/>
                      <a:ext cx="160909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FAF">
        <w:rPr>
          <w:rFonts w:ascii="Avenir Next" w:hAnsi="Avenir Next"/>
          <w:b/>
          <w:lang w:val="es-ES"/>
        </w:rPr>
        <w:t xml:space="preserve">EL PRIMERO A386 </w:t>
      </w:r>
      <w:proofErr w:type="gramStart"/>
      <w:r w:rsidRPr="00332FAF">
        <w:rPr>
          <w:rFonts w:ascii="Avenir Next" w:hAnsi="Avenir Next"/>
          <w:b/>
          <w:lang w:val="es-ES"/>
        </w:rPr>
        <w:t>REVIVAL(</w:t>
      </w:r>
      <w:proofErr w:type="gramEnd"/>
      <w:r w:rsidRPr="00332FAF">
        <w:rPr>
          <w:rFonts w:ascii="Batang" w:eastAsia="Batang" w:hAnsi="Batang" w:cs="Batang" w:hint="eastAsia"/>
          <w:b/>
        </w:rPr>
        <w:t>엘</w:t>
      </w:r>
      <w:r w:rsidRPr="00332FAF">
        <w:rPr>
          <w:rFonts w:ascii="Avenir Next" w:hAnsi="Avenir Next"/>
          <w:b/>
          <w:lang w:val="es-ES"/>
        </w:rPr>
        <w:t xml:space="preserve"> </w:t>
      </w:r>
      <w:r w:rsidRPr="00332FAF">
        <w:rPr>
          <w:rFonts w:ascii="Batang" w:eastAsia="Batang" w:hAnsi="Batang" w:cs="Batang" w:hint="eastAsia"/>
          <w:b/>
        </w:rPr>
        <w:t>프리메로</w:t>
      </w:r>
      <w:r w:rsidRPr="00332FAF">
        <w:rPr>
          <w:rFonts w:ascii="Avenir Next" w:hAnsi="Avenir Next"/>
          <w:b/>
          <w:lang w:val="es-ES"/>
        </w:rPr>
        <w:t xml:space="preserve"> A386 </w:t>
      </w:r>
      <w:r w:rsidRPr="00332FAF">
        <w:rPr>
          <w:rFonts w:ascii="Batang" w:eastAsia="Batang" w:hAnsi="Batang" w:cs="Batang" w:hint="eastAsia"/>
          <w:b/>
        </w:rPr>
        <w:t>리바이벌</w:t>
      </w:r>
      <w:r w:rsidRPr="00332FAF">
        <w:rPr>
          <w:rFonts w:ascii="Avenir Next" w:hAnsi="Avenir Next"/>
          <w:b/>
          <w:lang w:val="es-ES"/>
        </w:rPr>
        <w:t>)</w:t>
      </w:r>
    </w:p>
    <w:p w14:paraId="7996B668" w14:textId="77777777" w:rsidR="00A828EE" w:rsidRPr="00332FAF" w:rsidRDefault="00A828EE" w:rsidP="00A828EE">
      <w:pPr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기술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사양</w:t>
      </w:r>
    </w:p>
    <w:p w14:paraId="25E0A96C" w14:textId="77777777" w:rsidR="00A828EE" w:rsidRPr="00AF7BB8" w:rsidRDefault="00A828EE" w:rsidP="00A828EE">
      <w:pPr>
        <w:rPr>
          <w:rFonts w:ascii="Avenir Next" w:hAnsi="Avenir Next" w:cs="Arial"/>
          <w:sz w:val="10"/>
          <w:szCs w:val="10"/>
          <w:lang w:val="pt-BR"/>
        </w:rPr>
      </w:pPr>
    </w:p>
    <w:p w14:paraId="36D04E9B" w14:textId="175788F0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제품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번호</w:t>
      </w:r>
      <w:r w:rsidRPr="00332FAF">
        <w:rPr>
          <w:rFonts w:ascii="Avenir Next" w:hAnsi="Avenir Next"/>
          <w:sz w:val="18"/>
          <w:szCs w:val="20"/>
          <w:lang w:val="pt-BR"/>
        </w:rPr>
        <w:t>: 18.A386.400/69.C807</w:t>
      </w:r>
    </w:p>
    <w:p w14:paraId="706456E3" w14:textId="77777777" w:rsidR="00A828EE" w:rsidRPr="00AF7BB8" w:rsidRDefault="00A828EE" w:rsidP="00A828EE">
      <w:pPr>
        <w:spacing w:after="40"/>
        <w:rPr>
          <w:rFonts w:ascii="Avenir Next" w:hAnsi="Avenir Next" w:cs="Arial"/>
          <w:b/>
          <w:sz w:val="10"/>
          <w:szCs w:val="10"/>
          <w:lang w:val="pt-BR"/>
        </w:rPr>
      </w:pPr>
    </w:p>
    <w:p w14:paraId="546646B6" w14:textId="77777777" w:rsidR="00A828EE" w:rsidRPr="00332FAF" w:rsidRDefault="00A828EE" w:rsidP="00A828EE">
      <w:pPr>
        <w:spacing w:after="40"/>
        <w:rPr>
          <w:rFonts w:ascii="Avenir Next" w:hAnsi="Avenir Next" w:cs="Arial"/>
          <w:b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b/>
          <w:sz w:val="18"/>
          <w:szCs w:val="20"/>
        </w:rPr>
        <w:t>주요</w:t>
      </w:r>
      <w:r w:rsidRPr="00332FAF">
        <w:rPr>
          <w:rFonts w:ascii="Avenir Next" w:hAnsi="Avenir Next"/>
          <w:b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b/>
          <w:sz w:val="18"/>
          <w:szCs w:val="20"/>
        </w:rPr>
        <w:t>특징</w:t>
      </w:r>
      <w:r w:rsidRPr="00332FAF">
        <w:rPr>
          <w:rFonts w:ascii="Avenir Next" w:hAnsi="Avenir Next"/>
          <w:b/>
          <w:sz w:val="18"/>
          <w:szCs w:val="20"/>
          <w:lang w:val="pt-BR"/>
        </w:rPr>
        <w:t xml:space="preserve"> </w:t>
      </w:r>
    </w:p>
    <w:p w14:paraId="72B3A4E2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Avenir Next" w:hAnsi="Avenir Next"/>
          <w:sz w:val="18"/>
          <w:szCs w:val="20"/>
          <w:lang w:val="pt-BR"/>
        </w:rPr>
        <w:t>1969</w:t>
      </w:r>
      <w:r w:rsidRPr="00332FAF">
        <w:rPr>
          <w:rFonts w:ascii="Batang" w:eastAsia="Batang" w:hAnsi="Batang" w:cs="Batang" w:hint="eastAsia"/>
          <w:sz w:val="18"/>
          <w:szCs w:val="20"/>
        </w:rPr>
        <w:t>년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최초의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엘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프리메로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모델의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리바이벌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버전</w:t>
      </w:r>
    </w:p>
    <w:p w14:paraId="70C95A19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직경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38mm</w:t>
      </w:r>
      <w:r w:rsidRPr="00332FAF">
        <w:rPr>
          <w:rFonts w:ascii="Batang" w:eastAsia="Batang" w:hAnsi="Batang" w:cs="Batang" w:hint="eastAsia"/>
          <w:sz w:val="18"/>
          <w:szCs w:val="20"/>
        </w:rPr>
        <w:t>의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오리지널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케이스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리바이벌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버전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</w:p>
    <w:p w14:paraId="779275C7" w14:textId="1FC5B26A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엘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프리메로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오토매틱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칼럼</w:t>
      </w:r>
      <w:r w:rsidRPr="00332FAF">
        <w:rPr>
          <w:rFonts w:ascii="Avenir Next" w:hAnsi="Avenir Next"/>
          <w:sz w:val="18"/>
          <w:szCs w:val="20"/>
          <w:lang w:val="pt-BR"/>
        </w:rPr>
        <w:t>-</w:t>
      </w:r>
      <w:r w:rsidRPr="00332FAF">
        <w:rPr>
          <w:rFonts w:ascii="Batang" w:eastAsia="Batang" w:hAnsi="Batang" w:cs="Batang" w:hint="eastAsia"/>
          <w:sz w:val="18"/>
          <w:szCs w:val="20"/>
        </w:rPr>
        <w:t>휠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크로노그래프</w:t>
      </w:r>
    </w:p>
    <w:p w14:paraId="48BD4782" w14:textId="4D1B8475" w:rsidR="00A828EE" w:rsidRPr="00332FAF" w:rsidRDefault="00A828EE" w:rsidP="00A828EE">
      <w:pPr>
        <w:autoSpaceDE w:val="0"/>
        <w:autoSpaceDN w:val="0"/>
        <w:adjustRightInd w:val="0"/>
        <w:spacing w:after="20" w:line="276" w:lineRule="auto"/>
        <w:rPr>
          <w:rFonts w:ascii="Avenir Next" w:hAnsi="Avenir Next" w:cs="OpenSans-CondensedLight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로즈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골드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버전</w:t>
      </w:r>
      <w:r w:rsidRPr="00332FAF">
        <w:rPr>
          <w:rFonts w:ascii="Avenir Next" w:hAnsi="Avenir Next"/>
          <w:sz w:val="18"/>
          <w:szCs w:val="20"/>
          <w:lang w:val="pt-BR"/>
        </w:rPr>
        <w:t>: 50</w:t>
      </w:r>
      <w:r w:rsidRPr="00332FAF">
        <w:rPr>
          <w:rFonts w:ascii="Batang" w:eastAsia="Batang" w:hAnsi="Batang" w:cs="Batang" w:hint="eastAsia"/>
          <w:sz w:val="18"/>
          <w:szCs w:val="20"/>
        </w:rPr>
        <w:t>개로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구성된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리미티드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에디션</w:t>
      </w:r>
    </w:p>
    <w:p w14:paraId="206D1594" w14:textId="77777777" w:rsidR="00A828EE" w:rsidRPr="00332FAF" w:rsidRDefault="00A828EE" w:rsidP="00A828EE">
      <w:pPr>
        <w:autoSpaceDE w:val="0"/>
        <w:autoSpaceDN w:val="0"/>
        <w:adjustRightInd w:val="0"/>
        <w:spacing w:after="20" w:line="276" w:lineRule="auto"/>
        <w:rPr>
          <w:rFonts w:ascii="Avenir Next" w:hAnsi="Avenir Next" w:cs="OpenSans-CondensedLight"/>
          <w:sz w:val="18"/>
          <w:szCs w:val="20"/>
          <w:lang w:val="pt-BR"/>
        </w:rPr>
      </w:pPr>
      <w:r w:rsidRPr="00332FAF">
        <w:rPr>
          <w:rFonts w:ascii="Avenir Next" w:hAnsi="Avenir Next"/>
          <w:sz w:val="18"/>
          <w:szCs w:val="20"/>
          <w:lang w:val="pt-BR"/>
        </w:rPr>
        <w:t>50</w:t>
      </w:r>
      <w:r w:rsidRPr="00332FAF">
        <w:rPr>
          <w:rFonts w:ascii="Batang" w:eastAsia="Batang" w:hAnsi="Batang" w:cs="Batang" w:hint="eastAsia"/>
          <w:sz w:val="18"/>
          <w:szCs w:val="20"/>
        </w:rPr>
        <w:t>년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품질보증</w:t>
      </w:r>
    </w:p>
    <w:p w14:paraId="13E18FF5" w14:textId="77777777" w:rsidR="00A828EE" w:rsidRPr="00AF7BB8" w:rsidRDefault="00A828EE" w:rsidP="00A828EE">
      <w:pPr>
        <w:spacing w:after="40"/>
        <w:rPr>
          <w:rFonts w:ascii="Avenir Next" w:hAnsi="Avenir Next" w:cs="Arial"/>
          <w:sz w:val="10"/>
          <w:szCs w:val="10"/>
          <w:lang w:val="pt-BR"/>
        </w:rPr>
      </w:pPr>
    </w:p>
    <w:p w14:paraId="4F5C5E87" w14:textId="77777777" w:rsidR="00A828EE" w:rsidRPr="00332FAF" w:rsidRDefault="00A828EE" w:rsidP="00A828EE">
      <w:pPr>
        <w:spacing w:after="40"/>
        <w:rPr>
          <w:rFonts w:ascii="Avenir Next" w:hAnsi="Avenir Next" w:cs="Arial"/>
          <w:b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b/>
          <w:sz w:val="18"/>
          <w:szCs w:val="20"/>
        </w:rPr>
        <w:t>무브먼트</w:t>
      </w:r>
    </w:p>
    <w:p w14:paraId="25A3478C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엘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프리메로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400, </w:t>
      </w:r>
      <w:r w:rsidRPr="00332FAF">
        <w:rPr>
          <w:rFonts w:ascii="Batang" w:eastAsia="Batang" w:hAnsi="Batang" w:cs="Batang" w:hint="eastAsia"/>
          <w:sz w:val="18"/>
          <w:szCs w:val="20"/>
        </w:rPr>
        <w:t>오토매틱</w:t>
      </w:r>
    </w:p>
    <w:p w14:paraId="03FC8BEC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칼리버</w:t>
      </w:r>
      <w:r w:rsidRPr="00332FAF">
        <w:rPr>
          <w:rFonts w:ascii="Avenir Next" w:hAnsi="Avenir Next"/>
          <w:sz w:val="18"/>
          <w:szCs w:val="20"/>
          <w:lang w:val="pt-BR"/>
        </w:rPr>
        <w:t>: 13 ¼ ```(</w:t>
      </w:r>
      <w:r w:rsidRPr="00332FAF">
        <w:rPr>
          <w:rFonts w:ascii="Batang" w:eastAsia="Batang" w:hAnsi="Batang" w:cs="Batang" w:hint="eastAsia"/>
          <w:sz w:val="18"/>
          <w:szCs w:val="20"/>
        </w:rPr>
        <w:t>직경</w:t>
      </w:r>
      <w:r w:rsidRPr="00332FAF">
        <w:rPr>
          <w:rFonts w:ascii="Avenir Next" w:hAnsi="Avenir Next"/>
          <w:sz w:val="18"/>
          <w:szCs w:val="20"/>
          <w:lang w:val="pt-BR"/>
        </w:rPr>
        <w:t>: 30mm)</w:t>
      </w:r>
    </w:p>
    <w:p w14:paraId="0A9089D8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무브먼트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두께</w:t>
      </w:r>
      <w:r w:rsidRPr="00332FAF">
        <w:rPr>
          <w:rFonts w:ascii="Avenir Next" w:hAnsi="Avenir Next"/>
          <w:sz w:val="18"/>
          <w:szCs w:val="20"/>
          <w:lang w:val="pt-BR"/>
        </w:rPr>
        <w:t>: 6.6mm</w:t>
      </w:r>
    </w:p>
    <w:p w14:paraId="6604E448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부품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수</w:t>
      </w:r>
      <w:r w:rsidRPr="00332FAF">
        <w:rPr>
          <w:rFonts w:ascii="Avenir Next" w:hAnsi="Avenir Next"/>
          <w:sz w:val="18"/>
          <w:szCs w:val="20"/>
          <w:lang w:val="pt-BR"/>
        </w:rPr>
        <w:t>: 278</w:t>
      </w:r>
    </w:p>
    <w:p w14:paraId="64B67C90" w14:textId="31A6C8C0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스톤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수</w:t>
      </w:r>
      <w:r w:rsidRPr="00332FAF">
        <w:rPr>
          <w:rFonts w:ascii="Avenir Next" w:hAnsi="Avenir Next"/>
          <w:sz w:val="18"/>
          <w:szCs w:val="20"/>
          <w:lang w:val="pt-BR"/>
        </w:rPr>
        <w:t>: 31</w:t>
      </w:r>
    </w:p>
    <w:p w14:paraId="47D59B6B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주파수</w:t>
      </w:r>
      <w:r w:rsidRPr="00332FAF">
        <w:rPr>
          <w:rFonts w:ascii="Avenir Next" w:hAnsi="Avenir Next"/>
          <w:sz w:val="18"/>
          <w:szCs w:val="20"/>
          <w:lang w:val="pt-BR"/>
        </w:rPr>
        <w:t>: 36,000VpH(5Hz)</w:t>
      </w:r>
    </w:p>
    <w:p w14:paraId="68B8426B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파워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리저브</w:t>
      </w:r>
      <w:r w:rsidRPr="00332FAF">
        <w:rPr>
          <w:rFonts w:ascii="Avenir Next" w:hAnsi="Avenir Next"/>
          <w:sz w:val="18"/>
          <w:szCs w:val="20"/>
          <w:lang w:val="pt-BR"/>
        </w:rPr>
        <w:t>: 50</w:t>
      </w:r>
      <w:r w:rsidRPr="00332FAF">
        <w:rPr>
          <w:rFonts w:ascii="Batang" w:eastAsia="Batang" w:hAnsi="Batang" w:cs="Batang" w:hint="eastAsia"/>
          <w:sz w:val="18"/>
          <w:szCs w:val="20"/>
        </w:rPr>
        <w:t>시간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이상</w:t>
      </w:r>
    </w:p>
    <w:p w14:paraId="7FD8E7F2" w14:textId="2EA397CA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마감</w:t>
      </w:r>
      <w:r w:rsidRPr="00332FAF">
        <w:rPr>
          <w:rFonts w:ascii="Avenir Next" w:hAnsi="Avenir Next"/>
          <w:sz w:val="18"/>
          <w:szCs w:val="20"/>
          <w:lang w:val="pt-BR"/>
        </w:rPr>
        <w:t>: &lt;</w:t>
      </w:r>
      <w:r w:rsidRPr="00332FAF">
        <w:rPr>
          <w:rFonts w:ascii="Batang" w:eastAsia="Batang" w:hAnsi="Batang" w:cs="Batang" w:hint="eastAsia"/>
          <w:sz w:val="18"/>
          <w:szCs w:val="20"/>
        </w:rPr>
        <w:t>꼬뜨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제네브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&gt; </w:t>
      </w:r>
      <w:r w:rsidRPr="00332FAF">
        <w:rPr>
          <w:rFonts w:ascii="Batang" w:eastAsia="Batang" w:hAnsi="Batang" w:cs="Batang" w:hint="eastAsia"/>
          <w:sz w:val="18"/>
          <w:szCs w:val="20"/>
        </w:rPr>
        <w:t>모티브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장식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진동추</w:t>
      </w:r>
    </w:p>
    <w:p w14:paraId="3F473064" w14:textId="77777777" w:rsidR="00A828EE" w:rsidRPr="00AF7BB8" w:rsidRDefault="00A828EE" w:rsidP="00A828EE">
      <w:pPr>
        <w:spacing w:after="40"/>
        <w:rPr>
          <w:rFonts w:ascii="Avenir Next" w:hAnsi="Avenir Next" w:cs="Arial"/>
          <w:sz w:val="10"/>
          <w:szCs w:val="10"/>
          <w:lang w:val="pt-BR"/>
        </w:rPr>
      </w:pPr>
    </w:p>
    <w:p w14:paraId="29184160" w14:textId="77777777" w:rsidR="00A828EE" w:rsidRPr="00332FAF" w:rsidRDefault="00A828EE" w:rsidP="00A828EE">
      <w:pPr>
        <w:spacing w:after="40"/>
        <w:rPr>
          <w:rFonts w:ascii="Avenir Next" w:hAnsi="Avenir Next" w:cs="Arial"/>
          <w:b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b/>
          <w:sz w:val="18"/>
          <w:szCs w:val="20"/>
        </w:rPr>
        <w:t>기능</w:t>
      </w:r>
    </w:p>
    <w:p w14:paraId="2290B992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시침과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분침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중앙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배치</w:t>
      </w:r>
    </w:p>
    <w:p w14:paraId="252BEAA3" w14:textId="14D514F3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Avenir Next" w:hAnsi="Avenir Next"/>
          <w:sz w:val="18"/>
          <w:szCs w:val="20"/>
          <w:lang w:val="pt-BR"/>
        </w:rPr>
        <w:t>9</w:t>
      </w:r>
      <w:r w:rsidRPr="00332FAF">
        <w:rPr>
          <w:rFonts w:ascii="Batang" w:eastAsia="Batang" w:hAnsi="Batang" w:cs="Batang" w:hint="eastAsia"/>
          <w:sz w:val="18"/>
          <w:szCs w:val="20"/>
        </w:rPr>
        <w:t>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방향에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초침용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작은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다이얼</w:t>
      </w:r>
    </w:p>
    <w:p w14:paraId="20D52577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크로노그래프</w:t>
      </w:r>
      <w:r w:rsidRPr="00332FAF">
        <w:rPr>
          <w:rFonts w:ascii="Avenir Next" w:hAnsi="Avenir Next"/>
          <w:sz w:val="18"/>
          <w:szCs w:val="20"/>
          <w:lang w:val="pt-BR"/>
        </w:rPr>
        <w:t>:</w:t>
      </w:r>
    </w:p>
    <w:p w14:paraId="2C0B0D30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Avenir Next" w:hAnsi="Avenir Next"/>
          <w:sz w:val="18"/>
          <w:szCs w:val="20"/>
          <w:lang w:val="pt-BR"/>
        </w:rPr>
        <w:t xml:space="preserve">- </w:t>
      </w:r>
      <w:r w:rsidRPr="00332FAF">
        <w:rPr>
          <w:rFonts w:ascii="Batang" w:eastAsia="Batang" w:hAnsi="Batang" w:cs="Batang" w:hint="eastAsia"/>
          <w:sz w:val="18"/>
          <w:szCs w:val="20"/>
        </w:rPr>
        <w:t>중앙에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크로노그래프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바늘</w:t>
      </w:r>
    </w:p>
    <w:p w14:paraId="3F05C4CD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Avenir Next" w:hAnsi="Avenir Next"/>
          <w:sz w:val="18"/>
          <w:szCs w:val="20"/>
          <w:lang w:val="pt-BR"/>
        </w:rPr>
        <w:t>- 6</w:t>
      </w:r>
      <w:r w:rsidRPr="00332FAF">
        <w:rPr>
          <w:rFonts w:ascii="Batang" w:eastAsia="Batang" w:hAnsi="Batang" w:cs="Batang" w:hint="eastAsia"/>
          <w:sz w:val="18"/>
          <w:szCs w:val="20"/>
        </w:rPr>
        <w:t>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방향에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12</w:t>
      </w:r>
      <w:r w:rsidRPr="00332FAF">
        <w:rPr>
          <w:rFonts w:ascii="Batang" w:eastAsia="Batang" w:hAnsi="Batang" w:cs="Batang" w:hint="eastAsia"/>
          <w:sz w:val="18"/>
          <w:szCs w:val="20"/>
        </w:rPr>
        <w:t>시간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카운터</w:t>
      </w:r>
    </w:p>
    <w:p w14:paraId="5B5BC88F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Avenir Next" w:hAnsi="Avenir Next"/>
          <w:sz w:val="18"/>
          <w:szCs w:val="20"/>
          <w:lang w:val="pt-BR"/>
        </w:rPr>
        <w:t>- 3</w:t>
      </w:r>
      <w:r w:rsidRPr="00332FAF">
        <w:rPr>
          <w:rFonts w:ascii="Batang" w:eastAsia="Batang" w:hAnsi="Batang" w:cs="Batang" w:hint="eastAsia"/>
          <w:sz w:val="18"/>
          <w:szCs w:val="20"/>
        </w:rPr>
        <w:t>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방향에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30</w:t>
      </w:r>
      <w:r w:rsidRPr="00332FAF">
        <w:rPr>
          <w:rFonts w:ascii="Batang" w:eastAsia="Batang" w:hAnsi="Batang" w:cs="Batang" w:hint="eastAsia"/>
          <w:sz w:val="18"/>
          <w:szCs w:val="20"/>
        </w:rPr>
        <w:t>분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카운터</w:t>
      </w:r>
    </w:p>
    <w:p w14:paraId="6B29F8DA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타키미터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스케일</w:t>
      </w:r>
    </w:p>
    <w:p w14:paraId="443CBA68" w14:textId="77777777" w:rsidR="00A828EE" w:rsidRPr="00332FAF" w:rsidRDefault="00A828EE" w:rsidP="00A828EE">
      <w:pPr>
        <w:spacing w:after="40"/>
        <w:rPr>
          <w:rFonts w:ascii="Avenir Next" w:eastAsiaTheme="minorHAnsi" w:hAnsi="Avenir Next" w:cs="OpenSans-CondensedLight"/>
          <w:sz w:val="20"/>
          <w:szCs w:val="20"/>
          <w:lang w:val="pt-BR"/>
        </w:rPr>
      </w:pPr>
      <w:r w:rsidRPr="00332FAF">
        <w:rPr>
          <w:rFonts w:ascii="Avenir Next" w:hAnsi="Avenir Next"/>
          <w:sz w:val="18"/>
          <w:szCs w:val="20"/>
          <w:lang w:val="pt-BR"/>
        </w:rPr>
        <w:t>4</w:t>
      </w:r>
      <w:r w:rsidRPr="00332FAF">
        <w:rPr>
          <w:rFonts w:ascii="Batang" w:eastAsia="Batang" w:hAnsi="Batang" w:cs="Batang" w:hint="eastAsia"/>
          <w:sz w:val="18"/>
          <w:szCs w:val="20"/>
        </w:rPr>
        <w:t>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30</w:t>
      </w:r>
      <w:r w:rsidRPr="00332FAF">
        <w:rPr>
          <w:rFonts w:ascii="Batang" w:eastAsia="Batang" w:hAnsi="Batang" w:cs="Batang" w:hint="eastAsia"/>
          <w:sz w:val="18"/>
          <w:szCs w:val="20"/>
        </w:rPr>
        <w:t>분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방향에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위치한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날짜표시창</w:t>
      </w:r>
    </w:p>
    <w:p w14:paraId="68C80152" w14:textId="77777777" w:rsidR="00A828EE" w:rsidRPr="00AF7BB8" w:rsidRDefault="00A828EE" w:rsidP="00A828EE">
      <w:pPr>
        <w:spacing w:after="40"/>
        <w:rPr>
          <w:rFonts w:ascii="Avenir Next" w:hAnsi="Avenir Next" w:cs="Arial"/>
          <w:sz w:val="10"/>
          <w:szCs w:val="10"/>
          <w:lang w:val="pt-BR"/>
        </w:rPr>
      </w:pPr>
    </w:p>
    <w:p w14:paraId="5BE782F3" w14:textId="77777777" w:rsidR="00A828EE" w:rsidRPr="00332FAF" w:rsidRDefault="00A828EE" w:rsidP="00A828EE">
      <w:pPr>
        <w:spacing w:after="40"/>
        <w:rPr>
          <w:rFonts w:ascii="Avenir Next" w:hAnsi="Avenir Next" w:cs="Arial"/>
          <w:b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b/>
          <w:sz w:val="18"/>
          <w:szCs w:val="20"/>
        </w:rPr>
        <w:t>케이스</w:t>
      </w:r>
      <w:r w:rsidRPr="00332FAF">
        <w:rPr>
          <w:rFonts w:ascii="Avenir Next" w:hAnsi="Avenir Next"/>
          <w:b/>
          <w:sz w:val="18"/>
          <w:szCs w:val="20"/>
          <w:lang w:val="pt-BR"/>
        </w:rPr>
        <w:t xml:space="preserve">, </w:t>
      </w:r>
      <w:r w:rsidRPr="00332FAF">
        <w:rPr>
          <w:rFonts w:ascii="Batang" w:eastAsia="Batang" w:hAnsi="Batang" w:cs="Batang" w:hint="eastAsia"/>
          <w:b/>
          <w:sz w:val="18"/>
          <w:szCs w:val="20"/>
        </w:rPr>
        <w:t>다이얼</w:t>
      </w:r>
      <w:r w:rsidRPr="00332FAF">
        <w:rPr>
          <w:rFonts w:ascii="Avenir Next" w:hAnsi="Avenir Next"/>
          <w:b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b/>
          <w:sz w:val="18"/>
          <w:szCs w:val="20"/>
        </w:rPr>
        <w:t>및</w:t>
      </w:r>
      <w:r w:rsidRPr="00332FAF">
        <w:rPr>
          <w:rFonts w:ascii="Avenir Next" w:hAnsi="Avenir Next"/>
          <w:b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b/>
          <w:sz w:val="18"/>
          <w:szCs w:val="20"/>
        </w:rPr>
        <w:t>시계바늘</w:t>
      </w:r>
    </w:p>
    <w:p w14:paraId="5B978E26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직경</w:t>
      </w:r>
      <w:r w:rsidRPr="00332FAF">
        <w:rPr>
          <w:rFonts w:ascii="Avenir Next" w:hAnsi="Avenir Next"/>
          <w:sz w:val="18"/>
          <w:szCs w:val="20"/>
          <w:lang w:val="pt-BR"/>
        </w:rPr>
        <w:t>: 38mm</w:t>
      </w:r>
    </w:p>
    <w:p w14:paraId="60353AE5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오프닝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직경</w:t>
      </w:r>
      <w:r w:rsidRPr="00332FAF">
        <w:rPr>
          <w:rFonts w:ascii="Avenir Next" w:hAnsi="Avenir Next"/>
          <w:sz w:val="18"/>
          <w:szCs w:val="20"/>
          <w:lang w:val="pt-BR"/>
        </w:rPr>
        <w:t>: 33.05mm</w:t>
      </w:r>
    </w:p>
    <w:p w14:paraId="75213D07" w14:textId="59A2E68B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두께</w:t>
      </w:r>
      <w:r w:rsidRPr="00332FAF">
        <w:rPr>
          <w:rFonts w:ascii="Avenir Next" w:hAnsi="Avenir Next"/>
          <w:sz w:val="18"/>
          <w:szCs w:val="20"/>
          <w:lang w:val="pt-BR"/>
        </w:rPr>
        <w:t>: 12.60mm</w:t>
      </w:r>
    </w:p>
    <w:p w14:paraId="172F2D95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크리스탈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: </w:t>
      </w:r>
      <w:r w:rsidRPr="00332FAF">
        <w:rPr>
          <w:rFonts w:ascii="Batang" w:eastAsia="Batang" w:hAnsi="Batang" w:cs="Batang" w:hint="eastAsia"/>
          <w:sz w:val="18"/>
          <w:szCs w:val="20"/>
        </w:rPr>
        <w:t>양쪽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모두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반사방지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처리를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박스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사파이어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크리스탈</w:t>
      </w:r>
    </w:p>
    <w:p w14:paraId="07F4604F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케이스백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: </w:t>
      </w:r>
      <w:r w:rsidRPr="00332FAF">
        <w:rPr>
          <w:rFonts w:ascii="Batang" w:eastAsia="Batang" w:hAnsi="Batang" w:cs="Batang" w:hint="eastAsia"/>
          <w:sz w:val="18"/>
          <w:szCs w:val="20"/>
        </w:rPr>
        <w:t>투명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사파이어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크리스탈</w:t>
      </w:r>
    </w:p>
    <w:p w14:paraId="451F6C7F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소재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: </w:t>
      </w:r>
      <w:r w:rsidRPr="00332FAF">
        <w:rPr>
          <w:rFonts w:ascii="Batang" w:eastAsia="Batang" w:hAnsi="Batang" w:cs="Batang" w:hint="eastAsia"/>
          <w:sz w:val="18"/>
          <w:szCs w:val="20"/>
        </w:rPr>
        <w:t>로즈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골드</w:t>
      </w:r>
    </w:p>
    <w:p w14:paraId="61922E02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방수</w:t>
      </w:r>
      <w:r w:rsidRPr="00332FAF">
        <w:rPr>
          <w:rFonts w:ascii="Avenir Next" w:hAnsi="Avenir Next"/>
          <w:sz w:val="18"/>
          <w:szCs w:val="20"/>
          <w:lang w:val="pt-BR"/>
        </w:rPr>
        <w:t>: 10ATM</w:t>
      </w:r>
    </w:p>
    <w:p w14:paraId="3FFBF5D1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다이얼</w:t>
      </w:r>
      <w:r w:rsidRPr="00332FAF">
        <w:rPr>
          <w:rFonts w:ascii="Avenir Next" w:hAnsi="Avenir Next"/>
          <w:sz w:val="18"/>
          <w:szCs w:val="20"/>
          <w:lang w:val="pt-BR"/>
        </w:rPr>
        <w:t>: 3</w:t>
      </w:r>
      <w:r w:rsidRPr="00332FAF">
        <w:rPr>
          <w:rFonts w:ascii="Batang" w:eastAsia="Batang" w:hAnsi="Batang" w:cs="Batang" w:hint="eastAsia"/>
          <w:sz w:val="18"/>
          <w:szCs w:val="20"/>
        </w:rPr>
        <w:t>가지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컬러의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카운터가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배치된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화이트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래커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다이얼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</w:p>
    <w:p w14:paraId="40122CC4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시각표시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: </w:t>
      </w:r>
      <w:r w:rsidRPr="00332FAF">
        <w:rPr>
          <w:rFonts w:ascii="Batang" w:eastAsia="Batang" w:hAnsi="Batang" w:cs="Batang" w:hint="eastAsia"/>
          <w:sz w:val="18"/>
          <w:szCs w:val="20"/>
        </w:rPr>
        <w:t>골드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도금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, </w:t>
      </w:r>
      <w:r w:rsidRPr="00332FAF">
        <w:rPr>
          <w:rFonts w:ascii="Batang" w:eastAsia="Batang" w:hAnsi="Batang" w:cs="Batang" w:hint="eastAsia"/>
          <w:sz w:val="18"/>
          <w:szCs w:val="20"/>
        </w:rPr>
        <w:t>파셋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마감</w:t>
      </w:r>
      <w:r w:rsidRPr="00332FAF">
        <w:rPr>
          <w:rFonts w:ascii="Avenir Next" w:hAnsi="Avenir Next"/>
          <w:sz w:val="18"/>
          <w:szCs w:val="20"/>
          <w:lang w:val="pt-BR"/>
        </w:rPr>
        <w:t>, Super-LumiNova(</w:t>
      </w:r>
      <w:r w:rsidRPr="00332FAF">
        <w:rPr>
          <w:rFonts w:ascii="Batang" w:eastAsia="Batang" w:hAnsi="Batang" w:cs="Batang" w:hint="eastAsia"/>
          <w:sz w:val="18"/>
          <w:szCs w:val="20"/>
        </w:rPr>
        <w:t>수퍼</w:t>
      </w:r>
      <w:r w:rsidRPr="00332FAF">
        <w:rPr>
          <w:rFonts w:ascii="Avenir Next" w:hAnsi="Avenir Next"/>
          <w:sz w:val="18"/>
          <w:szCs w:val="20"/>
          <w:lang w:val="pt-BR"/>
        </w:rPr>
        <w:t>-</w:t>
      </w:r>
      <w:r w:rsidRPr="00332FAF">
        <w:rPr>
          <w:rFonts w:ascii="Batang" w:eastAsia="Batang" w:hAnsi="Batang" w:cs="Batang" w:hint="eastAsia"/>
          <w:sz w:val="18"/>
          <w:szCs w:val="20"/>
        </w:rPr>
        <w:t>루미노바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) SLN C3 </w:t>
      </w:r>
      <w:r w:rsidRPr="00332FAF">
        <w:rPr>
          <w:rFonts w:ascii="Batang" w:eastAsia="Batang" w:hAnsi="Batang" w:cs="Batang" w:hint="eastAsia"/>
          <w:sz w:val="18"/>
          <w:szCs w:val="20"/>
        </w:rPr>
        <w:t>코팅</w:t>
      </w:r>
    </w:p>
    <w:p w14:paraId="144C2CE1" w14:textId="77777777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시계바늘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: </w:t>
      </w:r>
      <w:r w:rsidRPr="00332FAF">
        <w:rPr>
          <w:rFonts w:ascii="Batang" w:eastAsia="Batang" w:hAnsi="Batang" w:cs="Batang" w:hint="eastAsia"/>
          <w:sz w:val="18"/>
          <w:szCs w:val="20"/>
        </w:rPr>
        <w:t>골드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도금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, </w:t>
      </w:r>
      <w:r w:rsidRPr="00332FAF">
        <w:rPr>
          <w:rFonts w:ascii="Batang" w:eastAsia="Batang" w:hAnsi="Batang" w:cs="Batang" w:hint="eastAsia"/>
          <w:sz w:val="18"/>
          <w:szCs w:val="20"/>
        </w:rPr>
        <w:t>파셋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마감</w:t>
      </w:r>
      <w:r w:rsidRPr="00332FAF">
        <w:rPr>
          <w:rFonts w:ascii="Avenir Next" w:hAnsi="Avenir Next"/>
          <w:sz w:val="18"/>
          <w:szCs w:val="20"/>
          <w:lang w:val="pt-BR"/>
        </w:rPr>
        <w:t>, Super-LumiNova(</w:t>
      </w:r>
      <w:r w:rsidRPr="00332FAF">
        <w:rPr>
          <w:rFonts w:ascii="Batang" w:eastAsia="Batang" w:hAnsi="Batang" w:cs="Batang" w:hint="eastAsia"/>
          <w:sz w:val="18"/>
          <w:szCs w:val="20"/>
        </w:rPr>
        <w:t>수퍼</w:t>
      </w:r>
      <w:r w:rsidRPr="00332FAF">
        <w:rPr>
          <w:rFonts w:ascii="Avenir Next" w:hAnsi="Avenir Next"/>
          <w:sz w:val="18"/>
          <w:szCs w:val="20"/>
          <w:lang w:val="pt-BR"/>
        </w:rPr>
        <w:t>-</w:t>
      </w:r>
      <w:r w:rsidRPr="00332FAF">
        <w:rPr>
          <w:rFonts w:ascii="Batang" w:eastAsia="Batang" w:hAnsi="Batang" w:cs="Batang" w:hint="eastAsia"/>
          <w:sz w:val="18"/>
          <w:szCs w:val="20"/>
        </w:rPr>
        <w:t>루미노바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) SLN C3 </w:t>
      </w:r>
      <w:r w:rsidRPr="00332FAF">
        <w:rPr>
          <w:rFonts w:ascii="Batang" w:eastAsia="Batang" w:hAnsi="Batang" w:cs="Batang" w:hint="eastAsia"/>
          <w:sz w:val="18"/>
          <w:szCs w:val="20"/>
        </w:rPr>
        <w:t>코팅</w:t>
      </w:r>
    </w:p>
    <w:p w14:paraId="496266C4" w14:textId="77777777" w:rsidR="00A828EE" w:rsidRPr="00AF7BB8" w:rsidRDefault="00A828EE" w:rsidP="00A828EE">
      <w:pPr>
        <w:spacing w:after="40"/>
        <w:rPr>
          <w:rFonts w:ascii="Avenir Next" w:hAnsi="Avenir Next" w:cs="Arial"/>
          <w:sz w:val="10"/>
          <w:szCs w:val="10"/>
          <w:lang w:val="pt-BR"/>
        </w:rPr>
      </w:pPr>
    </w:p>
    <w:p w14:paraId="5F0D3B6D" w14:textId="77777777" w:rsidR="00A828EE" w:rsidRPr="00332FAF" w:rsidRDefault="00A828EE" w:rsidP="00A828EE">
      <w:pPr>
        <w:spacing w:after="40"/>
        <w:rPr>
          <w:rFonts w:ascii="Avenir Next" w:hAnsi="Avenir Next" w:cs="Arial"/>
          <w:b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b/>
          <w:sz w:val="18"/>
          <w:szCs w:val="20"/>
        </w:rPr>
        <w:t>스트랩</w:t>
      </w:r>
      <w:r w:rsidRPr="00332FAF">
        <w:rPr>
          <w:rFonts w:ascii="Avenir Next" w:hAnsi="Avenir Next"/>
          <w:b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b/>
          <w:sz w:val="18"/>
          <w:szCs w:val="20"/>
        </w:rPr>
        <w:t>및</w:t>
      </w:r>
      <w:r w:rsidRPr="00332FAF">
        <w:rPr>
          <w:rFonts w:ascii="Avenir Next" w:hAnsi="Avenir Next"/>
          <w:b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b/>
          <w:sz w:val="18"/>
          <w:szCs w:val="20"/>
        </w:rPr>
        <w:t>버클</w:t>
      </w:r>
    </w:p>
    <w:p w14:paraId="19ADB6B7" w14:textId="3CD65C63" w:rsidR="00A828EE" w:rsidRPr="00332FAF" w:rsidRDefault="00A828EE" w:rsidP="00A828EE">
      <w:pPr>
        <w:spacing w:after="40"/>
        <w:rPr>
          <w:rFonts w:ascii="Avenir Next" w:hAnsi="Avenir Next" w:cs="Arial"/>
          <w:sz w:val="18"/>
          <w:szCs w:val="20"/>
          <w:lang w:val="pt-BR"/>
        </w:rPr>
      </w:pPr>
      <w:r w:rsidRPr="00332FAF">
        <w:rPr>
          <w:rFonts w:ascii="Batang" w:eastAsia="Batang" w:hAnsi="Batang" w:cs="Batang" w:hint="eastAsia"/>
          <w:sz w:val="18"/>
          <w:szCs w:val="20"/>
        </w:rPr>
        <w:t>보호용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고무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라이닝을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댄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브라운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앨리게이터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가죽</w:t>
      </w:r>
      <w:r w:rsidRPr="00332FAF">
        <w:rPr>
          <w:rFonts w:ascii="Avenir Next" w:hAnsi="Avenir Next"/>
          <w:sz w:val="18"/>
          <w:szCs w:val="20"/>
          <w:lang w:val="pt-BR"/>
        </w:rPr>
        <w:t xml:space="preserve"> </w:t>
      </w:r>
      <w:r w:rsidRPr="00332FAF">
        <w:rPr>
          <w:rFonts w:ascii="Batang" w:eastAsia="Batang" w:hAnsi="Batang" w:cs="Batang" w:hint="eastAsia"/>
          <w:sz w:val="18"/>
          <w:szCs w:val="20"/>
        </w:rPr>
        <w:t>스트랩</w:t>
      </w:r>
    </w:p>
    <w:p w14:paraId="38475675" w14:textId="77777777" w:rsidR="00A828EE" w:rsidRPr="00332FAF" w:rsidRDefault="00A828EE" w:rsidP="00A828EE">
      <w:pPr>
        <w:tabs>
          <w:tab w:val="left" w:pos="8564"/>
        </w:tabs>
        <w:spacing w:after="120"/>
        <w:jc w:val="both"/>
        <w:rPr>
          <w:rFonts w:ascii="Avenir Next" w:hAnsi="Avenir Next" w:cstheme="majorHAnsi"/>
          <w:color w:val="000000" w:themeColor="text1"/>
          <w:sz w:val="18"/>
          <w:szCs w:val="18"/>
          <w:lang w:val="es-ES"/>
        </w:rPr>
      </w:pPr>
      <w:r w:rsidRPr="00332FAF">
        <w:rPr>
          <w:rFonts w:ascii="Batang" w:eastAsia="Batang" w:hAnsi="Batang" w:cs="Batang" w:hint="eastAsia"/>
          <w:sz w:val="18"/>
        </w:rPr>
        <w:t>로즈</w:t>
      </w:r>
      <w:r w:rsidRPr="00332FAF">
        <w:rPr>
          <w:rFonts w:ascii="Avenir Next" w:hAnsi="Avenir Next"/>
          <w:sz w:val="18"/>
          <w:lang w:val="es-ES"/>
        </w:rPr>
        <w:t xml:space="preserve"> </w:t>
      </w:r>
      <w:r w:rsidRPr="00332FAF">
        <w:rPr>
          <w:rFonts w:ascii="Batang" w:eastAsia="Batang" w:hAnsi="Batang" w:cs="Batang" w:hint="eastAsia"/>
          <w:sz w:val="18"/>
        </w:rPr>
        <w:t>골드</w:t>
      </w:r>
      <w:r w:rsidRPr="00332FAF">
        <w:rPr>
          <w:rFonts w:ascii="Avenir Next" w:hAnsi="Avenir Next"/>
          <w:sz w:val="18"/>
          <w:lang w:val="es-ES"/>
        </w:rPr>
        <w:t xml:space="preserve"> </w:t>
      </w:r>
      <w:r w:rsidRPr="00332FAF">
        <w:rPr>
          <w:rFonts w:ascii="Batang" w:eastAsia="Batang" w:hAnsi="Batang" w:cs="Batang" w:hint="eastAsia"/>
          <w:sz w:val="18"/>
        </w:rPr>
        <w:t>핀</w:t>
      </w:r>
      <w:r w:rsidRPr="00332FAF">
        <w:rPr>
          <w:rFonts w:ascii="Avenir Next" w:hAnsi="Avenir Next"/>
          <w:sz w:val="18"/>
          <w:lang w:val="es-ES"/>
        </w:rPr>
        <w:t xml:space="preserve"> </w:t>
      </w:r>
      <w:r w:rsidRPr="00332FAF">
        <w:rPr>
          <w:rFonts w:ascii="Batang" w:eastAsia="Batang" w:hAnsi="Batang" w:cs="Batang" w:hint="eastAsia"/>
          <w:sz w:val="18"/>
        </w:rPr>
        <w:t>버클</w:t>
      </w:r>
    </w:p>
    <w:p w14:paraId="3A46C74F" w14:textId="1D40D952" w:rsidR="00E83D9F" w:rsidRPr="003836C0" w:rsidRDefault="00E83D9F" w:rsidP="003836C0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sectPr w:rsidR="00E83D9F" w:rsidRPr="003836C0" w:rsidSect="00D61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F37418" w14:textId="77777777" w:rsidR="00422F85" w:rsidRDefault="00422F85" w:rsidP="00494E63">
      <w:r>
        <w:separator/>
      </w:r>
    </w:p>
  </w:endnote>
  <w:endnote w:type="continuationSeparator" w:id="0">
    <w:p w14:paraId="28806882" w14:textId="77777777" w:rsidR="00422F85" w:rsidRDefault="00422F85" w:rsidP="00494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 Next">
    <w:altName w:val="Corbel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OT-Light">
    <w:altName w:val="MV Bol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67D09" w14:textId="77777777" w:rsidR="00387D3E" w:rsidRDefault="00387D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41F4B" w14:textId="77777777" w:rsidR="00422F85" w:rsidRPr="00E83D9F" w:rsidRDefault="00422F85" w:rsidP="003836C0">
    <w:pPr>
      <w:pStyle w:val="Footer"/>
      <w:jc w:val="center"/>
      <w:rPr>
        <w:rFonts w:ascii="Avenir Next" w:hAnsi="Avenir Next"/>
        <w:sz w:val="18"/>
        <w:szCs w:val="18"/>
        <w:lang w:val="fr-CH"/>
      </w:rPr>
    </w:pPr>
    <w:r>
      <w:rPr>
        <w:rFonts w:ascii="Avenir Next" w:hAnsi="Avenir Next" w:hint="eastAsia"/>
        <w:sz w:val="18"/>
        <w:szCs w:val="18"/>
      </w:rPr>
      <w:t>제니스</w:t>
    </w:r>
    <w:r w:rsidRPr="00E83D9F">
      <w:rPr>
        <w:rFonts w:ascii="Avenir Next" w:hAnsi="Avenir Next" w:hint="eastAsia"/>
        <w:sz w:val="18"/>
        <w:szCs w:val="18"/>
        <w:lang w:val="fr-CH"/>
      </w:rPr>
      <w:t xml:space="preserve"> | www.zenith-watches.com | Rue des Billodes 34-36 | CH-2400 Le Locle</w:t>
    </w:r>
  </w:p>
  <w:p w14:paraId="519D5E4E" w14:textId="548243C4" w:rsidR="00422F85" w:rsidRPr="00E83D9F" w:rsidRDefault="00422F85" w:rsidP="003836C0">
    <w:pPr>
      <w:pStyle w:val="Footer"/>
      <w:jc w:val="center"/>
      <w:rPr>
        <w:rFonts w:ascii="Avenir Next" w:hAnsi="Avenir Next"/>
        <w:sz w:val="18"/>
        <w:szCs w:val="18"/>
        <w:lang w:val="fr-CH"/>
      </w:rPr>
    </w:pPr>
    <w:r>
      <w:rPr>
        <w:rFonts w:ascii="Avenir Next" w:hAnsi="Avenir Next" w:hint="eastAsia"/>
        <w:sz w:val="18"/>
        <w:szCs w:val="18"/>
      </w:rPr>
      <w:t>국제미디어홍보부</w:t>
    </w:r>
    <w:r w:rsidRPr="00E83D9F">
      <w:rPr>
        <w:rFonts w:ascii="Avenir Next" w:hAnsi="Avenir Next" w:hint="eastAsia"/>
        <w:sz w:val="18"/>
        <w:szCs w:val="18"/>
        <w:lang w:val="fr-CH"/>
      </w:rPr>
      <w:t xml:space="preserve">: Minh-Tan Bui </w:t>
    </w:r>
    <w:r w:rsidRPr="00E83D9F">
      <w:rPr>
        <w:rFonts w:ascii="Avenir Next" w:hAnsi="Avenir Next" w:hint="eastAsia"/>
        <w:sz w:val="18"/>
        <w:szCs w:val="18"/>
        <w:lang w:val="fr-CH"/>
      </w:rPr>
      <w:t>–</w:t>
    </w:r>
    <w:r w:rsidRPr="00E83D9F">
      <w:rPr>
        <w:rFonts w:ascii="Avenir Next" w:hAnsi="Avenir Next" w:hint="eastAsia"/>
        <w:sz w:val="18"/>
        <w:szCs w:val="18"/>
        <w:lang w:val="fr-CH"/>
      </w:rPr>
      <w:t xml:space="preserve"> </w:t>
    </w:r>
    <w:r>
      <w:rPr>
        <w:rFonts w:ascii="Avenir Next" w:hAnsi="Avenir Next" w:hint="eastAsia"/>
        <w:sz w:val="18"/>
        <w:szCs w:val="18"/>
      </w:rPr>
      <w:t>이메일</w:t>
    </w:r>
    <w:r w:rsidRPr="00E83D9F">
      <w:rPr>
        <w:rFonts w:ascii="Avenir Next" w:hAnsi="Avenir Next" w:hint="eastAsia"/>
        <w:sz w:val="18"/>
        <w:szCs w:val="18"/>
        <w:lang w:val="fr-CH"/>
      </w:rPr>
      <w:t xml:space="preserve">: </w:t>
    </w:r>
    <w:hyperlink r:id="rId1" w:history="1">
      <w:r w:rsidRPr="00E83D9F">
        <w:rPr>
          <w:rStyle w:val="Hyperlink"/>
          <w:rFonts w:ascii="Avenir Next" w:hAnsi="Avenir Next" w:hint="eastAsia"/>
          <w:sz w:val="18"/>
          <w:szCs w:val="18"/>
          <w:lang w:val="fr-CH"/>
        </w:rPr>
        <w:t>minh-tan.bui@zenith-watches.com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EA0DE" w14:textId="77777777" w:rsidR="00387D3E" w:rsidRDefault="0038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6EED7" w14:textId="77777777" w:rsidR="00422F85" w:rsidRDefault="00422F85" w:rsidP="00494E63">
      <w:r>
        <w:separator/>
      </w:r>
    </w:p>
  </w:footnote>
  <w:footnote w:type="continuationSeparator" w:id="0">
    <w:p w14:paraId="1319E234" w14:textId="77777777" w:rsidR="00422F85" w:rsidRDefault="00422F85" w:rsidP="00494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9B8D4" w14:textId="77777777" w:rsidR="00387D3E" w:rsidRDefault="00387D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C5CAD" w14:textId="671BF3BB" w:rsidR="00422F85" w:rsidRDefault="00422F85" w:rsidP="003836C0">
    <w:pPr>
      <w:pStyle w:val="Header"/>
      <w:jc w:val="center"/>
    </w:pPr>
    <w:r>
      <w:rPr>
        <w:rFonts w:hint="eastAsia"/>
        <w:noProof/>
        <w:lang w:val="fr-CH" w:eastAsia="fr-CH"/>
      </w:rPr>
      <w:drawing>
        <wp:inline distT="0" distB="0" distL="0" distR="0" wp14:anchorId="0BA390A7" wp14:editId="1CF110BD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6623B4E" w14:textId="77777777" w:rsidR="00422F85" w:rsidRDefault="00422F85" w:rsidP="003836C0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84A49" w14:textId="77777777" w:rsidR="00387D3E" w:rsidRDefault="00387D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399"/>
    <w:rsid w:val="00025FF5"/>
    <w:rsid w:val="000D60FD"/>
    <w:rsid w:val="0010038A"/>
    <w:rsid w:val="001B1724"/>
    <w:rsid w:val="001E6C23"/>
    <w:rsid w:val="003836C0"/>
    <w:rsid w:val="00387D3E"/>
    <w:rsid w:val="003C4E1B"/>
    <w:rsid w:val="003F049E"/>
    <w:rsid w:val="00410757"/>
    <w:rsid w:val="00422F85"/>
    <w:rsid w:val="00494E63"/>
    <w:rsid w:val="004D5F00"/>
    <w:rsid w:val="00570C3D"/>
    <w:rsid w:val="007556D8"/>
    <w:rsid w:val="0077615C"/>
    <w:rsid w:val="007B7234"/>
    <w:rsid w:val="007E15A4"/>
    <w:rsid w:val="00904AB5"/>
    <w:rsid w:val="00912382"/>
    <w:rsid w:val="00992E1C"/>
    <w:rsid w:val="009B4B18"/>
    <w:rsid w:val="00A800B4"/>
    <w:rsid w:val="00A828EE"/>
    <w:rsid w:val="00A93A11"/>
    <w:rsid w:val="00AF703A"/>
    <w:rsid w:val="00B21701"/>
    <w:rsid w:val="00B328EA"/>
    <w:rsid w:val="00B4551A"/>
    <w:rsid w:val="00BB3408"/>
    <w:rsid w:val="00BC0C1F"/>
    <w:rsid w:val="00C71D4F"/>
    <w:rsid w:val="00C9610C"/>
    <w:rsid w:val="00D61DDE"/>
    <w:rsid w:val="00D66353"/>
    <w:rsid w:val="00D77399"/>
    <w:rsid w:val="00DB32A5"/>
    <w:rsid w:val="00DC271C"/>
    <w:rsid w:val="00E83D9F"/>
    <w:rsid w:val="00EC3B3F"/>
    <w:rsid w:val="00EF362D"/>
    <w:rsid w:val="00F5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58FA21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526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26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26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26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26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6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2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4E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4E63"/>
  </w:style>
  <w:style w:type="paragraph" w:styleId="Footer">
    <w:name w:val="footer"/>
    <w:basedOn w:val="Normal"/>
    <w:link w:val="FooterChar"/>
    <w:uiPriority w:val="99"/>
    <w:unhideWhenUsed/>
    <w:rsid w:val="00494E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4E63"/>
  </w:style>
  <w:style w:type="character" w:styleId="Hyperlink">
    <w:name w:val="Hyperlink"/>
    <w:rsid w:val="003836C0"/>
    <w:rPr>
      <w:u w:val="single"/>
    </w:rPr>
  </w:style>
  <w:style w:type="paragraph" w:customStyle="1" w:styleId="A">
    <w:name w:val="內文 A"/>
    <w:rsid w:val="003836C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7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657</Words>
  <Characters>3616</Characters>
  <Application>Microsoft Office Word</Application>
  <DocSecurity>0</DocSecurity>
  <Lines>30</Lines>
  <Paragraphs>8</Paragraphs>
  <ScaleCrop>false</ScaleCrop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2019-07-08T07:59:00Z</dcterms:created>
  <dcterms:modified xsi:type="dcterms:W3CDTF">2019-07-11T14:19:00Z</dcterms:modified>
</cp:coreProperties>
</file>