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C5ACA" w14:textId="77777777" w:rsidR="00F43B79" w:rsidRPr="00AA3D89" w:rsidRDefault="00F43B79" w:rsidP="00F43B79">
      <w:pPr>
        <w:jc w:val="center"/>
        <w:rPr>
          <w:rStyle w:val="TitleChar"/>
          <w:rFonts w:ascii="Avenir Next" w:hAnsi="Avenir Next"/>
          <w:b/>
          <w:color w:val="auto"/>
          <w:sz w:val="22"/>
          <w:szCs w:val="22"/>
          <w:lang w:val="es-ES_tradnl"/>
        </w:rPr>
      </w:pPr>
      <w:r w:rsidRPr="00AA3D89">
        <w:rPr>
          <w:rStyle w:val="TitleChar"/>
          <w:rFonts w:ascii="Avenir Next" w:hAnsi="Avenir Next"/>
          <w:b/>
          <w:color w:val="auto"/>
          <w:sz w:val="22"/>
          <w:szCs w:val="22"/>
          <w:lang w:val="es-ES_tradnl"/>
        </w:rPr>
        <w:t>Una estrella a través del tiempo:</w:t>
      </w:r>
    </w:p>
    <w:p w14:paraId="5C84374B" w14:textId="0B6697DD" w:rsidR="00F43B79" w:rsidRPr="00AA3D89" w:rsidRDefault="00F43B79" w:rsidP="00F43B79">
      <w:pPr>
        <w:jc w:val="center"/>
        <w:rPr>
          <w:rStyle w:val="TitleChar"/>
          <w:rFonts w:ascii="Avenir Next" w:hAnsi="Avenir Next"/>
          <w:b/>
          <w:color w:val="auto"/>
          <w:sz w:val="20"/>
          <w:szCs w:val="23"/>
          <w:lang w:val="es-ES_tradnl"/>
        </w:rPr>
      </w:pPr>
      <w:proofErr w:type="spellStart"/>
      <w:r w:rsidRPr="00AA3D89">
        <w:rPr>
          <w:rStyle w:val="TitleChar"/>
          <w:rFonts w:ascii="Avenir Next" w:hAnsi="Avenir Next"/>
          <w:b/>
          <w:color w:val="auto"/>
          <w:sz w:val="20"/>
          <w:szCs w:val="23"/>
          <w:lang w:val="es-ES_tradnl"/>
        </w:rPr>
        <w:t>Zenith</w:t>
      </w:r>
      <w:proofErr w:type="spellEnd"/>
      <w:r w:rsidRPr="00AA3D89">
        <w:rPr>
          <w:rStyle w:val="TitleChar"/>
          <w:rFonts w:ascii="Avenir Next" w:hAnsi="Avenir Next"/>
          <w:b/>
          <w:color w:val="auto"/>
          <w:sz w:val="20"/>
          <w:szCs w:val="23"/>
          <w:lang w:val="es-ES_tradnl"/>
        </w:rPr>
        <w:t xml:space="preserve"> lleva su exposición única e </w:t>
      </w:r>
      <w:proofErr w:type="spellStart"/>
      <w:r w:rsidRPr="00AA3D89">
        <w:rPr>
          <w:rStyle w:val="TitleChar"/>
          <w:rFonts w:ascii="Avenir Next" w:hAnsi="Avenir Next"/>
          <w:b/>
          <w:color w:val="auto"/>
          <w:sz w:val="20"/>
          <w:szCs w:val="23"/>
          <w:lang w:val="es-ES_tradnl"/>
        </w:rPr>
        <w:t>inmersiva</w:t>
      </w:r>
      <w:proofErr w:type="spellEnd"/>
      <w:r w:rsidRPr="00AA3D89">
        <w:rPr>
          <w:rStyle w:val="TitleChar"/>
          <w:rFonts w:ascii="Avenir Next" w:hAnsi="Avenir Next"/>
          <w:b/>
          <w:color w:val="auto"/>
          <w:sz w:val="20"/>
          <w:szCs w:val="23"/>
          <w:lang w:val="es-ES_tradnl"/>
        </w:rPr>
        <w:t xml:space="preserve"> Le Monde </w:t>
      </w:r>
      <w:proofErr w:type="spellStart"/>
      <w:r w:rsidRPr="00AA3D89">
        <w:rPr>
          <w:rStyle w:val="TitleChar"/>
          <w:rFonts w:ascii="Avenir Next" w:hAnsi="Avenir Next"/>
          <w:b/>
          <w:color w:val="auto"/>
          <w:sz w:val="20"/>
          <w:szCs w:val="23"/>
          <w:lang w:val="es-ES_tradnl"/>
        </w:rPr>
        <w:t>Étoilé</w:t>
      </w:r>
      <w:proofErr w:type="spellEnd"/>
      <w:r w:rsidRPr="00AA3D89">
        <w:rPr>
          <w:rStyle w:val="TitleChar"/>
          <w:rFonts w:ascii="Avenir Next" w:hAnsi="Avenir Next"/>
          <w:b/>
          <w:color w:val="auto"/>
          <w:sz w:val="20"/>
          <w:szCs w:val="23"/>
          <w:lang w:val="es-ES_tradnl"/>
        </w:rPr>
        <w:t xml:space="preserve"> a Singapur</w:t>
      </w:r>
    </w:p>
    <w:p w14:paraId="159EB71C" w14:textId="7F9A4634" w:rsidR="00271599" w:rsidRPr="00AA3D89" w:rsidRDefault="00271599" w:rsidP="00271599">
      <w:pPr>
        <w:jc w:val="center"/>
        <w:rPr>
          <w:rFonts w:ascii="Avenir Next" w:eastAsiaTheme="majorEastAsia" w:hAnsi="Avenir Next" w:cstheme="majorBidi"/>
          <w:b/>
          <w:spacing w:val="5"/>
          <w:kern w:val="28"/>
          <w:sz w:val="23"/>
          <w:szCs w:val="23"/>
          <w:lang w:val="es-ES_tradnl"/>
        </w:rPr>
      </w:pPr>
    </w:p>
    <w:p w14:paraId="3EA54240" w14:textId="37251EBE" w:rsidR="00271599" w:rsidRPr="00AA3D89" w:rsidRDefault="00271599" w:rsidP="00271599">
      <w:pPr>
        <w:jc w:val="both"/>
        <w:rPr>
          <w:rFonts w:ascii="Avenir Next" w:hAnsi="Avenir Next"/>
          <w:b/>
          <w:sz w:val="18"/>
          <w:szCs w:val="18"/>
          <w:lang w:val="es-ES_tradnl"/>
        </w:rPr>
      </w:pPr>
      <w:r w:rsidRPr="00AA3D89">
        <w:rPr>
          <w:rFonts w:ascii="Avenir Next" w:hAnsi="Avenir Next"/>
          <w:sz w:val="18"/>
          <w:szCs w:val="18"/>
          <w:lang w:val="es-ES_tradnl"/>
        </w:rPr>
        <w:br/>
      </w:r>
      <w:r w:rsidR="00F43B79" w:rsidRPr="00AA3D89">
        <w:rPr>
          <w:rFonts w:ascii="Avenir Next" w:hAnsi="Avenir Next"/>
          <w:b/>
          <w:sz w:val="18"/>
          <w:szCs w:val="18"/>
          <w:lang w:val="es-ES_tradnl"/>
        </w:rPr>
        <w:t xml:space="preserve">2019 es un año histórico para </w:t>
      </w:r>
      <w:proofErr w:type="spellStart"/>
      <w:r w:rsidR="00F43B79" w:rsidRPr="00AA3D89">
        <w:rPr>
          <w:rFonts w:ascii="Avenir Next" w:hAnsi="Avenir Next"/>
          <w:b/>
          <w:sz w:val="18"/>
          <w:szCs w:val="18"/>
          <w:lang w:val="es-ES_tradnl"/>
        </w:rPr>
        <w:t>Zenith</w:t>
      </w:r>
      <w:proofErr w:type="spellEnd"/>
      <w:r w:rsidR="00F43B79" w:rsidRPr="00AA3D89">
        <w:rPr>
          <w:rFonts w:ascii="Avenir Next" w:hAnsi="Avenir Next"/>
          <w:b/>
          <w:sz w:val="18"/>
          <w:szCs w:val="18"/>
          <w:lang w:val="es-ES_tradnl"/>
        </w:rPr>
        <w:t xml:space="preserve">. Además de la celebración del 50 aniversario de su icónico calibre cronógrafo El Primero, en este año también se cumple el primer aniversario de Le Monde </w:t>
      </w:r>
      <w:proofErr w:type="spellStart"/>
      <w:r w:rsidR="00F43B79" w:rsidRPr="00AA3D89">
        <w:rPr>
          <w:rFonts w:ascii="Avenir Next" w:hAnsi="Avenir Next"/>
          <w:b/>
          <w:sz w:val="18"/>
          <w:szCs w:val="18"/>
          <w:lang w:val="es-ES_tradnl"/>
        </w:rPr>
        <w:t>Étoilé</w:t>
      </w:r>
      <w:proofErr w:type="spellEnd"/>
      <w:r w:rsidR="00F43B79" w:rsidRPr="00AA3D89">
        <w:rPr>
          <w:rFonts w:ascii="Avenir Next" w:hAnsi="Avenir Next"/>
          <w:b/>
          <w:sz w:val="18"/>
          <w:szCs w:val="18"/>
          <w:lang w:val="es-ES_tradnl"/>
        </w:rPr>
        <w:t xml:space="preserve">, una experiencia </w:t>
      </w:r>
      <w:proofErr w:type="spellStart"/>
      <w:r w:rsidR="001D115C">
        <w:rPr>
          <w:rFonts w:ascii="Avenir Next" w:hAnsi="Avenir Next"/>
          <w:b/>
          <w:sz w:val="18"/>
          <w:szCs w:val="18"/>
          <w:lang w:val="es-ES_tradnl"/>
        </w:rPr>
        <w:t>inmersiva</w:t>
      </w:r>
      <w:proofErr w:type="spellEnd"/>
      <w:r w:rsidR="00F43B79" w:rsidRPr="00AA3D89">
        <w:rPr>
          <w:rFonts w:ascii="Avenir Next" w:hAnsi="Avenir Next"/>
          <w:b/>
          <w:sz w:val="18"/>
          <w:szCs w:val="18"/>
          <w:lang w:val="es-ES_tradnl"/>
        </w:rPr>
        <w:t xml:space="preserve"> única en la manufactura </w:t>
      </w:r>
      <w:proofErr w:type="spellStart"/>
      <w:r w:rsidR="00F43B79" w:rsidRPr="00AA3D89">
        <w:rPr>
          <w:rFonts w:ascii="Avenir Next" w:hAnsi="Avenir Next"/>
          <w:b/>
          <w:sz w:val="18"/>
          <w:szCs w:val="18"/>
          <w:lang w:val="es-ES_tradnl"/>
        </w:rPr>
        <w:t>Zenith</w:t>
      </w:r>
      <w:proofErr w:type="spellEnd"/>
      <w:r w:rsidR="001D115C">
        <w:rPr>
          <w:rFonts w:ascii="Avenir Next" w:hAnsi="Avenir Next"/>
          <w:b/>
          <w:sz w:val="18"/>
          <w:szCs w:val="18"/>
          <w:lang w:val="es-ES_tradnl"/>
        </w:rPr>
        <w:t>,</w:t>
      </w:r>
      <w:r w:rsidR="00F43B79" w:rsidRPr="00AA3D89">
        <w:rPr>
          <w:rFonts w:ascii="Avenir Next" w:hAnsi="Avenir Next"/>
          <w:b/>
          <w:sz w:val="18"/>
          <w:szCs w:val="18"/>
          <w:lang w:val="es-ES_tradnl"/>
        </w:rPr>
        <w:t xml:space="preserve"> que permite a los visitantes descubrir la historia de </w:t>
      </w:r>
      <w:proofErr w:type="spellStart"/>
      <w:r w:rsidR="00F43B79" w:rsidRPr="00AA3D89">
        <w:rPr>
          <w:rFonts w:ascii="Avenir Next" w:hAnsi="Avenir Next"/>
          <w:b/>
          <w:sz w:val="18"/>
          <w:szCs w:val="18"/>
          <w:lang w:val="es-ES_tradnl"/>
        </w:rPr>
        <w:t>Zenith</w:t>
      </w:r>
      <w:proofErr w:type="spellEnd"/>
      <w:r w:rsidR="00F43B79" w:rsidRPr="00AA3D89">
        <w:rPr>
          <w:rFonts w:ascii="Avenir Next" w:hAnsi="Avenir Next"/>
          <w:b/>
          <w:sz w:val="18"/>
          <w:szCs w:val="18"/>
          <w:lang w:val="es-ES_tradnl"/>
        </w:rPr>
        <w:t xml:space="preserve"> y de la relojería suiza. Ahora, y por primera vez, la experiencia se llevará a Singapur en forma de exposición emergente única llamada "A </w:t>
      </w:r>
      <w:proofErr w:type="spellStart"/>
      <w:r w:rsidR="00F43B79" w:rsidRPr="00AA3D89">
        <w:rPr>
          <w:rFonts w:ascii="Avenir Next" w:hAnsi="Avenir Next"/>
          <w:b/>
          <w:sz w:val="18"/>
          <w:szCs w:val="18"/>
          <w:lang w:val="es-ES_tradnl"/>
        </w:rPr>
        <w:t>Star</w:t>
      </w:r>
      <w:proofErr w:type="spellEnd"/>
      <w:r w:rsidR="00F43B79" w:rsidRPr="00AA3D89">
        <w:rPr>
          <w:rFonts w:ascii="Avenir Next" w:hAnsi="Avenir Next"/>
          <w:b/>
          <w:sz w:val="18"/>
          <w:szCs w:val="18"/>
          <w:lang w:val="es-ES_tradnl"/>
        </w:rPr>
        <w:t xml:space="preserve"> </w:t>
      </w:r>
      <w:proofErr w:type="spellStart"/>
      <w:r w:rsidR="00F43B79" w:rsidRPr="00AA3D89">
        <w:rPr>
          <w:rFonts w:ascii="Avenir Next" w:hAnsi="Avenir Next"/>
          <w:b/>
          <w:sz w:val="18"/>
          <w:szCs w:val="18"/>
          <w:lang w:val="es-ES_tradnl"/>
        </w:rPr>
        <w:t>Through</w:t>
      </w:r>
      <w:proofErr w:type="spellEnd"/>
      <w:r w:rsidR="00F43B79" w:rsidRPr="00AA3D89">
        <w:rPr>
          <w:rFonts w:ascii="Avenir Next" w:hAnsi="Avenir Next"/>
          <w:b/>
          <w:sz w:val="18"/>
          <w:szCs w:val="18"/>
          <w:lang w:val="es-ES_tradnl"/>
        </w:rPr>
        <w:t xml:space="preserve"> Time", donde se invita al público a introducirse en el mundo de </w:t>
      </w:r>
      <w:proofErr w:type="spellStart"/>
      <w:r w:rsidR="00F43B79" w:rsidRPr="00AA3D89">
        <w:rPr>
          <w:rFonts w:ascii="Avenir Next" w:hAnsi="Avenir Next"/>
          <w:b/>
          <w:sz w:val="18"/>
          <w:szCs w:val="18"/>
          <w:lang w:val="es-ES_tradnl"/>
        </w:rPr>
        <w:t>Zenith</w:t>
      </w:r>
      <w:proofErr w:type="spellEnd"/>
      <w:r w:rsidR="00F43B79" w:rsidRPr="00AA3D89">
        <w:rPr>
          <w:rFonts w:ascii="Avenir Next" w:hAnsi="Avenir Next"/>
          <w:b/>
          <w:sz w:val="18"/>
          <w:szCs w:val="18"/>
          <w:lang w:val="es-ES_tradnl"/>
        </w:rPr>
        <w:t xml:space="preserve"> de una manera interactiva sin precedentes.</w:t>
      </w:r>
    </w:p>
    <w:p w14:paraId="04E36260" w14:textId="01A47C43" w:rsidR="00271599" w:rsidRPr="00AA3D89" w:rsidRDefault="00271599" w:rsidP="00271599">
      <w:pPr>
        <w:jc w:val="both"/>
        <w:rPr>
          <w:rFonts w:ascii="Avenir Next" w:hAnsi="Avenir Next"/>
          <w:sz w:val="18"/>
          <w:szCs w:val="18"/>
          <w:lang w:val="es-ES_tradnl"/>
        </w:rPr>
      </w:pPr>
      <w:r w:rsidRPr="00AA3D89">
        <w:rPr>
          <w:rFonts w:ascii="Avenir Next" w:hAnsi="Avenir Next"/>
          <w:sz w:val="18"/>
          <w:szCs w:val="18"/>
          <w:lang w:val="es-ES_tradnl"/>
        </w:rPr>
        <w:br/>
      </w:r>
      <w:r w:rsidR="00AA3D89" w:rsidRPr="00AA3D89">
        <w:rPr>
          <w:rFonts w:ascii="Avenir Next" w:hAnsi="Avenir Next"/>
          <w:sz w:val="18"/>
          <w:szCs w:val="18"/>
          <w:lang w:val="es-ES_tradnl"/>
        </w:rPr>
        <w:t xml:space="preserve">Después de asociarse con la Oficina de Turismo de Neuchâtel en 2018 para crear una experiencia inolvidable para aquellos que visitan la cuna de la relojería suiza y desean aprender más sobre lo que implica hacer un </w:t>
      </w:r>
      <w:r w:rsidR="00AA3D89">
        <w:rPr>
          <w:rFonts w:ascii="Avenir Next" w:hAnsi="Avenir Next"/>
          <w:sz w:val="18"/>
          <w:szCs w:val="18"/>
          <w:lang w:val="es-ES_tradnl"/>
        </w:rPr>
        <w:t>autentico r</w:t>
      </w:r>
      <w:r w:rsidR="00AA3D89" w:rsidRPr="00AA3D89">
        <w:rPr>
          <w:rFonts w:ascii="Avenir Next" w:hAnsi="Avenir Next"/>
          <w:sz w:val="18"/>
          <w:szCs w:val="18"/>
          <w:lang w:val="es-ES_tradnl"/>
        </w:rPr>
        <w:t xml:space="preserve">eloj </w:t>
      </w:r>
      <w:r w:rsidR="00AA3D89">
        <w:rPr>
          <w:rFonts w:ascii="Avenir Next" w:hAnsi="Avenir Next"/>
          <w:sz w:val="18"/>
          <w:szCs w:val="18"/>
          <w:lang w:val="es-ES_tradnl"/>
        </w:rPr>
        <w:t>manufactura</w:t>
      </w:r>
      <w:r w:rsidR="00AA3D89" w:rsidRPr="00AA3D89">
        <w:rPr>
          <w:rFonts w:ascii="Avenir Next" w:hAnsi="Avenir Next"/>
          <w:sz w:val="18"/>
          <w:szCs w:val="18"/>
          <w:lang w:val="es-ES_tradnl"/>
        </w:rPr>
        <w:t xml:space="preserve">, los escenógrafos </w:t>
      </w:r>
      <w:r w:rsidR="001D115C">
        <w:rPr>
          <w:rFonts w:ascii="Avenir Next" w:hAnsi="Avenir Next"/>
          <w:sz w:val="18"/>
          <w:szCs w:val="18"/>
          <w:lang w:val="es-ES_tradnl"/>
        </w:rPr>
        <w:t>han podido</w:t>
      </w:r>
      <w:r w:rsidR="00AA3D89">
        <w:rPr>
          <w:rFonts w:ascii="Avenir Next" w:hAnsi="Avenir Next"/>
          <w:sz w:val="18"/>
          <w:szCs w:val="18"/>
          <w:lang w:val="es-ES_tradnl"/>
        </w:rPr>
        <w:t xml:space="preserve"> crear una experiencia de 360</w:t>
      </w:r>
      <w:r w:rsidR="00AA3D89" w:rsidRPr="00AA3D89">
        <w:rPr>
          <w:rFonts w:ascii="Avenir Next" w:hAnsi="Avenir Next"/>
          <w:sz w:val="18"/>
          <w:szCs w:val="18"/>
          <w:lang w:val="es-ES_tradnl"/>
        </w:rPr>
        <w:t xml:space="preserve">° para </w:t>
      </w:r>
      <w:r w:rsidR="00AA3D89">
        <w:rPr>
          <w:rFonts w:ascii="Avenir Next" w:hAnsi="Avenir Next"/>
          <w:sz w:val="18"/>
          <w:szCs w:val="18"/>
          <w:lang w:val="es-ES_tradnl"/>
        </w:rPr>
        <w:t>que los visitantes conociesen</w:t>
      </w:r>
      <w:r w:rsidR="00AA3D89" w:rsidRPr="00AA3D89">
        <w:rPr>
          <w:rFonts w:ascii="Avenir Next" w:hAnsi="Avenir Next"/>
          <w:sz w:val="18"/>
          <w:szCs w:val="18"/>
          <w:lang w:val="es-ES_tradnl"/>
        </w:rPr>
        <w:t xml:space="preserve"> el funcionamiento interno de una </w:t>
      </w:r>
      <w:r w:rsidR="00AA3D89">
        <w:rPr>
          <w:rFonts w:ascii="Avenir Next" w:hAnsi="Avenir Next"/>
          <w:sz w:val="18"/>
          <w:szCs w:val="18"/>
          <w:lang w:val="es-ES_tradnl"/>
        </w:rPr>
        <w:t xml:space="preserve">manufactura </w:t>
      </w:r>
      <w:r w:rsidR="00AA3D89" w:rsidRPr="00AA3D89">
        <w:rPr>
          <w:rFonts w:ascii="Avenir Next" w:hAnsi="Avenir Next"/>
          <w:sz w:val="18"/>
          <w:szCs w:val="18"/>
          <w:lang w:val="es-ES_tradnl"/>
        </w:rPr>
        <w:t xml:space="preserve">relojera </w:t>
      </w:r>
      <w:r w:rsidR="00AA3D89">
        <w:rPr>
          <w:rFonts w:ascii="Avenir Next" w:hAnsi="Avenir Next"/>
          <w:sz w:val="18"/>
          <w:szCs w:val="18"/>
          <w:lang w:val="es-ES_tradnl"/>
        </w:rPr>
        <w:t>en toda regla</w:t>
      </w:r>
      <w:r w:rsidR="00AA3D89" w:rsidRPr="00AA3D89">
        <w:rPr>
          <w:rFonts w:ascii="Avenir Next" w:hAnsi="Avenir Next"/>
          <w:sz w:val="18"/>
          <w:szCs w:val="18"/>
          <w:lang w:val="es-ES_tradnl"/>
        </w:rPr>
        <w:t xml:space="preserve">. Los visitantes pueden aprender sobre el pasado, el presente y el futuro del calibre El Primero, </w:t>
      </w:r>
      <w:r w:rsidR="00AA3D89">
        <w:rPr>
          <w:rFonts w:ascii="Avenir Next" w:hAnsi="Avenir Next"/>
          <w:sz w:val="18"/>
          <w:szCs w:val="18"/>
          <w:lang w:val="es-ES_tradnl"/>
        </w:rPr>
        <w:t xml:space="preserve">mediante la exhibición de </w:t>
      </w:r>
      <w:r w:rsidR="00AA3D89" w:rsidRPr="00AA3D89">
        <w:rPr>
          <w:rFonts w:ascii="Avenir Next" w:hAnsi="Avenir Next"/>
          <w:sz w:val="18"/>
          <w:szCs w:val="18"/>
          <w:lang w:val="es-ES_tradnl"/>
        </w:rPr>
        <w:t xml:space="preserve">relojes </w:t>
      </w:r>
      <w:r w:rsidR="00AA3D89">
        <w:rPr>
          <w:rFonts w:ascii="Avenir Next" w:hAnsi="Avenir Next"/>
          <w:sz w:val="18"/>
          <w:szCs w:val="18"/>
          <w:lang w:val="es-ES_tradnl"/>
        </w:rPr>
        <w:t>excepcionales</w:t>
      </w:r>
      <w:r w:rsidR="00AA3D89" w:rsidRPr="00AA3D89">
        <w:rPr>
          <w:rFonts w:ascii="Avenir Next" w:hAnsi="Avenir Next"/>
          <w:sz w:val="18"/>
          <w:szCs w:val="18"/>
          <w:lang w:val="es-ES_tradnl"/>
        </w:rPr>
        <w:t xml:space="preserve"> de los archivos para que todos los admiren. Las pantallas interactivas que utilizan tecnologías de presen</w:t>
      </w:r>
      <w:r w:rsidR="001D115C">
        <w:rPr>
          <w:rFonts w:ascii="Avenir Next" w:hAnsi="Avenir Next"/>
          <w:sz w:val="18"/>
          <w:szCs w:val="18"/>
          <w:lang w:val="es-ES_tradnl"/>
        </w:rPr>
        <w:t>tación audiovisual vanguardistas</w:t>
      </w:r>
      <w:r w:rsidR="00AA3D89" w:rsidRPr="00AA3D89">
        <w:rPr>
          <w:rFonts w:ascii="Avenir Next" w:hAnsi="Avenir Next"/>
          <w:sz w:val="18"/>
          <w:szCs w:val="18"/>
          <w:lang w:val="es-ES_tradnl"/>
        </w:rPr>
        <w:t xml:space="preserve"> crean un viaje sensorial inolvidable a través del tiempo.</w:t>
      </w:r>
    </w:p>
    <w:p w14:paraId="2241AF01" w14:textId="53E18CB4" w:rsidR="00271599" w:rsidRPr="00C84CD1" w:rsidRDefault="00271599" w:rsidP="00271599">
      <w:pPr>
        <w:jc w:val="both"/>
        <w:rPr>
          <w:rFonts w:ascii="Avenir Next" w:hAnsi="Avenir Next"/>
          <w:b/>
          <w:color w:val="FF0000"/>
          <w:sz w:val="18"/>
          <w:szCs w:val="18"/>
          <w:lang w:val="es-ES_tradnl"/>
        </w:rPr>
      </w:pPr>
      <w:r w:rsidRPr="00AA3D89">
        <w:rPr>
          <w:rFonts w:ascii="Avenir Next" w:hAnsi="Avenir Next"/>
          <w:sz w:val="18"/>
          <w:szCs w:val="18"/>
          <w:lang w:val="es-ES_tradnl"/>
        </w:rPr>
        <w:br/>
      </w:r>
      <w:r w:rsidR="00710AD8">
        <w:rPr>
          <w:rFonts w:ascii="Avenir Next" w:hAnsi="Avenir Next"/>
          <w:sz w:val="18"/>
          <w:szCs w:val="18"/>
          <w:lang w:val="es-ES_tradnl"/>
        </w:rPr>
        <w:t>Del</w:t>
      </w:r>
      <w:r w:rsidR="00710AD8" w:rsidRPr="00710AD8">
        <w:rPr>
          <w:rFonts w:ascii="Avenir Next" w:hAnsi="Avenir Next"/>
          <w:sz w:val="18"/>
          <w:szCs w:val="18"/>
          <w:lang w:val="es-ES_tradnl"/>
        </w:rPr>
        <w:t xml:space="preserve"> 28 de agosto al 1 de septiembre en </w:t>
      </w:r>
      <w:proofErr w:type="spellStart"/>
      <w:r w:rsidR="00710AD8" w:rsidRPr="00710AD8">
        <w:rPr>
          <w:rFonts w:ascii="Avenir Next" w:hAnsi="Avenir Next"/>
          <w:sz w:val="18"/>
          <w:szCs w:val="18"/>
          <w:lang w:val="es-ES_tradnl"/>
        </w:rPr>
        <w:t>Ngee</w:t>
      </w:r>
      <w:proofErr w:type="spellEnd"/>
      <w:r w:rsidR="00710AD8" w:rsidRPr="00710AD8">
        <w:rPr>
          <w:rFonts w:ascii="Avenir Next" w:hAnsi="Avenir Next"/>
          <w:sz w:val="18"/>
          <w:szCs w:val="18"/>
          <w:lang w:val="es-ES_tradnl"/>
        </w:rPr>
        <w:t xml:space="preserve"> Ann City </w:t>
      </w:r>
      <w:proofErr w:type="spellStart"/>
      <w:r w:rsidR="00710AD8" w:rsidRPr="00710AD8">
        <w:rPr>
          <w:rFonts w:ascii="Avenir Next" w:hAnsi="Avenir Next"/>
          <w:sz w:val="18"/>
          <w:szCs w:val="18"/>
          <w:lang w:val="es-ES_tradnl"/>
        </w:rPr>
        <w:t>Civic</w:t>
      </w:r>
      <w:proofErr w:type="spellEnd"/>
      <w:r w:rsidR="00710AD8" w:rsidRPr="00710AD8">
        <w:rPr>
          <w:rFonts w:ascii="Avenir Next" w:hAnsi="Avenir Next"/>
          <w:sz w:val="18"/>
          <w:szCs w:val="18"/>
          <w:lang w:val="es-ES_tradnl"/>
        </w:rPr>
        <w:t xml:space="preserve"> Plaza</w:t>
      </w:r>
      <w:r w:rsidR="001D115C">
        <w:rPr>
          <w:rFonts w:ascii="Avenir Next" w:hAnsi="Avenir Next"/>
          <w:sz w:val="18"/>
          <w:szCs w:val="18"/>
          <w:lang w:val="es-ES_tradnl"/>
        </w:rPr>
        <w:t>,</w:t>
      </w:r>
      <w:r w:rsidR="00710AD8" w:rsidRPr="00710AD8">
        <w:rPr>
          <w:rFonts w:ascii="Avenir Next" w:hAnsi="Avenir Next"/>
          <w:sz w:val="18"/>
          <w:szCs w:val="18"/>
          <w:lang w:val="es-ES_tradnl"/>
        </w:rPr>
        <w:t xml:space="preserve"> en la prestigiosa Orchard Road, </w:t>
      </w:r>
      <w:r w:rsidR="00710AD8" w:rsidRPr="00710AD8">
        <w:rPr>
          <w:rFonts w:ascii="Avenir Next" w:hAnsi="Avenir Next"/>
          <w:i/>
          <w:sz w:val="18"/>
          <w:szCs w:val="18"/>
          <w:lang w:val="es-ES_tradnl"/>
        </w:rPr>
        <w:t xml:space="preserve">A </w:t>
      </w:r>
      <w:proofErr w:type="spellStart"/>
      <w:r w:rsidR="00710AD8" w:rsidRPr="00710AD8">
        <w:rPr>
          <w:rFonts w:ascii="Avenir Next" w:hAnsi="Avenir Next"/>
          <w:i/>
          <w:sz w:val="18"/>
          <w:szCs w:val="18"/>
          <w:lang w:val="es-ES_tradnl"/>
        </w:rPr>
        <w:t>Star</w:t>
      </w:r>
      <w:proofErr w:type="spellEnd"/>
      <w:r w:rsidR="00710AD8" w:rsidRPr="00710AD8">
        <w:rPr>
          <w:rFonts w:ascii="Avenir Next" w:hAnsi="Avenir Next"/>
          <w:i/>
          <w:sz w:val="18"/>
          <w:szCs w:val="18"/>
          <w:lang w:val="es-ES_tradnl"/>
        </w:rPr>
        <w:t xml:space="preserve"> </w:t>
      </w:r>
      <w:proofErr w:type="spellStart"/>
      <w:r w:rsidR="00710AD8" w:rsidRPr="00710AD8">
        <w:rPr>
          <w:rFonts w:ascii="Avenir Next" w:hAnsi="Avenir Next"/>
          <w:i/>
          <w:sz w:val="18"/>
          <w:szCs w:val="18"/>
          <w:lang w:val="es-ES_tradnl"/>
        </w:rPr>
        <w:t>Through</w:t>
      </w:r>
      <w:proofErr w:type="spellEnd"/>
      <w:r w:rsidR="00710AD8" w:rsidRPr="00710AD8">
        <w:rPr>
          <w:rFonts w:ascii="Avenir Next" w:hAnsi="Avenir Next"/>
          <w:i/>
          <w:sz w:val="18"/>
          <w:szCs w:val="18"/>
          <w:lang w:val="es-ES_tradnl"/>
        </w:rPr>
        <w:t xml:space="preserve"> Time</w:t>
      </w:r>
      <w:r w:rsidR="00710AD8" w:rsidRPr="00710AD8">
        <w:rPr>
          <w:rFonts w:ascii="Avenir Next" w:hAnsi="Avenir Next"/>
          <w:sz w:val="18"/>
          <w:szCs w:val="18"/>
          <w:lang w:val="es-ES_tradnl"/>
        </w:rPr>
        <w:t xml:space="preserve"> </w:t>
      </w:r>
      <w:r w:rsidR="00710AD8">
        <w:rPr>
          <w:rFonts w:ascii="Avenir Next" w:hAnsi="Avenir Next"/>
          <w:sz w:val="18"/>
          <w:szCs w:val="18"/>
          <w:lang w:val="es-ES_tradnl"/>
        </w:rPr>
        <w:t xml:space="preserve">iniciará </w:t>
      </w:r>
      <w:r w:rsidR="00710AD8" w:rsidRPr="00710AD8">
        <w:rPr>
          <w:rFonts w:ascii="Avenir Next" w:hAnsi="Avenir Next"/>
          <w:sz w:val="18"/>
          <w:szCs w:val="18"/>
          <w:lang w:val="es-ES_tradnl"/>
        </w:rPr>
        <w:t>su gi</w:t>
      </w:r>
      <w:r w:rsidR="00710AD8">
        <w:rPr>
          <w:rFonts w:ascii="Avenir Next" w:hAnsi="Avenir Next"/>
          <w:sz w:val="18"/>
          <w:szCs w:val="18"/>
          <w:lang w:val="es-ES_tradnl"/>
        </w:rPr>
        <w:t xml:space="preserve">ra mundial con Singapur como </w:t>
      </w:r>
      <w:r w:rsidR="00710AD8" w:rsidRPr="00710AD8">
        <w:rPr>
          <w:rFonts w:ascii="Avenir Next" w:hAnsi="Avenir Next"/>
          <w:sz w:val="18"/>
          <w:szCs w:val="18"/>
          <w:lang w:val="es-ES_tradnl"/>
        </w:rPr>
        <w:t>primera parada, y luego se dirigirá a otros destinos exclusivos en 2020. "</w:t>
      </w:r>
      <w:r w:rsidR="00710AD8" w:rsidRPr="001D115C">
        <w:rPr>
          <w:rFonts w:ascii="Avenir Next" w:hAnsi="Avenir Next"/>
          <w:i/>
          <w:sz w:val="18"/>
          <w:szCs w:val="18"/>
          <w:lang w:val="es-ES_tradnl"/>
        </w:rPr>
        <w:t>Desde siempre</w:t>
      </w:r>
      <w:r w:rsidR="00710AD8">
        <w:rPr>
          <w:rFonts w:ascii="Avenir Next" w:hAnsi="Avenir Next"/>
          <w:sz w:val="18"/>
          <w:szCs w:val="18"/>
          <w:lang w:val="es-ES_tradnl"/>
        </w:rPr>
        <w:t xml:space="preserve"> </w:t>
      </w:r>
      <w:r w:rsidR="00710AD8" w:rsidRPr="00710AD8">
        <w:rPr>
          <w:rFonts w:ascii="Avenir Next" w:hAnsi="Avenir Next"/>
          <w:i/>
          <w:sz w:val="18"/>
          <w:szCs w:val="18"/>
          <w:lang w:val="es-ES_tradnl"/>
        </w:rPr>
        <w:t xml:space="preserve">Singapur se ha </w:t>
      </w:r>
      <w:r w:rsidR="001D115C">
        <w:rPr>
          <w:rFonts w:ascii="Avenir Next" w:hAnsi="Avenir Next"/>
          <w:i/>
          <w:sz w:val="18"/>
          <w:szCs w:val="18"/>
          <w:lang w:val="es-ES_tradnl"/>
        </w:rPr>
        <w:t>adaptado</w:t>
      </w:r>
      <w:r w:rsidR="00710AD8">
        <w:rPr>
          <w:rFonts w:ascii="Avenir Next" w:hAnsi="Avenir Next"/>
          <w:i/>
          <w:sz w:val="18"/>
          <w:szCs w:val="18"/>
          <w:lang w:val="es-ES_tradnl"/>
        </w:rPr>
        <w:t xml:space="preserve"> al enfoque progresista de la relojería </w:t>
      </w:r>
      <w:proofErr w:type="spellStart"/>
      <w:r w:rsidR="00710AD8" w:rsidRPr="00710AD8">
        <w:rPr>
          <w:rFonts w:ascii="Avenir Next" w:hAnsi="Avenir Next"/>
          <w:i/>
          <w:sz w:val="18"/>
          <w:szCs w:val="18"/>
          <w:lang w:val="es-ES_tradnl"/>
        </w:rPr>
        <w:t>Zenith</w:t>
      </w:r>
      <w:proofErr w:type="spellEnd"/>
      <w:r w:rsidR="00710AD8">
        <w:rPr>
          <w:rFonts w:ascii="Avenir Next" w:hAnsi="Avenir Next"/>
          <w:i/>
          <w:sz w:val="18"/>
          <w:szCs w:val="18"/>
          <w:lang w:val="es-ES_tradnl"/>
        </w:rPr>
        <w:t>. Al exponer</w:t>
      </w:r>
      <w:r w:rsidR="00710AD8" w:rsidRPr="00710AD8">
        <w:rPr>
          <w:rFonts w:ascii="Avenir Next" w:hAnsi="Avenir Next"/>
          <w:i/>
          <w:sz w:val="18"/>
          <w:szCs w:val="18"/>
          <w:lang w:val="es-ES_tradnl"/>
        </w:rPr>
        <w:t xml:space="preserve"> Le Monde </w:t>
      </w:r>
      <w:proofErr w:type="spellStart"/>
      <w:r w:rsidR="00710AD8" w:rsidRPr="00710AD8">
        <w:rPr>
          <w:rFonts w:ascii="Avenir Next" w:hAnsi="Avenir Next"/>
          <w:i/>
          <w:sz w:val="18"/>
          <w:szCs w:val="18"/>
          <w:lang w:val="es-ES_tradnl"/>
        </w:rPr>
        <w:t>Étoilé</w:t>
      </w:r>
      <w:proofErr w:type="spellEnd"/>
      <w:r w:rsidR="00710AD8" w:rsidRPr="00710AD8">
        <w:rPr>
          <w:rFonts w:ascii="Avenir Next" w:hAnsi="Avenir Next"/>
          <w:i/>
          <w:sz w:val="18"/>
          <w:szCs w:val="18"/>
          <w:lang w:val="es-ES_tradnl"/>
        </w:rPr>
        <w:t xml:space="preserve"> antes de la apertura de nuestra nueva boutique de Singapur, estamos ofreciendo una ocasión única para descubrir el pasado, el presente y el fu</w:t>
      </w:r>
      <w:r w:rsidR="00710AD8">
        <w:rPr>
          <w:rFonts w:ascii="Avenir Next" w:hAnsi="Avenir Next"/>
          <w:i/>
          <w:sz w:val="18"/>
          <w:szCs w:val="18"/>
          <w:lang w:val="es-ES_tradnl"/>
        </w:rPr>
        <w:t xml:space="preserve">turo de </w:t>
      </w:r>
      <w:proofErr w:type="spellStart"/>
      <w:r w:rsidR="00710AD8">
        <w:rPr>
          <w:rFonts w:ascii="Avenir Next" w:hAnsi="Avenir Next"/>
          <w:i/>
          <w:sz w:val="18"/>
          <w:szCs w:val="18"/>
          <w:lang w:val="es-ES_tradnl"/>
        </w:rPr>
        <w:t>Zenith</w:t>
      </w:r>
      <w:proofErr w:type="spellEnd"/>
      <w:r w:rsidR="00710AD8">
        <w:rPr>
          <w:rFonts w:ascii="Avenir Next" w:hAnsi="Avenir Next"/>
          <w:i/>
          <w:sz w:val="18"/>
          <w:szCs w:val="18"/>
          <w:lang w:val="es-ES_tradnl"/>
        </w:rPr>
        <w:t xml:space="preserve"> de una manera</w:t>
      </w:r>
      <w:r w:rsidR="00710AD8" w:rsidRPr="00710AD8">
        <w:rPr>
          <w:rFonts w:ascii="Avenir Next" w:hAnsi="Avenir Next"/>
          <w:i/>
          <w:sz w:val="18"/>
          <w:szCs w:val="18"/>
          <w:lang w:val="es-ES_tradnl"/>
        </w:rPr>
        <w:t xml:space="preserve"> cautivadora</w:t>
      </w:r>
      <w:r w:rsidR="00710AD8" w:rsidRPr="00710AD8">
        <w:rPr>
          <w:rFonts w:ascii="Avenir Next" w:hAnsi="Avenir Next"/>
          <w:sz w:val="18"/>
          <w:szCs w:val="18"/>
          <w:lang w:val="es-ES_tradnl"/>
        </w:rPr>
        <w:t xml:space="preserve"> ”, dijo el CEO de </w:t>
      </w:r>
      <w:proofErr w:type="spellStart"/>
      <w:r w:rsidR="00710AD8" w:rsidRPr="00710AD8">
        <w:rPr>
          <w:rFonts w:ascii="Avenir Next" w:hAnsi="Avenir Next"/>
          <w:sz w:val="18"/>
          <w:szCs w:val="18"/>
          <w:lang w:val="es-ES_tradnl"/>
        </w:rPr>
        <w:t>Zenith</w:t>
      </w:r>
      <w:proofErr w:type="spellEnd"/>
      <w:r w:rsidR="00710AD8" w:rsidRPr="00710AD8">
        <w:rPr>
          <w:rFonts w:ascii="Avenir Next" w:hAnsi="Avenir Next"/>
          <w:sz w:val="18"/>
          <w:szCs w:val="18"/>
          <w:lang w:val="es-ES_tradnl"/>
        </w:rPr>
        <w:t xml:space="preserve">, </w:t>
      </w:r>
      <w:proofErr w:type="spellStart"/>
      <w:r w:rsidR="00710AD8" w:rsidRPr="00710AD8">
        <w:rPr>
          <w:rFonts w:ascii="Avenir Next" w:hAnsi="Avenir Next"/>
          <w:sz w:val="18"/>
          <w:szCs w:val="18"/>
          <w:lang w:val="es-ES_tradnl"/>
        </w:rPr>
        <w:t>Julien</w:t>
      </w:r>
      <w:proofErr w:type="spellEnd"/>
      <w:r w:rsidR="00710AD8" w:rsidRPr="00710AD8">
        <w:rPr>
          <w:rFonts w:ascii="Avenir Next" w:hAnsi="Avenir Next"/>
          <w:sz w:val="18"/>
          <w:szCs w:val="18"/>
          <w:lang w:val="es-ES_tradnl"/>
        </w:rPr>
        <w:t xml:space="preserve"> Tornare, en la conferencia de prensa que inauguró la exposición el 29 de agosto.</w:t>
      </w:r>
      <w:r w:rsidR="00C84CD1">
        <w:rPr>
          <w:rFonts w:ascii="Avenir Next" w:hAnsi="Avenir Next"/>
          <w:sz w:val="18"/>
          <w:szCs w:val="18"/>
          <w:lang w:val="es-ES_tradnl"/>
        </w:rPr>
        <w:t xml:space="preserve"> Junto a </w:t>
      </w:r>
      <w:r w:rsidR="00C84CD1" w:rsidRPr="00C84CD1">
        <w:rPr>
          <w:rFonts w:ascii="Avenir Next" w:hAnsi="Avenir Next"/>
          <w:sz w:val="18"/>
          <w:szCs w:val="18"/>
          <w:lang w:val="es-ES_tradnl"/>
        </w:rPr>
        <w:t xml:space="preserve">periodistas e </w:t>
      </w:r>
      <w:proofErr w:type="spellStart"/>
      <w:r w:rsidR="00C84CD1" w:rsidRPr="00C84CD1">
        <w:rPr>
          <w:rFonts w:ascii="Avenir Next" w:hAnsi="Avenir Next"/>
          <w:sz w:val="18"/>
          <w:szCs w:val="18"/>
          <w:lang w:val="es-ES_tradnl"/>
        </w:rPr>
        <w:t>influ</w:t>
      </w:r>
      <w:r w:rsidR="00C84CD1">
        <w:rPr>
          <w:rFonts w:ascii="Avenir Next" w:hAnsi="Avenir Next"/>
          <w:sz w:val="18"/>
          <w:szCs w:val="18"/>
          <w:lang w:val="es-ES_tradnl"/>
        </w:rPr>
        <w:t>en</w:t>
      </w:r>
      <w:bookmarkStart w:id="0" w:name="_GoBack"/>
      <w:bookmarkEnd w:id="0"/>
      <w:r w:rsidR="00C84CD1">
        <w:rPr>
          <w:rFonts w:ascii="Avenir Next" w:hAnsi="Avenir Next"/>
          <w:sz w:val="18"/>
          <w:szCs w:val="18"/>
          <w:lang w:val="es-ES_tradnl"/>
        </w:rPr>
        <w:t>cers</w:t>
      </w:r>
      <w:proofErr w:type="spellEnd"/>
      <w:r w:rsidR="00C84CD1" w:rsidRPr="00C84CD1">
        <w:rPr>
          <w:rFonts w:ascii="Avenir Next" w:hAnsi="Avenir Next"/>
          <w:sz w:val="18"/>
          <w:szCs w:val="18"/>
          <w:lang w:val="es-ES_tradnl"/>
        </w:rPr>
        <w:t xml:space="preserve">, la conferencia de prensa contó con la presencia de </w:t>
      </w:r>
      <w:proofErr w:type="spellStart"/>
      <w:r w:rsidR="00C84CD1" w:rsidRPr="00C84CD1">
        <w:rPr>
          <w:rFonts w:ascii="Avenir Next" w:hAnsi="Avenir Next"/>
          <w:sz w:val="18"/>
          <w:szCs w:val="18"/>
          <w:lang w:val="es-ES_tradnl"/>
        </w:rPr>
        <w:t>Yann</w:t>
      </w:r>
      <w:proofErr w:type="spellEnd"/>
      <w:r w:rsidR="00C84CD1" w:rsidRPr="00C84CD1">
        <w:rPr>
          <w:rFonts w:ascii="Avenir Next" w:hAnsi="Avenir Next"/>
          <w:sz w:val="18"/>
          <w:szCs w:val="18"/>
          <w:lang w:val="es-ES_tradnl"/>
        </w:rPr>
        <w:t xml:space="preserve"> </w:t>
      </w:r>
      <w:proofErr w:type="spellStart"/>
      <w:r w:rsidR="00C84CD1" w:rsidRPr="00C84CD1">
        <w:rPr>
          <w:rFonts w:ascii="Avenir Next" w:hAnsi="Avenir Next"/>
          <w:sz w:val="18"/>
          <w:szCs w:val="18"/>
          <w:lang w:val="es-ES_tradnl"/>
        </w:rPr>
        <w:t>Engel</w:t>
      </w:r>
      <w:proofErr w:type="spellEnd"/>
      <w:r w:rsidR="00C84CD1" w:rsidRPr="00C84CD1">
        <w:rPr>
          <w:rFonts w:ascii="Avenir Next" w:hAnsi="Avenir Next"/>
          <w:sz w:val="18"/>
          <w:szCs w:val="18"/>
          <w:lang w:val="es-ES_tradnl"/>
        </w:rPr>
        <w:t>, Director de Turismo de Neuchâtel.</w:t>
      </w:r>
    </w:p>
    <w:p w14:paraId="4CE380B2" w14:textId="77777777" w:rsidR="00271599" w:rsidRPr="00AA3D89" w:rsidRDefault="00271599" w:rsidP="00271599">
      <w:pPr>
        <w:jc w:val="both"/>
        <w:rPr>
          <w:rStyle w:val="CommentReference"/>
          <w:rFonts w:ascii="Avenir Next" w:hAnsi="Avenir Next"/>
          <w:sz w:val="18"/>
          <w:szCs w:val="18"/>
          <w:lang w:val="es-ES_tradnl"/>
        </w:rPr>
      </w:pPr>
    </w:p>
    <w:p w14:paraId="7FDB63D8" w14:textId="72999024" w:rsidR="001F2751" w:rsidRDefault="001F2751" w:rsidP="00271599">
      <w:pPr>
        <w:jc w:val="both"/>
        <w:rPr>
          <w:rFonts w:ascii="Avenir Next" w:hAnsi="Avenir Next"/>
          <w:sz w:val="18"/>
          <w:szCs w:val="18"/>
          <w:lang w:val="es-ES_tradnl"/>
        </w:rPr>
      </w:pPr>
      <w:r w:rsidRPr="001F2751">
        <w:rPr>
          <w:rFonts w:ascii="Avenir Next" w:hAnsi="Avenir Next"/>
          <w:sz w:val="18"/>
          <w:szCs w:val="18"/>
          <w:lang w:val="es-ES_tradnl"/>
        </w:rPr>
        <w:t xml:space="preserve">Le Monde </w:t>
      </w:r>
      <w:proofErr w:type="spellStart"/>
      <w:r w:rsidRPr="001F2751">
        <w:rPr>
          <w:rFonts w:ascii="Avenir Next" w:hAnsi="Avenir Next"/>
          <w:sz w:val="18"/>
          <w:szCs w:val="18"/>
          <w:lang w:val="es-ES_tradnl"/>
        </w:rPr>
        <w:t>Étoi</w:t>
      </w:r>
      <w:r>
        <w:rPr>
          <w:rFonts w:ascii="Avenir Next" w:hAnsi="Avenir Next"/>
          <w:sz w:val="18"/>
          <w:szCs w:val="18"/>
          <w:lang w:val="es-ES_tradnl"/>
        </w:rPr>
        <w:t>lé</w:t>
      </w:r>
      <w:proofErr w:type="spellEnd"/>
      <w:r>
        <w:rPr>
          <w:rFonts w:ascii="Avenir Next" w:hAnsi="Avenir Next"/>
          <w:sz w:val="18"/>
          <w:szCs w:val="18"/>
          <w:lang w:val="es-ES_tradnl"/>
        </w:rPr>
        <w:t xml:space="preserve"> también rendirá homenaje al</w:t>
      </w:r>
      <w:r w:rsidRPr="001F2751">
        <w:rPr>
          <w:rFonts w:ascii="Avenir Next" w:hAnsi="Avenir Next"/>
          <w:sz w:val="18"/>
          <w:szCs w:val="18"/>
          <w:lang w:val="es-ES_tradnl"/>
        </w:rPr>
        <w:t xml:space="preserve"> héroe </w:t>
      </w:r>
      <w:r>
        <w:rPr>
          <w:rFonts w:ascii="Avenir Next" w:hAnsi="Avenir Next"/>
          <w:sz w:val="18"/>
          <w:szCs w:val="18"/>
          <w:lang w:val="es-ES_tradnl"/>
        </w:rPr>
        <w:t xml:space="preserve">de </w:t>
      </w:r>
      <w:proofErr w:type="spellStart"/>
      <w:r w:rsidRPr="001F2751">
        <w:rPr>
          <w:rFonts w:ascii="Avenir Next" w:hAnsi="Avenir Next"/>
          <w:sz w:val="18"/>
          <w:szCs w:val="18"/>
          <w:lang w:val="es-ES_tradnl"/>
        </w:rPr>
        <w:t>Zenith</w:t>
      </w:r>
      <w:proofErr w:type="spellEnd"/>
      <w:r w:rsidRPr="001F2751">
        <w:rPr>
          <w:rFonts w:ascii="Avenir Next" w:hAnsi="Avenir Next"/>
          <w:sz w:val="18"/>
          <w:szCs w:val="18"/>
          <w:lang w:val="es-ES_tradnl"/>
        </w:rPr>
        <w:t xml:space="preserve">, contando la historia de cómo el rebelde pero valiente acto del relojero Charles </w:t>
      </w:r>
      <w:proofErr w:type="spellStart"/>
      <w:r w:rsidRPr="001F2751">
        <w:rPr>
          <w:rFonts w:ascii="Avenir Next" w:hAnsi="Avenir Next"/>
          <w:sz w:val="18"/>
          <w:szCs w:val="18"/>
          <w:lang w:val="es-ES_tradnl"/>
        </w:rPr>
        <w:t>Vermot</w:t>
      </w:r>
      <w:proofErr w:type="spellEnd"/>
      <w:r w:rsidRPr="001F2751">
        <w:rPr>
          <w:rFonts w:ascii="Avenir Next" w:hAnsi="Avenir Next"/>
          <w:sz w:val="18"/>
          <w:szCs w:val="18"/>
          <w:lang w:val="es-ES_tradnl"/>
        </w:rPr>
        <w:t xml:space="preserve"> de salvaguardar las herramientas necesarias para la fabricación de El Primero en el ático de la </w:t>
      </w:r>
      <w:r>
        <w:rPr>
          <w:rFonts w:ascii="Avenir Next" w:hAnsi="Avenir Next"/>
          <w:sz w:val="18"/>
          <w:szCs w:val="18"/>
          <w:lang w:val="es-ES_tradnl"/>
        </w:rPr>
        <w:t>manufactura</w:t>
      </w:r>
      <w:r w:rsidRPr="001F2751">
        <w:rPr>
          <w:rFonts w:ascii="Avenir Next" w:hAnsi="Avenir Next"/>
          <w:sz w:val="18"/>
          <w:szCs w:val="18"/>
          <w:lang w:val="es-ES_tradnl"/>
        </w:rPr>
        <w:t xml:space="preserve"> </w:t>
      </w:r>
      <w:proofErr w:type="spellStart"/>
      <w:r w:rsidRPr="001F2751">
        <w:rPr>
          <w:rFonts w:ascii="Avenir Next" w:hAnsi="Avenir Next"/>
          <w:sz w:val="18"/>
          <w:szCs w:val="18"/>
          <w:lang w:val="es-ES_tradnl"/>
        </w:rPr>
        <w:t>Zenith</w:t>
      </w:r>
      <w:proofErr w:type="spellEnd"/>
      <w:r w:rsidRPr="001F2751">
        <w:rPr>
          <w:rFonts w:ascii="Avenir Next" w:hAnsi="Avenir Next"/>
          <w:sz w:val="18"/>
          <w:szCs w:val="18"/>
          <w:lang w:val="es-ES_tradnl"/>
        </w:rPr>
        <w:t xml:space="preserve"> desempeñó un papel fundamental en la continuidad de</w:t>
      </w:r>
      <w:r>
        <w:rPr>
          <w:rFonts w:ascii="Avenir Next" w:hAnsi="Avenir Next"/>
          <w:sz w:val="18"/>
          <w:szCs w:val="18"/>
          <w:lang w:val="es-ES_tradnl"/>
        </w:rPr>
        <w:t>l</w:t>
      </w:r>
      <w:r w:rsidRPr="001F2751">
        <w:rPr>
          <w:rFonts w:ascii="Avenir Next" w:hAnsi="Avenir Next"/>
          <w:sz w:val="18"/>
          <w:szCs w:val="18"/>
          <w:lang w:val="es-ES_tradnl"/>
        </w:rPr>
        <w:t xml:space="preserve"> </w:t>
      </w:r>
      <w:r w:rsidR="001D115C">
        <w:rPr>
          <w:rFonts w:ascii="Avenir Next" w:hAnsi="Avenir Next"/>
          <w:sz w:val="18"/>
          <w:szCs w:val="18"/>
          <w:lang w:val="es-ES_tradnl"/>
        </w:rPr>
        <w:t xml:space="preserve">excepcional </w:t>
      </w:r>
      <w:r w:rsidRPr="001F2751">
        <w:rPr>
          <w:rFonts w:ascii="Avenir Next" w:hAnsi="Avenir Next"/>
          <w:sz w:val="18"/>
          <w:szCs w:val="18"/>
          <w:lang w:val="es-ES_tradnl"/>
        </w:rPr>
        <w:t>calibre. Los invitados pueden crear fotos interactivas con pantallas y accesorios en 3D mientras viajan en el tiempo a una recreación en 3D del ático</w:t>
      </w:r>
      <w:r>
        <w:rPr>
          <w:rFonts w:ascii="Avenir Next" w:hAnsi="Avenir Next"/>
          <w:sz w:val="18"/>
          <w:szCs w:val="18"/>
          <w:lang w:val="es-ES_tradnl"/>
        </w:rPr>
        <w:t xml:space="preserve"> </w:t>
      </w:r>
      <w:r w:rsidRPr="001F2751">
        <w:rPr>
          <w:rFonts w:ascii="Avenir Next" w:hAnsi="Avenir Next"/>
          <w:sz w:val="18"/>
          <w:szCs w:val="18"/>
          <w:lang w:val="es-ES_tradnl"/>
        </w:rPr>
        <w:t>secreto.</w:t>
      </w:r>
    </w:p>
    <w:p w14:paraId="1BA02B16" w14:textId="3CA5F2E7" w:rsidR="00934757" w:rsidRPr="00934757" w:rsidRDefault="00271599" w:rsidP="00934757">
      <w:pPr>
        <w:jc w:val="both"/>
        <w:rPr>
          <w:rFonts w:ascii="Avenir Next" w:hAnsi="Avenir Next"/>
          <w:sz w:val="18"/>
          <w:szCs w:val="18"/>
          <w:lang w:val="es-ES_tradnl"/>
        </w:rPr>
      </w:pPr>
      <w:r w:rsidRPr="00AA3D89">
        <w:rPr>
          <w:rFonts w:ascii="Avenir Next" w:hAnsi="Avenir Next"/>
          <w:color w:val="800000"/>
          <w:sz w:val="18"/>
          <w:szCs w:val="18"/>
          <w:lang w:val="es-ES_tradnl"/>
        </w:rPr>
        <w:br/>
      </w:r>
      <w:r w:rsidR="00934757" w:rsidRPr="00934757">
        <w:rPr>
          <w:rFonts w:ascii="Avenir Next" w:hAnsi="Avenir Next"/>
          <w:sz w:val="18"/>
          <w:szCs w:val="18"/>
          <w:lang w:val="es-ES_tradnl"/>
        </w:rPr>
        <w:t xml:space="preserve">En </w:t>
      </w:r>
      <w:r w:rsidR="00934757" w:rsidRPr="00934757">
        <w:rPr>
          <w:rFonts w:ascii="Avenir Next" w:hAnsi="Avenir Next"/>
          <w:i/>
          <w:sz w:val="18"/>
          <w:szCs w:val="18"/>
          <w:lang w:val="es-ES_tradnl"/>
        </w:rPr>
        <w:t xml:space="preserve">A </w:t>
      </w:r>
      <w:proofErr w:type="spellStart"/>
      <w:r w:rsidR="00934757" w:rsidRPr="00934757">
        <w:rPr>
          <w:rFonts w:ascii="Avenir Next" w:hAnsi="Avenir Next"/>
          <w:i/>
          <w:sz w:val="18"/>
          <w:szCs w:val="18"/>
          <w:lang w:val="es-ES_tradnl"/>
        </w:rPr>
        <w:t>Star</w:t>
      </w:r>
      <w:proofErr w:type="spellEnd"/>
      <w:r w:rsidR="00934757" w:rsidRPr="00934757">
        <w:rPr>
          <w:rFonts w:ascii="Avenir Next" w:hAnsi="Avenir Next"/>
          <w:i/>
          <w:sz w:val="18"/>
          <w:szCs w:val="18"/>
          <w:lang w:val="es-ES_tradnl"/>
        </w:rPr>
        <w:t xml:space="preserve"> </w:t>
      </w:r>
      <w:proofErr w:type="spellStart"/>
      <w:r w:rsidR="00934757" w:rsidRPr="00934757">
        <w:rPr>
          <w:rFonts w:ascii="Avenir Next" w:hAnsi="Avenir Next"/>
          <w:i/>
          <w:sz w:val="18"/>
          <w:szCs w:val="18"/>
          <w:lang w:val="es-ES_tradnl"/>
        </w:rPr>
        <w:t>Through</w:t>
      </w:r>
      <w:proofErr w:type="spellEnd"/>
      <w:r w:rsidR="00934757" w:rsidRPr="00934757">
        <w:rPr>
          <w:rFonts w:ascii="Avenir Next" w:hAnsi="Avenir Next"/>
          <w:i/>
          <w:sz w:val="18"/>
          <w:szCs w:val="18"/>
          <w:lang w:val="es-ES_tradnl"/>
        </w:rPr>
        <w:t xml:space="preserve"> Time</w:t>
      </w:r>
      <w:r w:rsidR="00934757" w:rsidRPr="00934757">
        <w:rPr>
          <w:rFonts w:ascii="Avenir Next" w:hAnsi="Avenir Next"/>
          <w:sz w:val="18"/>
          <w:szCs w:val="18"/>
          <w:lang w:val="es-ES_tradnl"/>
        </w:rPr>
        <w:t xml:space="preserve">, los visitantes podrán disfrutar de una serie de eventos y actividades, desde </w:t>
      </w:r>
      <w:r w:rsidR="00934757">
        <w:rPr>
          <w:rFonts w:ascii="Avenir Next" w:hAnsi="Avenir Next"/>
          <w:sz w:val="18"/>
          <w:szCs w:val="18"/>
          <w:lang w:val="es-ES_tradnl"/>
        </w:rPr>
        <w:t>un consultorio</w:t>
      </w:r>
      <w:r w:rsidR="00934757" w:rsidRPr="00934757">
        <w:rPr>
          <w:rFonts w:ascii="Avenir Next" w:hAnsi="Avenir Next"/>
          <w:sz w:val="18"/>
          <w:szCs w:val="18"/>
          <w:lang w:val="es-ES_tradnl"/>
        </w:rPr>
        <w:t xml:space="preserve"> de observación y talleres de relojería, hasta paneles de discusión y horas felices con invitados especiales. Los visi</w:t>
      </w:r>
      <w:r w:rsidR="001D115C">
        <w:rPr>
          <w:rFonts w:ascii="Avenir Next" w:hAnsi="Avenir Next"/>
          <w:sz w:val="18"/>
          <w:szCs w:val="18"/>
          <w:lang w:val="es-ES_tradnl"/>
        </w:rPr>
        <w:t xml:space="preserve">tantes podrán conocer </w:t>
      </w:r>
      <w:r w:rsidR="00AC2CF6">
        <w:rPr>
          <w:rFonts w:ascii="Avenir Next" w:hAnsi="Avenir Next"/>
          <w:sz w:val="18"/>
          <w:szCs w:val="18"/>
          <w:lang w:val="es-ES_tradnl"/>
        </w:rPr>
        <w:t>de primera mano</w:t>
      </w:r>
      <w:r w:rsidR="00934757" w:rsidRPr="00934757">
        <w:rPr>
          <w:rFonts w:ascii="Avenir Next" w:hAnsi="Avenir Next"/>
          <w:sz w:val="18"/>
          <w:szCs w:val="18"/>
          <w:lang w:val="es-ES_tradnl"/>
        </w:rPr>
        <w:t xml:space="preserve"> y probar una amplia selección de relojes de la colección de </w:t>
      </w:r>
      <w:proofErr w:type="spellStart"/>
      <w:r w:rsidR="00934757" w:rsidRPr="00934757">
        <w:rPr>
          <w:rFonts w:ascii="Avenir Next" w:hAnsi="Avenir Next"/>
          <w:sz w:val="18"/>
          <w:szCs w:val="18"/>
          <w:lang w:val="es-ES_tradnl"/>
        </w:rPr>
        <w:t>Zenith</w:t>
      </w:r>
      <w:proofErr w:type="spellEnd"/>
      <w:r w:rsidR="00934757" w:rsidRPr="00934757">
        <w:rPr>
          <w:rFonts w:ascii="Avenir Next" w:hAnsi="Avenir Next"/>
          <w:sz w:val="18"/>
          <w:szCs w:val="18"/>
          <w:lang w:val="es-ES_tradnl"/>
        </w:rPr>
        <w:t xml:space="preserve"> en la barra </w:t>
      </w:r>
      <w:r w:rsidR="00934757">
        <w:rPr>
          <w:rFonts w:ascii="Avenir Next" w:hAnsi="Avenir Next"/>
          <w:sz w:val="18"/>
          <w:szCs w:val="18"/>
          <w:lang w:val="es-ES_tradnl"/>
        </w:rPr>
        <w:t xml:space="preserve">libre </w:t>
      </w:r>
      <w:r w:rsidR="00934757" w:rsidRPr="00934757">
        <w:rPr>
          <w:rFonts w:ascii="Avenir Next" w:hAnsi="Avenir Next"/>
          <w:sz w:val="18"/>
          <w:szCs w:val="18"/>
          <w:lang w:val="es-ES_tradnl"/>
        </w:rPr>
        <w:t xml:space="preserve">concept </w:t>
      </w:r>
      <w:proofErr w:type="spellStart"/>
      <w:r w:rsidR="00934757" w:rsidRPr="00934757">
        <w:rPr>
          <w:rFonts w:ascii="Avenir Next" w:hAnsi="Avenir Next"/>
          <w:sz w:val="18"/>
          <w:szCs w:val="18"/>
          <w:lang w:val="es-ES_tradnl"/>
        </w:rPr>
        <w:t>watch</w:t>
      </w:r>
      <w:proofErr w:type="spellEnd"/>
      <w:r w:rsidR="00934757" w:rsidRPr="00934757">
        <w:rPr>
          <w:rFonts w:ascii="Avenir Next" w:hAnsi="Avenir Next"/>
          <w:sz w:val="18"/>
          <w:szCs w:val="18"/>
          <w:lang w:val="es-ES_tradnl"/>
        </w:rPr>
        <w:t>.</w:t>
      </w:r>
    </w:p>
    <w:p w14:paraId="6AA1A476" w14:textId="77777777" w:rsidR="00934757" w:rsidRPr="00934757" w:rsidRDefault="00934757" w:rsidP="00934757">
      <w:pPr>
        <w:jc w:val="both"/>
        <w:rPr>
          <w:rFonts w:ascii="Avenir Next" w:hAnsi="Avenir Next"/>
          <w:sz w:val="18"/>
          <w:szCs w:val="18"/>
          <w:lang w:val="es-ES_tradnl"/>
        </w:rPr>
      </w:pPr>
    </w:p>
    <w:p w14:paraId="37FC4079" w14:textId="562F28EB" w:rsidR="00B21701" w:rsidRDefault="00934757" w:rsidP="00934757">
      <w:pPr>
        <w:jc w:val="both"/>
        <w:rPr>
          <w:rFonts w:ascii="Avenir Next" w:hAnsi="Avenir Next"/>
          <w:sz w:val="18"/>
          <w:szCs w:val="18"/>
          <w:lang w:val="es-ES_tradnl"/>
        </w:rPr>
      </w:pPr>
      <w:r w:rsidRPr="00934757">
        <w:rPr>
          <w:rFonts w:ascii="Avenir Next" w:hAnsi="Avenir Next"/>
          <w:sz w:val="18"/>
          <w:szCs w:val="18"/>
          <w:lang w:val="es-ES_tradnl"/>
        </w:rPr>
        <w:t xml:space="preserve">Con una gama tan amplia de actividades prácticas, exposiciones </w:t>
      </w:r>
      <w:proofErr w:type="spellStart"/>
      <w:r w:rsidRPr="00934757">
        <w:rPr>
          <w:rFonts w:ascii="Avenir Next" w:hAnsi="Avenir Next"/>
          <w:sz w:val="18"/>
          <w:szCs w:val="18"/>
          <w:lang w:val="es-ES_tradnl"/>
        </w:rPr>
        <w:t>inmersivas</w:t>
      </w:r>
      <w:proofErr w:type="spellEnd"/>
      <w:r w:rsidRPr="00934757">
        <w:rPr>
          <w:rFonts w:ascii="Avenir Next" w:hAnsi="Avenir Next"/>
          <w:sz w:val="18"/>
          <w:szCs w:val="18"/>
          <w:lang w:val="es-ES_tradnl"/>
        </w:rPr>
        <w:t xml:space="preserve"> y exhibiciones interactivas, los visitantes de </w:t>
      </w:r>
      <w:r w:rsidRPr="00934757">
        <w:rPr>
          <w:rFonts w:ascii="Avenir Next" w:hAnsi="Avenir Next"/>
          <w:i/>
          <w:sz w:val="18"/>
          <w:szCs w:val="18"/>
          <w:lang w:val="es-ES_tradnl"/>
        </w:rPr>
        <w:t xml:space="preserve">A </w:t>
      </w:r>
      <w:proofErr w:type="spellStart"/>
      <w:r w:rsidRPr="00934757">
        <w:rPr>
          <w:rFonts w:ascii="Avenir Next" w:hAnsi="Avenir Next"/>
          <w:i/>
          <w:sz w:val="18"/>
          <w:szCs w:val="18"/>
          <w:lang w:val="es-ES_tradnl"/>
        </w:rPr>
        <w:t>Star</w:t>
      </w:r>
      <w:proofErr w:type="spellEnd"/>
      <w:r w:rsidRPr="00934757">
        <w:rPr>
          <w:rFonts w:ascii="Avenir Next" w:hAnsi="Avenir Next"/>
          <w:i/>
          <w:sz w:val="18"/>
          <w:szCs w:val="18"/>
          <w:lang w:val="es-ES_tradnl"/>
        </w:rPr>
        <w:t xml:space="preserve"> </w:t>
      </w:r>
      <w:proofErr w:type="spellStart"/>
      <w:r w:rsidRPr="00934757">
        <w:rPr>
          <w:rFonts w:ascii="Avenir Next" w:hAnsi="Avenir Next"/>
          <w:i/>
          <w:sz w:val="18"/>
          <w:szCs w:val="18"/>
          <w:lang w:val="es-ES_tradnl"/>
        </w:rPr>
        <w:t>Through</w:t>
      </w:r>
      <w:proofErr w:type="spellEnd"/>
      <w:r w:rsidRPr="00934757">
        <w:rPr>
          <w:rFonts w:ascii="Avenir Next" w:hAnsi="Avenir Next"/>
          <w:i/>
          <w:sz w:val="18"/>
          <w:szCs w:val="18"/>
          <w:lang w:val="es-ES_tradnl"/>
        </w:rPr>
        <w:t xml:space="preserve"> Time</w:t>
      </w:r>
      <w:r w:rsidRPr="00934757">
        <w:rPr>
          <w:rFonts w:ascii="Avenir Next" w:hAnsi="Avenir Next"/>
          <w:sz w:val="18"/>
          <w:szCs w:val="18"/>
          <w:lang w:val="es-ES_tradnl"/>
        </w:rPr>
        <w:t xml:space="preserve"> pueden sumergirse profundamente en la incomparable historia de </w:t>
      </w:r>
      <w:proofErr w:type="spellStart"/>
      <w:r w:rsidRPr="00934757">
        <w:rPr>
          <w:rFonts w:ascii="Avenir Next" w:hAnsi="Avenir Next"/>
          <w:sz w:val="18"/>
          <w:szCs w:val="18"/>
          <w:lang w:val="es-ES_tradnl"/>
        </w:rPr>
        <w:t>Zenith</w:t>
      </w:r>
      <w:proofErr w:type="spellEnd"/>
      <w:r w:rsidRPr="00934757">
        <w:rPr>
          <w:rFonts w:ascii="Avenir Next" w:hAnsi="Avenir Next"/>
          <w:sz w:val="18"/>
          <w:szCs w:val="18"/>
          <w:lang w:val="es-ES_tradnl"/>
        </w:rPr>
        <w:t xml:space="preserve"> y echar un vistazo a su brillante futuro iluminado por las estrellas.</w:t>
      </w:r>
    </w:p>
    <w:p w14:paraId="6A41A858" w14:textId="77777777" w:rsidR="00934757" w:rsidRPr="00AA3D89" w:rsidRDefault="00934757" w:rsidP="00934757">
      <w:pPr>
        <w:jc w:val="both"/>
        <w:rPr>
          <w:rFonts w:ascii="Avenir Next" w:hAnsi="Avenir Next"/>
          <w:sz w:val="18"/>
          <w:lang w:val="es-ES_tradnl"/>
        </w:rPr>
      </w:pPr>
    </w:p>
    <w:p w14:paraId="540E3381" w14:textId="3F404EDF" w:rsidR="003510B4" w:rsidRPr="00AA3D89" w:rsidRDefault="003510B4" w:rsidP="003510B4">
      <w:pPr>
        <w:tabs>
          <w:tab w:val="left" w:pos="8564"/>
        </w:tabs>
        <w:jc w:val="both"/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</w:pPr>
      <w:r w:rsidRPr="00AA3D89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 xml:space="preserve">ZENITH: </w:t>
      </w:r>
      <w:r w:rsidR="00D735E3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>La relojería suiza del futuro</w:t>
      </w:r>
    </w:p>
    <w:p w14:paraId="1DD7293D" w14:textId="77777777" w:rsidR="00D735E3" w:rsidRPr="008A683E" w:rsidRDefault="00D735E3" w:rsidP="00D735E3">
      <w:pPr>
        <w:spacing w:line="276" w:lineRule="auto"/>
        <w:jc w:val="both"/>
        <w:rPr>
          <w:rFonts w:ascii="Avenir Next" w:hAnsi="Avenir Next"/>
          <w:sz w:val="18"/>
          <w:szCs w:val="18"/>
          <w:lang w:val="es-ES_tradnl"/>
        </w:rPr>
      </w:pPr>
      <w:r w:rsidRPr="00D57563">
        <w:rPr>
          <w:rFonts w:ascii="Avenir Next" w:hAnsi="Avenir Next"/>
          <w:sz w:val="18"/>
          <w:szCs w:val="18"/>
          <w:lang w:val="es-ES_tradnl"/>
        </w:rPr>
        <w:t xml:space="preserve">Con la innovación como su estrella guía, </w:t>
      </w:r>
      <w:proofErr w:type="spellStart"/>
      <w:r w:rsidRPr="00D57563">
        <w:rPr>
          <w:rFonts w:ascii="Avenir Next" w:hAnsi="Avenir Next"/>
          <w:sz w:val="18"/>
          <w:szCs w:val="18"/>
          <w:lang w:val="es-ES_tradnl"/>
        </w:rPr>
        <w:t>Zenith</w:t>
      </w:r>
      <w:proofErr w:type="spellEnd"/>
      <w:r w:rsidRPr="00D57563">
        <w:rPr>
          <w:rFonts w:ascii="Avenir Next" w:hAnsi="Avenir Next"/>
          <w:sz w:val="18"/>
          <w:szCs w:val="18"/>
          <w:lang w:val="es-ES_tradnl"/>
        </w:rPr>
        <w:t xml:space="preserve"> presenta movimientos excepcionales desarrollados y fabricados in </w:t>
      </w:r>
      <w:proofErr w:type="spellStart"/>
      <w:r w:rsidRPr="00D57563">
        <w:rPr>
          <w:rFonts w:ascii="Avenir Next" w:hAnsi="Avenir Next"/>
          <w:sz w:val="18"/>
          <w:szCs w:val="18"/>
          <w:lang w:val="es-ES_tradnl"/>
        </w:rPr>
        <w:t>house</w:t>
      </w:r>
      <w:proofErr w:type="spellEnd"/>
      <w:r w:rsidRPr="00D57563">
        <w:rPr>
          <w:rFonts w:ascii="Avenir Next" w:hAnsi="Avenir Next"/>
          <w:sz w:val="18"/>
          <w:szCs w:val="18"/>
          <w:lang w:val="es-ES_tradnl"/>
        </w:rPr>
        <w:t xml:space="preserve"> en todos sus relojes, como el DEFY Inventor, con su oscilador monolítico de excepcional precisión, y el cronógrafo DEFY El Primero 21, con su alta frecuencia 1/100ª de segundo. Desde su creación en 1865, </w:t>
      </w:r>
      <w:proofErr w:type="spellStart"/>
      <w:r w:rsidRPr="00D57563">
        <w:rPr>
          <w:rFonts w:ascii="Avenir Next" w:hAnsi="Avenir Next"/>
          <w:sz w:val="18"/>
          <w:szCs w:val="18"/>
          <w:lang w:val="es-ES_tradnl"/>
        </w:rPr>
        <w:t>Zenith</w:t>
      </w:r>
      <w:proofErr w:type="spellEnd"/>
      <w:r w:rsidRPr="00D57563">
        <w:rPr>
          <w:rFonts w:ascii="Avenir Next" w:hAnsi="Avenir Next"/>
          <w:sz w:val="18"/>
          <w:szCs w:val="18"/>
          <w:lang w:val="es-ES_tradnl"/>
        </w:rPr>
        <w:t xml:space="preserve"> ha redefinido constantemente las nociones de precisión e innovación, incluido el primer "Reloj </w:t>
      </w:r>
      <w:proofErr w:type="spellStart"/>
      <w:r w:rsidRPr="00D57563">
        <w:rPr>
          <w:rFonts w:ascii="Avenir Next" w:hAnsi="Avenir Next"/>
          <w:sz w:val="18"/>
          <w:szCs w:val="18"/>
          <w:lang w:val="es-ES_tradnl"/>
        </w:rPr>
        <w:t>pilot</w:t>
      </w:r>
      <w:proofErr w:type="spellEnd"/>
      <w:r w:rsidRPr="00D57563">
        <w:rPr>
          <w:rFonts w:ascii="Avenir Next" w:hAnsi="Avenir Next"/>
          <w:sz w:val="18"/>
          <w:szCs w:val="18"/>
          <w:lang w:val="es-ES_tradnl"/>
        </w:rPr>
        <w:t xml:space="preserve">" en los albores de la aviación y el primer calibre </w:t>
      </w:r>
      <w:r w:rsidRPr="00D57563">
        <w:rPr>
          <w:rFonts w:ascii="Avenir Next" w:hAnsi="Avenir Next"/>
          <w:sz w:val="18"/>
          <w:szCs w:val="18"/>
          <w:lang w:val="es-ES_tradnl"/>
        </w:rPr>
        <w:lastRenderedPageBreak/>
        <w:t xml:space="preserve">de cronógrafo automático producido en serie "El Primero". Siempre un paso por delante, </w:t>
      </w:r>
      <w:proofErr w:type="spellStart"/>
      <w:r w:rsidRPr="00D57563">
        <w:rPr>
          <w:rFonts w:ascii="Avenir Next" w:hAnsi="Avenir Next"/>
          <w:sz w:val="18"/>
          <w:szCs w:val="18"/>
          <w:lang w:val="es-ES_tradnl"/>
        </w:rPr>
        <w:t>Zenith</w:t>
      </w:r>
      <w:proofErr w:type="spellEnd"/>
      <w:r w:rsidRPr="00D57563">
        <w:rPr>
          <w:rFonts w:ascii="Avenir Next" w:hAnsi="Avenir Next"/>
          <w:sz w:val="18"/>
          <w:szCs w:val="18"/>
          <w:lang w:val="es-ES_tradnl"/>
        </w:rPr>
        <w:t xml:space="preserve"> está escribiendo un nuevo capítulo en su legado único al establecer nuevos estándares de rendimiento y diseño. </w:t>
      </w:r>
      <w:proofErr w:type="spellStart"/>
      <w:r w:rsidRPr="00D57563">
        <w:rPr>
          <w:rFonts w:ascii="Avenir Next" w:hAnsi="Avenir Next"/>
          <w:sz w:val="18"/>
          <w:szCs w:val="18"/>
          <w:lang w:val="es-ES_tradnl"/>
        </w:rPr>
        <w:t>Zenith</w:t>
      </w:r>
      <w:proofErr w:type="spellEnd"/>
      <w:r w:rsidRPr="00D57563">
        <w:rPr>
          <w:rFonts w:ascii="Avenir Next" w:hAnsi="Avenir Next"/>
          <w:sz w:val="18"/>
          <w:szCs w:val="18"/>
          <w:lang w:val="es-ES_tradnl"/>
        </w:rPr>
        <w:t xml:space="preserve"> está aquí para dar forma al futuro de la relojería suiza, acompañando a aquellos que se atreven a desafiar el tiempo y alcanzar las estrellas.</w:t>
      </w:r>
    </w:p>
    <w:p w14:paraId="3FDAAF8F" w14:textId="5B2E64A0" w:rsidR="003510B4" w:rsidRPr="00AA3D89" w:rsidRDefault="003510B4" w:rsidP="003510B4">
      <w:pPr>
        <w:tabs>
          <w:tab w:val="left" w:pos="8564"/>
        </w:tabs>
        <w:jc w:val="both"/>
        <w:rPr>
          <w:rFonts w:ascii="Avenir Next" w:hAnsi="Avenir Next"/>
          <w:sz w:val="18"/>
          <w:szCs w:val="18"/>
          <w:lang w:val="es-ES_tradnl"/>
        </w:rPr>
      </w:pPr>
      <w:r w:rsidRPr="00AA3D89">
        <w:rPr>
          <w:rFonts w:ascii="Avenir Next" w:hAnsi="Avenir Next"/>
          <w:sz w:val="18"/>
          <w:szCs w:val="18"/>
          <w:lang w:val="es-ES_tradnl"/>
        </w:rPr>
        <w:t>.</w:t>
      </w:r>
    </w:p>
    <w:p w14:paraId="438DD6AB" w14:textId="77777777" w:rsidR="003510B4" w:rsidRPr="00AA3D89" w:rsidRDefault="003510B4" w:rsidP="003510B4">
      <w:pPr>
        <w:tabs>
          <w:tab w:val="left" w:pos="8564"/>
        </w:tabs>
        <w:jc w:val="both"/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</w:pPr>
    </w:p>
    <w:p w14:paraId="5A88FAE6" w14:textId="77777777" w:rsidR="003510B4" w:rsidRPr="00AA3D89" w:rsidRDefault="003510B4" w:rsidP="003510B4">
      <w:pPr>
        <w:rPr>
          <w:rFonts w:ascii="Avenir Next" w:hAnsi="Avenir Next"/>
          <w:sz w:val="18"/>
          <w:szCs w:val="18"/>
          <w:lang w:val="es-ES_tradnl"/>
        </w:rPr>
      </w:pPr>
    </w:p>
    <w:sectPr w:rsidR="003510B4" w:rsidRPr="00AA3D89" w:rsidSect="00D61DDE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170CF" w14:textId="77777777" w:rsidR="001D115C" w:rsidRDefault="001D115C" w:rsidP="00AB2C8E">
      <w:r>
        <w:separator/>
      </w:r>
    </w:p>
  </w:endnote>
  <w:endnote w:type="continuationSeparator" w:id="0">
    <w:p w14:paraId="4077C4C4" w14:textId="77777777" w:rsidR="001D115C" w:rsidRDefault="001D115C" w:rsidP="00AB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Next">
    <w:altName w:val="Avenir Next Regular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42FC8" w14:textId="77777777" w:rsidR="001D115C" w:rsidRPr="00166C18" w:rsidRDefault="001D115C" w:rsidP="00BF5EF4">
    <w:pPr>
      <w:pStyle w:val="Footer"/>
      <w:jc w:val="center"/>
      <w:rPr>
        <w:rFonts w:ascii="Avenir Next" w:hAnsi="Avenir Next"/>
        <w:sz w:val="18"/>
        <w:szCs w:val="18"/>
        <w:lang w:val="fr-CH"/>
      </w:rPr>
    </w:pPr>
    <w:r w:rsidRPr="00166C18">
      <w:rPr>
        <w:rFonts w:ascii="Avenir Next" w:hAnsi="Avenir Next"/>
        <w:b/>
        <w:sz w:val="18"/>
        <w:szCs w:val="18"/>
        <w:lang w:val="fr-CH"/>
      </w:rPr>
      <w:t>ZENITH</w:t>
    </w:r>
    <w:r w:rsidRPr="00166C18">
      <w:rPr>
        <w:rFonts w:ascii="Avenir Next" w:hAnsi="Avenir Next"/>
        <w:sz w:val="18"/>
        <w:szCs w:val="18"/>
        <w:lang w:val="fr-CH"/>
      </w:rPr>
      <w:t xml:space="preserve"> | www.zenith-watches.com | Rue des Billodes 34-36 | CH-2400 Le Locle</w:t>
    </w:r>
  </w:p>
  <w:p w14:paraId="107C2372" w14:textId="3D77EDAC" w:rsidR="001D115C" w:rsidRPr="00BF5EF4" w:rsidRDefault="001D115C" w:rsidP="00BF5EF4">
    <w:pPr>
      <w:pStyle w:val="Footer"/>
      <w:jc w:val="center"/>
      <w:rPr>
        <w:rFonts w:ascii="Avenir Next" w:hAnsi="Avenir Next"/>
        <w:sz w:val="18"/>
        <w:szCs w:val="18"/>
      </w:rPr>
    </w:pPr>
    <w:r w:rsidRPr="00166C18">
      <w:rPr>
        <w:rFonts w:ascii="Avenir Next" w:hAnsi="Avenir Next"/>
        <w:sz w:val="18"/>
        <w:szCs w:val="18"/>
        <w:lang w:val="fr-CH"/>
      </w:rPr>
      <w:t xml:space="preserve">International Media Relations : </w:t>
    </w:r>
    <w:hyperlink r:id="rId1" w:history="1">
      <w:r w:rsidRPr="0050176C">
        <w:rPr>
          <w:rStyle w:val="Hyperlink"/>
          <w:rFonts w:ascii="Avenir Next" w:hAnsi="Avenir Next"/>
          <w:sz w:val="18"/>
          <w:szCs w:val="18"/>
          <w:lang w:val="fr-CH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2D503" w14:textId="77777777" w:rsidR="001D115C" w:rsidRDefault="001D115C" w:rsidP="00AB2C8E">
      <w:r>
        <w:separator/>
      </w:r>
    </w:p>
  </w:footnote>
  <w:footnote w:type="continuationSeparator" w:id="0">
    <w:p w14:paraId="7F7F12B0" w14:textId="77777777" w:rsidR="001D115C" w:rsidRDefault="001D115C" w:rsidP="00AB2C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7E66A" w14:textId="3FC9ABB7" w:rsidR="001D115C" w:rsidRDefault="001D115C" w:rsidP="00BF5EF4">
    <w:pPr>
      <w:pStyle w:val="Header"/>
      <w:jc w:val="center"/>
    </w:pPr>
    <w:r>
      <w:rPr>
        <w:noProof/>
      </w:rPr>
      <w:drawing>
        <wp:inline distT="0" distB="0" distL="0" distR="0" wp14:anchorId="1E78AAA5" wp14:editId="16374B25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CD5895" w14:textId="77777777" w:rsidR="001D115C" w:rsidRDefault="001D115C" w:rsidP="00BF5EF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8E"/>
    <w:rsid w:val="00023875"/>
    <w:rsid w:val="000C26DF"/>
    <w:rsid w:val="00102C6C"/>
    <w:rsid w:val="00124655"/>
    <w:rsid w:val="001D115C"/>
    <w:rsid w:val="001F2751"/>
    <w:rsid w:val="00271599"/>
    <w:rsid w:val="00336291"/>
    <w:rsid w:val="003510B4"/>
    <w:rsid w:val="003F2B52"/>
    <w:rsid w:val="004E38D2"/>
    <w:rsid w:val="005D17A6"/>
    <w:rsid w:val="00614F8A"/>
    <w:rsid w:val="00710AD8"/>
    <w:rsid w:val="007342FD"/>
    <w:rsid w:val="0075354A"/>
    <w:rsid w:val="007A2B5B"/>
    <w:rsid w:val="00817335"/>
    <w:rsid w:val="008B1ADE"/>
    <w:rsid w:val="00934757"/>
    <w:rsid w:val="00983EA1"/>
    <w:rsid w:val="00A0352D"/>
    <w:rsid w:val="00AA3D89"/>
    <w:rsid w:val="00AB2C8E"/>
    <w:rsid w:val="00AC2CF6"/>
    <w:rsid w:val="00AF70D0"/>
    <w:rsid w:val="00B21701"/>
    <w:rsid w:val="00BF5EF4"/>
    <w:rsid w:val="00C84CD1"/>
    <w:rsid w:val="00D07907"/>
    <w:rsid w:val="00D61DDE"/>
    <w:rsid w:val="00D735E3"/>
    <w:rsid w:val="00F33759"/>
    <w:rsid w:val="00F43B79"/>
    <w:rsid w:val="00F65C9F"/>
    <w:rsid w:val="00F87AED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D2D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5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C8E"/>
  </w:style>
  <w:style w:type="paragraph" w:styleId="Footer">
    <w:name w:val="footer"/>
    <w:basedOn w:val="Normal"/>
    <w:link w:val="FooterChar"/>
    <w:uiPriority w:val="99"/>
    <w:unhideWhenUsed/>
    <w:rsid w:val="00AB2C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C8E"/>
  </w:style>
  <w:style w:type="character" w:customStyle="1" w:styleId="Heading1Char">
    <w:name w:val="Heading 1 Char"/>
    <w:basedOn w:val="DefaultParagraphFont"/>
    <w:link w:val="Heading1"/>
    <w:uiPriority w:val="9"/>
    <w:rsid w:val="007535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535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5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24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6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5EF4"/>
    <w:rPr>
      <w:color w:val="0000FF"/>
      <w:u w:val="single"/>
    </w:rPr>
  </w:style>
  <w:style w:type="paragraph" w:customStyle="1" w:styleId="A">
    <w:name w:val="內文 A"/>
    <w:rsid w:val="003510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5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C8E"/>
  </w:style>
  <w:style w:type="paragraph" w:styleId="Footer">
    <w:name w:val="footer"/>
    <w:basedOn w:val="Normal"/>
    <w:link w:val="FooterChar"/>
    <w:uiPriority w:val="99"/>
    <w:unhideWhenUsed/>
    <w:rsid w:val="00AB2C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C8E"/>
  </w:style>
  <w:style w:type="character" w:customStyle="1" w:styleId="Heading1Char">
    <w:name w:val="Heading 1 Char"/>
    <w:basedOn w:val="DefaultParagraphFont"/>
    <w:link w:val="Heading1"/>
    <w:uiPriority w:val="9"/>
    <w:rsid w:val="007535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535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5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24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6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5EF4"/>
    <w:rPr>
      <w:color w:val="0000FF"/>
      <w:u w:val="single"/>
    </w:rPr>
  </w:style>
  <w:style w:type="paragraph" w:customStyle="1" w:styleId="A">
    <w:name w:val="內文 A"/>
    <w:rsid w:val="003510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632</Words>
  <Characters>3605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Lost In Time Sàrl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Beatriz Roldán Santos</cp:lastModifiedBy>
  <cp:revision>9</cp:revision>
  <dcterms:created xsi:type="dcterms:W3CDTF">2019-08-07T08:42:00Z</dcterms:created>
  <dcterms:modified xsi:type="dcterms:W3CDTF">2019-08-23T10:56:00Z</dcterms:modified>
</cp:coreProperties>
</file>