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77B70B" w14:textId="46DD2775" w:rsidR="006429B7" w:rsidRPr="005B5E50" w:rsidRDefault="00DB0055" w:rsidP="006429B7">
      <w:pPr>
        <w:spacing w:line="276" w:lineRule="auto"/>
        <w:jc w:val="center"/>
        <w:rPr>
          <w:rFonts w:ascii="Avenir Next" w:hAnsi="Avenir Next"/>
          <w:b/>
          <w:lang w:val="fr-FR"/>
        </w:rPr>
      </w:pPr>
      <w:r w:rsidRPr="005B5E50">
        <w:rPr>
          <w:rFonts w:ascii="Avenir Next" w:hAnsi="Avenir Next"/>
          <w:b/>
          <w:lang w:val="fr-FR"/>
        </w:rPr>
        <w:t xml:space="preserve">ZENITH </w:t>
      </w:r>
      <w:r w:rsidR="000C30B8">
        <w:rPr>
          <w:rFonts w:ascii="Avenir Next" w:hAnsi="Avenir Next"/>
          <w:b/>
          <w:lang w:val="fr-FR"/>
        </w:rPr>
        <w:t>ALLIE SERTISSAGE ET MAÎTRISE HORLOG</w:t>
      </w:r>
      <w:r w:rsidR="005145FB">
        <w:rPr>
          <w:rFonts w:ascii="Avenir Next" w:hAnsi="Avenir Next"/>
          <w:b/>
          <w:lang w:val="fr-FR"/>
        </w:rPr>
        <w:t>È</w:t>
      </w:r>
      <w:r w:rsidR="000C30B8">
        <w:rPr>
          <w:rFonts w:ascii="Avenir Next" w:hAnsi="Avenir Next"/>
          <w:b/>
          <w:lang w:val="fr-FR"/>
        </w:rPr>
        <w:t xml:space="preserve">RE DANS LA SÉRIE </w:t>
      </w:r>
      <w:r w:rsidRPr="005B5E50">
        <w:rPr>
          <w:rFonts w:ascii="Avenir Next" w:hAnsi="Avenir Next"/>
          <w:b/>
          <w:lang w:val="fr-FR"/>
        </w:rPr>
        <w:t xml:space="preserve">DEFY HIGH JEWELRY </w:t>
      </w:r>
    </w:p>
    <w:p w14:paraId="35009BAC" w14:textId="20DE6478" w:rsidR="005B5E50" w:rsidRPr="005B5E50" w:rsidRDefault="00DB0055" w:rsidP="006429B7">
      <w:pPr>
        <w:spacing w:line="276" w:lineRule="auto"/>
        <w:jc w:val="both"/>
        <w:rPr>
          <w:rFonts w:ascii="Avenir Next" w:hAnsi="Avenir Next"/>
          <w:sz w:val="18"/>
          <w:szCs w:val="18"/>
          <w:lang w:val="fr-FR"/>
        </w:rPr>
      </w:pPr>
      <w:r w:rsidRPr="005B5E50">
        <w:rPr>
          <w:rFonts w:ascii="Avenir Next" w:hAnsi="Avenir Next"/>
          <w:sz w:val="18"/>
          <w:szCs w:val="18"/>
          <w:lang w:val="fr-FR"/>
        </w:rPr>
        <w:br/>
      </w:r>
      <w:r w:rsidR="00BD31F6">
        <w:rPr>
          <w:rFonts w:ascii="Avenir Next" w:hAnsi="Avenir Next"/>
          <w:sz w:val="18"/>
          <w:szCs w:val="18"/>
          <w:lang w:val="fr-FR"/>
        </w:rPr>
        <w:t>Si l’on ne peut offrir</w:t>
      </w:r>
      <w:r w:rsidR="005B5E50" w:rsidRPr="005B5E50">
        <w:rPr>
          <w:rFonts w:ascii="Avenir Next" w:hAnsi="Avenir Next"/>
          <w:sz w:val="18"/>
          <w:szCs w:val="18"/>
          <w:lang w:val="fr-FR"/>
        </w:rPr>
        <w:t xml:space="preserve"> le don du temps </w:t>
      </w:r>
      <w:r w:rsidR="00BD31F6">
        <w:rPr>
          <w:rFonts w:ascii="Avenir Next" w:hAnsi="Avenir Next"/>
          <w:sz w:val="18"/>
          <w:szCs w:val="18"/>
          <w:lang w:val="fr-FR"/>
        </w:rPr>
        <w:t xml:space="preserve">lui-même, on peut sans doute </w:t>
      </w:r>
      <w:r w:rsidR="005B5E50" w:rsidRPr="005B5E50">
        <w:rPr>
          <w:rFonts w:ascii="Avenir Next" w:hAnsi="Avenir Next"/>
          <w:sz w:val="18"/>
          <w:szCs w:val="18"/>
          <w:lang w:val="fr-FR"/>
        </w:rPr>
        <w:t xml:space="preserve">rendre chaque moment qui passe encore plus précieux. Juste à temps pour les fêtes de fin d'année, Zenith dévoile plusieurs éditions </w:t>
      </w:r>
      <w:r w:rsidR="00BD31F6">
        <w:rPr>
          <w:rFonts w:ascii="Avenir Next" w:hAnsi="Avenir Next"/>
          <w:sz w:val="18"/>
          <w:szCs w:val="18"/>
          <w:lang w:val="fr-FR"/>
        </w:rPr>
        <w:t>Haute Joaillerie</w:t>
      </w:r>
      <w:r w:rsidR="005B5E50" w:rsidRPr="005B5E50">
        <w:rPr>
          <w:rFonts w:ascii="Avenir Next" w:hAnsi="Avenir Next"/>
          <w:sz w:val="18"/>
          <w:szCs w:val="18"/>
          <w:lang w:val="fr-FR"/>
        </w:rPr>
        <w:t xml:space="preserve"> de deux de ses pièces les plus emblématiques de la collection DEFY, les DEFY El Primero 21 et DEFY </w:t>
      </w:r>
      <w:proofErr w:type="spellStart"/>
      <w:r w:rsidR="005B5E50" w:rsidRPr="005B5E50">
        <w:rPr>
          <w:rFonts w:ascii="Avenir Next" w:hAnsi="Avenir Next"/>
          <w:sz w:val="18"/>
          <w:szCs w:val="18"/>
          <w:lang w:val="fr-FR"/>
        </w:rPr>
        <w:t>Classic</w:t>
      </w:r>
      <w:proofErr w:type="spellEnd"/>
      <w:r w:rsidR="005B5E50" w:rsidRPr="005B5E50">
        <w:rPr>
          <w:rFonts w:ascii="Avenir Next" w:hAnsi="Avenir Next"/>
          <w:sz w:val="18"/>
          <w:szCs w:val="18"/>
          <w:lang w:val="fr-FR"/>
        </w:rPr>
        <w:t xml:space="preserve">. Qu'il s'agisse d'un ensemble pour </w:t>
      </w:r>
      <w:r w:rsidR="00BD31F6">
        <w:rPr>
          <w:rFonts w:ascii="Avenir Next" w:hAnsi="Avenir Next"/>
          <w:sz w:val="18"/>
          <w:szCs w:val="18"/>
          <w:lang w:val="fr-FR"/>
        </w:rPr>
        <w:t xml:space="preserve">elle et </w:t>
      </w:r>
      <w:r w:rsidR="005B5E50" w:rsidRPr="005B5E50">
        <w:rPr>
          <w:rFonts w:ascii="Avenir Next" w:hAnsi="Avenir Next"/>
          <w:sz w:val="18"/>
          <w:szCs w:val="18"/>
          <w:lang w:val="fr-FR"/>
        </w:rPr>
        <w:t>lui</w:t>
      </w:r>
      <w:r w:rsidR="00BD31F6">
        <w:rPr>
          <w:rFonts w:ascii="Avenir Next" w:hAnsi="Avenir Next"/>
          <w:sz w:val="18"/>
          <w:szCs w:val="18"/>
          <w:lang w:val="fr-FR"/>
        </w:rPr>
        <w:t>,</w:t>
      </w:r>
      <w:r w:rsidR="005B5E50" w:rsidRPr="005B5E50">
        <w:rPr>
          <w:rFonts w:ascii="Avenir Next" w:hAnsi="Avenir Next"/>
          <w:sz w:val="18"/>
          <w:szCs w:val="18"/>
          <w:lang w:val="fr-FR"/>
        </w:rPr>
        <w:t xml:space="preserve"> ou d'un cadeau inoubliable pour un être cher, ces </w:t>
      </w:r>
      <w:r w:rsidR="00BD31F6">
        <w:rPr>
          <w:rFonts w:ascii="Avenir Next" w:hAnsi="Avenir Next"/>
          <w:sz w:val="18"/>
          <w:szCs w:val="18"/>
          <w:lang w:val="fr-FR"/>
        </w:rPr>
        <w:t>déclinaisons serties</w:t>
      </w:r>
      <w:r w:rsidR="005B5E50" w:rsidRPr="005B5E50">
        <w:rPr>
          <w:rFonts w:ascii="Avenir Next" w:hAnsi="Avenir Next"/>
          <w:sz w:val="18"/>
          <w:szCs w:val="18"/>
          <w:lang w:val="fr-FR"/>
        </w:rPr>
        <w:t xml:space="preserve"> </w:t>
      </w:r>
      <w:r w:rsidR="00BD31F6">
        <w:rPr>
          <w:rFonts w:ascii="Avenir Next" w:hAnsi="Avenir Next"/>
          <w:sz w:val="18"/>
          <w:szCs w:val="18"/>
          <w:lang w:val="fr-FR"/>
        </w:rPr>
        <w:t>de la</w:t>
      </w:r>
      <w:r w:rsidR="005B5E50" w:rsidRPr="005B5E50">
        <w:rPr>
          <w:rFonts w:ascii="Avenir Next" w:hAnsi="Avenir Next"/>
          <w:sz w:val="18"/>
          <w:szCs w:val="18"/>
          <w:lang w:val="fr-FR"/>
        </w:rPr>
        <w:t xml:space="preserve"> DEFY ne manqueront pas de faire une </w:t>
      </w:r>
      <w:r w:rsidR="00BD31F6">
        <w:rPr>
          <w:rFonts w:ascii="Avenir Next" w:hAnsi="Avenir Next"/>
          <w:sz w:val="18"/>
          <w:szCs w:val="18"/>
          <w:lang w:val="fr-FR"/>
        </w:rPr>
        <w:t>éclatante</w:t>
      </w:r>
      <w:r w:rsidR="005B5E50" w:rsidRPr="005B5E50">
        <w:rPr>
          <w:rFonts w:ascii="Avenir Next" w:hAnsi="Avenir Next"/>
          <w:sz w:val="18"/>
          <w:szCs w:val="18"/>
          <w:lang w:val="fr-FR"/>
        </w:rPr>
        <w:t xml:space="preserve"> déclaration </w:t>
      </w:r>
      <w:r w:rsidR="00BD31F6">
        <w:rPr>
          <w:rFonts w:ascii="Avenir Next" w:hAnsi="Avenir Next"/>
          <w:sz w:val="18"/>
          <w:szCs w:val="18"/>
          <w:lang w:val="fr-FR"/>
        </w:rPr>
        <w:t xml:space="preserve">des sentiments </w:t>
      </w:r>
      <w:r w:rsidR="005B5E50" w:rsidRPr="005B5E50">
        <w:rPr>
          <w:rFonts w:ascii="Avenir Next" w:hAnsi="Avenir Next"/>
          <w:sz w:val="18"/>
          <w:szCs w:val="18"/>
          <w:lang w:val="fr-FR"/>
        </w:rPr>
        <w:t xml:space="preserve">cet hiver. </w:t>
      </w:r>
    </w:p>
    <w:p w14:paraId="08539E45" w14:textId="28ED21FA" w:rsidR="00BD31F6" w:rsidRDefault="002A6408" w:rsidP="006429B7">
      <w:pPr>
        <w:spacing w:line="276" w:lineRule="auto"/>
        <w:jc w:val="both"/>
        <w:rPr>
          <w:rFonts w:ascii="Avenir Next" w:hAnsi="Avenir Next"/>
          <w:b/>
          <w:sz w:val="18"/>
          <w:szCs w:val="18"/>
          <w:lang w:val="fr-FR"/>
        </w:rPr>
      </w:pPr>
      <w:r w:rsidRPr="005B5E50">
        <w:rPr>
          <w:rFonts w:ascii="Avenir Next" w:hAnsi="Avenir Next"/>
          <w:sz w:val="14"/>
          <w:szCs w:val="10"/>
          <w:lang w:val="fr-FR"/>
        </w:rPr>
        <w:br/>
      </w:r>
      <w:r w:rsidR="00BD31F6">
        <w:rPr>
          <w:rFonts w:ascii="Avenir Next" w:hAnsi="Avenir Next"/>
          <w:b/>
          <w:sz w:val="18"/>
          <w:szCs w:val="18"/>
          <w:lang w:val="fr-FR"/>
        </w:rPr>
        <w:t xml:space="preserve">Interprétation joaillière du chronographe contemporain </w:t>
      </w:r>
      <w:r w:rsidR="008F3E0B">
        <w:rPr>
          <w:rFonts w:ascii="Avenir Next" w:hAnsi="Avenir Next"/>
          <w:b/>
          <w:sz w:val="18"/>
          <w:szCs w:val="18"/>
          <w:lang w:val="fr-FR"/>
        </w:rPr>
        <w:t>emb</w:t>
      </w:r>
      <w:r w:rsidR="006355D2">
        <w:rPr>
          <w:rFonts w:ascii="Avenir Next" w:hAnsi="Avenir Next"/>
          <w:b/>
          <w:sz w:val="18"/>
          <w:szCs w:val="18"/>
          <w:lang w:val="fr-FR"/>
        </w:rPr>
        <w:t>l</w:t>
      </w:r>
      <w:r w:rsidR="008F3E0B">
        <w:rPr>
          <w:rFonts w:ascii="Avenir Next" w:hAnsi="Avenir Next"/>
          <w:b/>
          <w:sz w:val="18"/>
          <w:szCs w:val="18"/>
          <w:lang w:val="fr-FR"/>
        </w:rPr>
        <w:t>ématique</w:t>
      </w:r>
    </w:p>
    <w:p w14:paraId="31D96FF4" w14:textId="41766CD1" w:rsidR="005B5E50" w:rsidRPr="005B5E50" w:rsidRDefault="005B5E50" w:rsidP="005B5E50">
      <w:pPr>
        <w:spacing w:line="276" w:lineRule="auto"/>
        <w:jc w:val="both"/>
        <w:rPr>
          <w:rFonts w:ascii="Avenir Next" w:hAnsi="Avenir Next"/>
          <w:sz w:val="18"/>
          <w:szCs w:val="18"/>
          <w:lang w:val="fr-FR"/>
        </w:rPr>
      </w:pPr>
      <w:r w:rsidRPr="005B5E50">
        <w:rPr>
          <w:rFonts w:ascii="Avenir Next" w:hAnsi="Avenir Next"/>
          <w:sz w:val="18"/>
          <w:szCs w:val="18"/>
          <w:lang w:val="fr-FR"/>
        </w:rPr>
        <w:t xml:space="preserve">Déjà emblématique avec son mouvement chronographe 100ème de seconde inégalé et son look résolument contemporain, la </w:t>
      </w:r>
      <w:r w:rsidRPr="005B5E50">
        <w:rPr>
          <w:rFonts w:ascii="Avenir Next" w:hAnsi="Avenir Next"/>
          <w:b/>
          <w:bCs/>
          <w:sz w:val="18"/>
          <w:szCs w:val="18"/>
          <w:lang w:val="fr-FR"/>
        </w:rPr>
        <w:t xml:space="preserve">DEFY El Primero 21 High </w:t>
      </w:r>
      <w:proofErr w:type="spellStart"/>
      <w:r w:rsidRPr="005B5E50">
        <w:rPr>
          <w:rFonts w:ascii="Avenir Next" w:hAnsi="Avenir Next"/>
          <w:b/>
          <w:bCs/>
          <w:sz w:val="18"/>
          <w:szCs w:val="18"/>
          <w:lang w:val="fr-FR"/>
        </w:rPr>
        <w:t>Jewelry</w:t>
      </w:r>
      <w:proofErr w:type="spellEnd"/>
      <w:r w:rsidRPr="005B5E50">
        <w:rPr>
          <w:rFonts w:ascii="Avenir Next" w:hAnsi="Avenir Next"/>
          <w:sz w:val="18"/>
          <w:szCs w:val="18"/>
          <w:lang w:val="fr-FR"/>
        </w:rPr>
        <w:t xml:space="preserve"> repousse encore les limites. Avec un boîtier en or rose entièrement serti de diamants blancs taille brillant et la lunette en diamants taille baguette, cette version du DEFY El Primero 21 transforme l</w:t>
      </w:r>
      <w:r w:rsidR="006355D2">
        <w:rPr>
          <w:rFonts w:ascii="Avenir Next" w:hAnsi="Avenir Next"/>
          <w:sz w:val="18"/>
          <w:szCs w:val="18"/>
          <w:lang w:val="fr-FR"/>
        </w:rPr>
        <w:t xml:space="preserve">e déjà </w:t>
      </w:r>
      <w:r w:rsidRPr="005B5E50">
        <w:rPr>
          <w:rFonts w:ascii="Avenir Next" w:hAnsi="Avenir Next"/>
          <w:sz w:val="18"/>
          <w:szCs w:val="18"/>
          <w:lang w:val="fr-FR"/>
        </w:rPr>
        <w:t>exceptionnel en</w:t>
      </w:r>
      <w:r w:rsidR="00F25E03">
        <w:rPr>
          <w:rFonts w:ascii="Avenir Next" w:hAnsi="Avenir Next"/>
          <w:sz w:val="18"/>
          <w:szCs w:val="18"/>
          <w:lang w:val="fr-FR"/>
        </w:rPr>
        <w:t xml:space="preserve"> </w:t>
      </w:r>
      <w:r w:rsidR="006355D2">
        <w:rPr>
          <w:rFonts w:ascii="Avenir Next" w:hAnsi="Avenir Next"/>
          <w:sz w:val="18"/>
          <w:szCs w:val="18"/>
          <w:lang w:val="fr-FR"/>
        </w:rPr>
        <w:t>véritablement extraordinaire</w:t>
      </w:r>
      <w:r w:rsidRPr="005B5E50">
        <w:rPr>
          <w:rFonts w:ascii="Avenir Next" w:hAnsi="Avenir Next"/>
          <w:sz w:val="18"/>
          <w:szCs w:val="18"/>
          <w:lang w:val="fr-FR"/>
        </w:rPr>
        <w:t>.</w:t>
      </w:r>
    </w:p>
    <w:p w14:paraId="7DA8ADAB" w14:textId="77777777" w:rsidR="005B5E50" w:rsidRPr="005B5E50" w:rsidRDefault="005B5E50" w:rsidP="005B5E50">
      <w:pPr>
        <w:spacing w:line="276" w:lineRule="auto"/>
        <w:jc w:val="both"/>
        <w:rPr>
          <w:rFonts w:ascii="Avenir Next" w:hAnsi="Avenir Next"/>
          <w:sz w:val="18"/>
          <w:szCs w:val="18"/>
          <w:lang w:val="fr-FR"/>
        </w:rPr>
      </w:pPr>
    </w:p>
    <w:p w14:paraId="0D5B9D8A" w14:textId="063C3227" w:rsidR="000C30B8" w:rsidRDefault="005B5E50" w:rsidP="005B5E50">
      <w:pPr>
        <w:spacing w:line="276" w:lineRule="auto"/>
        <w:jc w:val="both"/>
        <w:rPr>
          <w:rFonts w:ascii="Avenir Next" w:hAnsi="Avenir Next"/>
          <w:sz w:val="18"/>
          <w:szCs w:val="18"/>
          <w:lang w:val="fr-FR"/>
        </w:rPr>
      </w:pPr>
      <w:r w:rsidRPr="005B5E50">
        <w:rPr>
          <w:rFonts w:ascii="Avenir Next" w:hAnsi="Avenir Next"/>
          <w:sz w:val="18"/>
          <w:szCs w:val="18"/>
          <w:lang w:val="fr-FR"/>
        </w:rPr>
        <w:t xml:space="preserve">Et si les diamants ne suffisent pas, la </w:t>
      </w:r>
      <w:r w:rsidRPr="005B5E50">
        <w:rPr>
          <w:rFonts w:ascii="Avenir Next" w:hAnsi="Avenir Next"/>
          <w:b/>
          <w:bCs/>
          <w:sz w:val="18"/>
          <w:szCs w:val="18"/>
          <w:lang w:val="fr-FR"/>
        </w:rPr>
        <w:t xml:space="preserve">DEFY El Primero 21 High </w:t>
      </w:r>
      <w:proofErr w:type="spellStart"/>
      <w:r w:rsidRPr="005B5E50">
        <w:rPr>
          <w:rFonts w:ascii="Avenir Next" w:hAnsi="Avenir Next"/>
          <w:b/>
          <w:bCs/>
          <w:sz w:val="18"/>
          <w:szCs w:val="18"/>
          <w:lang w:val="fr-FR"/>
        </w:rPr>
        <w:t>Jewelry</w:t>
      </w:r>
      <w:proofErr w:type="spellEnd"/>
      <w:r w:rsidRPr="005B5E50">
        <w:rPr>
          <w:rFonts w:ascii="Avenir Next" w:hAnsi="Avenir Next"/>
          <w:b/>
          <w:bCs/>
          <w:sz w:val="18"/>
          <w:szCs w:val="18"/>
          <w:lang w:val="fr-FR"/>
        </w:rPr>
        <w:t xml:space="preserve"> Rainbow</w:t>
      </w:r>
      <w:r w:rsidRPr="005B5E50">
        <w:rPr>
          <w:rFonts w:ascii="Avenir Next" w:hAnsi="Avenir Next"/>
          <w:sz w:val="18"/>
          <w:szCs w:val="18"/>
          <w:lang w:val="fr-FR"/>
        </w:rPr>
        <w:t xml:space="preserve"> est </w:t>
      </w:r>
      <w:r w:rsidR="00F25E03">
        <w:rPr>
          <w:rFonts w:ascii="Avenir Next" w:hAnsi="Avenir Next"/>
          <w:sz w:val="18"/>
          <w:szCs w:val="18"/>
          <w:lang w:val="fr-FR"/>
        </w:rPr>
        <w:t>autant</w:t>
      </w:r>
      <w:r w:rsidRPr="005B5E50">
        <w:rPr>
          <w:rFonts w:ascii="Avenir Next" w:hAnsi="Avenir Next"/>
          <w:sz w:val="18"/>
          <w:szCs w:val="18"/>
          <w:lang w:val="fr-FR"/>
        </w:rPr>
        <w:t xml:space="preserve"> joyeusement festi</w:t>
      </w:r>
      <w:r w:rsidR="006355D2">
        <w:rPr>
          <w:rFonts w:ascii="Avenir Next" w:hAnsi="Avenir Next"/>
          <w:sz w:val="18"/>
          <w:szCs w:val="18"/>
          <w:lang w:val="fr-FR"/>
        </w:rPr>
        <w:t>ve</w:t>
      </w:r>
      <w:r w:rsidRPr="005B5E50">
        <w:rPr>
          <w:rFonts w:ascii="Avenir Next" w:hAnsi="Avenir Next"/>
          <w:sz w:val="18"/>
          <w:szCs w:val="18"/>
          <w:lang w:val="fr-FR"/>
        </w:rPr>
        <w:t xml:space="preserve"> </w:t>
      </w:r>
      <w:r w:rsidR="006355D2">
        <w:rPr>
          <w:rFonts w:ascii="Avenir Next" w:hAnsi="Avenir Next"/>
          <w:sz w:val="18"/>
          <w:szCs w:val="18"/>
          <w:lang w:val="fr-FR"/>
        </w:rPr>
        <w:t>qu’enchanteresse</w:t>
      </w:r>
      <w:r w:rsidR="00F25E03">
        <w:rPr>
          <w:rFonts w:ascii="Avenir Next" w:hAnsi="Avenir Next"/>
          <w:sz w:val="18"/>
          <w:szCs w:val="18"/>
          <w:lang w:val="fr-FR"/>
        </w:rPr>
        <w:t xml:space="preserve"> dans son alliance entre horlogerie et</w:t>
      </w:r>
      <w:r w:rsidRPr="005B5E50">
        <w:rPr>
          <w:rFonts w:ascii="Avenir Next" w:hAnsi="Avenir Next"/>
          <w:sz w:val="18"/>
          <w:szCs w:val="18"/>
          <w:lang w:val="fr-FR"/>
        </w:rPr>
        <w:t xml:space="preserve"> prouesses de sertissage. </w:t>
      </w:r>
      <w:r w:rsidR="00F25E03">
        <w:rPr>
          <w:rFonts w:ascii="Avenir Next" w:hAnsi="Avenir Next"/>
          <w:sz w:val="18"/>
          <w:szCs w:val="18"/>
          <w:lang w:val="fr-FR"/>
        </w:rPr>
        <w:t>Le</w:t>
      </w:r>
      <w:r w:rsidRPr="005B5E50">
        <w:rPr>
          <w:rFonts w:ascii="Avenir Next" w:hAnsi="Avenir Next"/>
          <w:sz w:val="18"/>
          <w:szCs w:val="18"/>
          <w:lang w:val="fr-FR"/>
        </w:rPr>
        <w:t xml:space="preserve"> boîtier en or rose</w:t>
      </w:r>
      <w:r w:rsidR="00F25E03">
        <w:rPr>
          <w:rFonts w:ascii="Avenir Next" w:hAnsi="Avenir Next"/>
          <w:sz w:val="18"/>
          <w:szCs w:val="18"/>
          <w:lang w:val="fr-FR"/>
        </w:rPr>
        <w:t xml:space="preserve"> est orné de</w:t>
      </w:r>
      <w:r w:rsidRPr="005B5E50">
        <w:rPr>
          <w:rFonts w:ascii="Avenir Next" w:hAnsi="Avenir Next"/>
          <w:sz w:val="18"/>
          <w:szCs w:val="18"/>
          <w:lang w:val="fr-FR"/>
        </w:rPr>
        <w:t xml:space="preserve"> diamants blancs de différentes tailles</w:t>
      </w:r>
      <w:r w:rsidR="00F25E03">
        <w:rPr>
          <w:rFonts w:ascii="Avenir Next" w:hAnsi="Avenir Next"/>
          <w:sz w:val="18"/>
          <w:szCs w:val="18"/>
          <w:lang w:val="fr-FR"/>
        </w:rPr>
        <w:t xml:space="preserve">, placés de manière </w:t>
      </w:r>
      <w:r w:rsidRPr="005B5E50">
        <w:rPr>
          <w:rFonts w:ascii="Avenir Next" w:hAnsi="Avenir Next"/>
          <w:sz w:val="18"/>
          <w:szCs w:val="18"/>
          <w:lang w:val="fr-FR"/>
        </w:rPr>
        <w:t xml:space="preserve">apparemment aléatoire selon une technique connue sous le nom de sertissage neige. La lunette </w:t>
      </w:r>
      <w:r w:rsidR="000C30B8">
        <w:rPr>
          <w:rFonts w:ascii="Avenir Next" w:hAnsi="Avenir Next"/>
          <w:sz w:val="18"/>
          <w:szCs w:val="18"/>
          <w:lang w:val="fr-FR"/>
        </w:rPr>
        <w:t>resplendit en mode « arc-en-ciel », avec 44 saphirs baguette</w:t>
      </w:r>
      <w:r w:rsidRPr="005B5E50">
        <w:rPr>
          <w:rFonts w:ascii="Avenir Next" w:hAnsi="Avenir Next"/>
          <w:sz w:val="18"/>
          <w:szCs w:val="18"/>
          <w:lang w:val="fr-FR"/>
        </w:rPr>
        <w:t xml:space="preserve"> minutieusement </w:t>
      </w:r>
      <w:r w:rsidR="000C30B8">
        <w:rPr>
          <w:rFonts w:ascii="Avenir Next" w:hAnsi="Avenir Next"/>
          <w:sz w:val="18"/>
          <w:szCs w:val="18"/>
          <w:lang w:val="fr-FR"/>
        </w:rPr>
        <w:t>sélectionnés</w:t>
      </w:r>
      <w:r w:rsidRPr="005B5E50">
        <w:rPr>
          <w:rFonts w:ascii="Avenir Next" w:hAnsi="Avenir Next"/>
          <w:sz w:val="18"/>
          <w:szCs w:val="18"/>
          <w:lang w:val="fr-FR"/>
        </w:rPr>
        <w:t xml:space="preserve"> et </w:t>
      </w:r>
      <w:r w:rsidR="000C30B8">
        <w:rPr>
          <w:rFonts w:ascii="Avenir Next" w:hAnsi="Avenir Next"/>
          <w:sz w:val="18"/>
          <w:szCs w:val="18"/>
          <w:lang w:val="fr-FR"/>
        </w:rPr>
        <w:t>ordonnés selon un dégradé qui couvre le spectre complet de la lumière.</w:t>
      </w:r>
    </w:p>
    <w:p w14:paraId="2E452B8D" w14:textId="77777777" w:rsidR="000C30B8" w:rsidRDefault="000C30B8" w:rsidP="005B5E50">
      <w:pPr>
        <w:spacing w:line="276" w:lineRule="auto"/>
        <w:jc w:val="both"/>
        <w:rPr>
          <w:rFonts w:ascii="Avenir Next" w:hAnsi="Avenir Next"/>
          <w:sz w:val="18"/>
          <w:szCs w:val="18"/>
          <w:lang w:val="fr-FR"/>
        </w:rPr>
      </w:pPr>
    </w:p>
    <w:p w14:paraId="6FC30335" w14:textId="0019DB7C" w:rsidR="006429B7" w:rsidRPr="005B5E50" w:rsidRDefault="000C30B8" w:rsidP="006429B7">
      <w:pPr>
        <w:spacing w:line="276" w:lineRule="auto"/>
        <w:jc w:val="both"/>
        <w:rPr>
          <w:rFonts w:ascii="Avenir Next" w:hAnsi="Avenir Next"/>
          <w:b/>
          <w:sz w:val="18"/>
          <w:szCs w:val="18"/>
          <w:u w:val="single"/>
          <w:lang w:val="fr-FR"/>
        </w:rPr>
      </w:pPr>
      <w:r w:rsidRPr="000C30B8">
        <w:rPr>
          <w:rFonts w:ascii="Avenir Next" w:hAnsi="Avenir Next"/>
          <w:b/>
          <w:sz w:val="18"/>
          <w:szCs w:val="18"/>
          <w:lang w:val="fr-FR"/>
        </w:rPr>
        <w:t>S</w:t>
      </w:r>
      <w:r w:rsidR="005B5E50" w:rsidRPr="000C30B8">
        <w:rPr>
          <w:rFonts w:ascii="Avenir Next" w:hAnsi="Avenir Next"/>
          <w:b/>
          <w:sz w:val="18"/>
          <w:szCs w:val="18"/>
          <w:lang w:val="fr-FR"/>
        </w:rPr>
        <w:t xml:space="preserve">quelette </w:t>
      </w:r>
      <w:r w:rsidR="005B5E50" w:rsidRPr="005B5E50">
        <w:rPr>
          <w:rFonts w:ascii="Avenir Next" w:hAnsi="Avenir Next"/>
          <w:b/>
          <w:sz w:val="18"/>
          <w:szCs w:val="18"/>
          <w:lang w:val="fr-FR"/>
        </w:rPr>
        <w:t>à l'allure séduisante</w:t>
      </w:r>
      <w:r w:rsidR="005B5E50">
        <w:rPr>
          <w:rFonts w:ascii="Avenir Next" w:hAnsi="Avenir Next"/>
          <w:b/>
          <w:sz w:val="18"/>
          <w:szCs w:val="18"/>
          <w:lang w:val="fr-FR"/>
        </w:rPr>
        <w:t xml:space="preserve"> </w:t>
      </w:r>
    </w:p>
    <w:p w14:paraId="520A5C7C" w14:textId="7034BD09" w:rsidR="005B5E50" w:rsidRPr="005B5E50" w:rsidRDefault="005B5E50" w:rsidP="005B5E50">
      <w:pPr>
        <w:spacing w:line="276" w:lineRule="auto"/>
        <w:jc w:val="both"/>
        <w:rPr>
          <w:rFonts w:ascii="Avenir Next" w:hAnsi="Avenir Next"/>
          <w:sz w:val="18"/>
          <w:szCs w:val="18"/>
          <w:lang w:val="fr-FR"/>
        </w:rPr>
      </w:pPr>
      <w:r w:rsidRPr="005B5E50">
        <w:rPr>
          <w:rFonts w:ascii="Avenir Next" w:hAnsi="Avenir Next"/>
          <w:sz w:val="18"/>
          <w:szCs w:val="18"/>
          <w:lang w:val="fr-FR"/>
        </w:rPr>
        <w:t>Parfaitement proportionné</w:t>
      </w:r>
      <w:r w:rsidR="006355D2">
        <w:rPr>
          <w:rFonts w:ascii="Avenir Next" w:hAnsi="Avenir Next"/>
          <w:sz w:val="18"/>
          <w:szCs w:val="18"/>
          <w:lang w:val="fr-FR"/>
        </w:rPr>
        <w:t>e</w:t>
      </w:r>
      <w:r w:rsidRPr="005B5E50">
        <w:rPr>
          <w:rFonts w:ascii="Avenir Next" w:hAnsi="Avenir Next"/>
          <w:sz w:val="18"/>
          <w:szCs w:val="18"/>
          <w:lang w:val="fr-FR"/>
        </w:rPr>
        <w:t xml:space="preserve"> et doté</w:t>
      </w:r>
      <w:r w:rsidR="006355D2">
        <w:rPr>
          <w:rFonts w:ascii="Avenir Next" w:hAnsi="Avenir Next"/>
          <w:sz w:val="18"/>
          <w:szCs w:val="18"/>
          <w:lang w:val="fr-FR"/>
        </w:rPr>
        <w:t>e</w:t>
      </w:r>
      <w:r w:rsidRPr="005B5E50">
        <w:rPr>
          <w:rFonts w:ascii="Avenir Next" w:hAnsi="Avenir Next"/>
          <w:sz w:val="18"/>
          <w:szCs w:val="18"/>
          <w:lang w:val="fr-FR"/>
        </w:rPr>
        <w:t xml:space="preserve"> d'un cadran et d'un mouvement </w:t>
      </w:r>
      <w:r w:rsidR="000C30B8">
        <w:rPr>
          <w:rFonts w:ascii="Avenir Next" w:hAnsi="Avenir Next"/>
          <w:sz w:val="18"/>
          <w:szCs w:val="18"/>
          <w:lang w:val="fr-FR"/>
        </w:rPr>
        <w:t>ajourés</w:t>
      </w:r>
      <w:r w:rsidRPr="005B5E50">
        <w:rPr>
          <w:rFonts w:ascii="Avenir Next" w:hAnsi="Avenir Next"/>
          <w:sz w:val="18"/>
          <w:szCs w:val="18"/>
          <w:lang w:val="fr-FR"/>
        </w:rPr>
        <w:t xml:space="preserve"> d'une conception unique, </w:t>
      </w:r>
      <w:r w:rsidR="000C30B8">
        <w:rPr>
          <w:rFonts w:ascii="Avenir Next" w:hAnsi="Avenir Next"/>
          <w:sz w:val="18"/>
          <w:szCs w:val="18"/>
          <w:lang w:val="fr-FR"/>
        </w:rPr>
        <w:t>la</w:t>
      </w:r>
      <w:r w:rsidRPr="005B5E50">
        <w:rPr>
          <w:rFonts w:ascii="Avenir Next" w:hAnsi="Avenir Next"/>
          <w:sz w:val="18"/>
          <w:szCs w:val="18"/>
          <w:lang w:val="fr-FR"/>
        </w:rPr>
        <w:t xml:space="preserve"> DEFY </w:t>
      </w:r>
      <w:proofErr w:type="spellStart"/>
      <w:r w:rsidRPr="005B5E50">
        <w:rPr>
          <w:rFonts w:ascii="Avenir Next" w:hAnsi="Avenir Next"/>
          <w:sz w:val="18"/>
          <w:szCs w:val="18"/>
          <w:lang w:val="fr-FR"/>
        </w:rPr>
        <w:t>Classic</w:t>
      </w:r>
      <w:proofErr w:type="spellEnd"/>
      <w:r w:rsidRPr="005B5E50">
        <w:rPr>
          <w:rFonts w:ascii="Avenir Next" w:hAnsi="Avenir Next"/>
          <w:sz w:val="18"/>
          <w:szCs w:val="18"/>
          <w:lang w:val="fr-FR"/>
        </w:rPr>
        <w:t xml:space="preserve"> a tout ce qu'il faut pour être </w:t>
      </w:r>
      <w:r w:rsidR="000C30B8">
        <w:rPr>
          <w:rFonts w:ascii="Avenir Next" w:hAnsi="Avenir Next"/>
          <w:sz w:val="18"/>
          <w:szCs w:val="18"/>
          <w:lang w:val="fr-FR"/>
        </w:rPr>
        <w:t>la compagne parfaite du quotidien</w:t>
      </w:r>
      <w:r w:rsidRPr="005B5E50">
        <w:rPr>
          <w:rFonts w:ascii="Avenir Next" w:hAnsi="Avenir Next"/>
          <w:sz w:val="18"/>
          <w:szCs w:val="18"/>
          <w:lang w:val="fr-FR"/>
        </w:rPr>
        <w:t xml:space="preserve">. </w:t>
      </w:r>
      <w:r w:rsidR="000C30B8">
        <w:rPr>
          <w:rFonts w:ascii="Avenir Next" w:hAnsi="Avenir Next"/>
          <w:sz w:val="18"/>
          <w:szCs w:val="18"/>
          <w:lang w:val="fr-FR"/>
        </w:rPr>
        <w:t>Avec</w:t>
      </w:r>
      <w:r w:rsidR="000C30B8" w:rsidRPr="005B5E50">
        <w:rPr>
          <w:rFonts w:ascii="Avenir Next" w:hAnsi="Avenir Next"/>
          <w:sz w:val="18"/>
          <w:szCs w:val="18"/>
          <w:lang w:val="fr-FR"/>
        </w:rPr>
        <w:t xml:space="preserve"> un boîtier en titane serti de diamants taille brillant et de diamants baguettes sur la lunette, </w:t>
      </w:r>
      <w:r w:rsidR="000C30B8">
        <w:rPr>
          <w:rFonts w:ascii="Avenir Next" w:hAnsi="Avenir Next"/>
          <w:sz w:val="18"/>
          <w:szCs w:val="18"/>
          <w:lang w:val="fr-FR"/>
        </w:rPr>
        <w:t>l</w:t>
      </w:r>
      <w:r w:rsidRPr="005B5E50">
        <w:rPr>
          <w:rFonts w:ascii="Avenir Next" w:hAnsi="Avenir Next"/>
          <w:sz w:val="18"/>
          <w:szCs w:val="18"/>
          <w:lang w:val="fr-FR"/>
        </w:rPr>
        <w:t xml:space="preserve">a </w:t>
      </w:r>
      <w:r w:rsidRPr="005B5E50">
        <w:rPr>
          <w:rFonts w:ascii="Avenir Next" w:hAnsi="Avenir Next"/>
          <w:b/>
          <w:bCs/>
          <w:sz w:val="18"/>
          <w:szCs w:val="18"/>
          <w:lang w:val="fr-FR"/>
        </w:rPr>
        <w:t xml:space="preserve">DEFY </w:t>
      </w:r>
      <w:proofErr w:type="spellStart"/>
      <w:r w:rsidRPr="005B5E50">
        <w:rPr>
          <w:rFonts w:ascii="Avenir Next" w:hAnsi="Avenir Next"/>
          <w:b/>
          <w:bCs/>
          <w:sz w:val="18"/>
          <w:szCs w:val="18"/>
          <w:lang w:val="fr-FR"/>
        </w:rPr>
        <w:t>Classic</w:t>
      </w:r>
      <w:proofErr w:type="spellEnd"/>
      <w:r w:rsidRPr="005B5E50">
        <w:rPr>
          <w:rFonts w:ascii="Avenir Next" w:hAnsi="Avenir Next"/>
          <w:b/>
          <w:bCs/>
          <w:sz w:val="18"/>
          <w:szCs w:val="18"/>
          <w:lang w:val="fr-FR"/>
        </w:rPr>
        <w:t xml:space="preserve"> High </w:t>
      </w:r>
      <w:proofErr w:type="spellStart"/>
      <w:r w:rsidRPr="005B5E50">
        <w:rPr>
          <w:rFonts w:ascii="Avenir Next" w:hAnsi="Avenir Next"/>
          <w:b/>
          <w:bCs/>
          <w:sz w:val="18"/>
          <w:szCs w:val="18"/>
          <w:lang w:val="fr-FR"/>
        </w:rPr>
        <w:t>Jewelry</w:t>
      </w:r>
      <w:proofErr w:type="spellEnd"/>
      <w:r w:rsidRPr="005B5E50">
        <w:rPr>
          <w:rFonts w:ascii="Avenir Next" w:hAnsi="Avenir Next"/>
          <w:sz w:val="18"/>
          <w:szCs w:val="18"/>
          <w:lang w:val="fr-FR"/>
        </w:rPr>
        <w:t xml:space="preserve">, rend cette icône moderne encore plus remarquable. Cette édition </w:t>
      </w:r>
      <w:r w:rsidR="000C30B8">
        <w:rPr>
          <w:rFonts w:ascii="Avenir Next" w:hAnsi="Avenir Next"/>
          <w:sz w:val="18"/>
          <w:szCs w:val="18"/>
          <w:lang w:val="fr-FR"/>
        </w:rPr>
        <w:t>joaillière</w:t>
      </w:r>
      <w:r w:rsidRPr="005B5E50">
        <w:rPr>
          <w:rFonts w:ascii="Avenir Next" w:hAnsi="Avenir Next"/>
          <w:sz w:val="18"/>
          <w:szCs w:val="18"/>
          <w:lang w:val="fr-FR"/>
        </w:rPr>
        <w:t xml:space="preserve"> conserve les </w:t>
      </w:r>
      <w:r w:rsidR="00F7518A">
        <w:rPr>
          <w:rFonts w:ascii="Avenir Next" w:hAnsi="Avenir Next"/>
          <w:sz w:val="18"/>
          <w:szCs w:val="18"/>
          <w:lang w:val="fr-FR"/>
        </w:rPr>
        <w:t>accents bleus</w:t>
      </w:r>
      <w:r w:rsidRPr="005B5E50">
        <w:rPr>
          <w:rFonts w:ascii="Avenir Next" w:hAnsi="Avenir Next"/>
          <w:sz w:val="18"/>
          <w:szCs w:val="18"/>
          <w:lang w:val="fr-FR"/>
        </w:rPr>
        <w:t xml:space="preserve"> </w:t>
      </w:r>
      <w:r w:rsidR="000C30B8">
        <w:rPr>
          <w:rFonts w:ascii="Avenir Next" w:hAnsi="Avenir Next"/>
          <w:sz w:val="18"/>
          <w:szCs w:val="18"/>
          <w:lang w:val="fr-FR"/>
        </w:rPr>
        <w:t xml:space="preserve">typiquement </w:t>
      </w:r>
      <w:r w:rsidRPr="005B5E50">
        <w:rPr>
          <w:rFonts w:ascii="Avenir Next" w:hAnsi="Avenir Next"/>
          <w:sz w:val="18"/>
          <w:szCs w:val="18"/>
          <w:lang w:val="fr-FR"/>
        </w:rPr>
        <w:t>Zenith, du cadran au bracelet en caoutchouc en passant par le bracelet en alligator.</w:t>
      </w:r>
    </w:p>
    <w:p w14:paraId="728ADEB4" w14:textId="77777777" w:rsidR="005B5E50" w:rsidRPr="005B5E50" w:rsidRDefault="005B5E50" w:rsidP="005B5E50">
      <w:pPr>
        <w:spacing w:line="276" w:lineRule="auto"/>
        <w:jc w:val="both"/>
        <w:rPr>
          <w:rFonts w:ascii="Avenir Next" w:hAnsi="Avenir Next"/>
          <w:sz w:val="18"/>
          <w:szCs w:val="18"/>
          <w:lang w:val="fr-FR"/>
        </w:rPr>
      </w:pPr>
    </w:p>
    <w:p w14:paraId="548EA18A" w14:textId="1C14F626" w:rsidR="005B5E50" w:rsidRPr="005B5E50" w:rsidRDefault="005B5E50" w:rsidP="005B5E50">
      <w:pPr>
        <w:spacing w:line="276" w:lineRule="auto"/>
        <w:jc w:val="both"/>
        <w:rPr>
          <w:rFonts w:ascii="Avenir Next" w:hAnsi="Avenir Next"/>
          <w:sz w:val="18"/>
          <w:szCs w:val="18"/>
          <w:lang w:val="fr-FR"/>
        </w:rPr>
      </w:pPr>
      <w:r w:rsidRPr="005B5E50">
        <w:rPr>
          <w:rFonts w:ascii="Avenir Next" w:hAnsi="Avenir Next"/>
          <w:sz w:val="18"/>
          <w:szCs w:val="18"/>
          <w:lang w:val="fr-FR"/>
        </w:rPr>
        <w:t>L</w:t>
      </w:r>
      <w:r>
        <w:rPr>
          <w:rFonts w:ascii="Avenir Next" w:hAnsi="Avenir Next"/>
          <w:sz w:val="18"/>
          <w:szCs w:val="18"/>
          <w:lang w:val="fr-FR"/>
        </w:rPr>
        <w:t>a</w:t>
      </w:r>
      <w:r w:rsidRPr="005B5E50">
        <w:rPr>
          <w:rFonts w:ascii="Avenir Next" w:hAnsi="Avenir Next"/>
          <w:sz w:val="18"/>
          <w:szCs w:val="18"/>
          <w:lang w:val="fr-FR"/>
        </w:rPr>
        <w:t xml:space="preserve"> </w:t>
      </w:r>
      <w:r w:rsidRPr="005B5E50">
        <w:rPr>
          <w:rFonts w:ascii="Avenir Next" w:hAnsi="Avenir Next"/>
          <w:b/>
          <w:bCs/>
          <w:sz w:val="18"/>
          <w:szCs w:val="18"/>
          <w:lang w:val="fr-FR"/>
        </w:rPr>
        <w:t xml:space="preserve">DEFY </w:t>
      </w:r>
      <w:proofErr w:type="spellStart"/>
      <w:r w:rsidRPr="005B5E50">
        <w:rPr>
          <w:rFonts w:ascii="Avenir Next" w:hAnsi="Avenir Next"/>
          <w:b/>
          <w:bCs/>
          <w:sz w:val="18"/>
          <w:szCs w:val="18"/>
          <w:lang w:val="fr-FR"/>
        </w:rPr>
        <w:t>Classic</w:t>
      </w:r>
      <w:proofErr w:type="spellEnd"/>
      <w:r w:rsidRPr="005B5E50">
        <w:rPr>
          <w:rFonts w:ascii="Avenir Next" w:hAnsi="Avenir Next"/>
          <w:b/>
          <w:bCs/>
          <w:sz w:val="18"/>
          <w:szCs w:val="18"/>
          <w:lang w:val="fr-FR"/>
        </w:rPr>
        <w:t xml:space="preserve"> High </w:t>
      </w:r>
      <w:proofErr w:type="spellStart"/>
      <w:r w:rsidRPr="005B5E50">
        <w:rPr>
          <w:rFonts w:ascii="Avenir Next" w:hAnsi="Avenir Next"/>
          <w:b/>
          <w:bCs/>
          <w:sz w:val="18"/>
          <w:szCs w:val="18"/>
          <w:lang w:val="fr-FR"/>
        </w:rPr>
        <w:t>Jewelry</w:t>
      </w:r>
      <w:proofErr w:type="spellEnd"/>
      <w:r w:rsidRPr="005B5E50">
        <w:rPr>
          <w:rFonts w:ascii="Avenir Next" w:hAnsi="Avenir Next"/>
          <w:b/>
          <w:bCs/>
          <w:sz w:val="18"/>
          <w:szCs w:val="18"/>
          <w:lang w:val="fr-FR"/>
        </w:rPr>
        <w:t xml:space="preserve"> Rainbow</w:t>
      </w:r>
      <w:r w:rsidRPr="005B5E50">
        <w:rPr>
          <w:rFonts w:ascii="Avenir Next" w:hAnsi="Avenir Next"/>
          <w:sz w:val="18"/>
          <w:szCs w:val="18"/>
          <w:lang w:val="fr-FR"/>
        </w:rPr>
        <w:t xml:space="preserve">, qui </w:t>
      </w:r>
      <w:r w:rsidR="000C30B8">
        <w:rPr>
          <w:rFonts w:ascii="Avenir Next" w:hAnsi="Avenir Next"/>
          <w:sz w:val="18"/>
          <w:szCs w:val="18"/>
          <w:lang w:val="fr-FR"/>
        </w:rPr>
        <w:t>cherche</w:t>
      </w:r>
      <w:r w:rsidRPr="005B5E50">
        <w:rPr>
          <w:rFonts w:ascii="Avenir Next" w:hAnsi="Avenir Next"/>
          <w:sz w:val="18"/>
          <w:szCs w:val="18"/>
          <w:lang w:val="fr-FR"/>
        </w:rPr>
        <w:t xml:space="preserve"> à </w:t>
      </w:r>
      <w:r w:rsidR="000C30B8">
        <w:rPr>
          <w:rFonts w:ascii="Avenir Next" w:hAnsi="Avenir Next"/>
          <w:sz w:val="18"/>
          <w:szCs w:val="18"/>
          <w:lang w:val="fr-FR"/>
        </w:rPr>
        <w:t>saisir</w:t>
      </w:r>
      <w:r w:rsidRPr="005B5E50">
        <w:rPr>
          <w:rFonts w:ascii="Avenir Next" w:hAnsi="Avenir Next"/>
          <w:sz w:val="18"/>
          <w:szCs w:val="18"/>
          <w:lang w:val="fr-FR"/>
        </w:rPr>
        <w:t xml:space="preserve"> la beauté de la lumière dans toutes ses longueurs d'onde, ajoute une </w:t>
      </w:r>
      <w:r w:rsidR="00F7518A">
        <w:rPr>
          <w:rFonts w:ascii="Avenir Next" w:hAnsi="Avenir Next"/>
          <w:sz w:val="18"/>
          <w:szCs w:val="18"/>
          <w:lang w:val="fr-FR"/>
        </w:rPr>
        <w:t>note</w:t>
      </w:r>
      <w:r w:rsidRPr="005B5E50">
        <w:rPr>
          <w:rFonts w:ascii="Avenir Next" w:hAnsi="Avenir Next"/>
          <w:sz w:val="18"/>
          <w:szCs w:val="18"/>
          <w:lang w:val="fr-FR"/>
        </w:rPr>
        <w:t xml:space="preserve"> de couleur spectaculaire à cette période des Fêtes. Comme le blanc est la combinaison de toutes les couleurs, il sert de toile de fond parfaite pour l'effet arc-en-ciel de la DEFY </w:t>
      </w:r>
      <w:proofErr w:type="spellStart"/>
      <w:r w:rsidRPr="005B5E50">
        <w:rPr>
          <w:rFonts w:ascii="Avenir Next" w:hAnsi="Avenir Next"/>
          <w:sz w:val="18"/>
          <w:szCs w:val="18"/>
          <w:lang w:val="fr-FR"/>
        </w:rPr>
        <w:t>Classic</w:t>
      </w:r>
      <w:proofErr w:type="spellEnd"/>
      <w:r w:rsidRPr="005B5E50">
        <w:rPr>
          <w:rFonts w:ascii="Avenir Next" w:hAnsi="Avenir Next"/>
          <w:sz w:val="18"/>
          <w:szCs w:val="18"/>
          <w:lang w:val="fr-FR"/>
        </w:rPr>
        <w:t xml:space="preserve">, avec 48 saphirs baguette uniques disposés </w:t>
      </w:r>
      <w:r w:rsidR="000C30B8" w:rsidRPr="005B5E50">
        <w:rPr>
          <w:rFonts w:ascii="Avenir Next" w:hAnsi="Avenir Next"/>
          <w:sz w:val="18"/>
          <w:szCs w:val="18"/>
          <w:lang w:val="fr-FR"/>
        </w:rPr>
        <w:t xml:space="preserve">sur la lunette </w:t>
      </w:r>
      <w:r w:rsidRPr="005B5E50">
        <w:rPr>
          <w:rFonts w:ascii="Avenir Next" w:hAnsi="Avenir Next"/>
          <w:sz w:val="18"/>
          <w:szCs w:val="18"/>
          <w:lang w:val="fr-FR"/>
        </w:rPr>
        <w:t xml:space="preserve">par graduation de couleur, complétés par des diamants blancs </w:t>
      </w:r>
      <w:r w:rsidR="00F7518A">
        <w:rPr>
          <w:rFonts w:ascii="Avenir Next" w:hAnsi="Avenir Next"/>
          <w:sz w:val="18"/>
          <w:szCs w:val="18"/>
          <w:lang w:val="fr-FR"/>
        </w:rPr>
        <w:t>taille brillant</w:t>
      </w:r>
      <w:r w:rsidRPr="005B5E50">
        <w:rPr>
          <w:rFonts w:ascii="Avenir Next" w:hAnsi="Avenir Next"/>
          <w:sz w:val="18"/>
          <w:szCs w:val="18"/>
          <w:lang w:val="fr-FR"/>
        </w:rPr>
        <w:t xml:space="preserve"> sur le boîtier en titane pour la touche scintillante parfaite.</w:t>
      </w:r>
    </w:p>
    <w:p w14:paraId="7ED81899" w14:textId="77777777" w:rsidR="005B5E50" w:rsidRPr="005B5E50" w:rsidRDefault="005B5E50" w:rsidP="005B5E50">
      <w:pPr>
        <w:spacing w:line="276" w:lineRule="auto"/>
        <w:jc w:val="both"/>
        <w:rPr>
          <w:rFonts w:ascii="Avenir Next" w:hAnsi="Avenir Next"/>
          <w:sz w:val="18"/>
          <w:szCs w:val="18"/>
          <w:lang w:val="fr-FR"/>
        </w:rPr>
      </w:pPr>
    </w:p>
    <w:p w14:paraId="399CF197" w14:textId="77777777" w:rsidR="005B5E50" w:rsidRDefault="005B5E50" w:rsidP="005B5E50">
      <w:pPr>
        <w:spacing w:line="276" w:lineRule="auto"/>
        <w:jc w:val="both"/>
        <w:rPr>
          <w:rFonts w:ascii="Avenir Next" w:hAnsi="Avenir Next"/>
          <w:sz w:val="18"/>
          <w:szCs w:val="18"/>
          <w:lang w:val="fr-FR"/>
        </w:rPr>
      </w:pPr>
      <w:r w:rsidRPr="005B5E50">
        <w:rPr>
          <w:rFonts w:ascii="Avenir Next" w:hAnsi="Avenir Next"/>
          <w:sz w:val="18"/>
          <w:szCs w:val="18"/>
          <w:lang w:val="fr-FR"/>
        </w:rPr>
        <w:t xml:space="preserve">Ces rares versions serties de la collection DEFY seront disponibles dans les boutiques et détaillants Zenith du monde entier à partir d'octobre 2019 et figureront certainement en tête de la liste des cadeaux de Noël. </w:t>
      </w:r>
    </w:p>
    <w:p w14:paraId="21E5E504" w14:textId="77777777" w:rsidR="005B5E50" w:rsidRDefault="005B5E50" w:rsidP="005B5E50">
      <w:pPr>
        <w:spacing w:line="276" w:lineRule="auto"/>
        <w:jc w:val="both"/>
        <w:rPr>
          <w:rFonts w:ascii="Avenir Next" w:hAnsi="Avenir Next"/>
          <w:sz w:val="18"/>
          <w:szCs w:val="18"/>
          <w:lang w:val="fr-FR"/>
        </w:rPr>
      </w:pPr>
    </w:p>
    <w:p w14:paraId="3258337D" w14:textId="77777777" w:rsidR="006429B7" w:rsidRPr="005B5E50" w:rsidRDefault="006429B7" w:rsidP="006429B7">
      <w:pPr>
        <w:tabs>
          <w:tab w:val="left" w:pos="8564"/>
        </w:tabs>
        <w:spacing w:line="276" w:lineRule="auto"/>
        <w:jc w:val="both"/>
        <w:rPr>
          <w:rFonts w:ascii="Avenir Next" w:hAnsi="Avenir Next" w:cstheme="majorHAnsi"/>
          <w:b/>
          <w:color w:val="000000" w:themeColor="text1"/>
          <w:sz w:val="18"/>
          <w:szCs w:val="18"/>
          <w:lang w:val="fr-FR"/>
        </w:rPr>
      </w:pPr>
    </w:p>
    <w:p w14:paraId="56EAFC8D" w14:textId="77777777" w:rsidR="006429B7" w:rsidRPr="005B5E50" w:rsidRDefault="006429B7" w:rsidP="006429B7">
      <w:pPr>
        <w:tabs>
          <w:tab w:val="left" w:pos="8564"/>
        </w:tabs>
        <w:spacing w:line="276" w:lineRule="auto"/>
        <w:jc w:val="both"/>
        <w:rPr>
          <w:rFonts w:ascii="Avenir Next" w:hAnsi="Avenir Next" w:cstheme="majorHAnsi"/>
          <w:b/>
          <w:color w:val="000000" w:themeColor="text1"/>
          <w:sz w:val="18"/>
          <w:szCs w:val="18"/>
          <w:lang w:val="fr-FR"/>
        </w:rPr>
      </w:pPr>
    </w:p>
    <w:p w14:paraId="42182CC2" w14:textId="77777777" w:rsidR="006429B7" w:rsidRPr="005B5E50" w:rsidRDefault="006429B7" w:rsidP="006429B7">
      <w:pPr>
        <w:tabs>
          <w:tab w:val="left" w:pos="8564"/>
        </w:tabs>
        <w:spacing w:line="276" w:lineRule="auto"/>
        <w:jc w:val="both"/>
        <w:rPr>
          <w:rFonts w:ascii="Avenir Next" w:hAnsi="Avenir Next" w:cstheme="majorHAnsi"/>
          <w:b/>
          <w:color w:val="000000" w:themeColor="text1"/>
          <w:sz w:val="18"/>
          <w:szCs w:val="18"/>
          <w:lang w:val="fr-FR"/>
        </w:rPr>
      </w:pPr>
    </w:p>
    <w:p w14:paraId="30E86383" w14:textId="77777777" w:rsidR="005B5E50" w:rsidRPr="005B5E50" w:rsidRDefault="005B5E50" w:rsidP="005B5E50">
      <w:pPr>
        <w:tabs>
          <w:tab w:val="left" w:pos="8564"/>
        </w:tabs>
        <w:spacing w:line="276" w:lineRule="auto"/>
        <w:jc w:val="both"/>
        <w:rPr>
          <w:rFonts w:ascii="Avenir Next" w:hAnsi="Avenir Next" w:cstheme="majorHAnsi"/>
          <w:b/>
          <w:color w:val="000000" w:themeColor="text1"/>
          <w:sz w:val="18"/>
          <w:szCs w:val="18"/>
          <w:lang w:val="fr-FR"/>
        </w:rPr>
      </w:pPr>
      <w:proofErr w:type="gramStart"/>
      <w:r w:rsidRPr="005B5E50">
        <w:rPr>
          <w:rFonts w:ascii="Avenir Next" w:hAnsi="Avenir Next" w:cstheme="majorHAnsi"/>
          <w:b/>
          <w:color w:val="000000" w:themeColor="text1"/>
          <w:sz w:val="18"/>
          <w:szCs w:val="18"/>
          <w:lang w:val="fr-FR"/>
        </w:rPr>
        <w:lastRenderedPageBreak/>
        <w:t>ZENITH:</w:t>
      </w:r>
      <w:proofErr w:type="gramEnd"/>
      <w:r w:rsidRPr="005B5E50">
        <w:rPr>
          <w:rFonts w:ascii="Avenir Next" w:hAnsi="Avenir Next" w:cstheme="majorHAnsi"/>
          <w:b/>
          <w:color w:val="000000" w:themeColor="text1"/>
          <w:sz w:val="18"/>
          <w:szCs w:val="18"/>
          <w:lang w:val="fr-FR"/>
        </w:rPr>
        <w:t xml:space="preserve"> l’horlogerie Suisse du futur</w:t>
      </w:r>
    </w:p>
    <w:p w14:paraId="5E3E5FB2" w14:textId="77777777" w:rsidR="005B5E50" w:rsidRPr="005B5E50" w:rsidRDefault="005B5E50" w:rsidP="005B5E50">
      <w:pPr>
        <w:jc w:val="both"/>
        <w:rPr>
          <w:rFonts w:ascii="Avenir Next" w:eastAsia="Times New Roman" w:hAnsi="Avenir Next" w:cs="Times New Roman"/>
          <w:color w:val="000000" w:themeColor="text1"/>
          <w:sz w:val="18"/>
          <w:szCs w:val="18"/>
          <w:lang w:val="fr-FR" w:eastAsia="fr-FR"/>
        </w:rPr>
      </w:pPr>
      <w:r w:rsidRPr="005B5E50">
        <w:rPr>
          <w:rFonts w:ascii="Avenir Next" w:eastAsia="Times New Roman" w:hAnsi="Avenir Next" w:cs="Arial"/>
          <w:color w:val="000000" w:themeColor="text1"/>
          <w:sz w:val="18"/>
          <w:szCs w:val="18"/>
          <w:shd w:val="clear" w:color="auto" w:fill="FFFFFF"/>
          <w:lang w:val="fr-FR" w:eastAsia="fr-FR"/>
        </w:rPr>
        <w:t>Avec l'innovation pour étoile, Zenith propose des mouvements d'exception développés et fabriqués en interne équipant toutes ses montres, telles que la DEFY Inventor avec son oscillateur monolithique d'une précision exceptionnelle ; et le DEFY El Primero 21 avec son chronographe haute fréquence 1/100ème de seconde. Depuis son fondement en 1865, Zenith n'a cessé de redéfinir les notions de précision et d'innovation, avec notamment la première « Pilot Watch » introduite à l'aube de l'aviation moderne, ainsi que le premier calibre chronographe automatique "El Primero" produit en série. Toujours avec une longueur d’avance avance sur son temps, Zenith écrit un nouveau chapitre de son héritage unique en établissant de nouvelles normes de performance et de design visionnaire. Zenith est là pour façonner l'avenir de l'horlogerie suisse, accompagnant ainsi ceux qui osent défier le temps et viser les étoiles.</w:t>
      </w:r>
    </w:p>
    <w:p w14:paraId="19EA17F8" w14:textId="77777777" w:rsidR="005B5E50" w:rsidRPr="005B5E50" w:rsidRDefault="005B5E50" w:rsidP="005B5E50">
      <w:pPr>
        <w:tabs>
          <w:tab w:val="left" w:pos="8564"/>
        </w:tabs>
        <w:spacing w:line="276" w:lineRule="auto"/>
        <w:jc w:val="both"/>
        <w:rPr>
          <w:rFonts w:ascii="Avenir Next" w:hAnsi="Avenir Next"/>
          <w:sz w:val="18"/>
          <w:szCs w:val="18"/>
          <w:lang w:val="fr-FR"/>
        </w:rPr>
      </w:pPr>
    </w:p>
    <w:p w14:paraId="44A63293" w14:textId="77777777" w:rsidR="005B5E50" w:rsidRPr="005B5E50" w:rsidRDefault="005B5E50" w:rsidP="005B5E50">
      <w:pPr>
        <w:tabs>
          <w:tab w:val="left" w:pos="8564"/>
        </w:tabs>
        <w:spacing w:line="276" w:lineRule="auto"/>
        <w:jc w:val="both"/>
        <w:rPr>
          <w:rFonts w:ascii="Avenir Next" w:hAnsi="Avenir Next" w:cstheme="majorHAnsi"/>
          <w:b/>
          <w:color w:val="000000" w:themeColor="text1"/>
          <w:sz w:val="18"/>
          <w:szCs w:val="18"/>
          <w:lang w:val="fr-FR"/>
        </w:rPr>
      </w:pPr>
    </w:p>
    <w:p w14:paraId="36EF150F" w14:textId="77777777" w:rsidR="005B5E50" w:rsidRPr="005B5E50" w:rsidRDefault="005B5E50" w:rsidP="005B5E50">
      <w:pPr>
        <w:pStyle w:val="A"/>
        <w:tabs>
          <w:tab w:val="left" w:pos="8564"/>
        </w:tabs>
        <w:spacing w:line="276" w:lineRule="auto"/>
        <w:ind w:right="-6"/>
        <w:jc w:val="both"/>
        <w:rPr>
          <w:rFonts w:ascii="Avenir Next" w:hAnsi="Avenir Next" w:cstheme="majorHAnsi"/>
          <w:b/>
          <w:color w:val="auto"/>
          <w:sz w:val="18"/>
          <w:szCs w:val="20"/>
          <w:lang w:val="fr-FR"/>
        </w:rPr>
      </w:pPr>
      <w:r w:rsidRPr="005B5E50">
        <w:rPr>
          <w:rFonts w:ascii="Avenir Next" w:hAnsi="Avenir Next" w:cstheme="majorHAnsi"/>
          <w:b/>
          <w:color w:val="auto"/>
          <w:sz w:val="18"/>
          <w:szCs w:val="20"/>
          <w:lang w:val="fr-FR"/>
        </w:rPr>
        <w:t>ESPACE PRESSE</w:t>
      </w:r>
    </w:p>
    <w:p w14:paraId="0D07AA42" w14:textId="77777777" w:rsidR="005B5E50" w:rsidRPr="005B5E50" w:rsidRDefault="005B5E50" w:rsidP="005B5E50">
      <w:pPr>
        <w:pStyle w:val="A"/>
        <w:tabs>
          <w:tab w:val="left" w:pos="8564"/>
        </w:tabs>
        <w:spacing w:line="276" w:lineRule="auto"/>
        <w:ind w:right="-6"/>
        <w:jc w:val="both"/>
        <w:rPr>
          <w:rFonts w:ascii="Avenir Next" w:hAnsi="Avenir Next" w:cstheme="majorHAnsi"/>
          <w:color w:val="auto"/>
          <w:sz w:val="18"/>
          <w:szCs w:val="20"/>
          <w:lang w:val="fr-FR"/>
        </w:rPr>
      </w:pPr>
      <w:r w:rsidRPr="005B5E50">
        <w:rPr>
          <w:rFonts w:ascii="Avenir Next" w:hAnsi="Avenir Next" w:cstheme="majorHAnsi"/>
          <w:color w:val="auto"/>
          <w:sz w:val="18"/>
          <w:szCs w:val="20"/>
          <w:lang w:val="fr-FR"/>
        </w:rPr>
        <w:t xml:space="preserve">Pour accéder à d’autres images, veuillez cliquer sur le lien ci-dessous :  </w:t>
      </w:r>
    </w:p>
    <w:p w14:paraId="7A1B563A" w14:textId="77777777" w:rsidR="005B5E50" w:rsidRPr="005B5E50" w:rsidRDefault="00432E9E" w:rsidP="005B5E50">
      <w:pPr>
        <w:pStyle w:val="A"/>
        <w:tabs>
          <w:tab w:val="left" w:pos="8564"/>
        </w:tabs>
        <w:spacing w:line="276" w:lineRule="auto"/>
        <w:ind w:right="-6"/>
        <w:rPr>
          <w:rFonts w:ascii="Avenir Next" w:hAnsi="Avenir Next" w:cstheme="majorHAnsi"/>
          <w:b/>
          <w:color w:val="0070C0"/>
          <w:sz w:val="20"/>
          <w:szCs w:val="20"/>
          <w:lang w:val="fr-FR"/>
        </w:rPr>
      </w:pPr>
      <w:hyperlink r:id="rId7" w:history="1">
        <w:r w:rsidR="005B5E50" w:rsidRPr="005B5E50">
          <w:rPr>
            <w:rStyle w:val="Lienhypertexte"/>
            <w:rFonts w:ascii="Avenir Next" w:hAnsi="Avenir Next" w:cstheme="majorHAnsi"/>
            <w:color w:val="0070C0"/>
            <w:lang w:val="fr-FR"/>
          </w:rPr>
          <w:t>http://pressroom.zenith-watches.com/login/?redirect_to=%2F&amp;reauth=1</w:t>
        </w:r>
      </w:hyperlink>
    </w:p>
    <w:p w14:paraId="437C00FA" w14:textId="7BE4E288" w:rsidR="006429B7" w:rsidRPr="005B5E50" w:rsidRDefault="006429B7" w:rsidP="006429B7">
      <w:pPr>
        <w:tabs>
          <w:tab w:val="left" w:pos="8564"/>
        </w:tabs>
        <w:spacing w:line="276" w:lineRule="auto"/>
        <w:jc w:val="both"/>
        <w:rPr>
          <w:rFonts w:ascii="Avenir Next" w:hAnsi="Avenir Next" w:cstheme="majorHAnsi"/>
          <w:b/>
          <w:color w:val="000000" w:themeColor="text1"/>
          <w:sz w:val="18"/>
          <w:szCs w:val="18"/>
          <w:lang w:val="fr-FR"/>
        </w:rPr>
      </w:pPr>
    </w:p>
    <w:p w14:paraId="76D5383D" w14:textId="3B80AEE5" w:rsidR="00B21701" w:rsidRPr="005B5E50" w:rsidRDefault="00B21701" w:rsidP="006429B7">
      <w:pPr>
        <w:jc w:val="both"/>
        <w:rPr>
          <w:rFonts w:ascii="Avenir Next" w:hAnsi="Avenir Next"/>
          <w:sz w:val="18"/>
          <w:szCs w:val="18"/>
          <w:lang w:val="fr-FR"/>
        </w:rPr>
      </w:pPr>
    </w:p>
    <w:p w14:paraId="52C269B9" w14:textId="075EB294" w:rsidR="006429B7" w:rsidRPr="005B5E50" w:rsidRDefault="006429B7" w:rsidP="006429B7">
      <w:pPr>
        <w:jc w:val="both"/>
        <w:rPr>
          <w:rFonts w:ascii="Avenir Next" w:hAnsi="Avenir Next"/>
          <w:sz w:val="18"/>
          <w:szCs w:val="18"/>
          <w:lang w:val="fr-FR"/>
        </w:rPr>
      </w:pPr>
    </w:p>
    <w:p w14:paraId="56F59F79" w14:textId="27F3B847" w:rsidR="006429B7" w:rsidRPr="005B5E50" w:rsidRDefault="006429B7" w:rsidP="006429B7">
      <w:pPr>
        <w:jc w:val="both"/>
        <w:rPr>
          <w:rFonts w:ascii="Avenir Next" w:hAnsi="Avenir Next"/>
          <w:sz w:val="18"/>
          <w:szCs w:val="18"/>
          <w:lang w:val="fr-FR"/>
        </w:rPr>
      </w:pPr>
    </w:p>
    <w:p w14:paraId="4BF15508" w14:textId="0457FA90" w:rsidR="006429B7" w:rsidRPr="005B5E50" w:rsidRDefault="006429B7" w:rsidP="006429B7">
      <w:pPr>
        <w:jc w:val="both"/>
        <w:rPr>
          <w:rFonts w:ascii="Avenir Next" w:hAnsi="Avenir Next"/>
          <w:sz w:val="18"/>
          <w:szCs w:val="18"/>
          <w:lang w:val="fr-FR"/>
        </w:rPr>
      </w:pPr>
    </w:p>
    <w:p w14:paraId="3E3413F2" w14:textId="6EEDF624" w:rsidR="006429B7" w:rsidRPr="005B5E50" w:rsidRDefault="006429B7" w:rsidP="006429B7">
      <w:pPr>
        <w:jc w:val="both"/>
        <w:rPr>
          <w:rFonts w:ascii="Avenir Next" w:hAnsi="Avenir Next"/>
          <w:sz w:val="18"/>
          <w:szCs w:val="18"/>
          <w:lang w:val="fr-FR"/>
        </w:rPr>
      </w:pPr>
    </w:p>
    <w:p w14:paraId="3A08AB01" w14:textId="79951CCD" w:rsidR="006429B7" w:rsidRPr="005B5E50" w:rsidRDefault="006429B7" w:rsidP="006429B7">
      <w:pPr>
        <w:jc w:val="both"/>
        <w:rPr>
          <w:rFonts w:ascii="Avenir Next" w:hAnsi="Avenir Next"/>
          <w:sz w:val="18"/>
          <w:szCs w:val="18"/>
          <w:lang w:val="fr-FR"/>
        </w:rPr>
      </w:pPr>
    </w:p>
    <w:p w14:paraId="687EE3B3" w14:textId="66F23459" w:rsidR="006429B7" w:rsidRPr="005B5E50" w:rsidRDefault="006429B7" w:rsidP="006429B7">
      <w:pPr>
        <w:jc w:val="both"/>
        <w:rPr>
          <w:rFonts w:ascii="Avenir Next" w:hAnsi="Avenir Next"/>
          <w:sz w:val="18"/>
          <w:szCs w:val="18"/>
          <w:lang w:val="fr-FR"/>
        </w:rPr>
      </w:pPr>
    </w:p>
    <w:p w14:paraId="74CF30DE" w14:textId="4B929C20" w:rsidR="006429B7" w:rsidRPr="005B5E50" w:rsidRDefault="006429B7" w:rsidP="006429B7">
      <w:pPr>
        <w:jc w:val="both"/>
        <w:rPr>
          <w:rFonts w:ascii="Avenir Next" w:hAnsi="Avenir Next"/>
          <w:sz w:val="18"/>
          <w:szCs w:val="18"/>
          <w:lang w:val="fr-FR"/>
        </w:rPr>
      </w:pPr>
    </w:p>
    <w:p w14:paraId="527C4B9E" w14:textId="056DDDFE" w:rsidR="006429B7" w:rsidRPr="005B5E50" w:rsidRDefault="006429B7" w:rsidP="006429B7">
      <w:pPr>
        <w:jc w:val="both"/>
        <w:rPr>
          <w:rFonts w:ascii="Avenir Next" w:hAnsi="Avenir Next"/>
          <w:sz w:val="18"/>
          <w:szCs w:val="18"/>
          <w:lang w:val="fr-FR"/>
        </w:rPr>
      </w:pPr>
    </w:p>
    <w:p w14:paraId="62EA1AD5" w14:textId="4A145B1C" w:rsidR="006429B7" w:rsidRPr="005B5E50" w:rsidRDefault="006429B7" w:rsidP="006429B7">
      <w:pPr>
        <w:jc w:val="both"/>
        <w:rPr>
          <w:rFonts w:ascii="Avenir Next" w:hAnsi="Avenir Next"/>
          <w:sz w:val="18"/>
          <w:szCs w:val="18"/>
          <w:lang w:val="fr-FR"/>
        </w:rPr>
      </w:pPr>
    </w:p>
    <w:p w14:paraId="09F81312" w14:textId="0D006179" w:rsidR="006429B7" w:rsidRPr="005B5E50" w:rsidRDefault="006429B7" w:rsidP="006429B7">
      <w:pPr>
        <w:jc w:val="both"/>
        <w:rPr>
          <w:rFonts w:ascii="Avenir Next" w:hAnsi="Avenir Next"/>
          <w:sz w:val="18"/>
          <w:szCs w:val="18"/>
          <w:lang w:val="fr-FR"/>
        </w:rPr>
      </w:pPr>
    </w:p>
    <w:p w14:paraId="62A820D1" w14:textId="66FFE52A" w:rsidR="006429B7" w:rsidRPr="005B5E50" w:rsidRDefault="006429B7" w:rsidP="006429B7">
      <w:pPr>
        <w:jc w:val="both"/>
        <w:rPr>
          <w:rFonts w:ascii="Avenir Next" w:hAnsi="Avenir Next"/>
          <w:sz w:val="18"/>
          <w:szCs w:val="18"/>
          <w:lang w:val="fr-FR"/>
        </w:rPr>
      </w:pPr>
    </w:p>
    <w:p w14:paraId="0207640A" w14:textId="709576B2" w:rsidR="006429B7" w:rsidRPr="005B5E50" w:rsidRDefault="006429B7" w:rsidP="006429B7">
      <w:pPr>
        <w:jc w:val="both"/>
        <w:rPr>
          <w:rFonts w:ascii="Avenir Next" w:hAnsi="Avenir Next"/>
          <w:sz w:val="18"/>
          <w:szCs w:val="18"/>
          <w:lang w:val="fr-FR"/>
        </w:rPr>
      </w:pPr>
    </w:p>
    <w:p w14:paraId="30F78B2B" w14:textId="23A2CECF" w:rsidR="006429B7" w:rsidRPr="005B5E50" w:rsidRDefault="006429B7" w:rsidP="006429B7">
      <w:pPr>
        <w:jc w:val="both"/>
        <w:rPr>
          <w:rFonts w:ascii="Avenir Next" w:hAnsi="Avenir Next"/>
          <w:sz w:val="18"/>
          <w:szCs w:val="18"/>
          <w:lang w:val="fr-FR"/>
        </w:rPr>
      </w:pPr>
    </w:p>
    <w:p w14:paraId="37E49B0A" w14:textId="581C9F2E" w:rsidR="006429B7" w:rsidRPr="005B5E50" w:rsidRDefault="006429B7" w:rsidP="006429B7">
      <w:pPr>
        <w:jc w:val="both"/>
        <w:rPr>
          <w:rFonts w:ascii="Avenir Next" w:hAnsi="Avenir Next"/>
          <w:sz w:val="18"/>
          <w:szCs w:val="18"/>
          <w:lang w:val="fr-FR"/>
        </w:rPr>
      </w:pPr>
    </w:p>
    <w:p w14:paraId="5D138BAA" w14:textId="51E1DE6F" w:rsidR="006429B7" w:rsidRPr="005B5E50" w:rsidRDefault="006429B7" w:rsidP="006429B7">
      <w:pPr>
        <w:jc w:val="both"/>
        <w:rPr>
          <w:rFonts w:ascii="Avenir Next" w:hAnsi="Avenir Next"/>
          <w:sz w:val="18"/>
          <w:szCs w:val="18"/>
          <w:lang w:val="fr-FR"/>
        </w:rPr>
      </w:pPr>
    </w:p>
    <w:p w14:paraId="611F34D2" w14:textId="053A36BB" w:rsidR="006429B7" w:rsidRPr="005B5E50" w:rsidRDefault="006429B7" w:rsidP="006429B7">
      <w:pPr>
        <w:jc w:val="both"/>
        <w:rPr>
          <w:rFonts w:ascii="Avenir Next" w:hAnsi="Avenir Next"/>
          <w:sz w:val="18"/>
          <w:szCs w:val="18"/>
          <w:lang w:val="fr-FR"/>
        </w:rPr>
      </w:pPr>
    </w:p>
    <w:p w14:paraId="255260A1" w14:textId="6451B8E8" w:rsidR="006429B7" w:rsidRPr="005B5E50" w:rsidRDefault="006429B7" w:rsidP="006429B7">
      <w:pPr>
        <w:jc w:val="both"/>
        <w:rPr>
          <w:rFonts w:ascii="Avenir Next" w:hAnsi="Avenir Next"/>
          <w:sz w:val="18"/>
          <w:szCs w:val="18"/>
          <w:lang w:val="fr-FR"/>
        </w:rPr>
      </w:pPr>
    </w:p>
    <w:p w14:paraId="2E2F93DE" w14:textId="72488197" w:rsidR="006429B7" w:rsidRPr="005B5E50" w:rsidRDefault="006429B7" w:rsidP="006429B7">
      <w:pPr>
        <w:jc w:val="both"/>
        <w:rPr>
          <w:rFonts w:ascii="Avenir Next" w:hAnsi="Avenir Next"/>
          <w:sz w:val="18"/>
          <w:szCs w:val="18"/>
          <w:lang w:val="fr-FR"/>
        </w:rPr>
      </w:pPr>
    </w:p>
    <w:p w14:paraId="62A064CE" w14:textId="3E4822DB" w:rsidR="006429B7" w:rsidRPr="005B5E50" w:rsidRDefault="006429B7" w:rsidP="006429B7">
      <w:pPr>
        <w:jc w:val="both"/>
        <w:rPr>
          <w:rFonts w:ascii="Avenir Next" w:hAnsi="Avenir Next"/>
          <w:sz w:val="18"/>
          <w:szCs w:val="18"/>
          <w:lang w:val="fr-FR"/>
        </w:rPr>
      </w:pPr>
    </w:p>
    <w:p w14:paraId="706DF43D" w14:textId="453FA958" w:rsidR="006429B7" w:rsidRPr="005B5E50" w:rsidRDefault="006429B7" w:rsidP="006429B7">
      <w:pPr>
        <w:jc w:val="both"/>
        <w:rPr>
          <w:rFonts w:ascii="Avenir Next" w:hAnsi="Avenir Next"/>
          <w:sz w:val="18"/>
          <w:szCs w:val="18"/>
          <w:lang w:val="fr-FR"/>
        </w:rPr>
      </w:pPr>
    </w:p>
    <w:p w14:paraId="36505F13" w14:textId="445C2808" w:rsidR="006429B7" w:rsidRPr="005B5E50" w:rsidRDefault="006429B7" w:rsidP="006429B7">
      <w:pPr>
        <w:jc w:val="both"/>
        <w:rPr>
          <w:rFonts w:ascii="Avenir Next" w:hAnsi="Avenir Next"/>
          <w:sz w:val="18"/>
          <w:szCs w:val="18"/>
          <w:lang w:val="fr-FR"/>
        </w:rPr>
      </w:pPr>
    </w:p>
    <w:p w14:paraId="1E78835D" w14:textId="10545311" w:rsidR="006429B7" w:rsidRPr="005B5E50" w:rsidRDefault="006429B7" w:rsidP="006429B7">
      <w:pPr>
        <w:jc w:val="both"/>
        <w:rPr>
          <w:rFonts w:ascii="Avenir Next" w:hAnsi="Avenir Next"/>
          <w:sz w:val="18"/>
          <w:szCs w:val="18"/>
          <w:lang w:val="fr-FR"/>
        </w:rPr>
      </w:pPr>
    </w:p>
    <w:p w14:paraId="0E036335" w14:textId="2788F505" w:rsidR="006429B7" w:rsidRPr="005B5E50" w:rsidRDefault="006429B7" w:rsidP="006429B7">
      <w:pPr>
        <w:jc w:val="both"/>
        <w:rPr>
          <w:rFonts w:ascii="Avenir Next" w:hAnsi="Avenir Next"/>
          <w:sz w:val="18"/>
          <w:szCs w:val="18"/>
          <w:lang w:val="fr-FR"/>
        </w:rPr>
      </w:pPr>
    </w:p>
    <w:p w14:paraId="4C2C7A53" w14:textId="615D9881" w:rsidR="004E36A6" w:rsidRPr="005B5E50" w:rsidRDefault="004E36A6" w:rsidP="006429B7">
      <w:pPr>
        <w:jc w:val="both"/>
        <w:rPr>
          <w:rFonts w:ascii="Avenir Next" w:hAnsi="Avenir Next"/>
          <w:sz w:val="18"/>
          <w:szCs w:val="18"/>
          <w:lang w:val="fr-FR"/>
        </w:rPr>
      </w:pPr>
    </w:p>
    <w:p w14:paraId="5EB086FF" w14:textId="3537C153" w:rsidR="004E36A6" w:rsidRPr="005B5E50" w:rsidRDefault="004E36A6" w:rsidP="006429B7">
      <w:pPr>
        <w:jc w:val="both"/>
        <w:rPr>
          <w:rFonts w:ascii="Avenir Next" w:hAnsi="Avenir Next"/>
          <w:sz w:val="18"/>
          <w:szCs w:val="18"/>
          <w:lang w:val="fr-FR"/>
        </w:rPr>
      </w:pPr>
    </w:p>
    <w:p w14:paraId="37005B14" w14:textId="23B2E483" w:rsidR="004E36A6" w:rsidRPr="005B5E50" w:rsidRDefault="004E36A6" w:rsidP="006429B7">
      <w:pPr>
        <w:jc w:val="both"/>
        <w:rPr>
          <w:rFonts w:ascii="Avenir Next" w:hAnsi="Avenir Next"/>
          <w:sz w:val="18"/>
          <w:szCs w:val="18"/>
          <w:lang w:val="fr-FR"/>
        </w:rPr>
      </w:pPr>
    </w:p>
    <w:p w14:paraId="20F52BB1" w14:textId="7899DE51" w:rsidR="004E36A6" w:rsidRPr="005B5E50" w:rsidRDefault="004E36A6" w:rsidP="006429B7">
      <w:pPr>
        <w:jc w:val="both"/>
        <w:rPr>
          <w:rFonts w:ascii="Avenir Next" w:hAnsi="Avenir Next"/>
          <w:sz w:val="18"/>
          <w:szCs w:val="18"/>
          <w:lang w:val="fr-FR"/>
        </w:rPr>
      </w:pPr>
    </w:p>
    <w:p w14:paraId="41F2D265" w14:textId="1B7E4808" w:rsidR="004E36A6" w:rsidRPr="005B5E50" w:rsidRDefault="004E36A6" w:rsidP="006429B7">
      <w:pPr>
        <w:jc w:val="both"/>
        <w:rPr>
          <w:rFonts w:ascii="Avenir Next" w:hAnsi="Avenir Next"/>
          <w:sz w:val="18"/>
          <w:szCs w:val="18"/>
          <w:lang w:val="fr-FR"/>
        </w:rPr>
      </w:pPr>
    </w:p>
    <w:p w14:paraId="569E1E7E" w14:textId="0B049B79" w:rsidR="004E36A6" w:rsidRPr="005B5E50" w:rsidRDefault="004E36A6" w:rsidP="006429B7">
      <w:pPr>
        <w:jc w:val="both"/>
        <w:rPr>
          <w:rFonts w:ascii="Avenir Next" w:hAnsi="Avenir Next"/>
          <w:sz w:val="18"/>
          <w:szCs w:val="18"/>
          <w:lang w:val="fr-FR"/>
        </w:rPr>
      </w:pPr>
    </w:p>
    <w:p w14:paraId="4ACD2050" w14:textId="3A5D6F1C" w:rsidR="004E36A6" w:rsidRPr="005B5E50" w:rsidRDefault="004E36A6" w:rsidP="006429B7">
      <w:pPr>
        <w:jc w:val="both"/>
        <w:rPr>
          <w:rFonts w:ascii="Avenir Next" w:hAnsi="Avenir Next"/>
          <w:sz w:val="18"/>
          <w:szCs w:val="18"/>
          <w:lang w:val="fr-FR"/>
        </w:rPr>
      </w:pPr>
    </w:p>
    <w:p w14:paraId="2D7C5B0B" w14:textId="16BD6E9E" w:rsidR="004E36A6" w:rsidRPr="005B5E50" w:rsidRDefault="004E36A6" w:rsidP="006429B7">
      <w:pPr>
        <w:jc w:val="both"/>
        <w:rPr>
          <w:rFonts w:ascii="Avenir Next" w:hAnsi="Avenir Next"/>
          <w:sz w:val="18"/>
          <w:szCs w:val="18"/>
          <w:lang w:val="fr-FR"/>
        </w:rPr>
      </w:pPr>
    </w:p>
    <w:p w14:paraId="7C497105" w14:textId="2881D3EA" w:rsidR="004E36A6" w:rsidRPr="005B5E50" w:rsidRDefault="004E36A6" w:rsidP="006429B7">
      <w:pPr>
        <w:jc w:val="both"/>
        <w:rPr>
          <w:rFonts w:ascii="Avenir Next" w:hAnsi="Avenir Next"/>
          <w:sz w:val="18"/>
          <w:szCs w:val="18"/>
          <w:lang w:val="fr-FR"/>
        </w:rPr>
      </w:pPr>
    </w:p>
    <w:p w14:paraId="17AB7EAB" w14:textId="2927249D" w:rsidR="004E36A6" w:rsidRPr="005B5E50" w:rsidRDefault="004E36A6" w:rsidP="006429B7">
      <w:pPr>
        <w:jc w:val="both"/>
        <w:rPr>
          <w:rFonts w:ascii="Avenir Next" w:hAnsi="Avenir Next"/>
          <w:sz w:val="18"/>
          <w:szCs w:val="18"/>
          <w:lang w:val="fr-FR"/>
        </w:rPr>
      </w:pPr>
    </w:p>
    <w:p w14:paraId="5DB4613E" w14:textId="77777777" w:rsidR="004E36A6" w:rsidRPr="005B5E50" w:rsidRDefault="004E36A6" w:rsidP="006429B7">
      <w:pPr>
        <w:jc w:val="both"/>
        <w:rPr>
          <w:rFonts w:ascii="Avenir Next" w:hAnsi="Avenir Next"/>
          <w:sz w:val="18"/>
          <w:szCs w:val="18"/>
          <w:lang w:val="fr-FR"/>
        </w:rPr>
      </w:pPr>
    </w:p>
    <w:p w14:paraId="44109A86" w14:textId="2A4BE70F" w:rsidR="006429B7" w:rsidRPr="00B83D18" w:rsidRDefault="006429B7" w:rsidP="006429B7">
      <w:pPr>
        <w:pStyle w:val="A"/>
        <w:tabs>
          <w:tab w:val="left" w:pos="8564"/>
        </w:tabs>
        <w:spacing w:line="276" w:lineRule="auto"/>
        <w:ind w:right="-8"/>
        <w:jc w:val="both"/>
        <w:rPr>
          <w:rFonts w:ascii="Avenir Next" w:hAnsi="Avenir Next" w:cstheme="majorHAnsi"/>
          <w:b/>
          <w:color w:val="auto"/>
          <w:sz w:val="24"/>
          <w:szCs w:val="20"/>
        </w:rPr>
      </w:pPr>
      <w:r w:rsidRPr="00B83D18">
        <w:rPr>
          <w:rFonts w:ascii="Avenir Next" w:hAnsi="Avenir Next" w:cstheme="majorHAnsi"/>
          <w:b/>
          <w:color w:val="auto"/>
          <w:sz w:val="24"/>
          <w:szCs w:val="20"/>
        </w:rPr>
        <w:lastRenderedPageBreak/>
        <w:t xml:space="preserve">DEFY EL PRIMERO 21 HIGH JEWELRY </w:t>
      </w:r>
    </w:p>
    <w:p w14:paraId="4C04CD69" w14:textId="1E234EF1" w:rsidR="006429B7" w:rsidRPr="00B83D18" w:rsidRDefault="006429B7" w:rsidP="006429B7">
      <w:pPr>
        <w:spacing w:line="276" w:lineRule="auto"/>
        <w:jc w:val="both"/>
        <w:rPr>
          <w:rFonts w:ascii="Avenir Next" w:hAnsi="Avenir Next" w:cstheme="majorHAnsi"/>
          <w:sz w:val="8"/>
          <w:szCs w:val="16"/>
        </w:rPr>
      </w:pPr>
      <w:r w:rsidRPr="005B5E50">
        <w:rPr>
          <w:rFonts w:ascii="Avenir Next" w:hAnsi="Avenir Next" w:cstheme="majorHAnsi"/>
          <w:b/>
          <w:noProof/>
          <w:szCs w:val="20"/>
          <w:lang w:val="fr-FR"/>
        </w:rPr>
        <w:drawing>
          <wp:anchor distT="0" distB="0" distL="114300" distR="114300" simplePos="0" relativeHeight="251660288" behindDoc="1" locked="0" layoutInCell="1" allowOverlap="1" wp14:anchorId="48DCD39E" wp14:editId="6C278726">
            <wp:simplePos x="0" y="0"/>
            <wp:positionH relativeFrom="margin">
              <wp:posOffset>3521166</wp:posOffset>
            </wp:positionH>
            <wp:positionV relativeFrom="paragraph">
              <wp:posOffset>10977</wp:posOffset>
            </wp:positionV>
            <wp:extent cx="2522220" cy="3596640"/>
            <wp:effectExtent l="0" t="0" r="0" b="0"/>
            <wp:wrapTight wrapText="bothSides">
              <wp:wrapPolygon edited="0">
                <wp:start x="7015" y="1487"/>
                <wp:lineTo x="5547" y="5377"/>
                <wp:lineTo x="4405" y="7208"/>
                <wp:lineTo x="3589" y="9038"/>
                <wp:lineTo x="3752" y="10869"/>
                <wp:lineTo x="4568" y="12699"/>
                <wp:lineTo x="5710" y="14530"/>
                <wp:lineTo x="6363" y="16360"/>
                <wp:lineTo x="6363" y="20021"/>
                <wp:lineTo x="6852" y="20822"/>
                <wp:lineTo x="14520" y="20822"/>
                <wp:lineTo x="14846" y="20021"/>
                <wp:lineTo x="14846" y="16360"/>
                <wp:lineTo x="15662" y="14530"/>
                <wp:lineTo x="17619" y="12814"/>
                <wp:lineTo x="17946" y="10869"/>
                <wp:lineTo x="18598" y="10869"/>
                <wp:lineTo x="18924" y="9839"/>
                <wp:lineTo x="17946" y="7208"/>
                <wp:lineTo x="16804" y="6178"/>
                <wp:lineTo x="15662" y="5377"/>
                <wp:lineTo x="14846" y="3547"/>
                <wp:lineTo x="14193" y="1487"/>
                <wp:lineTo x="7015" y="1487"/>
              </wp:wrapPolygon>
            </wp:wrapTight>
            <wp:docPr id="4" name="Picture 4" descr="\\WJEZEN-SCHLOE\Departement_MarCom_Dossiers\_Communication 2019\PR\1. PRESS KITS\1. POST BASELWORLD\X-MAS EDITION\DEFY 21 ROSE GOLD &amp; SAPPHIRES\22.9000.9004.71.R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JEZEN-SCHLOE\Departement_MarCom_Dossiers\_Communication 2019\PR\1. PRESS KITS\1. POST BASELWORLD\X-MAS EDITION\DEFY 21 ROSE GOLD &amp; SAPPHIRES\22.9000.9004.71.R585.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22220" cy="3596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4920F7" w14:textId="0BBBB5E0" w:rsidR="006429B7" w:rsidRPr="009C4F88" w:rsidRDefault="006429B7" w:rsidP="006429B7">
      <w:pPr>
        <w:spacing w:line="276" w:lineRule="auto"/>
        <w:jc w:val="both"/>
        <w:rPr>
          <w:rFonts w:ascii="Avenir Next" w:hAnsi="Avenir Next" w:cstheme="majorHAnsi"/>
          <w:sz w:val="18"/>
          <w:szCs w:val="20"/>
        </w:rPr>
      </w:pPr>
      <w:proofErr w:type="spellStart"/>
      <w:r w:rsidRPr="009C4F88">
        <w:rPr>
          <w:rFonts w:ascii="Avenir Next" w:hAnsi="Avenir Next" w:cstheme="majorHAnsi"/>
          <w:sz w:val="18"/>
          <w:szCs w:val="20"/>
        </w:rPr>
        <w:t>R</w:t>
      </w:r>
      <w:r w:rsidR="00432E9E">
        <w:rPr>
          <w:rFonts w:ascii="Avenir Next" w:hAnsi="Avenir Next" w:cstheme="majorHAnsi"/>
          <w:sz w:val="18"/>
          <w:szCs w:val="20"/>
        </w:rPr>
        <w:t>é</w:t>
      </w:r>
      <w:r w:rsidRPr="009C4F88">
        <w:rPr>
          <w:rFonts w:ascii="Avenir Next" w:hAnsi="Avenir Next" w:cstheme="majorHAnsi"/>
          <w:sz w:val="18"/>
          <w:szCs w:val="20"/>
        </w:rPr>
        <w:t>f</w:t>
      </w:r>
      <w:r w:rsidR="00432E9E">
        <w:rPr>
          <w:rFonts w:ascii="Avenir Next" w:hAnsi="Avenir Next" w:cstheme="majorHAnsi"/>
          <w:sz w:val="18"/>
          <w:szCs w:val="20"/>
        </w:rPr>
        <w:t>é</w:t>
      </w:r>
      <w:r w:rsidRPr="009C4F88">
        <w:rPr>
          <w:rFonts w:ascii="Avenir Next" w:hAnsi="Avenir Next" w:cstheme="majorHAnsi"/>
          <w:sz w:val="18"/>
          <w:szCs w:val="20"/>
        </w:rPr>
        <w:t>rence</w:t>
      </w:r>
      <w:proofErr w:type="spellEnd"/>
      <w:r w:rsidRPr="009C4F88">
        <w:rPr>
          <w:rFonts w:ascii="Avenir Next" w:hAnsi="Avenir Next" w:cstheme="majorHAnsi"/>
          <w:sz w:val="18"/>
          <w:szCs w:val="20"/>
        </w:rPr>
        <w:t xml:space="preserve">: </w:t>
      </w:r>
      <w:r w:rsidRPr="009C4F88">
        <w:rPr>
          <w:rFonts w:ascii="Avenir Next" w:hAnsi="Avenir Next" w:cstheme="majorHAnsi"/>
          <w:sz w:val="18"/>
          <w:szCs w:val="20"/>
        </w:rPr>
        <w:tab/>
      </w:r>
      <w:r w:rsidRPr="009C4F88">
        <w:rPr>
          <w:rFonts w:ascii="Avenir Next" w:hAnsi="Avenir Next" w:cstheme="majorHAnsi"/>
          <w:b/>
          <w:bCs/>
          <w:sz w:val="18"/>
          <w:szCs w:val="20"/>
        </w:rPr>
        <w:t>22.9000.9004/</w:t>
      </w:r>
      <w:proofErr w:type="gramStart"/>
      <w:r w:rsidRPr="009C4F88">
        <w:rPr>
          <w:rFonts w:ascii="Avenir Next" w:hAnsi="Avenir Next" w:cstheme="majorHAnsi"/>
          <w:b/>
          <w:bCs/>
          <w:sz w:val="18"/>
          <w:szCs w:val="20"/>
        </w:rPr>
        <w:t>71.R</w:t>
      </w:r>
      <w:proofErr w:type="gramEnd"/>
      <w:r w:rsidRPr="009C4F88">
        <w:rPr>
          <w:rFonts w:ascii="Avenir Next" w:hAnsi="Avenir Next" w:cstheme="majorHAnsi"/>
          <w:b/>
          <w:bCs/>
          <w:sz w:val="18"/>
          <w:szCs w:val="20"/>
        </w:rPr>
        <w:t>585</w:t>
      </w:r>
    </w:p>
    <w:p w14:paraId="63828C2E" w14:textId="77777777" w:rsidR="006429B7" w:rsidRPr="009C4F88" w:rsidRDefault="006429B7" w:rsidP="006429B7">
      <w:pPr>
        <w:spacing w:line="276" w:lineRule="auto"/>
        <w:jc w:val="both"/>
        <w:rPr>
          <w:rFonts w:ascii="Avenir Next" w:hAnsi="Avenir Next" w:cstheme="majorHAnsi"/>
          <w:sz w:val="8"/>
          <w:szCs w:val="16"/>
        </w:rPr>
      </w:pPr>
    </w:p>
    <w:p w14:paraId="2B85EA80" w14:textId="77777777" w:rsidR="005D152E" w:rsidRDefault="005D152E" w:rsidP="005D152E">
      <w:pPr>
        <w:spacing w:line="276" w:lineRule="auto"/>
        <w:jc w:val="both"/>
        <w:rPr>
          <w:rFonts w:ascii="Avenir Next" w:hAnsi="Avenir Next" w:cstheme="majorHAnsi"/>
          <w:b/>
          <w:sz w:val="18"/>
          <w:szCs w:val="20"/>
          <w:lang w:val="fr-CH"/>
        </w:rPr>
      </w:pPr>
      <w:r>
        <w:rPr>
          <w:rFonts w:ascii="Avenir Next" w:hAnsi="Avenir Next" w:cstheme="majorHAnsi"/>
          <w:b/>
          <w:sz w:val="18"/>
          <w:szCs w:val="20"/>
          <w:lang w:val="fr-CH"/>
        </w:rPr>
        <w:t>KEY POINTS</w:t>
      </w:r>
    </w:p>
    <w:p w14:paraId="4B82052B" w14:textId="77777777"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Mouvement de chronographe affichant les 1/100e de seconde</w:t>
      </w:r>
    </w:p>
    <w:p w14:paraId="560D2633" w14:textId="06ACE75E" w:rsidR="005D152E" w:rsidRDefault="00432E9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U</w:t>
      </w:r>
      <w:r w:rsidR="005D152E">
        <w:rPr>
          <w:rFonts w:ascii="Avenir Next" w:hAnsi="Avenir Next" w:cstheme="majorHAnsi"/>
          <w:sz w:val="18"/>
          <w:szCs w:val="20"/>
          <w:lang w:val="fr-CH"/>
        </w:rPr>
        <w:t>ne rotation par seconde pour l'aiguille de chronographe</w:t>
      </w:r>
    </w:p>
    <w:p w14:paraId="517F5BBA" w14:textId="77777777"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1 échappement pour la montre (36 000 alt/h - 5 Hz) ;</w:t>
      </w:r>
    </w:p>
    <w:p w14:paraId="1DEEC950" w14:textId="77777777"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1 échappement pour le chronographe (360 000 alt/h - 50 Hz)</w:t>
      </w:r>
    </w:p>
    <w:p w14:paraId="6CADB443" w14:textId="77777777" w:rsidR="005D152E" w:rsidRDefault="005D152E" w:rsidP="005D152E">
      <w:pPr>
        <w:spacing w:line="276" w:lineRule="auto"/>
        <w:jc w:val="both"/>
        <w:rPr>
          <w:rFonts w:ascii="Avenir Next" w:hAnsi="Avenir Next" w:cstheme="majorHAnsi"/>
          <w:sz w:val="18"/>
          <w:szCs w:val="20"/>
        </w:rPr>
      </w:pPr>
      <w:proofErr w:type="spellStart"/>
      <w:r>
        <w:rPr>
          <w:rFonts w:ascii="Avenir Next" w:hAnsi="Avenir Next" w:cstheme="majorHAnsi"/>
          <w:sz w:val="18"/>
          <w:szCs w:val="20"/>
        </w:rPr>
        <w:t>Certifié</w:t>
      </w:r>
      <w:proofErr w:type="spellEnd"/>
      <w:r>
        <w:rPr>
          <w:rFonts w:ascii="Avenir Next" w:hAnsi="Avenir Next" w:cstheme="majorHAnsi"/>
          <w:sz w:val="18"/>
          <w:szCs w:val="20"/>
        </w:rPr>
        <w:t xml:space="preserve"> </w:t>
      </w:r>
      <w:proofErr w:type="spellStart"/>
      <w:r>
        <w:rPr>
          <w:rFonts w:ascii="Avenir Next" w:hAnsi="Avenir Next" w:cstheme="majorHAnsi"/>
          <w:sz w:val="18"/>
          <w:szCs w:val="20"/>
        </w:rPr>
        <w:t>Chronomètre</w:t>
      </w:r>
      <w:proofErr w:type="spellEnd"/>
    </w:p>
    <w:p w14:paraId="3A87F029" w14:textId="77777777" w:rsidR="005D152E" w:rsidRDefault="005D152E" w:rsidP="005D152E">
      <w:pPr>
        <w:spacing w:line="276" w:lineRule="auto"/>
        <w:jc w:val="both"/>
        <w:rPr>
          <w:rFonts w:ascii="Avenir Next" w:hAnsi="Avenir Next" w:cstheme="majorHAnsi"/>
          <w:b/>
          <w:sz w:val="10"/>
          <w:szCs w:val="10"/>
        </w:rPr>
      </w:pPr>
    </w:p>
    <w:p w14:paraId="0C1523B9" w14:textId="77777777" w:rsidR="005D152E" w:rsidRDefault="005D152E" w:rsidP="005D152E">
      <w:pPr>
        <w:spacing w:line="276" w:lineRule="auto"/>
        <w:jc w:val="both"/>
        <w:rPr>
          <w:rFonts w:ascii="Avenir Next" w:hAnsi="Avenir Next" w:cstheme="majorHAnsi"/>
          <w:b/>
          <w:sz w:val="18"/>
          <w:szCs w:val="20"/>
          <w:lang w:val="fr-CH"/>
        </w:rPr>
      </w:pPr>
      <w:r>
        <w:rPr>
          <w:rFonts w:ascii="Avenir Next" w:hAnsi="Avenir Next" w:cstheme="majorHAnsi"/>
          <w:b/>
          <w:sz w:val="18"/>
          <w:szCs w:val="20"/>
          <w:lang w:val="fr-CH"/>
        </w:rPr>
        <w:t xml:space="preserve">MOUVEMENT </w:t>
      </w:r>
    </w:p>
    <w:p w14:paraId="220826FB" w14:textId="77777777" w:rsidR="005D152E" w:rsidRDefault="005D152E" w:rsidP="005D152E">
      <w:pPr>
        <w:spacing w:line="276" w:lineRule="auto"/>
        <w:jc w:val="both"/>
        <w:rPr>
          <w:rFonts w:ascii="Avenir Next" w:hAnsi="Avenir Next" w:cstheme="majorHAnsi"/>
          <w:b/>
          <w:sz w:val="18"/>
          <w:szCs w:val="20"/>
          <w:lang w:val="fr-CH"/>
        </w:rPr>
      </w:pPr>
      <w:r>
        <w:rPr>
          <w:rFonts w:ascii="Avenir Next" w:hAnsi="Avenir Next" w:cstheme="majorHAnsi"/>
          <w:sz w:val="18"/>
          <w:szCs w:val="20"/>
          <w:lang w:val="fr-CH"/>
        </w:rPr>
        <w:t>El Primero 9004 automatique</w:t>
      </w:r>
    </w:p>
    <w:p w14:paraId="2DCC3C8F" w14:textId="77777777"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Calibre : 14¼``` (Diamètre : 32.80 mm)</w:t>
      </w:r>
    </w:p>
    <w:p w14:paraId="0F3BF778" w14:textId="77777777"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Épaisseur du mouvement : 7.9 mm</w:t>
      </w:r>
    </w:p>
    <w:p w14:paraId="0A916EF2" w14:textId="77777777"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Composants : 293</w:t>
      </w:r>
    </w:p>
    <w:p w14:paraId="0859DDCF" w14:textId="77777777"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Rubis : 53</w:t>
      </w:r>
    </w:p>
    <w:p w14:paraId="7A9F01E6" w14:textId="77777777"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Fréquence : 36,000 </w:t>
      </w:r>
      <w:proofErr w:type="spellStart"/>
      <w:r>
        <w:rPr>
          <w:rFonts w:ascii="Avenir Next" w:hAnsi="Avenir Next" w:cstheme="majorHAnsi"/>
          <w:sz w:val="18"/>
          <w:szCs w:val="20"/>
          <w:lang w:val="fr-CH"/>
        </w:rPr>
        <w:t>VpH</w:t>
      </w:r>
      <w:proofErr w:type="spellEnd"/>
      <w:r>
        <w:rPr>
          <w:rFonts w:ascii="Avenir Next" w:hAnsi="Avenir Next" w:cstheme="majorHAnsi"/>
          <w:sz w:val="18"/>
          <w:szCs w:val="20"/>
          <w:lang w:val="fr-CH"/>
        </w:rPr>
        <w:t xml:space="preserve"> (5 Hz)</w:t>
      </w:r>
    </w:p>
    <w:p w14:paraId="4118BB22" w14:textId="77777777"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Réserve de marche : 50 heures min.</w:t>
      </w:r>
    </w:p>
    <w:p w14:paraId="6CCFD473" w14:textId="77777777"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Finitions Masse oscillante spéciale à finition satinée</w:t>
      </w:r>
    </w:p>
    <w:p w14:paraId="7C163C74" w14:textId="77777777" w:rsidR="005D152E" w:rsidRDefault="005D152E" w:rsidP="005D152E">
      <w:pPr>
        <w:spacing w:line="276" w:lineRule="auto"/>
        <w:jc w:val="both"/>
        <w:rPr>
          <w:rFonts w:ascii="Avenir Next" w:hAnsi="Avenir Next" w:cstheme="majorHAnsi"/>
          <w:sz w:val="10"/>
          <w:szCs w:val="10"/>
          <w:lang w:val="fr-CH"/>
        </w:rPr>
      </w:pPr>
    </w:p>
    <w:p w14:paraId="7C1A37EE" w14:textId="77777777" w:rsidR="005D152E" w:rsidRDefault="005D152E" w:rsidP="005D152E">
      <w:pPr>
        <w:spacing w:line="276" w:lineRule="auto"/>
        <w:jc w:val="both"/>
        <w:rPr>
          <w:rFonts w:ascii="Avenir Next" w:hAnsi="Avenir Next" w:cstheme="majorHAnsi"/>
          <w:b/>
          <w:sz w:val="18"/>
          <w:szCs w:val="20"/>
          <w:lang w:val="fr-CH"/>
        </w:rPr>
      </w:pPr>
      <w:r>
        <w:rPr>
          <w:rFonts w:ascii="Avenir Next" w:hAnsi="Avenir Next" w:cstheme="majorHAnsi"/>
          <w:b/>
          <w:sz w:val="18"/>
          <w:szCs w:val="20"/>
          <w:lang w:val="fr-CH"/>
        </w:rPr>
        <w:t xml:space="preserve">FONCTIONS </w:t>
      </w:r>
    </w:p>
    <w:p w14:paraId="14E0A72A" w14:textId="77777777"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Heures et minutes au centre</w:t>
      </w:r>
    </w:p>
    <w:p w14:paraId="0979B9EC" w14:textId="77777777"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Petite seconde à 9 heures</w:t>
      </w:r>
    </w:p>
    <w:p w14:paraId="1DDE4709" w14:textId="77777777"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Chronographe affichant les 1/100e de seconde :</w:t>
      </w:r>
    </w:p>
    <w:p w14:paraId="7357F5DD" w14:textId="77777777"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 Aiguille centrale de chronographe effectuant un tour par seconde</w:t>
      </w:r>
    </w:p>
    <w:p w14:paraId="10801813" w14:textId="77777777"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 Compteur 30 minutes à 3 heures</w:t>
      </w:r>
    </w:p>
    <w:p w14:paraId="1D283CE3" w14:textId="77777777"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 Compteur 60 secondes à 6 heures</w:t>
      </w:r>
    </w:p>
    <w:p w14:paraId="4ACB7CF8" w14:textId="5B360105" w:rsidR="005D152E" w:rsidRPr="00432E9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 Chronographe à indicateur de réserve de marche à 12 heures</w:t>
      </w:r>
    </w:p>
    <w:p w14:paraId="5437DB54" w14:textId="77777777" w:rsidR="00432E9E" w:rsidRPr="00432E9E" w:rsidRDefault="00432E9E" w:rsidP="00432E9E">
      <w:pPr>
        <w:spacing w:after="40" w:line="276" w:lineRule="auto"/>
        <w:rPr>
          <w:rFonts w:ascii="Avenir Next" w:hAnsi="Avenir Next" w:cstheme="majorHAnsi"/>
          <w:b/>
          <w:sz w:val="4"/>
          <w:szCs w:val="20"/>
          <w:lang w:val="fr-CH"/>
        </w:rPr>
      </w:pPr>
    </w:p>
    <w:p w14:paraId="7DE60BF0" w14:textId="77777777" w:rsidR="00432E9E" w:rsidRPr="00432E9E" w:rsidRDefault="00432E9E" w:rsidP="00432E9E">
      <w:pPr>
        <w:spacing w:after="40" w:line="276" w:lineRule="auto"/>
        <w:rPr>
          <w:rFonts w:ascii="Avenir Next" w:hAnsi="Avenir Next" w:cstheme="majorHAnsi"/>
          <w:b/>
          <w:sz w:val="18"/>
          <w:szCs w:val="20"/>
          <w:lang w:val="fr-CH"/>
        </w:rPr>
      </w:pPr>
      <w:r w:rsidRPr="00432E9E">
        <w:rPr>
          <w:rFonts w:ascii="Avenir Next" w:hAnsi="Avenir Next" w:cstheme="majorHAnsi"/>
          <w:b/>
          <w:sz w:val="18"/>
          <w:szCs w:val="20"/>
          <w:lang w:val="fr-CH"/>
        </w:rPr>
        <w:t>SERTISSAGE</w:t>
      </w:r>
    </w:p>
    <w:p w14:paraId="7D650200" w14:textId="7355CCFC" w:rsidR="00432E9E" w:rsidRPr="00432E9E" w:rsidRDefault="00432E9E" w:rsidP="00432E9E">
      <w:pPr>
        <w:spacing w:line="276" w:lineRule="auto"/>
        <w:jc w:val="both"/>
        <w:rPr>
          <w:rFonts w:ascii="Avenir Next" w:hAnsi="Avenir Next" w:cstheme="majorHAnsi"/>
          <w:sz w:val="18"/>
          <w:szCs w:val="20"/>
          <w:lang w:val="fr-CH"/>
        </w:rPr>
      </w:pPr>
      <w:proofErr w:type="gramStart"/>
      <w:r w:rsidRPr="00432E9E">
        <w:rPr>
          <w:rFonts w:ascii="Avenir Next" w:hAnsi="Avenir Next" w:cstheme="majorHAnsi"/>
          <w:sz w:val="18"/>
          <w:szCs w:val="20"/>
          <w:lang w:val="fr-CH"/>
        </w:rPr>
        <w:t>Carats:</w:t>
      </w:r>
      <w:proofErr w:type="gramEnd"/>
      <w:r w:rsidRPr="00432E9E">
        <w:rPr>
          <w:rFonts w:ascii="Avenir Next" w:hAnsi="Avenir Next" w:cstheme="majorHAnsi"/>
          <w:sz w:val="18"/>
          <w:szCs w:val="20"/>
          <w:lang w:val="fr-CH"/>
        </w:rPr>
        <w:t xml:space="preserve"> </w:t>
      </w:r>
      <w:r w:rsidRPr="00432E9E">
        <w:rPr>
          <w:rFonts w:ascii="Avenir Next" w:hAnsi="Avenir Next" w:cstheme="majorHAnsi"/>
          <w:sz w:val="18"/>
          <w:szCs w:val="20"/>
          <w:lang w:val="fr-CH"/>
        </w:rPr>
        <w:t>5.00</w:t>
      </w:r>
      <w:r w:rsidRPr="00432E9E">
        <w:rPr>
          <w:rFonts w:ascii="Avenir Next" w:hAnsi="Avenir Next" w:cstheme="majorHAnsi"/>
          <w:sz w:val="18"/>
          <w:szCs w:val="20"/>
          <w:lang w:val="fr-CH"/>
        </w:rPr>
        <w:t xml:space="preserve"> cts</w:t>
      </w:r>
    </w:p>
    <w:p w14:paraId="270AB81B" w14:textId="24CF3B96" w:rsidR="00432E9E" w:rsidRPr="00432E9E" w:rsidRDefault="00432E9E" w:rsidP="00432E9E">
      <w:pPr>
        <w:spacing w:line="276" w:lineRule="auto"/>
        <w:jc w:val="both"/>
        <w:rPr>
          <w:rFonts w:ascii="Avenir Next" w:hAnsi="Avenir Next" w:cstheme="majorHAnsi"/>
          <w:sz w:val="18"/>
          <w:szCs w:val="20"/>
          <w:lang w:val="fr-CH"/>
        </w:rPr>
      </w:pPr>
      <w:r w:rsidRPr="00432E9E">
        <w:rPr>
          <w:rFonts w:ascii="Avenir Next" w:hAnsi="Avenir Next" w:cstheme="majorHAnsi"/>
          <w:sz w:val="18"/>
          <w:szCs w:val="20"/>
          <w:lang w:val="fr-CH"/>
        </w:rPr>
        <w:t xml:space="preserve">Boîtier : </w:t>
      </w:r>
      <w:r w:rsidRPr="00432E9E">
        <w:rPr>
          <w:rFonts w:ascii="Avenir Next" w:hAnsi="Avenir Next" w:cstheme="majorHAnsi"/>
          <w:sz w:val="18"/>
          <w:szCs w:val="20"/>
          <w:lang w:val="fr-CH"/>
        </w:rPr>
        <w:t>288</w:t>
      </w:r>
      <w:r w:rsidRPr="00432E9E">
        <w:rPr>
          <w:rFonts w:ascii="Avenir Next" w:hAnsi="Avenir Next" w:cstheme="majorHAnsi"/>
          <w:sz w:val="18"/>
          <w:szCs w:val="20"/>
          <w:lang w:val="fr-CH"/>
        </w:rPr>
        <w:t xml:space="preserve"> VV S </w:t>
      </w:r>
      <w:proofErr w:type="spellStart"/>
      <w:r w:rsidRPr="00432E9E">
        <w:rPr>
          <w:rFonts w:ascii="Avenir Next" w:hAnsi="Avenir Next" w:cstheme="majorHAnsi"/>
          <w:sz w:val="18"/>
          <w:szCs w:val="20"/>
          <w:lang w:val="fr-CH"/>
        </w:rPr>
        <w:t>brilliant-cut</w:t>
      </w:r>
      <w:proofErr w:type="spellEnd"/>
      <w:r w:rsidRPr="00432E9E">
        <w:rPr>
          <w:rFonts w:ascii="Avenir Next" w:hAnsi="Avenir Next" w:cstheme="majorHAnsi"/>
          <w:sz w:val="18"/>
          <w:szCs w:val="20"/>
          <w:lang w:val="fr-CH"/>
        </w:rPr>
        <w:t xml:space="preserve"> diamants </w:t>
      </w:r>
    </w:p>
    <w:p w14:paraId="6145B242" w14:textId="1EB15C4E" w:rsidR="00432E9E" w:rsidRPr="00432E9E" w:rsidRDefault="00432E9E" w:rsidP="00432E9E">
      <w:pPr>
        <w:spacing w:line="276" w:lineRule="auto"/>
        <w:jc w:val="both"/>
        <w:rPr>
          <w:rFonts w:ascii="Avenir Next" w:hAnsi="Avenir Next" w:cstheme="majorHAnsi"/>
          <w:sz w:val="18"/>
          <w:szCs w:val="20"/>
          <w:lang w:val="fr-CH"/>
        </w:rPr>
      </w:pPr>
      <w:proofErr w:type="gramStart"/>
      <w:r w:rsidRPr="00432E9E">
        <w:rPr>
          <w:rFonts w:ascii="Avenir Next" w:hAnsi="Avenir Next" w:cstheme="majorHAnsi"/>
          <w:sz w:val="18"/>
          <w:szCs w:val="20"/>
          <w:lang w:val="fr-CH"/>
        </w:rPr>
        <w:t>Lunette:</w:t>
      </w:r>
      <w:proofErr w:type="gramEnd"/>
      <w:r w:rsidRPr="00432E9E">
        <w:rPr>
          <w:rFonts w:ascii="Avenir Next" w:hAnsi="Avenir Next" w:cstheme="majorHAnsi"/>
          <w:sz w:val="18"/>
          <w:szCs w:val="20"/>
          <w:lang w:val="fr-CH"/>
        </w:rPr>
        <w:t xml:space="preserve"> 4</w:t>
      </w:r>
      <w:r w:rsidRPr="00432E9E">
        <w:rPr>
          <w:rFonts w:ascii="Avenir Next" w:hAnsi="Avenir Next" w:cstheme="majorHAnsi"/>
          <w:sz w:val="18"/>
          <w:szCs w:val="20"/>
          <w:lang w:val="fr-CH"/>
        </w:rPr>
        <w:t>4</w:t>
      </w:r>
      <w:r w:rsidRPr="00432E9E">
        <w:rPr>
          <w:rFonts w:ascii="Avenir Next" w:hAnsi="Avenir Next" w:cstheme="majorHAnsi"/>
          <w:sz w:val="18"/>
          <w:szCs w:val="20"/>
          <w:lang w:val="fr-CH"/>
        </w:rPr>
        <w:t xml:space="preserve"> WS baguette-</w:t>
      </w:r>
      <w:proofErr w:type="spellStart"/>
      <w:r w:rsidRPr="00432E9E">
        <w:rPr>
          <w:rFonts w:ascii="Avenir Next" w:hAnsi="Avenir Next" w:cstheme="majorHAnsi"/>
          <w:sz w:val="18"/>
          <w:szCs w:val="20"/>
          <w:lang w:val="fr-CH"/>
        </w:rPr>
        <w:t>cut</w:t>
      </w:r>
      <w:proofErr w:type="spellEnd"/>
      <w:r w:rsidRPr="00432E9E">
        <w:rPr>
          <w:rFonts w:ascii="Avenir Next" w:hAnsi="Avenir Next" w:cstheme="majorHAnsi"/>
          <w:sz w:val="18"/>
          <w:szCs w:val="20"/>
          <w:lang w:val="fr-CH"/>
        </w:rPr>
        <w:t xml:space="preserve"> diamants</w:t>
      </w:r>
    </w:p>
    <w:p w14:paraId="38B00836" w14:textId="77777777" w:rsidR="00432E9E" w:rsidRPr="00432E9E" w:rsidRDefault="00432E9E" w:rsidP="005D152E">
      <w:pPr>
        <w:spacing w:line="276" w:lineRule="auto"/>
        <w:jc w:val="both"/>
        <w:rPr>
          <w:rFonts w:ascii="Avenir Next" w:hAnsi="Avenir Next" w:cstheme="majorHAnsi"/>
          <w:sz w:val="4"/>
          <w:szCs w:val="10"/>
          <w:lang w:val="fr-CH"/>
        </w:rPr>
      </w:pPr>
    </w:p>
    <w:p w14:paraId="5C61503F" w14:textId="77777777" w:rsidR="00432E9E" w:rsidRPr="00432E9E" w:rsidRDefault="00432E9E" w:rsidP="00432E9E">
      <w:pPr>
        <w:spacing w:after="40" w:line="276" w:lineRule="auto"/>
        <w:rPr>
          <w:rFonts w:ascii="Avenir Next" w:hAnsi="Avenir Next" w:cs="Arial"/>
          <w:b/>
          <w:sz w:val="18"/>
          <w:szCs w:val="20"/>
          <w:lang w:val="fr-CH"/>
        </w:rPr>
      </w:pPr>
      <w:r w:rsidRPr="00432E9E">
        <w:rPr>
          <w:rFonts w:ascii="Avenir Next" w:hAnsi="Avenir Next" w:cs="Arial"/>
          <w:b/>
          <w:sz w:val="18"/>
          <w:szCs w:val="20"/>
          <w:lang w:val="fr-CH"/>
        </w:rPr>
        <w:t xml:space="preserve">BOÎTIER, CADRAN ET AIGUILLES </w:t>
      </w:r>
    </w:p>
    <w:p w14:paraId="5F8307FD" w14:textId="77777777"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Diamètre : 44 mm</w:t>
      </w:r>
    </w:p>
    <w:p w14:paraId="40D65C3D" w14:textId="77777777"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Diamètre de l’ouverture : 35.5 mm</w:t>
      </w:r>
    </w:p>
    <w:p w14:paraId="7A9D5624" w14:textId="77777777"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FR"/>
        </w:rPr>
        <w:t>Épaisseur</w:t>
      </w:r>
      <w:r>
        <w:rPr>
          <w:rFonts w:ascii="Avenir Next" w:hAnsi="Avenir Next" w:cstheme="majorHAnsi"/>
          <w:sz w:val="18"/>
          <w:szCs w:val="20"/>
          <w:lang w:val="fr-CH"/>
        </w:rPr>
        <w:t xml:space="preserve"> : 14.50 mm</w:t>
      </w:r>
    </w:p>
    <w:p w14:paraId="00FE95F3" w14:textId="77777777"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Verre : Verre saphir bombé et traité antireflet sur les deux faces</w:t>
      </w:r>
    </w:p>
    <w:p w14:paraId="41CB29EC" w14:textId="77777777"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Fond : Verre saphir transparent</w:t>
      </w:r>
    </w:p>
    <w:p w14:paraId="2A1427BE" w14:textId="43B849D7"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 xml:space="preserve">Matériau : </w:t>
      </w:r>
      <w:r w:rsidR="00432E9E">
        <w:rPr>
          <w:rFonts w:ascii="Avenir Next" w:hAnsi="Avenir Next" w:cstheme="majorHAnsi"/>
          <w:sz w:val="18"/>
          <w:szCs w:val="20"/>
          <w:lang w:val="fr-CH"/>
        </w:rPr>
        <w:t>Or rose</w:t>
      </w:r>
      <w:r>
        <w:rPr>
          <w:rFonts w:ascii="Avenir Next" w:hAnsi="Avenir Next" w:cstheme="majorHAnsi"/>
          <w:sz w:val="18"/>
          <w:szCs w:val="20"/>
          <w:lang w:val="fr-CH"/>
        </w:rPr>
        <w:t xml:space="preserve"> </w:t>
      </w:r>
      <w:r w:rsidR="00432E9E">
        <w:rPr>
          <w:rFonts w:ascii="Avenir Next" w:hAnsi="Avenir Next" w:cstheme="majorHAnsi"/>
          <w:sz w:val="18"/>
          <w:szCs w:val="20"/>
          <w:lang w:val="fr-CH"/>
        </w:rPr>
        <w:t>avec diamants</w:t>
      </w:r>
    </w:p>
    <w:p w14:paraId="62455D44" w14:textId="3C11B76D"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 xml:space="preserve">Étanchéité </w:t>
      </w:r>
      <w:r w:rsidR="00432E9E">
        <w:rPr>
          <w:rFonts w:ascii="Avenir Next" w:hAnsi="Avenir Next" w:cstheme="majorHAnsi"/>
          <w:sz w:val="18"/>
          <w:szCs w:val="20"/>
          <w:lang w:val="fr-CH"/>
        </w:rPr>
        <w:t>3</w:t>
      </w:r>
      <w:r>
        <w:rPr>
          <w:rFonts w:ascii="Avenir Next" w:hAnsi="Avenir Next" w:cstheme="majorHAnsi"/>
          <w:sz w:val="18"/>
          <w:szCs w:val="20"/>
          <w:lang w:val="fr-CH"/>
        </w:rPr>
        <w:t xml:space="preserve"> ATM</w:t>
      </w:r>
    </w:p>
    <w:p w14:paraId="204C5F9F"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 xml:space="preserve">Cadran : Ajouré avec compteurs de deux couleurs </w:t>
      </w:r>
      <w:proofErr w:type="spellStart"/>
      <w:r>
        <w:rPr>
          <w:rFonts w:ascii="Avenir Next" w:hAnsi="Avenir Next" w:cstheme="majorHAnsi"/>
          <w:sz w:val="18"/>
          <w:szCs w:val="20"/>
          <w:lang w:val="fr-CH"/>
        </w:rPr>
        <w:t>differents</w:t>
      </w:r>
      <w:proofErr w:type="spellEnd"/>
    </w:p>
    <w:p w14:paraId="238D99F5" w14:textId="375FDB03" w:rsidR="005D152E" w:rsidRPr="00432E9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 xml:space="preserve">Index des heures : </w:t>
      </w:r>
      <w:r w:rsidR="00432E9E">
        <w:rPr>
          <w:rFonts w:ascii="Avenir Next" w:hAnsi="Avenir Next" w:cstheme="majorHAnsi"/>
          <w:sz w:val="18"/>
          <w:szCs w:val="20"/>
          <w:lang w:val="fr-CH"/>
        </w:rPr>
        <w:t>Plaqué-or</w:t>
      </w:r>
      <w:r>
        <w:rPr>
          <w:rFonts w:ascii="Avenir Next" w:hAnsi="Avenir Next" w:cstheme="majorHAnsi"/>
          <w:sz w:val="18"/>
          <w:szCs w:val="20"/>
          <w:lang w:val="fr-CH"/>
        </w:rPr>
        <w:t xml:space="preserve">, facettés et recouverts de </w:t>
      </w:r>
      <w:r w:rsidR="00432E9E" w:rsidRPr="00432E9E">
        <w:rPr>
          <w:rFonts w:ascii="Avenir Next" w:hAnsi="Avenir Next" w:cstheme="majorHAnsi"/>
          <w:sz w:val="18"/>
          <w:szCs w:val="20"/>
          <w:lang w:val="fr-CH"/>
        </w:rPr>
        <w:t>Super-</w:t>
      </w:r>
      <w:proofErr w:type="spellStart"/>
      <w:r w:rsidR="00432E9E" w:rsidRPr="00432E9E">
        <w:rPr>
          <w:rFonts w:ascii="Avenir Next" w:hAnsi="Avenir Next" w:cstheme="majorHAnsi"/>
          <w:sz w:val="18"/>
          <w:szCs w:val="20"/>
          <w:lang w:val="fr-CH"/>
        </w:rPr>
        <w:t>LumiNova</w:t>
      </w:r>
      <w:proofErr w:type="spellEnd"/>
      <w:r w:rsidR="00432E9E" w:rsidRPr="00432E9E">
        <w:rPr>
          <w:rFonts w:ascii="Avenir Next" w:hAnsi="Avenir Next" w:cstheme="majorHAnsi"/>
          <w:sz w:val="18"/>
          <w:szCs w:val="20"/>
          <w:lang w:val="fr-CH"/>
        </w:rPr>
        <w:t>® SLN C1</w:t>
      </w:r>
    </w:p>
    <w:p w14:paraId="6F86059C" w14:textId="6CEFB375" w:rsidR="005D152E" w:rsidRPr="00432E9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 xml:space="preserve">Aiguilles : </w:t>
      </w:r>
      <w:r w:rsidR="00432E9E">
        <w:rPr>
          <w:rFonts w:ascii="Avenir Next" w:hAnsi="Avenir Next" w:cstheme="majorHAnsi"/>
          <w:sz w:val="18"/>
          <w:szCs w:val="20"/>
          <w:lang w:val="fr-CH"/>
        </w:rPr>
        <w:t xml:space="preserve">Plaqué-or, facettés et recouverts de </w:t>
      </w:r>
      <w:r w:rsidR="00432E9E" w:rsidRPr="00432E9E">
        <w:rPr>
          <w:rFonts w:ascii="Avenir Next" w:hAnsi="Avenir Next" w:cstheme="majorHAnsi"/>
          <w:sz w:val="18"/>
          <w:szCs w:val="20"/>
          <w:lang w:val="fr-CH"/>
        </w:rPr>
        <w:t>Super-</w:t>
      </w:r>
      <w:proofErr w:type="spellStart"/>
      <w:r w:rsidR="00432E9E" w:rsidRPr="00432E9E">
        <w:rPr>
          <w:rFonts w:ascii="Avenir Next" w:hAnsi="Avenir Next" w:cstheme="majorHAnsi"/>
          <w:sz w:val="18"/>
          <w:szCs w:val="20"/>
          <w:lang w:val="fr-CH"/>
        </w:rPr>
        <w:t>LumiNova</w:t>
      </w:r>
      <w:proofErr w:type="spellEnd"/>
      <w:r w:rsidR="00432E9E" w:rsidRPr="00432E9E">
        <w:rPr>
          <w:rFonts w:ascii="Avenir Next" w:hAnsi="Avenir Next" w:cstheme="majorHAnsi"/>
          <w:sz w:val="18"/>
          <w:szCs w:val="20"/>
          <w:lang w:val="fr-CH"/>
        </w:rPr>
        <w:t>® SLN C1</w:t>
      </w:r>
    </w:p>
    <w:p w14:paraId="64798E6F" w14:textId="77777777" w:rsidR="00432E9E" w:rsidRPr="00432E9E" w:rsidRDefault="00432E9E" w:rsidP="00432E9E">
      <w:pPr>
        <w:spacing w:after="40" w:line="276" w:lineRule="auto"/>
        <w:rPr>
          <w:rFonts w:ascii="Avenir Next" w:hAnsi="Avenir Next" w:cs="Arial"/>
          <w:sz w:val="4"/>
          <w:szCs w:val="20"/>
          <w:lang w:val="fr-CH"/>
        </w:rPr>
      </w:pPr>
    </w:p>
    <w:p w14:paraId="265A2FFD" w14:textId="77777777" w:rsidR="00432E9E" w:rsidRPr="00432E9E" w:rsidRDefault="00432E9E" w:rsidP="00432E9E">
      <w:pPr>
        <w:spacing w:after="40" w:line="276" w:lineRule="auto"/>
        <w:rPr>
          <w:rFonts w:ascii="Avenir Next" w:hAnsi="Avenir Next" w:cs="Arial"/>
          <w:b/>
          <w:sz w:val="18"/>
          <w:szCs w:val="20"/>
          <w:lang w:val="fr-CH"/>
        </w:rPr>
      </w:pPr>
      <w:r w:rsidRPr="00432E9E">
        <w:rPr>
          <w:rFonts w:ascii="Avenir Next" w:hAnsi="Avenir Next" w:cs="Arial"/>
          <w:b/>
          <w:sz w:val="18"/>
          <w:szCs w:val="20"/>
          <w:lang w:val="fr-CH"/>
        </w:rPr>
        <w:t xml:space="preserve">BRACELET ET BOUCLE </w:t>
      </w:r>
    </w:p>
    <w:p w14:paraId="166E5FB7" w14:textId="20750976" w:rsidR="005D152E" w:rsidRDefault="005D152E" w:rsidP="005D152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 xml:space="preserve">Caoutchouc noir </w:t>
      </w:r>
      <w:r w:rsidR="00432E9E">
        <w:rPr>
          <w:rFonts w:ascii="Avenir Next" w:hAnsi="Avenir Next" w:cstheme="majorHAnsi"/>
          <w:sz w:val="18"/>
          <w:szCs w:val="20"/>
          <w:lang w:val="fr-CH"/>
        </w:rPr>
        <w:t>couvert en alligator brun</w:t>
      </w:r>
    </w:p>
    <w:p w14:paraId="4376799F" w14:textId="7CF55B30" w:rsidR="005D152E" w:rsidRPr="00432E9E" w:rsidRDefault="005D152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 xml:space="preserve">Fermoir double à boucle </w:t>
      </w:r>
      <w:proofErr w:type="spellStart"/>
      <w:r>
        <w:rPr>
          <w:rFonts w:ascii="Avenir Next" w:hAnsi="Avenir Next" w:cstheme="majorHAnsi"/>
          <w:sz w:val="18"/>
          <w:szCs w:val="20"/>
          <w:lang w:val="fr-CH"/>
        </w:rPr>
        <w:t>déployante</w:t>
      </w:r>
      <w:proofErr w:type="spellEnd"/>
      <w:r>
        <w:rPr>
          <w:rFonts w:ascii="Avenir Next" w:hAnsi="Avenir Next" w:cstheme="majorHAnsi"/>
          <w:sz w:val="18"/>
          <w:szCs w:val="20"/>
          <w:lang w:val="fr-CH"/>
        </w:rPr>
        <w:t xml:space="preserve"> en </w:t>
      </w:r>
      <w:r w:rsidR="00432E9E">
        <w:rPr>
          <w:rFonts w:ascii="Avenir Next" w:hAnsi="Avenir Next" w:cstheme="majorHAnsi"/>
          <w:sz w:val="18"/>
          <w:szCs w:val="20"/>
          <w:lang w:val="fr-CH"/>
        </w:rPr>
        <w:t>or</w:t>
      </w:r>
      <w:r>
        <w:rPr>
          <w:rFonts w:ascii="Avenir Next" w:hAnsi="Avenir Next" w:cstheme="majorHAnsi"/>
          <w:sz w:val="18"/>
          <w:szCs w:val="20"/>
          <w:lang w:val="fr-CH"/>
        </w:rPr>
        <w:t xml:space="preserve"> &amp; titane </w:t>
      </w:r>
    </w:p>
    <w:p w14:paraId="0AC84840" w14:textId="26DE913C" w:rsidR="006429B7" w:rsidRPr="009C4F88" w:rsidRDefault="006429B7" w:rsidP="005D152E">
      <w:pPr>
        <w:pStyle w:val="A"/>
        <w:tabs>
          <w:tab w:val="left" w:pos="8564"/>
        </w:tabs>
        <w:spacing w:line="276" w:lineRule="auto"/>
        <w:ind w:right="-8"/>
        <w:jc w:val="both"/>
        <w:rPr>
          <w:rFonts w:ascii="Avenir Next" w:hAnsi="Avenir Next" w:cstheme="majorHAnsi"/>
          <w:b/>
          <w:color w:val="auto"/>
          <w:sz w:val="24"/>
          <w:szCs w:val="20"/>
        </w:rPr>
      </w:pPr>
      <w:r w:rsidRPr="009C4F88">
        <w:rPr>
          <w:rFonts w:ascii="Avenir Next" w:hAnsi="Avenir Next" w:cstheme="majorHAnsi"/>
          <w:b/>
          <w:color w:val="auto"/>
          <w:sz w:val="24"/>
          <w:szCs w:val="20"/>
        </w:rPr>
        <w:lastRenderedPageBreak/>
        <w:t xml:space="preserve">DEFY EL PRIMERO 21 HIGH JEWELRY </w:t>
      </w:r>
      <w:r w:rsidR="008F3B48" w:rsidRPr="009C4F88">
        <w:rPr>
          <w:rFonts w:ascii="Avenir Next" w:hAnsi="Avenir Next" w:cstheme="majorHAnsi"/>
          <w:b/>
          <w:color w:val="auto"/>
          <w:sz w:val="24"/>
          <w:szCs w:val="20"/>
        </w:rPr>
        <w:t>RAINBOW</w:t>
      </w:r>
    </w:p>
    <w:p w14:paraId="40887905" w14:textId="03D4AE01" w:rsidR="006429B7" w:rsidRPr="009C4F88" w:rsidRDefault="006429B7" w:rsidP="006429B7">
      <w:pPr>
        <w:spacing w:line="276" w:lineRule="auto"/>
        <w:jc w:val="both"/>
        <w:rPr>
          <w:rFonts w:ascii="Avenir Next" w:hAnsi="Avenir Next" w:cstheme="majorHAnsi"/>
          <w:sz w:val="6"/>
          <w:szCs w:val="16"/>
        </w:rPr>
      </w:pPr>
    </w:p>
    <w:p w14:paraId="4E979BE1" w14:textId="58EC373B" w:rsidR="006429B7" w:rsidRPr="009C4F88" w:rsidRDefault="006429B7" w:rsidP="006429B7">
      <w:pPr>
        <w:spacing w:line="276" w:lineRule="auto"/>
        <w:jc w:val="both"/>
        <w:rPr>
          <w:rFonts w:ascii="Avenir Next" w:hAnsi="Avenir Next" w:cstheme="majorHAnsi"/>
          <w:sz w:val="18"/>
          <w:szCs w:val="20"/>
        </w:rPr>
      </w:pPr>
      <w:r w:rsidRPr="005B5E50">
        <w:rPr>
          <w:rFonts w:ascii="Avenir Next" w:hAnsi="Avenir Next" w:cstheme="majorHAnsi"/>
          <w:b/>
          <w:noProof/>
          <w:szCs w:val="20"/>
          <w:lang w:val="fr-FR"/>
        </w:rPr>
        <w:drawing>
          <wp:anchor distT="0" distB="0" distL="114300" distR="114300" simplePos="0" relativeHeight="251662336" behindDoc="1" locked="0" layoutInCell="1" allowOverlap="1" wp14:anchorId="0F3718B2" wp14:editId="45E5FE7C">
            <wp:simplePos x="0" y="0"/>
            <wp:positionH relativeFrom="margin">
              <wp:posOffset>3390538</wp:posOffset>
            </wp:positionH>
            <wp:positionV relativeFrom="paragraph">
              <wp:posOffset>12700</wp:posOffset>
            </wp:positionV>
            <wp:extent cx="2522220" cy="3596640"/>
            <wp:effectExtent l="0" t="0" r="0" b="0"/>
            <wp:wrapTight wrapText="bothSides">
              <wp:wrapPolygon edited="0">
                <wp:start x="7015" y="1487"/>
                <wp:lineTo x="5547" y="5377"/>
                <wp:lineTo x="4405" y="7208"/>
                <wp:lineTo x="3589" y="9038"/>
                <wp:lineTo x="3589" y="10869"/>
                <wp:lineTo x="5710" y="14530"/>
                <wp:lineTo x="6363" y="16360"/>
                <wp:lineTo x="6363" y="20021"/>
                <wp:lineTo x="6852" y="20822"/>
                <wp:lineTo x="14520" y="20822"/>
                <wp:lineTo x="14846" y="20021"/>
                <wp:lineTo x="14846" y="16360"/>
                <wp:lineTo x="15662" y="14530"/>
                <wp:lineTo x="17619" y="12699"/>
                <wp:lineTo x="17946" y="10869"/>
                <wp:lineTo x="18598" y="10869"/>
                <wp:lineTo x="18924" y="9839"/>
                <wp:lineTo x="17946" y="7208"/>
                <wp:lineTo x="16640" y="6064"/>
                <wp:lineTo x="15662" y="5377"/>
                <wp:lineTo x="14846" y="3547"/>
                <wp:lineTo x="14193" y="1487"/>
                <wp:lineTo x="7015" y="1487"/>
              </wp:wrapPolygon>
            </wp:wrapTight>
            <wp:docPr id="5" name="Picture 5" descr="\\WJEZEN-SCHLOE\Departement_MarCom_Dossiers\_Communication 2019\PR\1. PRESS KITS\1. POST BASELWORLD\X-MAS EDITION\DEFY 21 ROSE GOLD &amp; SAPPHIRES\22.9003.9004.72.R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JEZEN-SCHLOE\Departement_MarCom_Dossiers\_Communication 2019\PR\1. PRESS KITS\1. POST BASELWORLD\X-MAS EDITION\DEFY 21 ROSE GOLD &amp; SAPPHIRES\22.9003.9004.72.R585.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22220" cy="3596640"/>
                    </a:xfrm>
                    <a:prstGeom prst="rect">
                      <a:avLst/>
                    </a:prstGeom>
                    <a:noFill/>
                    <a:ln>
                      <a:noFill/>
                    </a:ln>
                  </pic:spPr>
                </pic:pic>
              </a:graphicData>
            </a:graphic>
          </wp:anchor>
        </w:drawing>
      </w:r>
      <w:proofErr w:type="spellStart"/>
      <w:r w:rsidRPr="009C4F88">
        <w:rPr>
          <w:rFonts w:ascii="Avenir Next" w:hAnsi="Avenir Next" w:cstheme="majorHAnsi"/>
          <w:sz w:val="18"/>
          <w:szCs w:val="20"/>
        </w:rPr>
        <w:t>R</w:t>
      </w:r>
      <w:r w:rsidR="00432E9E">
        <w:rPr>
          <w:rFonts w:ascii="Avenir Next" w:hAnsi="Avenir Next" w:cstheme="majorHAnsi"/>
          <w:sz w:val="18"/>
          <w:szCs w:val="20"/>
        </w:rPr>
        <w:t>é</w:t>
      </w:r>
      <w:r w:rsidRPr="009C4F88">
        <w:rPr>
          <w:rFonts w:ascii="Avenir Next" w:hAnsi="Avenir Next" w:cstheme="majorHAnsi"/>
          <w:sz w:val="18"/>
          <w:szCs w:val="20"/>
        </w:rPr>
        <w:t>f</w:t>
      </w:r>
      <w:r w:rsidR="00432E9E">
        <w:rPr>
          <w:rFonts w:ascii="Avenir Next" w:hAnsi="Avenir Next" w:cstheme="majorHAnsi"/>
          <w:sz w:val="18"/>
          <w:szCs w:val="20"/>
        </w:rPr>
        <w:t>é</w:t>
      </w:r>
      <w:r w:rsidRPr="009C4F88">
        <w:rPr>
          <w:rFonts w:ascii="Avenir Next" w:hAnsi="Avenir Next" w:cstheme="majorHAnsi"/>
          <w:sz w:val="18"/>
          <w:szCs w:val="20"/>
        </w:rPr>
        <w:t>rence</w:t>
      </w:r>
      <w:proofErr w:type="spellEnd"/>
      <w:r w:rsidRPr="009C4F88">
        <w:rPr>
          <w:rFonts w:ascii="Avenir Next" w:hAnsi="Avenir Next" w:cstheme="majorHAnsi"/>
          <w:sz w:val="18"/>
          <w:szCs w:val="20"/>
        </w:rPr>
        <w:t xml:space="preserve">: </w:t>
      </w:r>
      <w:r w:rsidRPr="009C4F88">
        <w:rPr>
          <w:rFonts w:ascii="Avenir Next" w:hAnsi="Avenir Next" w:cstheme="majorHAnsi"/>
          <w:sz w:val="18"/>
          <w:szCs w:val="20"/>
        </w:rPr>
        <w:tab/>
      </w:r>
      <w:r w:rsidRPr="009C4F88">
        <w:rPr>
          <w:rFonts w:ascii="Avenir Next" w:hAnsi="Avenir Next" w:cstheme="majorHAnsi"/>
          <w:b/>
          <w:bCs/>
          <w:sz w:val="18"/>
          <w:szCs w:val="20"/>
        </w:rPr>
        <w:t>22.9003.9004/</w:t>
      </w:r>
      <w:proofErr w:type="gramStart"/>
      <w:r w:rsidRPr="009C4F88">
        <w:rPr>
          <w:rFonts w:ascii="Avenir Next" w:hAnsi="Avenir Next" w:cstheme="majorHAnsi"/>
          <w:b/>
          <w:bCs/>
          <w:sz w:val="18"/>
          <w:szCs w:val="20"/>
        </w:rPr>
        <w:t>72.R</w:t>
      </w:r>
      <w:proofErr w:type="gramEnd"/>
      <w:r w:rsidRPr="009C4F88">
        <w:rPr>
          <w:rFonts w:ascii="Avenir Next" w:hAnsi="Avenir Next" w:cstheme="majorHAnsi"/>
          <w:b/>
          <w:bCs/>
          <w:sz w:val="18"/>
          <w:szCs w:val="20"/>
        </w:rPr>
        <w:t>585</w:t>
      </w:r>
    </w:p>
    <w:p w14:paraId="2943EDD7" w14:textId="77777777" w:rsidR="006429B7" w:rsidRPr="009C4F88" w:rsidRDefault="006429B7" w:rsidP="006429B7">
      <w:pPr>
        <w:spacing w:line="276" w:lineRule="auto"/>
        <w:jc w:val="both"/>
        <w:rPr>
          <w:rFonts w:ascii="Avenir Next" w:hAnsi="Avenir Next" w:cstheme="majorHAnsi"/>
          <w:sz w:val="6"/>
          <w:szCs w:val="16"/>
        </w:rPr>
      </w:pPr>
    </w:p>
    <w:p w14:paraId="6BB83BC4" w14:textId="77777777" w:rsidR="00432E9E" w:rsidRDefault="00432E9E" w:rsidP="00432E9E">
      <w:pPr>
        <w:spacing w:line="276" w:lineRule="auto"/>
        <w:jc w:val="both"/>
        <w:rPr>
          <w:rFonts w:ascii="Avenir Next" w:hAnsi="Avenir Next" w:cstheme="majorHAnsi"/>
          <w:b/>
          <w:sz w:val="18"/>
          <w:szCs w:val="20"/>
          <w:lang w:val="fr-CH"/>
        </w:rPr>
      </w:pPr>
      <w:r>
        <w:rPr>
          <w:rFonts w:ascii="Avenir Next" w:hAnsi="Avenir Next" w:cstheme="majorHAnsi"/>
          <w:b/>
          <w:sz w:val="18"/>
          <w:szCs w:val="20"/>
          <w:lang w:val="fr-CH"/>
        </w:rPr>
        <w:t>KEY POINTS</w:t>
      </w:r>
    </w:p>
    <w:p w14:paraId="15D9CDCF"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Mouvement de chronographe affichant les 1/100e de seconde</w:t>
      </w:r>
    </w:p>
    <w:p w14:paraId="5FB93E90"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Une rotation par seconde pour l'aiguille de chronographe</w:t>
      </w:r>
    </w:p>
    <w:p w14:paraId="60A1F546"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1 échappement pour la montre (36 000 alt/h - 5 Hz) ;</w:t>
      </w:r>
    </w:p>
    <w:p w14:paraId="404B6BE6"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1 échappement pour le chronographe (360 000 alt/h - 50 Hz)</w:t>
      </w:r>
    </w:p>
    <w:p w14:paraId="28773EDB" w14:textId="77777777" w:rsidR="00432E9E" w:rsidRPr="00432E9E" w:rsidRDefault="00432E9E" w:rsidP="00432E9E">
      <w:pPr>
        <w:spacing w:line="276" w:lineRule="auto"/>
        <w:jc w:val="both"/>
        <w:rPr>
          <w:rFonts w:ascii="Avenir Next" w:hAnsi="Avenir Next" w:cstheme="majorHAnsi"/>
          <w:sz w:val="18"/>
          <w:szCs w:val="20"/>
          <w:lang w:val="fr-CH"/>
        </w:rPr>
      </w:pPr>
      <w:r w:rsidRPr="00432E9E">
        <w:rPr>
          <w:rFonts w:ascii="Avenir Next" w:hAnsi="Avenir Next" w:cstheme="majorHAnsi"/>
          <w:sz w:val="18"/>
          <w:szCs w:val="20"/>
          <w:lang w:val="fr-CH"/>
        </w:rPr>
        <w:t>Certifié Chronomètre</w:t>
      </w:r>
    </w:p>
    <w:p w14:paraId="01B32B68" w14:textId="77777777" w:rsidR="00432E9E" w:rsidRPr="00432E9E" w:rsidRDefault="00432E9E" w:rsidP="00432E9E">
      <w:pPr>
        <w:spacing w:line="276" w:lineRule="auto"/>
        <w:jc w:val="both"/>
        <w:rPr>
          <w:rFonts w:ascii="Avenir Next" w:hAnsi="Avenir Next" w:cstheme="majorHAnsi"/>
          <w:b/>
          <w:sz w:val="4"/>
          <w:szCs w:val="10"/>
          <w:lang w:val="fr-CH"/>
        </w:rPr>
      </w:pPr>
    </w:p>
    <w:p w14:paraId="5194F212" w14:textId="77777777" w:rsidR="00432E9E" w:rsidRDefault="00432E9E" w:rsidP="00432E9E">
      <w:pPr>
        <w:spacing w:line="276" w:lineRule="auto"/>
        <w:jc w:val="both"/>
        <w:rPr>
          <w:rFonts w:ascii="Avenir Next" w:hAnsi="Avenir Next" w:cstheme="majorHAnsi"/>
          <w:b/>
          <w:sz w:val="18"/>
          <w:szCs w:val="20"/>
          <w:lang w:val="fr-CH"/>
        </w:rPr>
      </w:pPr>
      <w:r>
        <w:rPr>
          <w:rFonts w:ascii="Avenir Next" w:hAnsi="Avenir Next" w:cstheme="majorHAnsi"/>
          <w:b/>
          <w:sz w:val="18"/>
          <w:szCs w:val="20"/>
          <w:lang w:val="fr-CH"/>
        </w:rPr>
        <w:t xml:space="preserve">MOUVEMENT </w:t>
      </w:r>
    </w:p>
    <w:p w14:paraId="5A178CB5" w14:textId="77777777" w:rsidR="00432E9E" w:rsidRDefault="00432E9E" w:rsidP="00432E9E">
      <w:pPr>
        <w:spacing w:line="276" w:lineRule="auto"/>
        <w:jc w:val="both"/>
        <w:rPr>
          <w:rFonts w:ascii="Avenir Next" w:hAnsi="Avenir Next" w:cstheme="majorHAnsi"/>
          <w:b/>
          <w:sz w:val="18"/>
          <w:szCs w:val="20"/>
          <w:lang w:val="fr-CH"/>
        </w:rPr>
      </w:pPr>
      <w:r>
        <w:rPr>
          <w:rFonts w:ascii="Avenir Next" w:hAnsi="Avenir Next" w:cstheme="majorHAnsi"/>
          <w:sz w:val="18"/>
          <w:szCs w:val="20"/>
          <w:lang w:val="fr-CH"/>
        </w:rPr>
        <w:t>El Primero 9004 automatique</w:t>
      </w:r>
    </w:p>
    <w:p w14:paraId="547DE960"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Calibre : 14¼``` (Diamètre : 32.80 mm)</w:t>
      </w:r>
    </w:p>
    <w:p w14:paraId="7D6ED7BF"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Épaisseur du mouvement : 7.9 mm</w:t>
      </w:r>
    </w:p>
    <w:p w14:paraId="2057AC5B"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Composants : 293</w:t>
      </w:r>
    </w:p>
    <w:p w14:paraId="5E7BDD2C"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Rubis : 53</w:t>
      </w:r>
    </w:p>
    <w:p w14:paraId="50E0D114"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Fréquence : 36,000 </w:t>
      </w:r>
      <w:proofErr w:type="spellStart"/>
      <w:r>
        <w:rPr>
          <w:rFonts w:ascii="Avenir Next" w:hAnsi="Avenir Next" w:cstheme="majorHAnsi"/>
          <w:sz w:val="18"/>
          <w:szCs w:val="20"/>
          <w:lang w:val="fr-CH"/>
        </w:rPr>
        <w:t>VpH</w:t>
      </w:r>
      <w:proofErr w:type="spellEnd"/>
      <w:r>
        <w:rPr>
          <w:rFonts w:ascii="Avenir Next" w:hAnsi="Avenir Next" w:cstheme="majorHAnsi"/>
          <w:sz w:val="18"/>
          <w:szCs w:val="20"/>
          <w:lang w:val="fr-CH"/>
        </w:rPr>
        <w:t xml:space="preserve"> (5 Hz)</w:t>
      </w:r>
    </w:p>
    <w:p w14:paraId="5BC1BBEA"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Réserve de marche : 50 heures min.</w:t>
      </w:r>
    </w:p>
    <w:p w14:paraId="3252DD12"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Finitions Masse oscillante spéciale à finition satinée</w:t>
      </w:r>
    </w:p>
    <w:p w14:paraId="2FF7C5F2" w14:textId="77777777" w:rsidR="00432E9E" w:rsidRPr="00432E9E" w:rsidRDefault="00432E9E" w:rsidP="00432E9E">
      <w:pPr>
        <w:spacing w:line="276" w:lineRule="auto"/>
        <w:jc w:val="both"/>
        <w:rPr>
          <w:rFonts w:ascii="Avenir Next" w:hAnsi="Avenir Next" w:cstheme="majorHAnsi"/>
          <w:sz w:val="4"/>
          <w:szCs w:val="10"/>
          <w:lang w:val="fr-CH"/>
        </w:rPr>
      </w:pPr>
    </w:p>
    <w:p w14:paraId="4F71968D" w14:textId="77777777" w:rsidR="00432E9E" w:rsidRDefault="00432E9E" w:rsidP="00432E9E">
      <w:pPr>
        <w:spacing w:line="276" w:lineRule="auto"/>
        <w:jc w:val="both"/>
        <w:rPr>
          <w:rFonts w:ascii="Avenir Next" w:hAnsi="Avenir Next" w:cstheme="majorHAnsi"/>
          <w:b/>
          <w:sz w:val="18"/>
          <w:szCs w:val="20"/>
          <w:lang w:val="fr-CH"/>
        </w:rPr>
      </w:pPr>
      <w:r>
        <w:rPr>
          <w:rFonts w:ascii="Avenir Next" w:hAnsi="Avenir Next" w:cstheme="majorHAnsi"/>
          <w:b/>
          <w:sz w:val="18"/>
          <w:szCs w:val="20"/>
          <w:lang w:val="fr-CH"/>
        </w:rPr>
        <w:t xml:space="preserve">FONCTIONS </w:t>
      </w:r>
    </w:p>
    <w:p w14:paraId="53A97D8E"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Heures et minutes au centre</w:t>
      </w:r>
    </w:p>
    <w:p w14:paraId="2842A4BA"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Petite seconde à 9 heures</w:t>
      </w:r>
    </w:p>
    <w:p w14:paraId="1FB63BE1"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Chronographe affichant les 1/100e de seconde :</w:t>
      </w:r>
    </w:p>
    <w:p w14:paraId="2D23E515"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 Aiguille centrale de chronographe effectuant un tour par seconde</w:t>
      </w:r>
    </w:p>
    <w:p w14:paraId="55180EE6"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 Compteur 30 minutes à 3 heures</w:t>
      </w:r>
    </w:p>
    <w:p w14:paraId="17007735"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 Compteur 60 secondes à 6 heures</w:t>
      </w:r>
    </w:p>
    <w:p w14:paraId="07E9E414" w14:textId="77777777" w:rsidR="00432E9E" w:rsidRP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 Chronographe à indicateur de réserve de marche à 12 heures</w:t>
      </w:r>
    </w:p>
    <w:p w14:paraId="32DF931B" w14:textId="77777777" w:rsidR="00432E9E" w:rsidRPr="00432E9E" w:rsidRDefault="00432E9E" w:rsidP="00432E9E">
      <w:pPr>
        <w:spacing w:after="40" w:line="276" w:lineRule="auto"/>
        <w:rPr>
          <w:rFonts w:ascii="Avenir Next" w:hAnsi="Avenir Next" w:cstheme="majorHAnsi"/>
          <w:b/>
          <w:sz w:val="4"/>
          <w:szCs w:val="20"/>
          <w:lang w:val="fr-CH"/>
        </w:rPr>
      </w:pPr>
    </w:p>
    <w:p w14:paraId="461B435B" w14:textId="77777777" w:rsidR="00432E9E" w:rsidRPr="00432E9E" w:rsidRDefault="00432E9E" w:rsidP="00432E9E">
      <w:pPr>
        <w:spacing w:after="40" w:line="276" w:lineRule="auto"/>
        <w:rPr>
          <w:rFonts w:ascii="Avenir Next" w:hAnsi="Avenir Next" w:cstheme="majorHAnsi"/>
          <w:b/>
          <w:sz w:val="18"/>
          <w:szCs w:val="20"/>
          <w:lang w:val="fr-CH"/>
        </w:rPr>
      </w:pPr>
      <w:r w:rsidRPr="00432E9E">
        <w:rPr>
          <w:rFonts w:ascii="Avenir Next" w:hAnsi="Avenir Next" w:cstheme="majorHAnsi"/>
          <w:b/>
          <w:sz w:val="18"/>
          <w:szCs w:val="20"/>
          <w:lang w:val="fr-CH"/>
        </w:rPr>
        <w:t>SERTISSAGE</w:t>
      </w:r>
    </w:p>
    <w:p w14:paraId="1EF3DE04" w14:textId="77777777" w:rsidR="00432E9E" w:rsidRPr="00432E9E" w:rsidRDefault="00432E9E" w:rsidP="00432E9E">
      <w:pPr>
        <w:spacing w:line="276" w:lineRule="auto"/>
        <w:jc w:val="both"/>
        <w:rPr>
          <w:rFonts w:ascii="Avenir Next" w:hAnsi="Avenir Next" w:cstheme="majorHAnsi"/>
          <w:sz w:val="18"/>
          <w:szCs w:val="20"/>
          <w:lang w:val="fr-CH"/>
        </w:rPr>
      </w:pPr>
      <w:proofErr w:type="gramStart"/>
      <w:r w:rsidRPr="00432E9E">
        <w:rPr>
          <w:rFonts w:ascii="Avenir Next" w:hAnsi="Avenir Next" w:cstheme="majorHAnsi"/>
          <w:sz w:val="18"/>
          <w:szCs w:val="20"/>
          <w:lang w:val="fr-CH"/>
        </w:rPr>
        <w:t>Carats:</w:t>
      </w:r>
      <w:proofErr w:type="gramEnd"/>
      <w:r w:rsidRPr="00432E9E">
        <w:rPr>
          <w:rFonts w:ascii="Avenir Next" w:hAnsi="Avenir Next" w:cstheme="majorHAnsi"/>
          <w:sz w:val="18"/>
          <w:szCs w:val="20"/>
          <w:lang w:val="fr-CH"/>
        </w:rPr>
        <w:t xml:space="preserve"> 5.00 cts</w:t>
      </w:r>
    </w:p>
    <w:p w14:paraId="0C98FEC5" w14:textId="77777777" w:rsidR="00432E9E" w:rsidRPr="00432E9E" w:rsidRDefault="00432E9E" w:rsidP="00432E9E">
      <w:pPr>
        <w:spacing w:line="276" w:lineRule="auto"/>
        <w:jc w:val="both"/>
        <w:rPr>
          <w:rFonts w:ascii="Avenir Next" w:hAnsi="Avenir Next" w:cstheme="majorHAnsi"/>
          <w:sz w:val="18"/>
          <w:szCs w:val="20"/>
          <w:lang w:val="fr-CH"/>
        </w:rPr>
      </w:pPr>
      <w:r w:rsidRPr="00432E9E">
        <w:rPr>
          <w:rFonts w:ascii="Avenir Next" w:hAnsi="Avenir Next" w:cstheme="majorHAnsi"/>
          <w:sz w:val="18"/>
          <w:szCs w:val="20"/>
          <w:lang w:val="fr-CH"/>
        </w:rPr>
        <w:t xml:space="preserve">Boîtier : 288 VV S </w:t>
      </w:r>
      <w:proofErr w:type="spellStart"/>
      <w:r w:rsidRPr="00432E9E">
        <w:rPr>
          <w:rFonts w:ascii="Avenir Next" w:hAnsi="Avenir Next" w:cstheme="majorHAnsi"/>
          <w:sz w:val="18"/>
          <w:szCs w:val="20"/>
          <w:lang w:val="fr-CH"/>
        </w:rPr>
        <w:t>brilliant-cut</w:t>
      </w:r>
      <w:proofErr w:type="spellEnd"/>
      <w:r w:rsidRPr="00432E9E">
        <w:rPr>
          <w:rFonts w:ascii="Avenir Next" w:hAnsi="Avenir Next" w:cstheme="majorHAnsi"/>
          <w:sz w:val="18"/>
          <w:szCs w:val="20"/>
          <w:lang w:val="fr-CH"/>
        </w:rPr>
        <w:t xml:space="preserve"> diamants </w:t>
      </w:r>
    </w:p>
    <w:p w14:paraId="647291B3" w14:textId="790FA620" w:rsidR="00432E9E" w:rsidRDefault="00432E9E" w:rsidP="00432E9E">
      <w:pPr>
        <w:spacing w:line="276" w:lineRule="auto"/>
        <w:jc w:val="both"/>
        <w:rPr>
          <w:rFonts w:ascii="Avenir Next" w:hAnsi="Avenir Next" w:cstheme="majorHAnsi"/>
          <w:sz w:val="18"/>
          <w:szCs w:val="20"/>
          <w:lang w:val="fr-CH"/>
        </w:rPr>
      </w:pPr>
      <w:proofErr w:type="gramStart"/>
      <w:r w:rsidRPr="00432E9E">
        <w:rPr>
          <w:rFonts w:ascii="Avenir Next" w:hAnsi="Avenir Next" w:cstheme="majorHAnsi"/>
          <w:sz w:val="18"/>
          <w:szCs w:val="20"/>
          <w:lang w:val="fr-CH"/>
        </w:rPr>
        <w:t>Lunette:</w:t>
      </w:r>
      <w:proofErr w:type="gramEnd"/>
      <w:r w:rsidRPr="00432E9E">
        <w:rPr>
          <w:rFonts w:ascii="Avenir Next" w:hAnsi="Avenir Next" w:cstheme="majorHAnsi"/>
          <w:sz w:val="18"/>
          <w:szCs w:val="20"/>
          <w:lang w:val="fr-CH"/>
        </w:rPr>
        <w:t xml:space="preserve"> 44 WS baguette-</w:t>
      </w:r>
      <w:proofErr w:type="spellStart"/>
      <w:r w:rsidRPr="00432E9E">
        <w:rPr>
          <w:rFonts w:ascii="Avenir Next" w:hAnsi="Avenir Next" w:cstheme="majorHAnsi"/>
          <w:sz w:val="18"/>
          <w:szCs w:val="20"/>
          <w:lang w:val="fr-CH"/>
        </w:rPr>
        <w:t>cut</w:t>
      </w:r>
      <w:proofErr w:type="spellEnd"/>
      <w:r w:rsidRPr="00432E9E">
        <w:rPr>
          <w:rFonts w:ascii="Avenir Next" w:hAnsi="Avenir Next" w:cstheme="majorHAnsi"/>
          <w:sz w:val="18"/>
          <w:szCs w:val="20"/>
          <w:lang w:val="fr-CH"/>
        </w:rPr>
        <w:t xml:space="preserve"> diamants</w:t>
      </w:r>
    </w:p>
    <w:p w14:paraId="686515B4" w14:textId="41360AEC" w:rsidR="00432E9E" w:rsidRP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Cadran : 11 baguette-</w:t>
      </w:r>
      <w:proofErr w:type="spellStart"/>
      <w:r>
        <w:rPr>
          <w:rFonts w:ascii="Avenir Next" w:hAnsi="Avenir Next" w:cstheme="majorHAnsi"/>
          <w:sz w:val="18"/>
          <w:szCs w:val="20"/>
          <w:lang w:val="fr-CH"/>
        </w:rPr>
        <w:t>cut</w:t>
      </w:r>
      <w:proofErr w:type="spellEnd"/>
      <w:r>
        <w:rPr>
          <w:rFonts w:ascii="Avenir Next" w:hAnsi="Avenir Next" w:cstheme="majorHAnsi"/>
          <w:sz w:val="18"/>
          <w:szCs w:val="20"/>
          <w:lang w:val="fr-CH"/>
        </w:rPr>
        <w:t xml:space="preserve"> </w:t>
      </w:r>
      <w:proofErr w:type="spellStart"/>
      <w:r>
        <w:rPr>
          <w:rFonts w:ascii="Avenir Next" w:hAnsi="Avenir Next" w:cstheme="majorHAnsi"/>
          <w:sz w:val="18"/>
          <w:szCs w:val="20"/>
          <w:lang w:val="fr-CH"/>
        </w:rPr>
        <w:t>sapphires</w:t>
      </w:r>
      <w:proofErr w:type="spellEnd"/>
    </w:p>
    <w:p w14:paraId="1A4C5A78" w14:textId="77777777" w:rsidR="00432E9E" w:rsidRPr="00432E9E" w:rsidRDefault="00432E9E" w:rsidP="00432E9E">
      <w:pPr>
        <w:spacing w:line="276" w:lineRule="auto"/>
        <w:jc w:val="both"/>
        <w:rPr>
          <w:rFonts w:ascii="Avenir Next" w:hAnsi="Avenir Next" w:cstheme="majorHAnsi"/>
          <w:sz w:val="4"/>
          <w:szCs w:val="10"/>
          <w:lang w:val="fr-CH"/>
        </w:rPr>
      </w:pPr>
    </w:p>
    <w:p w14:paraId="7E376A48" w14:textId="77777777" w:rsidR="00432E9E" w:rsidRPr="00432E9E" w:rsidRDefault="00432E9E" w:rsidP="00432E9E">
      <w:pPr>
        <w:spacing w:after="40" w:line="276" w:lineRule="auto"/>
        <w:rPr>
          <w:rFonts w:ascii="Avenir Next" w:hAnsi="Avenir Next" w:cs="Arial"/>
          <w:b/>
          <w:sz w:val="18"/>
          <w:szCs w:val="20"/>
          <w:lang w:val="fr-CH"/>
        </w:rPr>
      </w:pPr>
      <w:r w:rsidRPr="00432E9E">
        <w:rPr>
          <w:rFonts w:ascii="Avenir Next" w:hAnsi="Avenir Next" w:cs="Arial"/>
          <w:b/>
          <w:sz w:val="18"/>
          <w:szCs w:val="20"/>
          <w:lang w:val="fr-CH"/>
        </w:rPr>
        <w:t xml:space="preserve">BOÎTIER, CADRAN ET AIGUILLES </w:t>
      </w:r>
    </w:p>
    <w:p w14:paraId="2EF5514E"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Diamètre : 44 mm</w:t>
      </w:r>
    </w:p>
    <w:p w14:paraId="143CEEA3"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Diamètre de l’ouverture : 35.5 mm</w:t>
      </w:r>
    </w:p>
    <w:p w14:paraId="009B99C4"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FR"/>
        </w:rPr>
        <w:t>Épaisseur</w:t>
      </w:r>
      <w:r>
        <w:rPr>
          <w:rFonts w:ascii="Avenir Next" w:hAnsi="Avenir Next" w:cstheme="majorHAnsi"/>
          <w:sz w:val="18"/>
          <w:szCs w:val="20"/>
          <w:lang w:val="fr-CH"/>
        </w:rPr>
        <w:t xml:space="preserve"> : 14.50 mm</w:t>
      </w:r>
    </w:p>
    <w:p w14:paraId="6C66B0AB"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Verre : Verre saphir bombé et traité antireflet sur les deux faces</w:t>
      </w:r>
    </w:p>
    <w:p w14:paraId="3A94805E"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Fond : Verre saphir transparent</w:t>
      </w:r>
    </w:p>
    <w:p w14:paraId="6E0D58E8" w14:textId="4FD45BD8" w:rsidR="00432E9E" w:rsidRPr="00432E9E" w:rsidRDefault="00432E9E" w:rsidP="00432E9E">
      <w:pPr>
        <w:spacing w:line="276" w:lineRule="auto"/>
        <w:jc w:val="both"/>
        <w:rPr>
          <w:rFonts w:ascii="Avenir Next" w:hAnsi="Avenir Next" w:cstheme="majorHAnsi"/>
          <w:sz w:val="18"/>
          <w:szCs w:val="20"/>
        </w:rPr>
      </w:pPr>
      <w:proofErr w:type="spellStart"/>
      <w:proofErr w:type="gramStart"/>
      <w:r w:rsidRPr="00432E9E">
        <w:rPr>
          <w:rFonts w:ascii="Avenir Next" w:hAnsi="Avenir Next" w:cstheme="majorHAnsi"/>
          <w:sz w:val="18"/>
          <w:szCs w:val="20"/>
        </w:rPr>
        <w:t>Matériau</w:t>
      </w:r>
      <w:proofErr w:type="spellEnd"/>
      <w:r w:rsidRPr="00432E9E">
        <w:rPr>
          <w:rFonts w:ascii="Avenir Next" w:hAnsi="Avenir Next" w:cstheme="majorHAnsi"/>
          <w:sz w:val="18"/>
          <w:szCs w:val="20"/>
        </w:rPr>
        <w:t xml:space="preserve"> :</w:t>
      </w:r>
      <w:proofErr w:type="gramEnd"/>
      <w:r w:rsidRPr="00432E9E">
        <w:rPr>
          <w:rFonts w:ascii="Avenir Next" w:hAnsi="Avenir Next" w:cstheme="majorHAnsi"/>
          <w:sz w:val="18"/>
          <w:szCs w:val="20"/>
        </w:rPr>
        <w:t xml:space="preserve"> Or rose </w:t>
      </w:r>
      <w:r w:rsidRPr="00432E9E">
        <w:rPr>
          <w:rFonts w:ascii="Avenir Next" w:hAnsi="Avenir Next" w:cstheme="majorHAnsi"/>
          <w:sz w:val="18"/>
          <w:szCs w:val="20"/>
        </w:rPr>
        <w:t xml:space="preserve">full </w:t>
      </w:r>
      <w:proofErr w:type="spellStart"/>
      <w:r w:rsidRPr="00432E9E">
        <w:rPr>
          <w:rFonts w:ascii="Avenir Next" w:hAnsi="Avenir Next" w:cstheme="majorHAnsi"/>
          <w:sz w:val="18"/>
          <w:szCs w:val="20"/>
        </w:rPr>
        <w:t>s</w:t>
      </w:r>
      <w:r>
        <w:rPr>
          <w:rFonts w:ascii="Avenir Next" w:hAnsi="Avenir Next" w:cstheme="majorHAnsi"/>
          <w:sz w:val="18"/>
          <w:szCs w:val="20"/>
        </w:rPr>
        <w:t>erti</w:t>
      </w:r>
      <w:proofErr w:type="spellEnd"/>
    </w:p>
    <w:p w14:paraId="1118B66B"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Étanchéité 3 ATM</w:t>
      </w:r>
    </w:p>
    <w:p w14:paraId="7C1ADD57" w14:textId="62517170"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Cadran</w:t>
      </w:r>
      <w:r>
        <w:rPr>
          <w:rFonts w:ascii="Avenir Next" w:hAnsi="Avenir Next" w:cstheme="majorHAnsi"/>
          <w:sz w:val="18"/>
          <w:szCs w:val="20"/>
          <w:lang w:val="fr-CH"/>
        </w:rPr>
        <w:t> :</w:t>
      </w:r>
      <w:r>
        <w:rPr>
          <w:rFonts w:ascii="Avenir Next" w:hAnsi="Avenir Next" w:cstheme="majorHAnsi"/>
          <w:sz w:val="18"/>
          <w:szCs w:val="20"/>
          <w:lang w:val="fr-CH"/>
        </w:rPr>
        <w:t xml:space="preserve"> Ajouré</w:t>
      </w:r>
      <w:r>
        <w:rPr>
          <w:rFonts w:ascii="Avenir Next" w:hAnsi="Avenir Next" w:cstheme="majorHAnsi"/>
          <w:sz w:val="18"/>
          <w:szCs w:val="20"/>
          <w:lang w:val="fr-CH"/>
        </w:rPr>
        <w:t xml:space="preserve"> avec compteurs de deux couleurs </w:t>
      </w:r>
      <w:proofErr w:type="spellStart"/>
      <w:r>
        <w:rPr>
          <w:rFonts w:ascii="Avenir Next" w:hAnsi="Avenir Next" w:cstheme="majorHAnsi"/>
          <w:sz w:val="18"/>
          <w:szCs w:val="20"/>
          <w:lang w:val="fr-CH"/>
        </w:rPr>
        <w:t>differents</w:t>
      </w:r>
      <w:proofErr w:type="spellEnd"/>
    </w:p>
    <w:p w14:paraId="2DAA54D5" w14:textId="265D2C58" w:rsidR="00432E9E" w:rsidRP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 xml:space="preserve">Index des heures : </w:t>
      </w:r>
      <w:r>
        <w:rPr>
          <w:rFonts w:ascii="Avenir Next" w:hAnsi="Avenir Next" w:cstheme="majorHAnsi"/>
          <w:sz w:val="18"/>
          <w:szCs w:val="20"/>
          <w:lang w:val="fr-CH"/>
        </w:rPr>
        <w:t xml:space="preserve">11 </w:t>
      </w:r>
      <w:proofErr w:type="spellStart"/>
      <w:r>
        <w:rPr>
          <w:rFonts w:ascii="Avenir Next" w:hAnsi="Avenir Next" w:cstheme="majorHAnsi"/>
          <w:sz w:val="18"/>
          <w:szCs w:val="20"/>
          <w:lang w:val="fr-CH"/>
        </w:rPr>
        <w:t>sapphires</w:t>
      </w:r>
      <w:proofErr w:type="spellEnd"/>
      <w:r>
        <w:rPr>
          <w:rFonts w:ascii="Avenir Next" w:hAnsi="Avenir Next" w:cstheme="majorHAnsi"/>
          <w:sz w:val="18"/>
          <w:szCs w:val="20"/>
          <w:lang w:val="fr-CH"/>
        </w:rPr>
        <w:t xml:space="preserve"> colorés</w:t>
      </w:r>
    </w:p>
    <w:p w14:paraId="7A853D87" w14:textId="77777777" w:rsidR="00432E9E" w:rsidRP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 xml:space="preserve">Aiguilles : Plaqué-or, facettés et recouverts de </w:t>
      </w:r>
      <w:r w:rsidRPr="00432E9E">
        <w:rPr>
          <w:rFonts w:ascii="Avenir Next" w:hAnsi="Avenir Next" w:cstheme="majorHAnsi"/>
          <w:sz w:val="18"/>
          <w:szCs w:val="20"/>
          <w:lang w:val="fr-CH"/>
        </w:rPr>
        <w:t>Super-</w:t>
      </w:r>
      <w:proofErr w:type="spellStart"/>
      <w:r w:rsidRPr="00432E9E">
        <w:rPr>
          <w:rFonts w:ascii="Avenir Next" w:hAnsi="Avenir Next" w:cstheme="majorHAnsi"/>
          <w:sz w:val="18"/>
          <w:szCs w:val="20"/>
          <w:lang w:val="fr-CH"/>
        </w:rPr>
        <w:t>LumiNova</w:t>
      </w:r>
      <w:proofErr w:type="spellEnd"/>
      <w:r w:rsidRPr="00432E9E">
        <w:rPr>
          <w:rFonts w:ascii="Avenir Next" w:hAnsi="Avenir Next" w:cstheme="majorHAnsi"/>
          <w:sz w:val="18"/>
          <w:szCs w:val="20"/>
          <w:lang w:val="fr-CH"/>
        </w:rPr>
        <w:t>® SLN C1</w:t>
      </w:r>
    </w:p>
    <w:p w14:paraId="64964F30" w14:textId="77777777" w:rsidR="00432E9E" w:rsidRPr="00432E9E" w:rsidRDefault="00432E9E" w:rsidP="00432E9E">
      <w:pPr>
        <w:spacing w:after="40" w:line="276" w:lineRule="auto"/>
        <w:rPr>
          <w:rFonts w:ascii="Avenir Next" w:hAnsi="Avenir Next" w:cs="Arial"/>
          <w:sz w:val="4"/>
          <w:szCs w:val="20"/>
          <w:lang w:val="fr-CH"/>
        </w:rPr>
      </w:pPr>
    </w:p>
    <w:p w14:paraId="7568DB0C" w14:textId="77777777" w:rsidR="00432E9E" w:rsidRPr="00432E9E" w:rsidRDefault="00432E9E" w:rsidP="00432E9E">
      <w:pPr>
        <w:spacing w:after="40" w:line="276" w:lineRule="auto"/>
        <w:rPr>
          <w:rFonts w:ascii="Avenir Next" w:hAnsi="Avenir Next" w:cs="Arial"/>
          <w:b/>
          <w:sz w:val="18"/>
          <w:szCs w:val="20"/>
          <w:lang w:val="fr-CH"/>
        </w:rPr>
      </w:pPr>
      <w:r w:rsidRPr="00432E9E">
        <w:rPr>
          <w:rFonts w:ascii="Avenir Next" w:hAnsi="Avenir Next" w:cs="Arial"/>
          <w:b/>
          <w:sz w:val="18"/>
          <w:szCs w:val="20"/>
          <w:lang w:val="fr-CH"/>
        </w:rPr>
        <w:t xml:space="preserve">BRACELET ET BOUCLE </w:t>
      </w:r>
    </w:p>
    <w:p w14:paraId="52A849CE"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Caoutchouc noir couvert en alligator brun</w:t>
      </w:r>
    </w:p>
    <w:p w14:paraId="1D2433C9" w14:textId="77777777" w:rsidR="00432E9E" w:rsidRDefault="00432E9E" w:rsidP="00432E9E">
      <w:pPr>
        <w:spacing w:line="276" w:lineRule="auto"/>
        <w:jc w:val="both"/>
        <w:rPr>
          <w:rFonts w:ascii="Avenir Next" w:hAnsi="Avenir Next" w:cstheme="majorHAnsi"/>
          <w:sz w:val="18"/>
          <w:szCs w:val="20"/>
          <w:lang w:val="fr-CH"/>
        </w:rPr>
      </w:pPr>
      <w:r>
        <w:rPr>
          <w:rFonts w:ascii="Avenir Next" w:hAnsi="Avenir Next" w:cstheme="majorHAnsi"/>
          <w:sz w:val="18"/>
          <w:szCs w:val="20"/>
          <w:lang w:val="fr-CH"/>
        </w:rPr>
        <w:t xml:space="preserve">Fermoir double à boucle </w:t>
      </w:r>
      <w:proofErr w:type="spellStart"/>
      <w:r>
        <w:rPr>
          <w:rFonts w:ascii="Avenir Next" w:hAnsi="Avenir Next" w:cstheme="majorHAnsi"/>
          <w:sz w:val="18"/>
          <w:szCs w:val="20"/>
          <w:lang w:val="fr-CH"/>
        </w:rPr>
        <w:t>déployante</w:t>
      </w:r>
      <w:proofErr w:type="spellEnd"/>
      <w:r>
        <w:rPr>
          <w:rFonts w:ascii="Avenir Next" w:hAnsi="Avenir Next" w:cstheme="majorHAnsi"/>
          <w:sz w:val="18"/>
          <w:szCs w:val="20"/>
          <w:lang w:val="fr-CH"/>
        </w:rPr>
        <w:t xml:space="preserve"> en or &amp; titane </w:t>
      </w:r>
    </w:p>
    <w:p w14:paraId="64989711" w14:textId="00900360" w:rsidR="006429B7" w:rsidRPr="009C4F88" w:rsidRDefault="006429B7" w:rsidP="006429B7">
      <w:pPr>
        <w:spacing w:after="120" w:line="276" w:lineRule="auto"/>
        <w:rPr>
          <w:rFonts w:ascii="Avenir Next" w:hAnsi="Avenir Next" w:cs="Arial"/>
          <w:b/>
          <w:szCs w:val="20"/>
        </w:rPr>
      </w:pPr>
      <w:r w:rsidRPr="005B5E50">
        <w:rPr>
          <w:rFonts w:ascii="Avenir Next" w:hAnsi="Avenir Next" w:cs="Arial"/>
          <w:b/>
          <w:noProof/>
          <w:szCs w:val="20"/>
          <w:lang w:val="fr-FR"/>
        </w:rPr>
        <w:lastRenderedPageBreak/>
        <w:drawing>
          <wp:anchor distT="0" distB="0" distL="114300" distR="114300" simplePos="0" relativeHeight="251666432" behindDoc="1" locked="0" layoutInCell="1" allowOverlap="1" wp14:anchorId="34B2F464" wp14:editId="678CF54A">
            <wp:simplePos x="0" y="0"/>
            <wp:positionH relativeFrom="margin">
              <wp:posOffset>3426460</wp:posOffset>
            </wp:positionH>
            <wp:positionV relativeFrom="paragraph">
              <wp:posOffset>7620</wp:posOffset>
            </wp:positionV>
            <wp:extent cx="2522220" cy="3596640"/>
            <wp:effectExtent l="0" t="0" r="0" b="0"/>
            <wp:wrapTight wrapText="bothSides">
              <wp:wrapPolygon edited="0">
                <wp:start x="7505" y="2517"/>
                <wp:lineTo x="5873" y="6407"/>
                <wp:lineTo x="4894" y="8237"/>
                <wp:lineTo x="4242" y="10068"/>
                <wp:lineTo x="4568" y="11898"/>
                <wp:lineTo x="6526" y="15559"/>
                <wp:lineTo x="7341" y="19220"/>
                <wp:lineTo x="7178" y="19564"/>
                <wp:lineTo x="7341" y="20479"/>
                <wp:lineTo x="7505" y="20708"/>
                <wp:lineTo x="14356" y="20708"/>
                <wp:lineTo x="14520" y="20479"/>
                <wp:lineTo x="14520" y="19449"/>
                <wp:lineTo x="14356" y="19220"/>
                <wp:lineTo x="15172" y="15559"/>
                <wp:lineTo x="17619" y="11898"/>
                <wp:lineTo x="18435" y="10411"/>
                <wp:lineTo x="18272" y="10068"/>
                <wp:lineTo x="16804" y="8237"/>
                <wp:lineTo x="15662" y="6407"/>
                <wp:lineTo x="14030" y="2517"/>
                <wp:lineTo x="7505" y="2517"/>
              </wp:wrapPolygon>
            </wp:wrapTight>
            <wp:docPr id="1" name="Picture 1" descr="\\WJEZEN-SCHLOE\Departement_MarCom_Dossiers\_Communication 2019\PR\1. PRESS KITS\1. POST BASELWORLD\X-MAS EDITION\DEFY CLASSIC\DEFY CLASSIC JEW\32.9001.670.78.R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JEZEN-SCHLOE\Departement_MarCom_Dossiers\_Communication 2019\PR\1. PRESS KITS\1. POST BASELWORLD\X-MAS EDITION\DEFY CLASSIC\DEFY CLASSIC JEW\32.9001.670.78.R590.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22220" cy="3596640"/>
                    </a:xfrm>
                    <a:prstGeom prst="rect">
                      <a:avLst/>
                    </a:prstGeom>
                    <a:noFill/>
                    <a:ln>
                      <a:noFill/>
                    </a:ln>
                  </pic:spPr>
                </pic:pic>
              </a:graphicData>
            </a:graphic>
          </wp:anchor>
        </w:drawing>
      </w:r>
      <w:r w:rsidRPr="009C4F88">
        <w:rPr>
          <w:rFonts w:ascii="Avenir Next" w:hAnsi="Avenir Next" w:cs="Arial"/>
          <w:b/>
          <w:szCs w:val="20"/>
        </w:rPr>
        <w:t xml:space="preserve">DEFY CLASSIC </w:t>
      </w:r>
      <w:r w:rsidR="008F3B48" w:rsidRPr="009C4F88">
        <w:rPr>
          <w:rFonts w:ascii="Avenir Next" w:hAnsi="Avenir Next" w:cs="Arial"/>
          <w:b/>
          <w:szCs w:val="20"/>
        </w:rPr>
        <w:t xml:space="preserve">HIGH </w:t>
      </w:r>
      <w:r w:rsidRPr="009C4F88">
        <w:rPr>
          <w:rFonts w:ascii="Avenir Next" w:hAnsi="Avenir Next" w:cs="Arial"/>
          <w:b/>
          <w:szCs w:val="20"/>
        </w:rPr>
        <w:t xml:space="preserve">JEWELRY </w:t>
      </w:r>
    </w:p>
    <w:p w14:paraId="4CE86654" w14:textId="3449033B" w:rsidR="006429B7" w:rsidRPr="00432E9E" w:rsidRDefault="006429B7" w:rsidP="006429B7">
      <w:pPr>
        <w:spacing w:after="40" w:line="276" w:lineRule="auto"/>
        <w:rPr>
          <w:rFonts w:ascii="Avenir Next" w:hAnsi="Avenir Next" w:cs="Arial"/>
          <w:b/>
          <w:sz w:val="18"/>
          <w:szCs w:val="20"/>
        </w:rPr>
      </w:pPr>
      <w:proofErr w:type="spellStart"/>
      <w:r w:rsidRPr="00432E9E">
        <w:rPr>
          <w:rFonts w:ascii="Avenir Next" w:hAnsi="Avenir Next" w:cs="Arial"/>
          <w:sz w:val="18"/>
          <w:szCs w:val="20"/>
        </w:rPr>
        <w:t>R</w:t>
      </w:r>
      <w:r w:rsidR="005D152E" w:rsidRPr="00432E9E">
        <w:rPr>
          <w:rFonts w:ascii="Avenir Next" w:hAnsi="Avenir Next" w:cs="Arial"/>
          <w:sz w:val="18"/>
          <w:szCs w:val="20"/>
        </w:rPr>
        <w:t>é</w:t>
      </w:r>
      <w:r w:rsidRPr="00432E9E">
        <w:rPr>
          <w:rFonts w:ascii="Avenir Next" w:hAnsi="Avenir Next" w:cs="Arial"/>
          <w:sz w:val="18"/>
          <w:szCs w:val="20"/>
        </w:rPr>
        <w:t>f</w:t>
      </w:r>
      <w:r w:rsidR="00432E9E">
        <w:rPr>
          <w:rFonts w:ascii="Avenir Next" w:hAnsi="Avenir Next" w:cs="Arial"/>
          <w:sz w:val="18"/>
          <w:szCs w:val="20"/>
        </w:rPr>
        <w:t>é</w:t>
      </w:r>
      <w:r w:rsidRPr="00432E9E">
        <w:rPr>
          <w:rFonts w:ascii="Avenir Next" w:hAnsi="Avenir Next" w:cs="Arial"/>
          <w:sz w:val="18"/>
          <w:szCs w:val="20"/>
        </w:rPr>
        <w:t>rence</w:t>
      </w:r>
      <w:proofErr w:type="spellEnd"/>
      <w:r w:rsidRPr="00432E9E">
        <w:rPr>
          <w:rFonts w:ascii="Avenir Next" w:hAnsi="Avenir Next" w:cs="Arial"/>
          <w:sz w:val="18"/>
          <w:szCs w:val="20"/>
        </w:rPr>
        <w:t xml:space="preserve">: </w:t>
      </w:r>
      <w:r w:rsidRPr="00432E9E">
        <w:rPr>
          <w:rFonts w:ascii="Avenir Next" w:hAnsi="Avenir Next" w:cs="Arial"/>
          <w:b/>
          <w:sz w:val="18"/>
          <w:szCs w:val="20"/>
        </w:rPr>
        <w:t>32.9001.670/</w:t>
      </w:r>
      <w:proofErr w:type="gramStart"/>
      <w:r w:rsidRPr="00432E9E">
        <w:rPr>
          <w:rFonts w:ascii="Avenir Next" w:hAnsi="Avenir Next" w:cs="Arial"/>
          <w:b/>
          <w:sz w:val="18"/>
          <w:szCs w:val="20"/>
        </w:rPr>
        <w:t>78.R</w:t>
      </w:r>
      <w:proofErr w:type="gramEnd"/>
      <w:r w:rsidRPr="00432E9E">
        <w:rPr>
          <w:rFonts w:ascii="Avenir Next" w:hAnsi="Avenir Next" w:cs="Arial"/>
          <w:b/>
          <w:sz w:val="18"/>
          <w:szCs w:val="20"/>
        </w:rPr>
        <w:t>590</w:t>
      </w:r>
    </w:p>
    <w:p w14:paraId="0AAA87B9" w14:textId="77777777" w:rsidR="006429B7" w:rsidRPr="00432E9E" w:rsidRDefault="006429B7" w:rsidP="006429B7">
      <w:pPr>
        <w:spacing w:after="40" w:line="276" w:lineRule="auto"/>
        <w:rPr>
          <w:rFonts w:ascii="Avenir Next" w:hAnsi="Avenir Next" w:cs="Arial"/>
          <w:b/>
          <w:sz w:val="8"/>
          <w:szCs w:val="20"/>
        </w:rPr>
      </w:pPr>
    </w:p>
    <w:p w14:paraId="7BC157E2" w14:textId="77777777" w:rsidR="005D152E" w:rsidRPr="00432E9E" w:rsidRDefault="005D152E" w:rsidP="005D152E">
      <w:pPr>
        <w:spacing w:after="40" w:line="276" w:lineRule="auto"/>
        <w:rPr>
          <w:rFonts w:ascii="Avenir Next" w:hAnsi="Avenir Next" w:cs="Arial"/>
          <w:b/>
          <w:sz w:val="18"/>
          <w:szCs w:val="20"/>
          <w:lang w:val="fr-CH"/>
        </w:rPr>
      </w:pPr>
      <w:r w:rsidRPr="00432E9E">
        <w:rPr>
          <w:rFonts w:ascii="Avenir Next" w:hAnsi="Avenir Next" w:cs="Arial"/>
          <w:b/>
          <w:sz w:val="18"/>
          <w:szCs w:val="20"/>
          <w:lang w:val="fr-CH"/>
        </w:rPr>
        <w:t xml:space="preserve">KEY POINTS </w:t>
      </w:r>
    </w:p>
    <w:p w14:paraId="435569CB"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 xml:space="preserve">Mouvement Élite </w:t>
      </w:r>
      <w:proofErr w:type="spellStart"/>
      <w:r w:rsidRPr="00432E9E">
        <w:rPr>
          <w:rFonts w:ascii="Avenir Next" w:hAnsi="Avenir Next" w:cs="Arial"/>
          <w:sz w:val="18"/>
          <w:szCs w:val="20"/>
          <w:lang w:val="fr-CH"/>
        </w:rPr>
        <w:t>squeletté</w:t>
      </w:r>
      <w:proofErr w:type="spellEnd"/>
      <w:r w:rsidRPr="00432E9E">
        <w:rPr>
          <w:rFonts w:ascii="Avenir Next" w:hAnsi="Avenir Next" w:cs="Arial"/>
          <w:sz w:val="18"/>
          <w:szCs w:val="20"/>
          <w:lang w:val="fr-CH"/>
        </w:rPr>
        <w:t xml:space="preserve"> fabriqué en interne</w:t>
      </w:r>
    </w:p>
    <w:p w14:paraId="3EC871C7" w14:textId="01E76811"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 xml:space="preserve">41-MM en </w:t>
      </w:r>
      <w:r w:rsidRPr="00432E9E">
        <w:rPr>
          <w:rFonts w:ascii="Avenir Next" w:hAnsi="Avenir Next" w:cs="Arial"/>
          <w:sz w:val="18"/>
          <w:szCs w:val="20"/>
          <w:lang w:val="fr-CH"/>
        </w:rPr>
        <w:t>titane</w:t>
      </w:r>
      <w:r w:rsidRPr="00432E9E">
        <w:rPr>
          <w:rFonts w:ascii="Avenir Next" w:hAnsi="Avenir Next" w:cs="Arial"/>
          <w:sz w:val="18"/>
          <w:szCs w:val="20"/>
          <w:lang w:val="fr-CH"/>
        </w:rPr>
        <w:t xml:space="preserve"> </w:t>
      </w:r>
      <w:r w:rsidRPr="00432E9E">
        <w:rPr>
          <w:rFonts w:ascii="Avenir Next" w:hAnsi="Avenir Next" w:cs="Arial"/>
          <w:sz w:val="18"/>
          <w:szCs w:val="20"/>
          <w:lang w:val="fr-CH"/>
        </w:rPr>
        <w:t>boitier serti</w:t>
      </w:r>
    </w:p>
    <w:p w14:paraId="2AC1C1C0"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 xml:space="preserve">Ancre et roue d’échappement en silicium </w:t>
      </w:r>
    </w:p>
    <w:p w14:paraId="6632B026" w14:textId="77777777" w:rsidR="005D152E" w:rsidRPr="00432E9E" w:rsidRDefault="005D152E" w:rsidP="005D152E">
      <w:pPr>
        <w:spacing w:after="40" w:line="276" w:lineRule="auto"/>
        <w:rPr>
          <w:rFonts w:ascii="Avenir Next" w:hAnsi="Avenir Next" w:cs="Arial"/>
          <w:sz w:val="4"/>
          <w:szCs w:val="20"/>
          <w:lang w:val="fr-CH"/>
        </w:rPr>
      </w:pPr>
    </w:p>
    <w:p w14:paraId="419C93FF" w14:textId="77777777" w:rsidR="005D152E" w:rsidRPr="00432E9E" w:rsidRDefault="005D152E" w:rsidP="005D152E">
      <w:pPr>
        <w:spacing w:after="40" w:line="276" w:lineRule="auto"/>
        <w:rPr>
          <w:rFonts w:ascii="Avenir Next" w:hAnsi="Avenir Next" w:cs="Arial"/>
          <w:b/>
          <w:sz w:val="18"/>
          <w:szCs w:val="20"/>
          <w:lang w:val="fr-CH"/>
        </w:rPr>
      </w:pPr>
      <w:r w:rsidRPr="00432E9E">
        <w:rPr>
          <w:rFonts w:ascii="Avenir Next" w:hAnsi="Avenir Next" w:cs="Arial"/>
          <w:b/>
          <w:sz w:val="18"/>
          <w:szCs w:val="20"/>
          <w:lang w:val="fr-CH"/>
        </w:rPr>
        <w:t>MOUVEMENT</w:t>
      </w:r>
    </w:p>
    <w:p w14:paraId="2EE67095"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Elite 670 SK, Automatique</w:t>
      </w:r>
    </w:p>
    <w:p w14:paraId="5979E0E4"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Calibre : 11 ½``` (Diamètre : 25.60mm)</w:t>
      </w:r>
    </w:p>
    <w:p w14:paraId="33B55FB9"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Épaisseur du mouvement : 3.88mm</w:t>
      </w:r>
    </w:p>
    <w:p w14:paraId="50260E54"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Composants : 187</w:t>
      </w:r>
    </w:p>
    <w:p w14:paraId="5F00895A"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Rubis : 27</w:t>
      </w:r>
    </w:p>
    <w:p w14:paraId="32A21D8F"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Fréquence : 28’800 alt/h (4 Hz)</w:t>
      </w:r>
    </w:p>
    <w:p w14:paraId="1054C4F4"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Réserve de marche : 50 heures min</w:t>
      </w:r>
    </w:p>
    <w:p w14:paraId="1F147B7E"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Finitions : Masse oscillante spéciale à finition satinée-brossée</w:t>
      </w:r>
    </w:p>
    <w:p w14:paraId="6FD242BF" w14:textId="77777777" w:rsidR="005D152E" w:rsidRPr="00432E9E" w:rsidRDefault="005D152E" w:rsidP="005D152E">
      <w:pPr>
        <w:spacing w:after="40" w:line="276" w:lineRule="auto"/>
        <w:rPr>
          <w:rFonts w:ascii="Avenir Next" w:hAnsi="Avenir Next" w:cs="Arial"/>
          <w:sz w:val="4"/>
          <w:szCs w:val="20"/>
          <w:lang w:val="fr-CH"/>
        </w:rPr>
      </w:pPr>
    </w:p>
    <w:p w14:paraId="70579F81" w14:textId="77777777" w:rsidR="005D152E" w:rsidRPr="00432E9E" w:rsidRDefault="005D152E" w:rsidP="005D152E">
      <w:pPr>
        <w:spacing w:after="40" w:line="276" w:lineRule="auto"/>
        <w:rPr>
          <w:rFonts w:ascii="Avenir Next" w:hAnsi="Avenir Next" w:cs="Arial"/>
          <w:b/>
          <w:sz w:val="18"/>
          <w:szCs w:val="20"/>
          <w:lang w:val="fr-CH"/>
        </w:rPr>
      </w:pPr>
      <w:r w:rsidRPr="00432E9E">
        <w:rPr>
          <w:rFonts w:ascii="Avenir Next" w:hAnsi="Avenir Next" w:cs="Arial"/>
          <w:b/>
          <w:sz w:val="18"/>
          <w:szCs w:val="20"/>
          <w:lang w:val="fr-CH"/>
        </w:rPr>
        <w:t>FONCTIONS</w:t>
      </w:r>
    </w:p>
    <w:p w14:paraId="6C8F1D75"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Heures et minutes au centre</w:t>
      </w:r>
    </w:p>
    <w:p w14:paraId="496A0C9C"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Aiguille de seconde centrale</w:t>
      </w:r>
    </w:p>
    <w:p w14:paraId="0472A74C"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 xml:space="preserve">Indication de la date à 6 heures  </w:t>
      </w:r>
    </w:p>
    <w:p w14:paraId="3D88D44B" w14:textId="77777777" w:rsidR="005D152E" w:rsidRPr="00432E9E" w:rsidRDefault="005D152E" w:rsidP="005D152E">
      <w:pPr>
        <w:spacing w:after="40" w:line="276" w:lineRule="auto"/>
        <w:rPr>
          <w:rFonts w:ascii="Avenir Next" w:hAnsi="Avenir Next" w:cs="Arial"/>
          <w:sz w:val="4"/>
          <w:szCs w:val="20"/>
          <w:lang w:val="fr-CH"/>
        </w:rPr>
      </w:pPr>
    </w:p>
    <w:p w14:paraId="4545183D" w14:textId="77777777" w:rsidR="005D152E" w:rsidRPr="00432E9E" w:rsidRDefault="005D152E" w:rsidP="005D152E">
      <w:pPr>
        <w:spacing w:after="40" w:line="276" w:lineRule="auto"/>
        <w:rPr>
          <w:rFonts w:ascii="Avenir Next" w:hAnsi="Avenir Next" w:cs="Arial"/>
          <w:b/>
          <w:sz w:val="18"/>
          <w:szCs w:val="20"/>
          <w:lang w:val="fr-CH"/>
        </w:rPr>
      </w:pPr>
      <w:r w:rsidRPr="00432E9E">
        <w:rPr>
          <w:rFonts w:ascii="Avenir Next" w:hAnsi="Avenir Next" w:cs="Arial"/>
          <w:b/>
          <w:sz w:val="18"/>
          <w:szCs w:val="20"/>
          <w:lang w:val="fr-CH"/>
        </w:rPr>
        <w:t>SERTISSAGE</w:t>
      </w:r>
    </w:p>
    <w:p w14:paraId="06BFB195" w14:textId="5C0B364E" w:rsidR="005D152E" w:rsidRPr="00432E9E" w:rsidRDefault="005D152E" w:rsidP="005D152E">
      <w:pPr>
        <w:spacing w:after="40" w:line="276" w:lineRule="auto"/>
        <w:rPr>
          <w:rFonts w:ascii="Avenir Next" w:hAnsi="Avenir Next" w:cs="Arial"/>
          <w:sz w:val="18"/>
          <w:szCs w:val="20"/>
          <w:lang w:val="fr-CH"/>
        </w:rPr>
      </w:pPr>
      <w:proofErr w:type="gramStart"/>
      <w:r w:rsidRPr="00432E9E">
        <w:rPr>
          <w:rFonts w:ascii="Avenir Next" w:hAnsi="Avenir Next" w:cs="Arial"/>
          <w:sz w:val="18"/>
          <w:szCs w:val="20"/>
          <w:lang w:val="fr-CH"/>
        </w:rPr>
        <w:t>Carats:</w:t>
      </w:r>
      <w:proofErr w:type="gramEnd"/>
      <w:r w:rsidRPr="00432E9E">
        <w:rPr>
          <w:rFonts w:ascii="Avenir Next" w:hAnsi="Avenir Next" w:cs="Arial"/>
          <w:sz w:val="18"/>
          <w:szCs w:val="20"/>
          <w:lang w:val="fr-CH"/>
        </w:rPr>
        <w:t xml:space="preserve"> </w:t>
      </w:r>
      <w:r w:rsidRPr="00432E9E">
        <w:rPr>
          <w:rFonts w:ascii="Avenir Next" w:hAnsi="Avenir Next" w:cs="Arial"/>
          <w:sz w:val="18"/>
          <w:szCs w:val="20"/>
          <w:lang w:val="fr-CH"/>
        </w:rPr>
        <w:t>3.865</w:t>
      </w:r>
      <w:r w:rsidRPr="00432E9E">
        <w:rPr>
          <w:rFonts w:ascii="Avenir Next" w:hAnsi="Avenir Next" w:cs="Arial"/>
          <w:sz w:val="18"/>
          <w:szCs w:val="20"/>
          <w:lang w:val="fr-CH"/>
        </w:rPr>
        <w:t xml:space="preserve"> cts</w:t>
      </w:r>
    </w:p>
    <w:p w14:paraId="352F354A" w14:textId="7C3BACCA"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Boîtier </w:t>
      </w:r>
      <w:r w:rsidRPr="00432E9E">
        <w:rPr>
          <w:rFonts w:ascii="Avenir Next" w:hAnsi="Avenir Next" w:cs="Arial"/>
          <w:sz w:val="18"/>
          <w:szCs w:val="20"/>
          <w:lang w:val="fr-CH"/>
        </w:rPr>
        <w:t xml:space="preserve">: 192 VV S </w:t>
      </w:r>
      <w:proofErr w:type="spellStart"/>
      <w:r w:rsidRPr="00432E9E">
        <w:rPr>
          <w:rFonts w:ascii="Avenir Next" w:hAnsi="Avenir Next" w:cs="Arial"/>
          <w:sz w:val="18"/>
          <w:szCs w:val="20"/>
          <w:lang w:val="fr-CH"/>
        </w:rPr>
        <w:t>brilliant-cut</w:t>
      </w:r>
      <w:proofErr w:type="spellEnd"/>
      <w:r w:rsidRPr="00432E9E">
        <w:rPr>
          <w:rFonts w:ascii="Avenir Next" w:hAnsi="Avenir Next" w:cs="Arial"/>
          <w:sz w:val="18"/>
          <w:szCs w:val="20"/>
          <w:lang w:val="fr-CH"/>
        </w:rPr>
        <w:t xml:space="preserve"> diamants </w:t>
      </w:r>
    </w:p>
    <w:p w14:paraId="030C574E" w14:textId="27CF71F6" w:rsidR="005D152E" w:rsidRPr="00432E9E" w:rsidRDefault="005D152E" w:rsidP="005D152E">
      <w:pPr>
        <w:spacing w:after="40" w:line="276" w:lineRule="auto"/>
        <w:rPr>
          <w:rFonts w:ascii="Avenir Next" w:hAnsi="Avenir Next" w:cs="Arial"/>
          <w:sz w:val="18"/>
          <w:szCs w:val="20"/>
          <w:lang w:val="fr-CH"/>
        </w:rPr>
      </w:pPr>
      <w:proofErr w:type="gramStart"/>
      <w:r w:rsidRPr="00432E9E">
        <w:rPr>
          <w:rFonts w:ascii="Avenir Next" w:hAnsi="Avenir Next" w:cs="Arial"/>
          <w:sz w:val="18"/>
          <w:szCs w:val="20"/>
          <w:lang w:val="fr-CH"/>
        </w:rPr>
        <w:t>Lunette:</w:t>
      </w:r>
      <w:proofErr w:type="gramEnd"/>
      <w:r w:rsidRPr="00432E9E">
        <w:rPr>
          <w:rFonts w:ascii="Avenir Next" w:hAnsi="Avenir Next" w:cs="Arial"/>
          <w:sz w:val="18"/>
          <w:szCs w:val="20"/>
          <w:lang w:val="fr-CH"/>
        </w:rPr>
        <w:t xml:space="preserve"> 48 WS baguette-</w:t>
      </w:r>
      <w:proofErr w:type="spellStart"/>
      <w:r w:rsidRPr="00432E9E">
        <w:rPr>
          <w:rFonts w:ascii="Avenir Next" w:hAnsi="Avenir Next" w:cs="Arial"/>
          <w:sz w:val="18"/>
          <w:szCs w:val="20"/>
          <w:lang w:val="fr-CH"/>
        </w:rPr>
        <w:t>cut</w:t>
      </w:r>
      <w:proofErr w:type="spellEnd"/>
      <w:r w:rsidRPr="00432E9E">
        <w:rPr>
          <w:rFonts w:ascii="Avenir Next" w:hAnsi="Avenir Next" w:cs="Arial"/>
          <w:sz w:val="18"/>
          <w:szCs w:val="20"/>
          <w:lang w:val="fr-CH"/>
        </w:rPr>
        <w:t xml:space="preserve"> </w:t>
      </w:r>
      <w:r w:rsidRPr="00432E9E">
        <w:rPr>
          <w:rFonts w:ascii="Avenir Next" w:hAnsi="Avenir Next" w:cs="Arial"/>
          <w:sz w:val="18"/>
          <w:szCs w:val="20"/>
          <w:lang w:val="fr-CH"/>
        </w:rPr>
        <w:t>diamants</w:t>
      </w:r>
    </w:p>
    <w:p w14:paraId="0B7E0B54" w14:textId="77777777" w:rsidR="005D152E" w:rsidRPr="00432E9E" w:rsidRDefault="005D152E" w:rsidP="005D152E">
      <w:pPr>
        <w:spacing w:after="40" w:line="276" w:lineRule="auto"/>
        <w:rPr>
          <w:rFonts w:ascii="Avenir Next" w:hAnsi="Avenir Next" w:cs="Arial"/>
          <w:sz w:val="4"/>
          <w:szCs w:val="20"/>
          <w:lang w:val="fr-CH"/>
        </w:rPr>
      </w:pPr>
    </w:p>
    <w:p w14:paraId="7D854DA3" w14:textId="77777777" w:rsidR="005D152E" w:rsidRPr="00432E9E" w:rsidRDefault="005D152E" w:rsidP="005D152E">
      <w:pPr>
        <w:spacing w:after="40" w:line="276" w:lineRule="auto"/>
        <w:rPr>
          <w:rFonts w:ascii="Avenir Next" w:hAnsi="Avenir Next" w:cs="Arial"/>
          <w:b/>
          <w:sz w:val="18"/>
          <w:szCs w:val="20"/>
          <w:lang w:val="fr-CH"/>
        </w:rPr>
      </w:pPr>
      <w:r w:rsidRPr="00432E9E">
        <w:rPr>
          <w:rFonts w:ascii="Avenir Next" w:hAnsi="Avenir Next" w:cs="Arial"/>
          <w:b/>
          <w:sz w:val="18"/>
          <w:szCs w:val="20"/>
          <w:lang w:val="fr-CH"/>
        </w:rPr>
        <w:t xml:space="preserve">BOÎTIER, CADRAN ET AIGUILLES </w:t>
      </w:r>
    </w:p>
    <w:p w14:paraId="7E0058EB"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Diamètre : 41mm</w:t>
      </w:r>
    </w:p>
    <w:p w14:paraId="6E6023E2"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Ouverture diamètre : 32.5mm</w:t>
      </w:r>
    </w:p>
    <w:p w14:paraId="794D8052"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Épaisseur : 10.75mm</w:t>
      </w:r>
    </w:p>
    <w:p w14:paraId="2D40C74C"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 xml:space="preserve">Verre : Verre saphir bombé traité antireflet sur ses deux faces </w:t>
      </w:r>
    </w:p>
    <w:p w14:paraId="292A6BAD"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 xml:space="preserve">Fond : Verre saphir transparent </w:t>
      </w:r>
    </w:p>
    <w:p w14:paraId="5B71A71C"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Matériau : Titane brossé</w:t>
      </w:r>
    </w:p>
    <w:p w14:paraId="3224C027"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Étanchéité : 3 ATM</w:t>
      </w:r>
    </w:p>
    <w:p w14:paraId="46EC6FFC"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Cadran : Ajouré</w:t>
      </w:r>
    </w:p>
    <w:p w14:paraId="7790EBE3"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 xml:space="preserve">Index des heures : Ruthénium, facettés et recouverts de </w:t>
      </w:r>
      <w:proofErr w:type="spellStart"/>
      <w:r w:rsidRPr="00432E9E">
        <w:rPr>
          <w:rFonts w:ascii="Avenir Next" w:hAnsi="Avenir Next" w:cs="Arial"/>
          <w:sz w:val="18"/>
          <w:szCs w:val="20"/>
          <w:lang w:val="fr-CH"/>
        </w:rPr>
        <w:t>SuperLuminova</w:t>
      </w:r>
      <w:proofErr w:type="spellEnd"/>
      <w:r w:rsidRPr="00432E9E">
        <w:rPr>
          <w:rFonts w:ascii="Avenir Next" w:hAnsi="Avenir Next" w:cs="Arial"/>
          <w:sz w:val="18"/>
          <w:szCs w:val="20"/>
          <w:lang w:val="fr-CH"/>
        </w:rPr>
        <w:t xml:space="preserve"> SLN C1</w:t>
      </w:r>
    </w:p>
    <w:p w14:paraId="0DB65F66"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 xml:space="preserve">Aiguilles : Ruthénium, facettées et recouvertes de </w:t>
      </w:r>
      <w:proofErr w:type="spellStart"/>
      <w:r w:rsidRPr="00432E9E">
        <w:rPr>
          <w:rFonts w:ascii="Avenir Next" w:hAnsi="Avenir Next" w:cs="Arial"/>
          <w:sz w:val="18"/>
          <w:szCs w:val="20"/>
          <w:lang w:val="fr-CH"/>
        </w:rPr>
        <w:t>SuperLuminova</w:t>
      </w:r>
      <w:proofErr w:type="spellEnd"/>
      <w:r w:rsidRPr="00432E9E">
        <w:rPr>
          <w:rFonts w:ascii="Avenir Next" w:hAnsi="Avenir Next" w:cs="Arial"/>
          <w:sz w:val="18"/>
          <w:szCs w:val="20"/>
          <w:lang w:val="fr-CH"/>
        </w:rPr>
        <w:t xml:space="preserve"> SLN C1</w:t>
      </w:r>
    </w:p>
    <w:p w14:paraId="28769051" w14:textId="77777777" w:rsidR="005D152E" w:rsidRPr="00432E9E" w:rsidRDefault="005D152E" w:rsidP="005D152E">
      <w:pPr>
        <w:spacing w:after="40" w:line="276" w:lineRule="auto"/>
        <w:rPr>
          <w:rFonts w:ascii="Avenir Next" w:hAnsi="Avenir Next" w:cs="Arial"/>
          <w:sz w:val="4"/>
          <w:szCs w:val="20"/>
          <w:lang w:val="fr-CH"/>
        </w:rPr>
      </w:pPr>
    </w:p>
    <w:p w14:paraId="678B391B" w14:textId="77777777" w:rsidR="005D152E" w:rsidRPr="00432E9E" w:rsidRDefault="005D152E" w:rsidP="005D152E">
      <w:pPr>
        <w:spacing w:after="40" w:line="276" w:lineRule="auto"/>
        <w:rPr>
          <w:rFonts w:ascii="Avenir Next" w:hAnsi="Avenir Next" w:cs="Arial"/>
          <w:b/>
          <w:sz w:val="18"/>
          <w:szCs w:val="20"/>
          <w:lang w:val="fr-CH"/>
        </w:rPr>
      </w:pPr>
      <w:r w:rsidRPr="00432E9E">
        <w:rPr>
          <w:rFonts w:ascii="Avenir Next" w:hAnsi="Avenir Next" w:cs="Arial"/>
          <w:b/>
          <w:sz w:val="18"/>
          <w:szCs w:val="20"/>
          <w:lang w:val="fr-CH"/>
        </w:rPr>
        <w:t xml:space="preserve">BRACELET ET BOUCLE </w:t>
      </w:r>
    </w:p>
    <w:p w14:paraId="631ABE29" w14:textId="1C96112C"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 xml:space="preserve">Bracelet en caoutchouc blanc, recouvert de cuir d’alligator bleu </w:t>
      </w:r>
    </w:p>
    <w:p w14:paraId="76BAEA56"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 xml:space="preserve">Double boucle </w:t>
      </w:r>
      <w:proofErr w:type="spellStart"/>
      <w:r w:rsidRPr="00432E9E">
        <w:rPr>
          <w:rFonts w:ascii="Avenir Next" w:hAnsi="Avenir Next" w:cs="Arial"/>
          <w:sz w:val="18"/>
          <w:szCs w:val="20"/>
          <w:lang w:val="fr-CH"/>
        </w:rPr>
        <w:t>déployante</w:t>
      </w:r>
      <w:proofErr w:type="spellEnd"/>
      <w:r w:rsidRPr="00432E9E">
        <w:rPr>
          <w:rFonts w:ascii="Avenir Next" w:hAnsi="Avenir Next" w:cs="Arial"/>
          <w:sz w:val="18"/>
          <w:szCs w:val="20"/>
          <w:lang w:val="fr-CH"/>
        </w:rPr>
        <w:t xml:space="preserve"> en titane </w:t>
      </w:r>
    </w:p>
    <w:p w14:paraId="07486804" w14:textId="3AD41F20" w:rsidR="006429B7" w:rsidRPr="009C4F88" w:rsidRDefault="006429B7" w:rsidP="005D152E">
      <w:pPr>
        <w:spacing w:after="40" w:line="276" w:lineRule="auto"/>
        <w:rPr>
          <w:rFonts w:ascii="Avenir Next" w:hAnsi="Avenir Next" w:cs="Arial"/>
          <w:sz w:val="18"/>
          <w:szCs w:val="20"/>
        </w:rPr>
      </w:pPr>
      <w:r w:rsidRPr="005B5E50">
        <w:rPr>
          <w:rFonts w:ascii="Avenir Next" w:hAnsi="Avenir Next" w:cs="Arial"/>
          <w:b/>
          <w:noProof/>
          <w:szCs w:val="20"/>
          <w:lang w:val="fr-FR"/>
        </w:rPr>
        <w:lastRenderedPageBreak/>
        <w:drawing>
          <wp:anchor distT="0" distB="0" distL="114300" distR="114300" simplePos="0" relativeHeight="251665408" behindDoc="1" locked="0" layoutInCell="1" allowOverlap="1" wp14:anchorId="210F6FFE" wp14:editId="68482D27">
            <wp:simplePos x="0" y="0"/>
            <wp:positionH relativeFrom="margin">
              <wp:align>right</wp:align>
            </wp:positionH>
            <wp:positionV relativeFrom="paragraph">
              <wp:posOffset>0</wp:posOffset>
            </wp:positionV>
            <wp:extent cx="2522220" cy="3596640"/>
            <wp:effectExtent l="0" t="0" r="0" b="0"/>
            <wp:wrapTight wrapText="bothSides">
              <wp:wrapPolygon edited="0">
                <wp:start x="7341" y="2517"/>
                <wp:lineTo x="6689" y="4576"/>
                <wp:lineTo x="4079" y="10068"/>
                <wp:lineTo x="4405" y="11898"/>
                <wp:lineTo x="6526" y="15559"/>
                <wp:lineTo x="7015" y="20479"/>
                <wp:lineTo x="7178" y="20708"/>
                <wp:lineTo x="14356" y="20708"/>
                <wp:lineTo x="14846" y="19449"/>
                <wp:lineTo x="15172" y="15559"/>
                <wp:lineTo x="16151" y="13729"/>
                <wp:lineTo x="18435" y="10411"/>
                <wp:lineTo x="18272" y="10068"/>
                <wp:lineTo x="16804" y="8237"/>
                <wp:lineTo x="15662" y="6407"/>
                <wp:lineTo x="14846" y="4576"/>
                <wp:lineTo x="14193" y="2517"/>
                <wp:lineTo x="7341" y="2517"/>
              </wp:wrapPolygon>
            </wp:wrapTight>
            <wp:docPr id="3" name="Picture 3" descr="\\WJEZEN-SCHLOE\Departement_MarCom_Dossiers\_Communication 2019\PR\1. PRESS KITS\1. POST BASELWORLD\X-MAS EDITION\DEFY CLASSIC\DEFY CLASSIC RAINBOW\32.9002.670.71.R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JEZEN-SCHLOE\Departement_MarCom_Dossiers\_Communication 2019\PR\1. PRESS KITS\1. POST BASELWORLD\X-MAS EDITION\DEFY CLASSIC\DEFY CLASSIC RAINBOW\32.9002.670.71.R58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22220" cy="3596640"/>
                    </a:xfrm>
                    <a:prstGeom prst="rect">
                      <a:avLst/>
                    </a:prstGeom>
                    <a:noFill/>
                    <a:ln>
                      <a:noFill/>
                    </a:ln>
                  </pic:spPr>
                </pic:pic>
              </a:graphicData>
            </a:graphic>
          </wp:anchor>
        </w:drawing>
      </w:r>
      <w:r w:rsidRPr="009C4F88">
        <w:rPr>
          <w:rFonts w:ascii="Avenir Next" w:hAnsi="Avenir Next" w:cs="Arial"/>
          <w:b/>
          <w:szCs w:val="20"/>
        </w:rPr>
        <w:t xml:space="preserve">DEFY CLASSIC </w:t>
      </w:r>
      <w:r w:rsidR="008F3B48" w:rsidRPr="009C4F88">
        <w:rPr>
          <w:rFonts w:ascii="Avenir Next" w:hAnsi="Avenir Next" w:cs="Arial"/>
          <w:b/>
          <w:szCs w:val="20"/>
        </w:rPr>
        <w:t xml:space="preserve">HIGH </w:t>
      </w:r>
      <w:r w:rsidRPr="009C4F88">
        <w:rPr>
          <w:rFonts w:ascii="Avenir Next" w:hAnsi="Avenir Next" w:cs="Arial"/>
          <w:b/>
          <w:szCs w:val="20"/>
        </w:rPr>
        <w:t>JEWELRY RAINBOW</w:t>
      </w:r>
    </w:p>
    <w:p w14:paraId="7FCB0F61" w14:textId="0683A98A" w:rsidR="006429B7" w:rsidRPr="00432E9E" w:rsidRDefault="006429B7" w:rsidP="006429B7">
      <w:pPr>
        <w:spacing w:after="40" w:line="276" w:lineRule="auto"/>
        <w:rPr>
          <w:rFonts w:ascii="Avenir Next" w:hAnsi="Avenir Next" w:cs="Arial"/>
          <w:b/>
          <w:sz w:val="18"/>
          <w:szCs w:val="20"/>
        </w:rPr>
      </w:pPr>
      <w:proofErr w:type="spellStart"/>
      <w:r w:rsidRPr="00432E9E">
        <w:rPr>
          <w:rFonts w:ascii="Avenir Next" w:hAnsi="Avenir Next" w:cs="Arial"/>
          <w:sz w:val="18"/>
          <w:szCs w:val="20"/>
        </w:rPr>
        <w:t>R</w:t>
      </w:r>
      <w:r w:rsidR="005D152E" w:rsidRPr="00432E9E">
        <w:rPr>
          <w:rFonts w:ascii="Avenir Next" w:hAnsi="Avenir Next" w:cs="Arial"/>
          <w:sz w:val="18"/>
          <w:szCs w:val="20"/>
        </w:rPr>
        <w:t>é</w:t>
      </w:r>
      <w:r w:rsidRPr="00432E9E">
        <w:rPr>
          <w:rFonts w:ascii="Avenir Next" w:hAnsi="Avenir Next" w:cs="Arial"/>
          <w:sz w:val="18"/>
          <w:szCs w:val="20"/>
        </w:rPr>
        <w:t>f</w:t>
      </w:r>
      <w:r w:rsidR="00432E9E">
        <w:rPr>
          <w:rFonts w:ascii="Avenir Next" w:hAnsi="Avenir Next" w:cs="Arial"/>
          <w:sz w:val="18"/>
          <w:szCs w:val="20"/>
        </w:rPr>
        <w:t>é</w:t>
      </w:r>
      <w:r w:rsidRPr="00432E9E">
        <w:rPr>
          <w:rFonts w:ascii="Avenir Next" w:hAnsi="Avenir Next" w:cs="Arial"/>
          <w:sz w:val="18"/>
          <w:szCs w:val="20"/>
        </w:rPr>
        <w:t>rence</w:t>
      </w:r>
      <w:proofErr w:type="spellEnd"/>
      <w:r w:rsidRPr="00432E9E">
        <w:rPr>
          <w:rFonts w:ascii="Avenir Next" w:hAnsi="Avenir Next" w:cs="Arial"/>
          <w:sz w:val="18"/>
          <w:szCs w:val="20"/>
        </w:rPr>
        <w:t xml:space="preserve">: </w:t>
      </w:r>
      <w:r w:rsidRPr="00432E9E">
        <w:rPr>
          <w:rFonts w:ascii="Avenir Next" w:hAnsi="Avenir Next" w:cs="Arial"/>
          <w:b/>
          <w:sz w:val="18"/>
          <w:szCs w:val="20"/>
        </w:rPr>
        <w:t>32.9002.670/</w:t>
      </w:r>
      <w:proofErr w:type="gramStart"/>
      <w:r w:rsidRPr="00432E9E">
        <w:rPr>
          <w:rFonts w:ascii="Avenir Next" w:hAnsi="Avenir Next" w:cs="Arial"/>
          <w:b/>
          <w:sz w:val="18"/>
          <w:szCs w:val="20"/>
        </w:rPr>
        <w:t>71.R</w:t>
      </w:r>
      <w:proofErr w:type="gramEnd"/>
      <w:r w:rsidRPr="00432E9E">
        <w:rPr>
          <w:rFonts w:ascii="Avenir Next" w:hAnsi="Avenir Next" w:cs="Arial"/>
          <w:b/>
          <w:sz w:val="18"/>
          <w:szCs w:val="20"/>
        </w:rPr>
        <w:t>583</w:t>
      </w:r>
    </w:p>
    <w:p w14:paraId="2C1A09B4" w14:textId="77777777" w:rsidR="006429B7" w:rsidRPr="00432E9E" w:rsidRDefault="006429B7" w:rsidP="006429B7">
      <w:pPr>
        <w:spacing w:after="40" w:line="276" w:lineRule="auto"/>
        <w:rPr>
          <w:rFonts w:ascii="Avenir Next" w:hAnsi="Avenir Next" w:cs="Arial"/>
          <w:b/>
          <w:sz w:val="8"/>
          <w:szCs w:val="8"/>
        </w:rPr>
      </w:pPr>
    </w:p>
    <w:p w14:paraId="39E4205A" w14:textId="77777777" w:rsidR="005D152E" w:rsidRPr="00432E9E" w:rsidRDefault="005D152E" w:rsidP="005D152E">
      <w:pPr>
        <w:spacing w:after="40" w:line="276" w:lineRule="auto"/>
        <w:rPr>
          <w:rFonts w:ascii="Avenir Next" w:hAnsi="Avenir Next" w:cs="Arial"/>
          <w:b/>
          <w:sz w:val="18"/>
          <w:szCs w:val="20"/>
          <w:lang w:val="fr-CH"/>
        </w:rPr>
      </w:pPr>
      <w:r w:rsidRPr="00432E9E">
        <w:rPr>
          <w:rFonts w:ascii="Avenir Next" w:hAnsi="Avenir Next" w:cs="Arial"/>
          <w:b/>
          <w:sz w:val="18"/>
          <w:szCs w:val="20"/>
          <w:lang w:val="fr-CH"/>
        </w:rPr>
        <w:t xml:space="preserve">KEY POINTS </w:t>
      </w:r>
    </w:p>
    <w:p w14:paraId="7FB9FE19"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 xml:space="preserve">Mouvement Élite </w:t>
      </w:r>
      <w:proofErr w:type="spellStart"/>
      <w:r w:rsidRPr="00432E9E">
        <w:rPr>
          <w:rFonts w:ascii="Avenir Next" w:hAnsi="Avenir Next" w:cs="Arial"/>
          <w:sz w:val="18"/>
          <w:szCs w:val="20"/>
          <w:lang w:val="fr-CH"/>
        </w:rPr>
        <w:t>squeletté</w:t>
      </w:r>
      <w:proofErr w:type="spellEnd"/>
      <w:r w:rsidRPr="00432E9E">
        <w:rPr>
          <w:rFonts w:ascii="Avenir Next" w:hAnsi="Avenir Next" w:cs="Arial"/>
          <w:sz w:val="18"/>
          <w:szCs w:val="20"/>
          <w:lang w:val="fr-CH"/>
        </w:rPr>
        <w:t xml:space="preserve"> fabriqué en interne</w:t>
      </w:r>
    </w:p>
    <w:p w14:paraId="1D560A62" w14:textId="6F426C5C"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 xml:space="preserve">41-MM en </w:t>
      </w:r>
      <w:r w:rsidRPr="00432E9E">
        <w:rPr>
          <w:rFonts w:ascii="Avenir Next" w:hAnsi="Avenir Next" w:cs="Arial"/>
          <w:sz w:val="18"/>
          <w:szCs w:val="20"/>
          <w:lang w:val="fr-CH"/>
        </w:rPr>
        <w:t xml:space="preserve">titane boitier serti, lunette </w:t>
      </w:r>
      <w:proofErr w:type="spellStart"/>
      <w:r w:rsidRPr="00432E9E">
        <w:rPr>
          <w:rFonts w:ascii="Avenir Next" w:hAnsi="Avenir Next" w:cs="Arial"/>
          <w:sz w:val="18"/>
          <w:szCs w:val="20"/>
          <w:lang w:val="fr-CH"/>
        </w:rPr>
        <w:t>rainbow</w:t>
      </w:r>
      <w:proofErr w:type="spellEnd"/>
    </w:p>
    <w:p w14:paraId="08D90A7A"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 xml:space="preserve">Ancre et roue d’échappement en silicium </w:t>
      </w:r>
    </w:p>
    <w:p w14:paraId="097398A1" w14:textId="77777777" w:rsidR="005D152E" w:rsidRPr="00432E9E" w:rsidRDefault="005D152E" w:rsidP="005D152E">
      <w:pPr>
        <w:spacing w:after="40" w:line="276" w:lineRule="auto"/>
        <w:rPr>
          <w:rFonts w:ascii="Avenir Next" w:hAnsi="Avenir Next" w:cs="Arial"/>
          <w:sz w:val="14"/>
          <w:szCs w:val="20"/>
          <w:lang w:val="fr-CH"/>
        </w:rPr>
      </w:pPr>
    </w:p>
    <w:p w14:paraId="32B315B5" w14:textId="77777777" w:rsidR="005D152E" w:rsidRPr="00432E9E" w:rsidRDefault="005D152E" w:rsidP="005D152E">
      <w:pPr>
        <w:spacing w:after="40" w:line="276" w:lineRule="auto"/>
        <w:rPr>
          <w:rFonts w:ascii="Avenir Next" w:hAnsi="Avenir Next" w:cs="Arial"/>
          <w:b/>
          <w:sz w:val="18"/>
          <w:szCs w:val="20"/>
          <w:lang w:val="fr-CH"/>
        </w:rPr>
      </w:pPr>
      <w:r w:rsidRPr="00432E9E">
        <w:rPr>
          <w:rFonts w:ascii="Avenir Next" w:hAnsi="Avenir Next" w:cs="Arial"/>
          <w:b/>
          <w:sz w:val="18"/>
          <w:szCs w:val="20"/>
          <w:lang w:val="fr-CH"/>
        </w:rPr>
        <w:t>MOUVEMENT</w:t>
      </w:r>
    </w:p>
    <w:p w14:paraId="1B548398"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Elite 670 SK, Automatique</w:t>
      </w:r>
    </w:p>
    <w:p w14:paraId="14491299"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Calibre : 11 ½``` (Diamètre : 25.60mm)</w:t>
      </w:r>
    </w:p>
    <w:p w14:paraId="525B29C8"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Épaisseur du mouvement : 3.88mm</w:t>
      </w:r>
    </w:p>
    <w:p w14:paraId="0E5ED253"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Composants : 187</w:t>
      </w:r>
    </w:p>
    <w:p w14:paraId="66B76682"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Rubis : 27</w:t>
      </w:r>
    </w:p>
    <w:p w14:paraId="24E47773"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Fréquence : 28’800 alt/h (4 Hz)</w:t>
      </w:r>
    </w:p>
    <w:p w14:paraId="6BC731AB"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Réserve de marche : 50 heures min</w:t>
      </w:r>
    </w:p>
    <w:p w14:paraId="53C9647B"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Finitions : Masse oscillante spéciale à finition satinée-brossée</w:t>
      </w:r>
    </w:p>
    <w:p w14:paraId="7020AA28" w14:textId="77777777" w:rsidR="005D152E" w:rsidRPr="00432E9E" w:rsidRDefault="005D152E" w:rsidP="005D152E">
      <w:pPr>
        <w:spacing w:after="40" w:line="276" w:lineRule="auto"/>
        <w:rPr>
          <w:rFonts w:ascii="Avenir Next" w:hAnsi="Avenir Next" w:cs="Arial"/>
          <w:sz w:val="14"/>
          <w:szCs w:val="20"/>
          <w:lang w:val="fr-CH"/>
        </w:rPr>
      </w:pPr>
    </w:p>
    <w:p w14:paraId="302CBAD1" w14:textId="77777777" w:rsidR="005D152E" w:rsidRPr="00432E9E" w:rsidRDefault="005D152E" w:rsidP="005D152E">
      <w:pPr>
        <w:spacing w:after="40" w:line="276" w:lineRule="auto"/>
        <w:rPr>
          <w:rFonts w:ascii="Avenir Next" w:hAnsi="Avenir Next" w:cs="Arial"/>
          <w:b/>
          <w:sz w:val="18"/>
          <w:szCs w:val="20"/>
          <w:lang w:val="fr-CH"/>
        </w:rPr>
      </w:pPr>
      <w:r w:rsidRPr="00432E9E">
        <w:rPr>
          <w:rFonts w:ascii="Avenir Next" w:hAnsi="Avenir Next" w:cs="Arial"/>
          <w:b/>
          <w:sz w:val="18"/>
          <w:szCs w:val="20"/>
          <w:lang w:val="fr-CH"/>
        </w:rPr>
        <w:t>FONCTIONS</w:t>
      </w:r>
    </w:p>
    <w:p w14:paraId="3F07A830"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Heures et minutes au centre</w:t>
      </w:r>
    </w:p>
    <w:p w14:paraId="23CBFF1F"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Aiguille de seconde centrale</w:t>
      </w:r>
    </w:p>
    <w:p w14:paraId="64071F40"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 xml:space="preserve">Indication de la date à 6 heures  </w:t>
      </w:r>
    </w:p>
    <w:p w14:paraId="0046D609" w14:textId="77777777" w:rsidR="005D152E" w:rsidRPr="00432E9E" w:rsidRDefault="005D152E" w:rsidP="005D152E">
      <w:pPr>
        <w:spacing w:after="40" w:line="276" w:lineRule="auto"/>
        <w:rPr>
          <w:rFonts w:ascii="Avenir Next" w:hAnsi="Avenir Next" w:cs="Arial"/>
          <w:sz w:val="14"/>
          <w:szCs w:val="20"/>
          <w:lang w:val="fr-CH"/>
        </w:rPr>
      </w:pPr>
    </w:p>
    <w:p w14:paraId="388DCD72" w14:textId="77777777" w:rsidR="005D152E" w:rsidRPr="00432E9E" w:rsidRDefault="005D152E" w:rsidP="005D152E">
      <w:pPr>
        <w:spacing w:after="40" w:line="276" w:lineRule="auto"/>
        <w:rPr>
          <w:rFonts w:ascii="Avenir Next" w:hAnsi="Avenir Next" w:cs="Arial"/>
          <w:b/>
          <w:sz w:val="18"/>
          <w:szCs w:val="20"/>
          <w:lang w:val="fr-CH"/>
        </w:rPr>
      </w:pPr>
      <w:r w:rsidRPr="00432E9E">
        <w:rPr>
          <w:rFonts w:ascii="Avenir Next" w:hAnsi="Avenir Next" w:cs="Arial"/>
          <w:b/>
          <w:sz w:val="18"/>
          <w:szCs w:val="20"/>
          <w:lang w:val="fr-CH"/>
        </w:rPr>
        <w:t>SERTISSAGE</w:t>
      </w:r>
    </w:p>
    <w:p w14:paraId="330F4E68" w14:textId="28CC849D"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Carats</w:t>
      </w:r>
      <w:r w:rsidRPr="00432E9E">
        <w:rPr>
          <w:rFonts w:ascii="Avenir Next" w:hAnsi="Avenir Next" w:cs="Arial"/>
          <w:sz w:val="18"/>
          <w:szCs w:val="20"/>
          <w:lang w:val="fr-CH"/>
        </w:rPr>
        <w:t xml:space="preserve"> </w:t>
      </w:r>
      <w:r w:rsidRPr="00432E9E">
        <w:rPr>
          <w:rFonts w:ascii="Avenir Next" w:hAnsi="Avenir Next" w:cs="Arial"/>
          <w:sz w:val="18"/>
          <w:szCs w:val="20"/>
          <w:lang w:val="fr-CH"/>
        </w:rPr>
        <w:t>: 3.865 cts</w:t>
      </w:r>
    </w:p>
    <w:p w14:paraId="6D3FB249" w14:textId="4EF3F313"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Boîtier</w:t>
      </w:r>
      <w:r w:rsidRPr="00432E9E">
        <w:rPr>
          <w:rFonts w:ascii="Avenir Next" w:hAnsi="Avenir Next" w:cs="Arial"/>
          <w:sz w:val="18"/>
          <w:szCs w:val="20"/>
          <w:lang w:val="fr-CH"/>
        </w:rPr>
        <w:t xml:space="preserve"> : 192 VV S </w:t>
      </w:r>
      <w:proofErr w:type="spellStart"/>
      <w:r w:rsidRPr="00432E9E">
        <w:rPr>
          <w:rFonts w:ascii="Avenir Next" w:hAnsi="Avenir Next" w:cs="Arial"/>
          <w:sz w:val="18"/>
          <w:szCs w:val="20"/>
          <w:lang w:val="fr-CH"/>
        </w:rPr>
        <w:t>brilliant-cut</w:t>
      </w:r>
      <w:proofErr w:type="spellEnd"/>
      <w:r w:rsidRPr="00432E9E">
        <w:rPr>
          <w:rFonts w:ascii="Avenir Next" w:hAnsi="Avenir Next" w:cs="Arial"/>
          <w:sz w:val="18"/>
          <w:szCs w:val="20"/>
          <w:lang w:val="fr-CH"/>
        </w:rPr>
        <w:t xml:space="preserve"> diamants </w:t>
      </w:r>
    </w:p>
    <w:p w14:paraId="3FA797CD" w14:textId="49083135"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Lunette</w:t>
      </w:r>
      <w:r w:rsidRPr="00432E9E">
        <w:rPr>
          <w:rFonts w:ascii="Avenir Next" w:hAnsi="Avenir Next" w:cs="Arial"/>
          <w:sz w:val="18"/>
          <w:szCs w:val="20"/>
          <w:lang w:val="fr-CH"/>
        </w:rPr>
        <w:t xml:space="preserve"> </w:t>
      </w:r>
      <w:r w:rsidRPr="00432E9E">
        <w:rPr>
          <w:rFonts w:ascii="Avenir Next" w:hAnsi="Avenir Next" w:cs="Arial"/>
          <w:sz w:val="18"/>
          <w:szCs w:val="20"/>
          <w:lang w:val="fr-CH"/>
        </w:rPr>
        <w:t>: 48 WS baguette-</w:t>
      </w:r>
      <w:proofErr w:type="spellStart"/>
      <w:r w:rsidRPr="00432E9E">
        <w:rPr>
          <w:rFonts w:ascii="Avenir Next" w:hAnsi="Avenir Next" w:cs="Arial"/>
          <w:sz w:val="18"/>
          <w:szCs w:val="20"/>
          <w:lang w:val="fr-CH"/>
        </w:rPr>
        <w:t>cut</w:t>
      </w:r>
      <w:proofErr w:type="spellEnd"/>
      <w:r w:rsidRPr="00432E9E">
        <w:rPr>
          <w:rFonts w:ascii="Avenir Next" w:hAnsi="Avenir Next" w:cs="Arial"/>
          <w:sz w:val="18"/>
          <w:szCs w:val="20"/>
          <w:lang w:val="fr-CH"/>
        </w:rPr>
        <w:t xml:space="preserve"> </w:t>
      </w:r>
      <w:proofErr w:type="spellStart"/>
      <w:r w:rsidRPr="00432E9E">
        <w:rPr>
          <w:rFonts w:ascii="Avenir Next" w:hAnsi="Avenir Next" w:cs="Arial"/>
          <w:sz w:val="18"/>
          <w:szCs w:val="20"/>
          <w:lang w:val="fr-CH"/>
        </w:rPr>
        <w:t>sapphires</w:t>
      </w:r>
      <w:proofErr w:type="spellEnd"/>
    </w:p>
    <w:p w14:paraId="1B7761ED" w14:textId="77777777" w:rsidR="005D152E" w:rsidRPr="00432E9E" w:rsidRDefault="005D152E" w:rsidP="005D152E">
      <w:pPr>
        <w:spacing w:after="40" w:line="276" w:lineRule="auto"/>
        <w:rPr>
          <w:rFonts w:ascii="Avenir Next" w:hAnsi="Avenir Next" w:cs="Arial"/>
          <w:sz w:val="14"/>
          <w:szCs w:val="20"/>
          <w:lang w:val="fr-CH"/>
        </w:rPr>
      </w:pPr>
    </w:p>
    <w:p w14:paraId="4DF47B64" w14:textId="77777777" w:rsidR="005D152E" w:rsidRPr="00432E9E" w:rsidRDefault="005D152E" w:rsidP="005D152E">
      <w:pPr>
        <w:spacing w:after="40" w:line="276" w:lineRule="auto"/>
        <w:rPr>
          <w:rFonts w:ascii="Avenir Next" w:hAnsi="Avenir Next" w:cs="Arial"/>
          <w:b/>
          <w:sz w:val="18"/>
          <w:szCs w:val="20"/>
          <w:lang w:val="fr-CH"/>
        </w:rPr>
      </w:pPr>
      <w:r w:rsidRPr="00432E9E">
        <w:rPr>
          <w:rFonts w:ascii="Avenir Next" w:hAnsi="Avenir Next" w:cs="Arial"/>
          <w:b/>
          <w:sz w:val="18"/>
          <w:szCs w:val="20"/>
          <w:lang w:val="fr-CH"/>
        </w:rPr>
        <w:t xml:space="preserve">BOÎTIER, CADRAN ET AIGUILLES </w:t>
      </w:r>
    </w:p>
    <w:p w14:paraId="372E914E"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Diamètre : 41mm</w:t>
      </w:r>
    </w:p>
    <w:p w14:paraId="10893F58"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Ouverture diamètre : 32.5mm</w:t>
      </w:r>
    </w:p>
    <w:p w14:paraId="7C4FDCEB"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Épaisseur : 10.75mm</w:t>
      </w:r>
    </w:p>
    <w:p w14:paraId="1EDB2E4A"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 xml:space="preserve">Verre : Verre saphir bombé traité antireflet sur ses deux faces </w:t>
      </w:r>
    </w:p>
    <w:p w14:paraId="598B9DBB"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 xml:space="preserve">Fond : Verre saphir transparent </w:t>
      </w:r>
    </w:p>
    <w:p w14:paraId="5C2EE866"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Matériau : Titane brossé</w:t>
      </w:r>
    </w:p>
    <w:p w14:paraId="0E966640"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Étanchéité : 3 ATM</w:t>
      </w:r>
    </w:p>
    <w:p w14:paraId="3ADD6CE2"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Cadran : Ajouré</w:t>
      </w:r>
    </w:p>
    <w:p w14:paraId="5BA6E674"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 xml:space="preserve">Index des heures : Ruthénium, facettés et recouverts de </w:t>
      </w:r>
      <w:proofErr w:type="spellStart"/>
      <w:r w:rsidRPr="00432E9E">
        <w:rPr>
          <w:rFonts w:ascii="Avenir Next" w:hAnsi="Avenir Next" w:cs="Arial"/>
          <w:sz w:val="18"/>
          <w:szCs w:val="20"/>
          <w:lang w:val="fr-CH"/>
        </w:rPr>
        <w:t>SuperLuminova</w:t>
      </w:r>
      <w:proofErr w:type="spellEnd"/>
      <w:r w:rsidRPr="00432E9E">
        <w:rPr>
          <w:rFonts w:ascii="Avenir Next" w:hAnsi="Avenir Next" w:cs="Arial"/>
          <w:sz w:val="18"/>
          <w:szCs w:val="20"/>
          <w:lang w:val="fr-CH"/>
        </w:rPr>
        <w:t xml:space="preserve"> SLN C1</w:t>
      </w:r>
    </w:p>
    <w:p w14:paraId="2CE3CD81" w14:textId="77777777"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 xml:space="preserve">Aiguilles : Ruthénium, facettées et recouvertes de </w:t>
      </w:r>
      <w:proofErr w:type="spellStart"/>
      <w:r w:rsidRPr="00432E9E">
        <w:rPr>
          <w:rFonts w:ascii="Avenir Next" w:hAnsi="Avenir Next" w:cs="Arial"/>
          <w:sz w:val="18"/>
          <w:szCs w:val="20"/>
          <w:lang w:val="fr-CH"/>
        </w:rPr>
        <w:t>SuperLuminova</w:t>
      </w:r>
      <w:proofErr w:type="spellEnd"/>
      <w:r w:rsidRPr="00432E9E">
        <w:rPr>
          <w:rFonts w:ascii="Avenir Next" w:hAnsi="Avenir Next" w:cs="Arial"/>
          <w:sz w:val="18"/>
          <w:szCs w:val="20"/>
          <w:lang w:val="fr-CH"/>
        </w:rPr>
        <w:t xml:space="preserve"> SLN C1</w:t>
      </w:r>
    </w:p>
    <w:p w14:paraId="3A4F8DC7" w14:textId="77777777" w:rsidR="005D152E" w:rsidRPr="00432E9E" w:rsidRDefault="005D152E" w:rsidP="005D152E">
      <w:pPr>
        <w:spacing w:after="40" w:line="276" w:lineRule="auto"/>
        <w:rPr>
          <w:rFonts w:ascii="Avenir Next" w:hAnsi="Avenir Next" w:cs="Arial"/>
          <w:sz w:val="4"/>
          <w:szCs w:val="20"/>
          <w:lang w:val="fr-CH"/>
        </w:rPr>
      </w:pPr>
    </w:p>
    <w:p w14:paraId="18FEE2D0" w14:textId="77777777" w:rsidR="005D152E" w:rsidRPr="00432E9E" w:rsidRDefault="005D152E" w:rsidP="005D152E">
      <w:pPr>
        <w:spacing w:after="40" w:line="276" w:lineRule="auto"/>
        <w:rPr>
          <w:rFonts w:ascii="Avenir Next" w:hAnsi="Avenir Next" w:cs="Arial"/>
          <w:b/>
          <w:sz w:val="18"/>
          <w:szCs w:val="20"/>
          <w:lang w:val="fr-CH"/>
        </w:rPr>
      </w:pPr>
      <w:r w:rsidRPr="00432E9E">
        <w:rPr>
          <w:rFonts w:ascii="Avenir Next" w:hAnsi="Avenir Next" w:cs="Arial"/>
          <w:b/>
          <w:sz w:val="18"/>
          <w:szCs w:val="20"/>
          <w:lang w:val="fr-CH"/>
        </w:rPr>
        <w:t xml:space="preserve">BRACELET ET BOUCLE </w:t>
      </w:r>
    </w:p>
    <w:p w14:paraId="054FFF09" w14:textId="6CCD572B" w:rsidR="005D152E"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 xml:space="preserve">Bracelet en caoutchouc blanc, finitions </w:t>
      </w:r>
      <w:r w:rsidRPr="00432E9E">
        <w:rPr>
          <w:rFonts w:ascii="Avenir Next" w:hAnsi="Avenir Next" w:cs="Arial"/>
          <w:sz w:val="18"/>
          <w:szCs w:val="20"/>
          <w:lang w:val="fr-CH"/>
        </w:rPr>
        <w:t>effet « satin »</w:t>
      </w:r>
    </w:p>
    <w:p w14:paraId="03837127" w14:textId="040BB4A1" w:rsidR="006429B7" w:rsidRPr="00432E9E" w:rsidRDefault="005D152E" w:rsidP="005D152E">
      <w:pPr>
        <w:spacing w:after="40" w:line="276" w:lineRule="auto"/>
        <w:rPr>
          <w:rFonts w:ascii="Avenir Next" w:hAnsi="Avenir Next" w:cs="Arial"/>
          <w:sz w:val="18"/>
          <w:szCs w:val="20"/>
          <w:lang w:val="fr-CH"/>
        </w:rPr>
      </w:pPr>
      <w:r w:rsidRPr="00432E9E">
        <w:rPr>
          <w:rFonts w:ascii="Avenir Next" w:hAnsi="Avenir Next" w:cs="Arial"/>
          <w:sz w:val="18"/>
          <w:szCs w:val="20"/>
          <w:lang w:val="fr-CH"/>
        </w:rPr>
        <w:t xml:space="preserve">Double boucle </w:t>
      </w:r>
      <w:proofErr w:type="spellStart"/>
      <w:r w:rsidRPr="00432E9E">
        <w:rPr>
          <w:rFonts w:ascii="Avenir Next" w:hAnsi="Avenir Next" w:cs="Arial"/>
          <w:sz w:val="18"/>
          <w:szCs w:val="20"/>
          <w:lang w:val="fr-CH"/>
        </w:rPr>
        <w:t>déployante</w:t>
      </w:r>
      <w:proofErr w:type="spellEnd"/>
      <w:r w:rsidRPr="00432E9E">
        <w:rPr>
          <w:rFonts w:ascii="Avenir Next" w:hAnsi="Avenir Next" w:cs="Arial"/>
          <w:sz w:val="18"/>
          <w:szCs w:val="20"/>
          <w:lang w:val="fr-CH"/>
        </w:rPr>
        <w:t xml:space="preserve"> en titane </w:t>
      </w:r>
      <w:bookmarkStart w:id="0" w:name="_GoBack"/>
      <w:bookmarkEnd w:id="0"/>
    </w:p>
    <w:sectPr w:rsidR="006429B7" w:rsidRPr="00432E9E" w:rsidSect="00D61DDE">
      <w:headerReference w:type="default" r:id="rId12"/>
      <w:footerReference w:type="default" r:id="rId13"/>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3ABEFD6" w14:textId="77777777" w:rsidR="00C34A27" w:rsidRDefault="00C34A27" w:rsidP="006429B7">
      <w:r>
        <w:separator/>
      </w:r>
    </w:p>
  </w:endnote>
  <w:endnote w:type="continuationSeparator" w:id="0">
    <w:p w14:paraId="73C03A3A" w14:textId="77777777" w:rsidR="00C34A27" w:rsidRDefault="00C34A27" w:rsidP="006429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altName w:val="Calibr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venir Next">
    <w:panose1 w:val="020B0503020202020204"/>
    <w:charset w:val="00"/>
    <w:family w:val="swiss"/>
    <w:pitch w:val="variable"/>
    <w:sig w:usb0="800000AF" w:usb1="5000204A" w:usb2="00000000" w:usb3="00000000" w:csb0="0000009B"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157A66" w14:textId="77777777" w:rsidR="0017620A" w:rsidRPr="00166C18" w:rsidRDefault="0017620A" w:rsidP="006429B7">
    <w:pPr>
      <w:pStyle w:val="Pieddepage"/>
      <w:jc w:val="center"/>
      <w:rPr>
        <w:rFonts w:ascii="Avenir Next" w:hAnsi="Avenir Next"/>
        <w:sz w:val="18"/>
        <w:szCs w:val="18"/>
        <w:lang w:val="fr-CH"/>
      </w:rPr>
    </w:pPr>
    <w:r w:rsidRPr="00166C18">
      <w:rPr>
        <w:rFonts w:ascii="Avenir Next" w:hAnsi="Avenir Next"/>
        <w:b/>
        <w:sz w:val="18"/>
        <w:szCs w:val="18"/>
        <w:lang w:val="fr-CH"/>
      </w:rPr>
      <w:t>ZENITH</w:t>
    </w:r>
    <w:r w:rsidRPr="00166C18">
      <w:rPr>
        <w:rFonts w:ascii="Avenir Next" w:hAnsi="Avenir Next"/>
        <w:sz w:val="18"/>
        <w:szCs w:val="18"/>
        <w:lang w:val="fr-CH"/>
      </w:rPr>
      <w:t xml:space="preserve"> | www.zenith-watches.com | Rue des Billodes 34-36 | CH-2400 Le Locle</w:t>
    </w:r>
  </w:p>
  <w:p w14:paraId="42EE151A" w14:textId="5C8FF7BF" w:rsidR="0017620A" w:rsidRPr="006429B7" w:rsidRDefault="0017620A" w:rsidP="006429B7">
    <w:pPr>
      <w:pStyle w:val="Pieddepage"/>
      <w:jc w:val="center"/>
      <w:rPr>
        <w:rFonts w:ascii="Avenir Next" w:hAnsi="Avenir Next"/>
        <w:sz w:val="18"/>
        <w:szCs w:val="18"/>
        <w:lang w:val="fr-CH"/>
      </w:rPr>
    </w:pPr>
    <w:r w:rsidRPr="00166C18">
      <w:rPr>
        <w:rFonts w:ascii="Avenir Next" w:hAnsi="Avenir Next"/>
        <w:sz w:val="18"/>
        <w:szCs w:val="18"/>
        <w:lang w:val="fr-CH"/>
      </w:rPr>
      <w:t>International Media Relations </w:t>
    </w:r>
    <w:r>
      <w:rPr>
        <w:rFonts w:ascii="Avenir Next" w:hAnsi="Avenir Next"/>
        <w:sz w:val="18"/>
        <w:szCs w:val="18"/>
        <w:lang w:val="fr-CH"/>
      </w:rPr>
      <w:t xml:space="preserve">- </w:t>
    </w:r>
    <w:r w:rsidRPr="00166C18">
      <w:rPr>
        <w:rFonts w:ascii="Avenir Next" w:hAnsi="Avenir Next"/>
        <w:sz w:val="18"/>
        <w:szCs w:val="18"/>
        <w:lang w:val="fr-CH"/>
      </w:rPr>
      <w:t xml:space="preserve">Email : </w:t>
    </w:r>
    <w:r w:rsidR="00432E9E">
      <w:fldChar w:fldCharType="begin"/>
    </w:r>
    <w:r w:rsidR="00432E9E" w:rsidRPr="005D152E">
      <w:rPr>
        <w:lang w:val="fr-CH"/>
      </w:rPr>
      <w:instrText xml:space="preserve"> HYPERLINK "mailto:press@zenith-watches.com" </w:instrText>
    </w:r>
    <w:r w:rsidR="00432E9E">
      <w:fldChar w:fldCharType="separate"/>
    </w:r>
    <w:r w:rsidRPr="00807C3A">
      <w:rPr>
        <w:rStyle w:val="Lienhypertexte"/>
        <w:rFonts w:ascii="Avenir Next" w:hAnsi="Avenir Next"/>
        <w:sz w:val="18"/>
        <w:szCs w:val="18"/>
        <w:lang w:val="fr-CH"/>
      </w:rPr>
      <w:t>press@zenith-watches.com</w:t>
    </w:r>
    <w:r w:rsidR="00432E9E">
      <w:rPr>
        <w:rStyle w:val="Lienhypertexte"/>
        <w:rFonts w:ascii="Avenir Next" w:hAnsi="Avenir Next"/>
        <w:sz w:val="18"/>
        <w:szCs w:val="18"/>
        <w:lang w:val="fr-CH"/>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53BF75" w14:textId="77777777" w:rsidR="00C34A27" w:rsidRDefault="00C34A27" w:rsidP="006429B7">
      <w:r>
        <w:separator/>
      </w:r>
    </w:p>
  </w:footnote>
  <w:footnote w:type="continuationSeparator" w:id="0">
    <w:p w14:paraId="024D2F44" w14:textId="77777777" w:rsidR="00C34A27" w:rsidRDefault="00C34A27" w:rsidP="006429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06A406" w14:textId="0D4F41DF" w:rsidR="0017620A" w:rsidRDefault="0017620A" w:rsidP="006429B7">
    <w:pPr>
      <w:pStyle w:val="En-tte"/>
      <w:jc w:val="center"/>
    </w:pPr>
    <w:r>
      <w:rPr>
        <w:noProof/>
      </w:rPr>
      <w:drawing>
        <wp:inline distT="0" distB="0" distL="0" distR="0" wp14:anchorId="09CF5866" wp14:editId="727F00D1">
          <wp:extent cx="1701165" cy="725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165" cy="725170"/>
                  </a:xfrm>
                  <a:prstGeom prst="rect">
                    <a:avLst/>
                  </a:prstGeom>
                  <a:noFill/>
                </pic:spPr>
              </pic:pic>
            </a:graphicData>
          </a:graphic>
        </wp:inline>
      </w:drawing>
    </w:r>
  </w:p>
  <w:p w14:paraId="349EC9E0" w14:textId="77777777" w:rsidR="0017620A" w:rsidRDefault="0017620A" w:rsidP="006429B7">
    <w:pPr>
      <w:pStyle w:val="En-tt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E25056B"/>
    <w:multiLevelType w:val="multilevel"/>
    <w:tmpl w:val="1C52C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2517"/>
    <w:rsid w:val="00007FCF"/>
    <w:rsid w:val="00064D30"/>
    <w:rsid w:val="000C30B8"/>
    <w:rsid w:val="000C5284"/>
    <w:rsid w:val="001356EA"/>
    <w:rsid w:val="00172517"/>
    <w:rsid w:val="0017620A"/>
    <w:rsid w:val="0018005C"/>
    <w:rsid w:val="0018666E"/>
    <w:rsid w:val="002A6408"/>
    <w:rsid w:val="002C0CEE"/>
    <w:rsid w:val="0030678A"/>
    <w:rsid w:val="00396296"/>
    <w:rsid w:val="003B510C"/>
    <w:rsid w:val="00423477"/>
    <w:rsid w:val="00432E9E"/>
    <w:rsid w:val="004457C1"/>
    <w:rsid w:val="00487218"/>
    <w:rsid w:val="004A1D3D"/>
    <w:rsid w:val="004C1E8C"/>
    <w:rsid w:val="004C5665"/>
    <w:rsid w:val="004E36A6"/>
    <w:rsid w:val="005145FB"/>
    <w:rsid w:val="00572C0B"/>
    <w:rsid w:val="005B5E50"/>
    <w:rsid w:val="005D152E"/>
    <w:rsid w:val="006355D2"/>
    <w:rsid w:val="006407F0"/>
    <w:rsid w:val="006429B7"/>
    <w:rsid w:val="006663B3"/>
    <w:rsid w:val="007820D6"/>
    <w:rsid w:val="00800E91"/>
    <w:rsid w:val="0083590D"/>
    <w:rsid w:val="008F3B48"/>
    <w:rsid w:val="008F3E0B"/>
    <w:rsid w:val="00902DD8"/>
    <w:rsid w:val="009B1377"/>
    <w:rsid w:val="009C4F88"/>
    <w:rsid w:val="00AA27C1"/>
    <w:rsid w:val="00AD1A6E"/>
    <w:rsid w:val="00B21701"/>
    <w:rsid w:val="00B83D18"/>
    <w:rsid w:val="00BA3EC6"/>
    <w:rsid w:val="00BC5118"/>
    <w:rsid w:val="00BC6207"/>
    <w:rsid w:val="00BD31F6"/>
    <w:rsid w:val="00BF5BA4"/>
    <w:rsid w:val="00C34A27"/>
    <w:rsid w:val="00C55681"/>
    <w:rsid w:val="00C75311"/>
    <w:rsid w:val="00D604C5"/>
    <w:rsid w:val="00D61DDE"/>
    <w:rsid w:val="00DB0055"/>
    <w:rsid w:val="00DB7AFE"/>
    <w:rsid w:val="00DD0822"/>
    <w:rsid w:val="00E35845"/>
    <w:rsid w:val="00E52875"/>
    <w:rsid w:val="00E8034E"/>
    <w:rsid w:val="00F25E03"/>
    <w:rsid w:val="00F32B87"/>
    <w:rsid w:val="00F61CD1"/>
    <w:rsid w:val="00F7518A"/>
    <w:rsid w:val="00FF49E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864AE62"/>
  <w14:defaultImageDpi w14:val="300"/>
  <w15:docId w15:val="{08C59712-F080-43E0-9B84-35AA7E3870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6429B7"/>
    <w:pPr>
      <w:tabs>
        <w:tab w:val="center" w:pos="4536"/>
        <w:tab w:val="right" w:pos="9072"/>
      </w:tabs>
    </w:pPr>
  </w:style>
  <w:style w:type="character" w:customStyle="1" w:styleId="En-tteCar">
    <w:name w:val="En-tête Car"/>
    <w:basedOn w:val="Policepardfaut"/>
    <w:link w:val="En-tte"/>
    <w:uiPriority w:val="99"/>
    <w:rsid w:val="006429B7"/>
  </w:style>
  <w:style w:type="paragraph" w:styleId="Pieddepage">
    <w:name w:val="footer"/>
    <w:basedOn w:val="Normal"/>
    <w:link w:val="PieddepageCar"/>
    <w:uiPriority w:val="99"/>
    <w:unhideWhenUsed/>
    <w:rsid w:val="006429B7"/>
    <w:pPr>
      <w:tabs>
        <w:tab w:val="center" w:pos="4536"/>
        <w:tab w:val="right" w:pos="9072"/>
      </w:tabs>
    </w:pPr>
  </w:style>
  <w:style w:type="character" w:customStyle="1" w:styleId="PieddepageCar">
    <w:name w:val="Pied de page Car"/>
    <w:basedOn w:val="Policepardfaut"/>
    <w:link w:val="Pieddepage"/>
    <w:uiPriority w:val="99"/>
    <w:rsid w:val="006429B7"/>
  </w:style>
  <w:style w:type="character" w:styleId="Marquedecommentaire">
    <w:name w:val="annotation reference"/>
    <w:basedOn w:val="Policepardfaut"/>
    <w:uiPriority w:val="99"/>
    <w:semiHidden/>
    <w:unhideWhenUsed/>
    <w:rsid w:val="006429B7"/>
    <w:rPr>
      <w:sz w:val="16"/>
      <w:szCs w:val="16"/>
    </w:rPr>
  </w:style>
  <w:style w:type="paragraph" w:styleId="Commentaire">
    <w:name w:val="annotation text"/>
    <w:basedOn w:val="Normal"/>
    <w:link w:val="CommentaireCar"/>
    <w:uiPriority w:val="99"/>
    <w:semiHidden/>
    <w:unhideWhenUsed/>
    <w:rsid w:val="006429B7"/>
    <w:rPr>
      <w:sz w:val="20"/>
      <w:szCs w:val="20"/>
    </w:rPr>
  </w:style>
  <w:style w:type="character" w:customStyle="1" w:styleId="CommentaireCar">
    <w:name w:val="Commentaire Car"/>
    <w:basedOn w:val="Policepardfaut"/>
    <w:link w:val="Commentaire"/>
    <w:uiPriority w:val="99"/>
    <w:semiHidden/>
    <w:rsid w:val="006429B7"/>
    <w:rPr>
      <w:sz w:val="20"/>
      <w:szCs w:val="20"/>
    </w:rPr>
  </w:style>
  <w:style w:type="paragraph" w:styleId="Objetducommentaire">
    <w:name w:val="annotation subject"/>
    <w:basedOn w:val="Commentaire"/>
    <w:next w:val="Commentaire"/>
    <w:link w:val="ObjetducommentaireCar"/>
    <w:uiPriority w:val="99"/>
    <w:semiHidden/>
    <w:unhideWhenUsed/>
    <w:rsid w:val="006429B7"/>
    <w:rPr>
      <w:b/>
      <w:bCs/>
    </w:rPr>
  </w:style>
  <w:style w:type="character" w:customStyle="1" w:styleId="ObjetducommentaireCar">
    <w:name w:val="Objet du commentaire Car"/>
    <w:basedOn w:val="CommentaireCar"/>
    <w:link w:val="Objetducommentaire"/>
    <w:uiPriority w:val="99"/>
    <w:semiHidden/>
    <w:rsid w:val="006429B7"/>
    <w:rPr>
      <w:b/>
      <w:bCs/>
      <w:sz w:val="20"/>
      <w:szCs w:val="20"/>
    </w:rPr>
  </w:style>
  <w:style w:type="paragraph" w:styleId="Textedebulles">
    <w:name w:val="Balloon Text"/>
    <w:basedOn w:val="Normal"/>
    <w:link w:val="TextedebullesCar"/>
    <w:uiPriority w:val="99"/>
    <w:semiHidden/>
    <w:unhideWhenUsed/>
    <w:rsid w:val="006429B7"/>
    <w:rPr>
      <w:rFonts w:ascii="Segoe UI" w:hAnsi="Segoe UI" w:cs="Segoe UI"/>
      <w:sz w:val="18"/>
      <w:szCs w:val="18"/>
    </w:rPr>
  </w:style>
  <w:style w:type="character" w:customStyle="1" w:styleId="TextedebullesCar">
    <w:name w:val="Texte de bulles Car"/>
    <w:basedOn w:val="Policepardfaut"/>
    <w:link w:val="Textedebulles"/>
    <w:uiPriority w:val="99"/>
    <w:semiHidden/>
    <w:rsid w:val="006429B7"/>
    <w:rPr>
      <w:rFonts w:ascii="Segoe UI" w:hAnsi="Segoe UI" w:cs="Segoe UI"/>
      <w:sz w:val="18"/>
      <w:szCs w:val="18"/>
    </w:rPr>
  </w:style>
  <w:style w:type="character" w:styleId="Lienhypertexte">
    <w:name w:val="Hyperlink"/>
    <w:rsid w:val="006429B7"/>
    <w:rPr>
      <w:u w:val="single"/>
    </w:rPr>
  </w:style>
  <w:style w:type="paragraph" w:customStyle="1" w:styleId="A">
    <w:name w:val="內文 A"/>
    <w:rsid w:val="006429B7"/>
    <w:pPr>
      <w:pBdr>
        <w:top w:val="nil"/>
        <w:left w:val="nil"/>
        <w:bottom w:val="nil"/>
        <w:right w:val="nil"/>
        <w:between w:val="nil"/>
        <w:bar w:val="nil"/>
      </w:pBdr>
    </w:pPr>
    <w:rPr>
      <w:rFonts w:ascii="Helvetica" w:eastAsia="Arial Unicode MS" w:hAnsi="Helvetica" w:cs="Arial Unicode MS"/>
      <w:color w:val="000000"/>
      <w:sz w:val="22"/>
      <w:szCs w:val="22"/>
      <w:u w:color="000000"/>
      <w:bdr w:val="nil"/>
      <w:lang w:eastAsia="zh-CN"/>
    </w:rPr>
  </w:style>
  <w:style w:type="character" w:customStyle="1" w:styleId="UnresolvedMention1">
    <w:name w:val="Unresolved Mention1"/>
    <w:basedOn w:val="Policepardfaut"/>
    <w:uiPriority w:val="99"/>
    <w:semiHidden/>
    <w:unhideWhenUsed/>
    <w:rsid w:val="006429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9196475">
      <w:bodyDiv w:val="1"/>
      <w:marLeft w:val="0"/>
      <w:marRight w:val="0"/>
      <w:marTop w:val="0"/>
      <w:marBottom w:val="0"/>
      <w:divBdr>
        <w:top w:val="none" w:sz="0" w:space="0" w:color="auto"/>
        <w:left w:val="none" w:sz="0" w:space="0" w:color="auto"/>
        <w:bottom w:val="none" w:sz="0" w:space="0" w:color="auto"/>
        <w:right w:val="none" w:sz="0" w:space="0" w:color="auto"/>
      </w:divBdr>
    </w:div>
    <w:div w:id="598949515">
      <w:bodyDiv w:val="1"/>
      <w:marLeft w:val="0"/>
      <w:marRight w:val="0"/>
      <w:marTop w:val="0"/>
      <w:marBottom w:val="0"/>
      <w:divBdr>
        <w:top w:val="none" w:sz="0" w:space="0" w:color="auto"/>
        <w:left w:val="none" w:sz="0" w:space="0" w:color="auto"/>
        <w:bottom w:val="none" w:sz="0" w:space="0" w:color="auto"/>
        <w:right w:val="none" w:sz="0" w:space="0" w:color="auto"/>
      </w:divBdr>
    </w:div>
    <w:div w:id="1084037094">
      <w:bodyDiv w:val="1"/>
      <w:marLeft w:val="0"/>
      <w:marRight w:val="0"/>
      <w:marTop w:val="0"/>
      <w:marBottom w:val="0"/>
      <w:divBdr>
        <w:top w:val="none" w:sz="0" w:space="0" w:color="auto"/>
        <w:left w:val="none" w:sz="0" w:space="0" w:color="auto"/>
        <w:bottom w:val="none" w:sz="0" w:space="0" w:color="auto"/>
        <w:right w:val="none" w:sz="0" w:space="0" w:color="auto"/>
      </w:divBdr>
    </w:div>
    <w:div w:id="1227760201">
      <w:bodyDiv w:val="1"/>
      <w:marLeft w:val="0"/>
      <w:marRight w:val="0"/>
      <w:marTop w:val="0"/>
      <w:marBottom w:val="0"/>
      <w:divBdr>
        <w:top w:val="none" w:sz="0" w:space="0" w:color="auto"/>
        <w:left w:val="none" w:sz="0" w:space="0" w:color="auto"/>
        <w:bottom w:val="none" w:sz="0" w:space="0" w:color="auto"/>
        <w:right w:val="none" w:sz="0" w:space="0" w:color="auto"/>
      </w:divBdr>
    </w:div>
    <w:div w:id="1481574059">
      <w:bodyDiv w:val="1"/>
      <w:marLeft w:val="0"/>
      <w:marRight w:val="0"/>
      <w:marTop w:val="0"/>
      <w:marBottom w:val="0"/>
      <w:divBdr>
        <w:top w:val="none" w:sz="0" w:space="0" w:color="auto"/>
        <w:left w:val="none" w:sz="0" w:space="0" w:color="auto"/>
        <w:bottom w:val="none" w:sz="0" w:space="0" w:color="auto"/>
        <w:right w:val="none" w:sz="0" w:space="0" w:color="auto"/>
      </w:divBdr>
    </w:div>
    <w:div w:id="1995448002">
      <w:bodyDiv w:val="1"/>
      <w:marLeft w:val="0"/>
      <w:marRight w:val="0"/>
      <w:marTop w:val="0"/>
      <w:marBottom w:val="0"/>
      <w:divBdr>
        <w:top w:val="none" w:sz="0" w:space="0" w:color="auto"/>
        <w:left w:val="none" w:sz="0" w:space="0" w:color="auto"/>
        <w:bottom w:val="none" w:sz="0" w:space="0" w:color="auto"/>
        <w:right w:val="none" w:sz="0" w:space="0" w:color="auto"/>
      </w:divBdr>
    </w:div>
    <w:div w:id="213995390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yperlink" Target="http://pressroom.zenith-watches.com/login/?redirect_to=%2F&amp;reauth=1" TargetMode="External"/><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1493</Words>
  <Characters>8213</Characters>
  <Application>Microsoft Office Word</Application>
  <DocSecurity>0</DocSecurity>
  <Lines>68</Lines>
  <Paragraphs>19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Manager/>
  <Company>Lost In Time Sàrl</Company>
  <LinksUpToDate>false</LinksUpToDate>
  <CharactersWithSpaces>9687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Amr Sindi</dc:creator>
  <cp:keywords/>
  <dc:description/>
  <cp:lastModifiedBy>Vittoria Pelà</cp:lastModifiedBy>
  <cp:revision>11</cp:revision>
  <cp:lastPrinted>2019-11-14T10:01:00Z</cp:lastPrinted>
  <dcterms:created xsi:type="dcterms:W3CDTF">2019-07-25T13:20:00Z</dcterms:created>
  <dcterms:modified xsi:type="dcterms:W3CDTF">2019-11-14T10:01:00Z</dcterms:modified>
  <cp:category/>
</cp:coreProperties>
</file>