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39C46" w14:textId="76F74804" w:rsidR="00B46ED5" w:rsidRDefault="00B03187" w:rsidP="00705132">
      <w:pPr>
        <w:autoSpaceDE w:val="0"/>
        <w:autoSpaceDN w:val="0"/>
        <w:adjustRightInd w:val="0"/>
        <w:spacing w:line="276" w:lineRule="auto"/>
        <w:jc w:val="center"/>
        <w:rPr>
          <w:rFonts w:ascii="Avenir Next" w:hAnsi="Avenir Next" w:cstheme="majorHAnsi"/>
          <w:b/>
          <w:bCs/>
          <w:color w:val="000000" w:themeColor="text1"/>
          <w:szCs w:val="26"/>
          <w:lang w:eastAsia="zh-CN"/>
        </w:rPr>
      </w:pPr>
      <w:r>
        <w:rPr>
          <w:rFonts w:ascii="Avenir Next" w:hAnsi="Avenir Next" w:cstheme="majorHAnsi"/>
          <w:b/>
          <w:color w:val="000000" w:themeColor="text1"/>
        </w:rPr>
        <w:t>CHRONOMASTER 2</w:t>
      </w:r>
    </w:p>
    <w:p w14:paraId="0792C58E" w14:textId="77777777" w:rsidR="004642BB" w:rsidRPr="00705132" w:rsidRDefault="004642BB" w:rsidP="00705132">
      <w:pPr>
        <w:autoSpaceDE w:val="0"/>
        <w:autoSpaceDN w:val="0"/>
        <w:adjustRightInd w:val="0"/>
        <w:spacing w:line="276" w:lineRule="auto"/>
        <w:jc w:val="center"/>
        <w:rPr>
          <w:rFonts w:ascii="Avenir Next" w:hAnsi="Avenir Next" w:cstheme="majorHAnsi"/>
          <w:b/>
          <w:bCs/>
          <w:color w:val="000000" w:themeColor="text1"/>
          <w:sz w:val="16"/>
          <w:szCs w:val="26"/>
          <w:lang w:eastAsia="zh-CN"/>
        </w:rPr>
      </w:pPr>
    </w:p>
    <w:p w14:paraId="5CBB67EE" w14:textId="54AD4C88" w:rsidR="009D5829" w:rsidRDefault="00B30003" w:rsidP="00705132">
      <w:pPr>
        <w:autoSpaceDE w:val="0"/>
        <w:autoSpaceDN w:val="0"/>
        <w:adjustRightInd w:val="0"/>
        <w:spacing w:line="276" w:lineRule="auto"/>
        <w:jc w:val="center"/>
        <w:rPr>
          <w:rFonts w:ascii="Avenir Next" w:hAnsi="Avenir Next" w:cstheme="majorHAnsi"/>
          <w:b/>
          <w:bCs/>
          <w:color w:val="000000" w:themeColor="text1"/>
          <w:sz w:val="20"/>
          <w:szCs w:val="26"/>
          <w:lang w:eastAsia="zh-CN"/>
        </w:rPr>
      </w:pPr>
      <w:r>
        <w:rPr>
          <w:rFonts w:ascii="Avenir Next" w:hAnsi="Avenir Next" w:cstheme="majorHAnsi"/>
          <w:b/>
          <w:color w:val="000000" w:themeColor="text1"/>
          <w:sz w:val="20"/>
        </w:rPr>
        <w:t>Die neue Generation des El Primero</w:t>
      </w:r>
    </w:p>
    <w:p w14:paraId="4BB003F7" w14:textId="77777777" w:rsidR="004642BB" w:rsidRPr="00705132" w:rsidRDefault="004642BB" w:rsidP="00705132">
      <w:pPr>
        <w:autoSpaceDE w:val="0"/>
        <w:autoSpaceDN w:val="0"/>
        <w:adjustRightInd w:val="0"/>
        <w:spacing w:line="276" w:lineRule="auto"/>
        <w:jc w:val="center"/>
        <w:rPr>
          <w:rFonts w:ascii="Avenir Next" w:hAnsi="Avenir Next" w:cstheme="majorHAnsi"/>
          <w:b/>
          <w:bCs/>
          <w:color w:val="000000" w:themeColor="text1"/>
          <w:sz w:val="16"/>
          <w:szCs w:val="26"/>
          <w:lang w:eastAsia="zh-CN"/>
        </w:rPr>
      </w:pPr>
    </w:p>
    <w:p w14:paraId="3647AE52" w14:textId="7AF565CD" w:rsidR="004642BB" w:rsidRDefault="00B43C9A" w:rsidP="00705132">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venir Next" w:hAnsi="Avenir Next" w:cstheme="majorHAnsi"/>
          <w:b/>
          <w:color w:val="000000" w:themeColor="text1"/>
          <w:sz w:val="18"/>
          <w:szCs w:val="18"/>
        </w:rPr>
      </w:pPr>
      <w:r>
        <w:rPr>
          <w:rFonts w:ascii="Avenir Next" w:hAnsi="Avenir Next" w:cstheme="majorHAnsi"/>
          <w:b/>
          <w:color w:val="000000" w:themeColor="text1"/>
          <w:sz w:val="18"/>
        </w:rPr>
        <w:t xml:space="preserve">Das Kaliber El Primero feiert sein 50-jähriges Jubiläum. Eine ideale Gelegenheit, um dieses Kult-Uhrwerk in seiner modernisierten Version zu präsentieren, integriert in die ikonische Chronomaster. Die neue El Primero-Familie wird mit zwei Serien eingeführt, bestehend aus je 250 Modellen in Titan mit Original-Lünette aus Keramik und skelettiertem Zifferblatt. </w:t>
      </w:r>
    </w:p>
    <w:p w14:paraId="694D4854" w14:textId="570DEEB0" w:rsidR="00705132" w:rsidRPr="00B30003" w:rsidRDefault="00B43C9A" w:rsidP="00705132">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venir Next" w:hAnsi="Avenir Next" w:cstheme="majorHAnsi"/>
          <w:b/>
          <w:color w:val="000000" w:themeColor="text1"/>
          <w:sz w:val="18"/>
          <w:szCs w:val="18"/>
        </w:rPr>
      </w:pPr>
      <w:r>
        <w:rPr>
          <w:rFonts w:ascii="Avenir Next" w:hAnsi="Avenir Next" w:cstheme="majorHAnsi"/>
          <w:b/>
          <w:color w:val="000000" w:themeColor="text1"/>
          <w:sz w:val="18"/>
        </w:rPr>
        <w:t xml:space="preserve">Das neu interpretierte Kaliber El Primero 3600 gewährleistet noch größere Modularität und wurde mithilfe modernster Technologien entwickelt – ohne dabei die DNA des ursprünglichen Uhrwerks zu verändern. Das Kaliber schlägt wie gewohnt mit der hohen Frequenz von 36.000 Halbschwingungen pro Stunde und ermöglicht so die Messung und Anzeige von Zehntelsekunden. Neben der Original-El Primero wird das Werk nach und nach auch in anderen Modellen des Sortiments eingeführt und mit verschiedenen Funktionen ausgestattet. </w:t>
      </w:r>
    </w:p>
    <w:p w14:paraId="44D587A8" w14:textId="1C0F703D" w:rsidR="00093EA3" w:rsidRPr="00B30003" w:rsidRDefault="009B0A64" w:rsidP="00705132">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venir Next" w:hAnsi="Avenir Next" w:cstheme="majorHAnsi"/>
          <w:b/>
          <w:sz w:val="18"/>
          <w:szCs w:val="18"/>
        </w:rPr>
      </w:pPr>
      <w:r>
        <w:rPr>
          <w:rFonts w:ascii="Avenir Next" w:hAnsi="Avenir Next" w:cstheme="majorHAnsi"/>
          <w:b/>
          <w:sz w:val="18"/>
        </w:rPr>
        <w:t>Optimierung im Geist des Originals</w:t>
      </w:r>
    </w:p>
    <w:p w14:paraId="324E58DF" w14:textId="02B4397C" w:rsidR="00705132" w:rsidRPr="00B30003" w:rsidRDefault="00B43C9A" w:rsidP="00705132">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venir Next" w:hAnsi="Avenir Next" w:cstheme="majorHAnsi"/>
          <w:sz w:val="18"/>
          <w:szCs w:val="18"/>
        </w:rPr>
      </w:pPr>
      <w:r>
        <w:rPr>
          <w:rFonts w:ascii="Avenir Next" w:hAnsi="Avenir Next" w:cstheme="majorHAnsi"/>
          <w:sz w:val="18"/>
        </w:rPr>
        <w:t>Den 1969 geborenen Hochfrequenz-Star El Primero zu feiern bedeutet für Zenith, Respekt für die Vergangenheit zu zeigen, in der Gegenwart verankert zu sein und entschlossen in die Zukunft zu blicken. In diesem Geist haben die Techniker der Manufaktur das präziseste Automatik-</w:t>
      </w:r>
      <w:proofErr w:type="spellStart"/>
      <w:r>
        <w:rPr>
          <w:rFonts w:ascii="Avenir Next" w:hAnsi="Avenir Next" w:cstheme="majorHAnsi"/>
          <w:sz w:val="18"/>
        </w:rPr>
        <w:t>Chronographenwerk</w:t>
      </w:r>
      <w:proofErr w:type="spellEnd"/>
      <w:r>
        <w:rPr>
          <w:rFonts w:ascii="Avenir Next" w:hAnsi="Avenir Next" w:cstheme="majorHAnsi"/>
          <w:sz w:val="18"/>
        </w:rPr>
        <w:t xml:space="preserve"> der Welt überarbeitet, um eine modernisierte Version zu schaffen, die der Architektur und bewährten Leistung des Originals treu bleibt. Die strengen Vorgaben lauteten Modularität, optimierte industrielle Fertigung, Montage und Justierung, Erweiterung um einen Sekundenstopp sowie eine auf volle 60 Stunden erhöhte Gangautonomie. Darüber hinaus sollte die Möglichkeit zur Integration mehrerer Funktionen und Anzeigen bestehen und erhöhte Benutzerfreundlichkeit gewährleistet werden – all dies im festen Willen, die Integrität und Identität des ursprünglichen El Primero zu bewahren. </w:t>
      </w:r>
    </w:p>
    <w:p w14:paraId="3A8D6FAA" w14:textId="280129F6" w:rsidR="00720A43" w:rsidRPr="00B30003" w:rsidRDefault="009B0A64" w:rsidP="00705132">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venir Next" w:hAnsi="Avenir Next" w:cstheme="majorHAnsi"/>
          <w:b/>
          <w:sz w:val="18"/>
          <w:szCs w:val="18"/>
        </w:rPr>
      </w:pPr>
      <w:r>
        <w:rPr>
          <w:rFonts w:ascii="Avenir Next" w:hAnsi="Avenir Next" w:cstheme="majorHAnsi"/>
          <w:b/>
          <w:sz w:val="18"/>
        </w:rPr>
        <w:t xml:space="preserve">Modernes Erbe </w:t>
      </w:r>
    </w:p>
    <w:p w14:paraId="6A828660" w14:textId="616F2D3F" w:rsidR="004642BB" w:rsidRPr="00B30003" w:rsidRDefault="009B0A64" w:rsidP="00705132">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venir Next" w:hAnsi="Avenir Next" w:cstheme="majorHAnsi"/>
          <w:sz w:val="18"/>
          <w:szCs w:val="18"/>
        </w:rPr>
      </w:pPr>
      <w:r>
        <w:rPr>
          <w:rFonts w:ascii="Avenir Next" w:hAnsi="Avenir Next" w:cstheme="majorHAnsi"/>
          <w:sz w:val="18"/>
        </w:rPr>
        <w:t xml:space="preserve">Das optimierte, in El Primero 3600 umbenannte Kaliber verfügt somit auch über alle Hauptmerkmale seines Vorgängers: eine auf die Zehntelsekunde genaue </w:t>
      </w:r>
      <w:proofErr w:type="spellStart"/>
      <w:r>
        <w:rPr>
          <w:rFonts w:ascii="Avenir Next" w:hAnsi="Avenir Next" w:cstheme="majorHAnsi"/>
          <w:sz w:val="18"/>
        </w:rPr>
        <w:t>Chronographenfunktion</w:t>
      </w:r>
      <w:proofErr w:type="spellEnd"/>
      <w:r>
        <w:rPr>
          <w:rFonts w:ascii="Avenir Next" w:hAnsi="Avenir Next" w:cstheme="majorHAnsi"/>
          <w:sz w:val="18"/>
        </w:rPr>
        <w:t xml:space="preserve"> und eine integrierte Konstruktion mit lateraler Kupplung, Schaltrad und kugelgelagertem Zentralrotor. Der Unterschied zum Vorgänger besteht darin, dass bei der Entwicklung modernste Technologien und leistungsstarke Algorithmen zum Einsatz kamen. Die offensichtlichsten Veränderungen sind: eine Zehntelsekundenanzeige auf einer Skala mit 100 Teilungen; Hinzufügung einer Unruh-Stoppvorrichtung; Umkehr der Kronensequenz; Anpassung der Räder und Zahnräder; vergrößertes und zentriertes Schaltrad; und vor allem eine optimierte laterale Kupplung, die nun zwei Zwischenräder umfasst. </w:t>
      </w:r>
    </w:p>
    <w:p w14:paraId="050CC68E" w14:textId="2ABC1FCE" w:rsidR="00927851" w:rsidRPr="00B30003" w:rsidRDefault="009B0A64" w:rsidP="00705132">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venir Next" w:hAnsi="Avenir Next" w:cstheme="majorHAnsi"/>
          <w:b/>
          <w:sz w:val="18"/>
          <w:szCs w:val="18"/>
        </w:rPr>
      </w:pPr>
      <w:r>
        <w:rPr>
          <w:rFonts w:ascii="Avenir Next" w:hAnsi="Avenir Next" w:cstheme="majorHAnsi"/>
          <w:b/>
          <w:sz w:val="18"/>
        </w:rPr>
        <w:t>Eine lebende Legende</w:t>
      </w:r>
    </w:p>
    <w:p w14:paraId="4E24B352" w14:textId="2B6DD101" w:rsidR="00B43C9A" w:rsidRPr="00B30003" w:rsidRDefault="00B43C9A" w:rsidP="00705132">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venir Next" w:hAnsi="Avenir Next" w:cstheme="majorHAnsi"/>
          <w:sz w:val="18"/>
          <w:szCs w:val="18"/>
        </w:rPr>
      </w:pPr>
      <w:r>
        <w:rPr>
          <w:rFonts w:ascii="Avenir Next" w:hAnsi="Avenir Next" w:cstheme="majorHAnsi"/>
          <w:sz w:val="18"/>
        </w:rPr>
        <w:t xml:space="preserve">Zur Einführung der neuen Generation des El Primero hat Zenith eine ikonische zeitgenössische Kollektion gewählt: die Chronomaster. Ihre imposante Statur und ihr markantes Design stehen ganz im Einklang mit der DNA des Hauses. Ausgestattet mit dem Uhrwerk El Primero 3600, zeigt sich die Chronomaster 2 zudem in einem modernisierten Look mit leichtem Titangehäuse, einer Lünette aus schwarzer oder blauer Keramik mit Skaleneinteilung, einem skelettierten Zifferblatt mit markanten Zählern und einer sternförmigen Schwungmasse. Das Zifferblatt ist in drei markanten Farben ausgeführt – Hellgrau, Blau und Anthrazit – und ermöglicht die direkte Ablesung von Zehntelsekunden. Der rote </w:t>
      </w:r>
      <w:proofErr w:type="spellStart"/>
      <w:r>
        <w:rPr>
          <w:rFonts w:ascii="Avenir Next" w:hAnsi="Avenir Next" w:cstheme="majorHAnsi"/>
          <w:sz w:val="18"/>
        </w:rPr>
        <w:t>Chronographenzeiger</w:t>
      </w:r>
      <w:proofErr w:type="spellEnd"/>
      <w:r>
        <w:rPr>
          <w:rFonts w:ascii="Avenir Next" w:hAnsi="Avenir Next" w:cstheme="majorHAnsi"/>
          <w:sz w:val="18"/>
        </w:rPr>
        <w:t xml:space="preserve"> vollführt alle zehn Sekunden eine komplette Umdrehung um das Zifferblatt und zeigt bei jedem Sprung sukzessiv die Zehntelsekunden auf den 100 Teilungen des Höhenrings und der Lünette an. </w:t>
      </w:r>
    </w:p>
    <w:p w14:paraId="346966C1" w14:textId="0127A48E" w:rsidR="00B43C9A" w:rsidRDefault="00B43C9A" w:rsidP="00705132">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line="276" w:lineRule="auto"/>
        <w:jc w:val="both"/>
        <w:rPr>
          <w:rFonts w:ascii="Avenir Next" w:hAnsi="Avenir Next" w:cstheme="majorHAnsi"/>
          <w:sz w:val="18"/>
          <w:szCs w:val="18"/>
        </w:rPr>
      </w:pPr>
      <w:r>
        <w:rPr>
          <w:rFonts w:ascii="Avenir Next" w:hAnsi="Avenir Next" w:cstheme="majorHAnsi"/>
          <w:sz w:val="18"/>
        </w:rPr>
        <w:lastRenderedPageBreak/>
        <w:t>Die Chronomaster 2 schlägt mit 36.000 Halbschwingungen pro Stunde. Neben der Messung und Anzeige von Zehntelsekunden verfügt sie über Stunden- und Minutenfunktionen aus der Mitte, einen 60-Minuten- und einen 60-Sekunden-Chronographenzähler, eine kleine Sekunde und eine Datumsanzeige. Bei all dem bietet sie eine Gangreserve von mindestens 60 Stunden – das heißt, ein ganzes Wochenende, ohne dass die Uhr aufgezogen werden muss, auch wenn sie nicht getragen wird! Erhältlich in zwei limitierten Auflagen von je 250 Stück, ausgestattet mit einer blauen oder schwarzen Keramiklünette</w:t>
      </w:r>
      <w:r w:rsidR="00C46961">
        <w:rPr>
          <w:rFonts w:ascii="Avenir Next" w:hAnsi="Avenir Next" w:cstheme="majorHAnsi"/>
          <w:sz w:val="18"/>
        </w:rPr>
        <w:t xml:space="preserve">, </w:t>
      </w:r>
      <w:r>
        <w:rPr>
          <w:rFonts w:ascii="Avenir Next" w:hAnsi="Avenir Next" w:cstheme="majorHAnsi"/>
          <w:sz w:val="18"/>
        </w:rPr>
        <w:t xml:space="preserve">ist die Chronomaster 2 ein eindrucksvolles Destillat der modernen, sportlichen Identität von Zenith. </w:t>
      </w:r>
    </w:p>
    <w:p w14:paraId="65740EEB" w14:textId="77777777" w:rsidR="004642BB" w:rsidRDefault="004642BB" w:rsidP="00705132">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line="276" w:lineRule="auto"/>
        <w:jc w:val="both"/>
        <w:rPr>
          <w:rFonts w:ascii="Avenir Next" w:hAnsi="Avenir Next" w:cstheme="majorHAnsi"/>
          <w:sz w:val="18"/>
          <w:szCs w:val="18"/>
        </w:rPr>
      </w:pPr>
    </w:p>
    <w:p w14:paraId="68E086D1" w14:textId="77777777" w:rsidR="00950BD1" w:rsidRDefault="00950BD1" w:rsidP="00705132">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line="276" w:lineRule="auto"/>
        <w:jc w:val="both"/>
        <w:rPr>
          <w:rFonts w:ascii="Avenir Next" w:hAnsi="Avenir Next" w:cstheme="majorHAnsi"/>
          <w:sz w:val="18"/>
          <w:szCs w:val="18"/>
        </w:rPr>
      </w:pPr>
    </w:p>
    <w:p w14:paraId="08A0F8B7" w14:textId="77777777" w:rsidR="00950BD1" w:rsidRDefault="00950BD1" w:rsidP="00705132">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line="276" w:lineRule="auto"/>
        <w:jc w:val="both"/>
        <w:rPr>
          <w:rFonts w:ascii="Avenir Next" w:hAnsi="Avenir Next" w:cstheme="majorHAnsi"/>
          <w:sz w:val="18"/>
          <w:szCs w:val="18"/>
        </w:rPr>
      </w:pPr>
    </w:p>
    <w:p w14:paraId="22723BEE" w14:textId="77777777" w:rsidR="00950BD1" w:rsidRPr="00B30003" w:rsidRDefault="00950BD1" w:rsidP="00705132">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line="276" w:lineRule="auto"/>
        <w:jc w:val="both"/>
        <w:rPr>
          <w:rFonts w:ascii="Avenir Next" w:hAnsi="Avenir Next" w:cstheme="majorHAnsi"/>
          <w:sz w:val="18"/>
          <w:szCs w:val="18"/>
        </w:rPr>
      </w:pPr>
    </w:p>
    <w:p w14:paraId="64A46062" w14:textId="77777777" w:rsidR="00207764" w:rsidRPr="00B30003" w:rsidRDefault="00207764" w:rsidP="00705132">
      <w:pPr>
        <w:tabs>
          <w:tab w:val="left" w:pos="8564"/>
        </w:tabs>
        <w:spacing w:after="120" w:line="276" w:lineRule="auto"/>
        <w:jc w:val="both"/>
        <w:rPr>
          <w:rFonts w:ascii="Avenir Next" w:hAnsi="Avenir Next" w:cstheme="majorHAnsi"/>
          <w:b/>
          <w:color w:val="000000" w:themeColor="text1"/>
          <w:sz w:val="18"/>
          <w:szCs w:val="18"/>
        </w:rPr>
      </w:pPr>
      <w:r>
        <w:rPr>
          <w:rFonts w:ascii="Avenir Next" w:hAnsi="Avenir Next" w:cstheme="majorHAnsi"/>
          <w:b/>
          <w:color w:val="000000" w:themeColor="text1"/>
          <w:sz w:val="18"/>
        </w:rPr>
        <w:t>ZENITH: Die Zukunft der Schweizer Uhrenherstellung</w:t>
      </w:r>
    </w:p>
    <w:p w14:paraId="11127462" w14:textId="77777777" w:rsidR="00207764" w:rsidRPr="00B30003" w:rsidRDefault="00207764" w:rsidP="00705132">
      <w:pPr>
        <w:tabs>
          <w:tab w:val="left" w:pos="8564"/>
        </w:tabs>
        <w:spacing w:after="120" w:line="276" w:lineRule="auto"/>
        <w:jc w:val="both"/>
        <w:rPr>
          <w:rFonts w:ascii="Avenir Next" w:hAnsi="Avenir Next"/>
          <w:sz w:val="18"/>
          <w:szCs w:val="18"/>
        </w:rPr>
      </w:pPr>
      <w:r>
        <w:rPr>
          <w:rFonts w:ascii="Avenir Next" w:hAnsi="Avenir Next"/>
          <w:sz w:val="18"/>
        </w:rPr>
        <w:t xml:space="preserve">Unter dem Leitstern der Innovation stattet Zenith alle seine Uhren mit außergewöhnlichen, im eigenen Haus entwickelten und gefertigten Uhrwerken aus, so etwa die DEFY Inventor mit ihrem monolithischen, außergewöhnlich präzisen Regulierorgan und die DEFY El Primero 21 mit ihrem hochfrequenten Hundertstelsekunden-Chronographen. Seit der Gründung im Jahr 1865 hat Zenith die Begriffe Präzision und Innovation immer wieder neu definiert – unter anderem mit der ersten „Pilotenuhr“ zu Beginn des Flugzeitalters und dem „El Primero“, dem ersten serienmäßig hergestellten </w:t>
      </w:r>
      <w:proofErr w:type="spellStart"/>
      <w:r>
        <w:rPr>
          <w:rFonts w:ascii="Avenir Next" w:hAnsi="Avenir Next"/>
          <w:sz w:val="18"/>
        </w:rPr>
        <w:t>Chronographenkaliber</w:t>
      </w:r>
      <w:proofErr w:type="spellEnd"/>
      <w:r>
        <w:rPr>
          <w:rFonts w:ascii="Avenir Next" w:hAnsi="Avenir Next"/>
          <w:sz w:val="18"/>
        </w:rPr>
        <w:t xml:space="preserve"> mit Automatikaufzug. Auch heute bleibt Zenith stets einen Schritt voraus, verschiebt die Standards für Leistung und inspiriertes Design und schreibt damit ein neues Kapitel seiner einzigartigen Geschichte. Zenith prägt die Zukunft der Schweizer Uhrenherstellung – als Begleiter aller, die es wagen, die Zeit selbst herauszufordern und nach den Sternen zu greifen.</w:t>
      </w:r>
    </w:p>
    <w:p w14:paraId="3A8A708A" w14:textId="77777777" w:rsidR="00705132" w:rsidRPr="007C22D7" w:rsidRDefault="00705132" w:rsidP="00705132">
      <w:pPr>
        <w:tabs>
          <w:tab w:val="left" w:pos="8564"/>
        </w:tabs>
        <w:spacing w:line="276" w:lineRule="auto"/>
        <w:jc w:val="both"/>
        <w:rPr>
          <w:rFonts w:ascii="Avenir Next" w:hAnsi="Avenir Next" w:cstheme="majorHAnsi"/>
          <w:b/>
          <w:color w:val="000000" w:themeColor="text1"/>
          <w:sz w:val="18"/>
          <w:szCs w:val="18"/>
        </w:rPr>
      </w:pPr>
    </w:p>
    <w:p w14:paraId="6C0C2AEF" w14:textId="77777777" w:rsidR="00705132" w:rsidRPr="00F420BA" w:rsidRDefault="00705132" w:rsidP="00705132">
      <w:pPr>
        <w:pStyle w:val="A"/>
        <w:tabs>
          <w:tab w:val="left" w:pos="8564"/>
        </w:tabs>
        <w:spacing w:line="276" w:lineRule="auto"/>
        <w:ind w:right="-6"/>
        <w:jc w:val="both"/>
        <w:rPr>
          <w:rFonts w:ascii="Avenir Next" w:hAnsi="Avenir Next" w:cstheme="majorHAnsi"/>
          <w:b/>
          <w:color w:val="auto"/>
          <w:sz w:val="18"/>
          <w:szCs w:val="20"/>
        </w:rPr>
      </w:pPr>
      <w:r>
        <w:rPr>
          <w:rFonts w:ascii="Avenir Next" w:hAnsi="Avenir Next" w:cstheme="majorHAnsi"/>
          <w:b/>
          <w:color w:val="auto"/>
          <w:sz w:val="18"/>
        </w:rPr>
        <w:t>PRESSEZENTRUM</w:t>
      </w:r>
    </w:p>
    <w:p w14:paraId="29D7F3A2" w14:textId="77777777" w:rsidR="00705132" w:rsidRPr="00F420BA" w:rsidRDefault="00705132" w:rsidP="00705132">
      <w:pPr>
        <w:pStyle w:val="A"/>
        <w:tabs>
          <w:tab w:val="left" w:pos="8564"/>
        </w:tabs>
        <w:spacing w:line="276" w:lineRule="auto"/>
        <w:ind w:right="-6"/>
        <w:jc w:val="both"/>
        <w:rPr>
          <w:rFonts w:ascii="Avenir Next" w:hAnsi="Avenir Next" w:cstheme="majorHAnsi"/>
          <w:color w:val="auto"/>
          <w:sz w:val="18"/>
          <w:szCs w:val="20"/>
        </w:rPr>
      </w:pPr>
      <w:r>
        <w:rPr>
          <w:rFonts w:ascii="Avenir Next" w:hAnsi="Avenir Next" w:cstheme="majorHAnsi"/>
          <w:color w:val="auto"/>
          <w:sz w:val="18"/>
        </w:rPr>
        <w:t xml:space="preserve">Weitere Bilder finden Sie unter dem folgenden Link: </w:t>
      </w:r>
    </w:p>
    <w:p w14:paraId="5CAA5B67" w14:textId="77777777" w:rsidR="00705132" w:rsidRPr="00F420BA" w:rsidRDefault="007E08E8" w:rsidP="00705132">
      <w:pPr>
        <w:pStyle w:val="A"/>
        <w:tabs>
          <w:tab w:val="left" w:pos="8564"/>
        </w:tabs>
        <w:spacing w:line="276" w:lineRule="auto"/>
        <w:ind w:right="-6"/>
        <w:rPr>
          <w:rFonts w:ascii="Avenir Next" w:hAnsi="Avenir Next" w:cstheme="majorHAnsi"/>
          <w:b/>
          <w:color w:val="0070C0"/>
          <w:sz w:val="20"/>
          <w:szCs w:val="20"/>
        </w:rPr>
      </w:pPr>
      <w:hyperlink r:id="rId8" w:history="1">
        <w:r w:rsidR="00C668D3">
          <w:rPr>
            <w:rStyle w:val="Hyperlink"/>
            <w:rFonts w:ascii="Avenir Next" w:hAnsi="Avenir Next" w:cstheme="majorHAnsi"/>
            <w:b/>
            <w:color w:val="0070C0"/>
            <w:sz w:val="20"/>
            <w:u w:val="none"/>
          </w:rPr>
          <w:t>http://pressroom.zenith-watches.com/login/?redirect_to=%2F&amp;reauth=1</w:t>
        </w:r>
      </w:hyperlink>
    </w:p>
    <w:p w14:paraId="07EBE87B" w14:textId="77777777" w:rsidR="00764BD2" w:rsidRDefault="00764BD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venir Next" w:hAnsi="Avenir Next" w:cstheme="majorHAnsi"/>
          <w:color w:val="FF0000"/>
          <w:sz w:val="18"/>
          <w:szCs w:val="18"/>
        </w:rPr>
      </w:pPr>
      <w:r>
        <w:rPr>
          <w:rFonts w:ascii="Avenir Next" w:hAnsi="Avenir Next" w:cstheme="majorHAnsi"/>
          <w:color w:val="FF0000"/>
          <w:sz w:val="18"/>
        </w:rPr>
        <w:br w:type="page"/>
      </w:r>
    </w:p>
    <w:p w14:paraId="1EF61536" w14:textId="175DE376" w:rsidR="003C1824" w:rsidRPr="004675B9" w:rsidRDefault="003C1824" w:rsidP="003C1824">
      <w:pPr>
        <w:spacing w:after="120"/>
        <w:rPr>
          <w:rFonts w:ascii="Avenir Next" w:hAnsi="Avenir Next" w:cs="Arial"/>
          <w:b/>
          <w:szCs w:val="20"/>
          <w:bdr w:val="none" w:sz="0" w:space="0" w:color="auto"/>
        </w:rPr>
      </w:pPr>
      <w:r>
        <w:rPr>
          <w:rFonts w:ascii="Avenir Next" w:hAnsi="Avenir Next"/>
          <w:b/>
          <w:noProof/>
          <w:lang w:val="en-GB" w:eastAsia="ja-JP"/>
        </w:rPr>
        <w:lastRenderedPageBreak/>
        <w:drawing>
          <wp:anchor distT="0" distB="0" distL="114300" distR="114300" simplePos="0" relativeHeight="251659264" behindDoc="1" locked="0" layoutInCell="1" allowOverlap="1" wp14:anchorId="4338D6B9" wp14:editId="2FB60177">
            <wp:simplePos x="0" y="0"/>
            <wp:positionH relativeFrom="margin">
              <wp:posOffset>3663950</wp:posOffset>
            </wp:positionH>
            <wp:positionV relativeFrom="paragraph">
              <wp:posOffset>12065</wp:posOffset>
            </wp:positionV>
            <wp:extent cx="2201545" cy="3139440"/>
            <wp:effectExtent l="0" t="0" r="0" b="0"/>
            <wp:wrapTight wrapText="bothSides">
              <wp:wrapPolygon edited="0">
                <wp:start x="8785" y="2228"/>
                <wp:lineTo x="7850" y="2490"/>
                <wp:lineTo x="7102" y="3408"/>
                <wp:lineTo x="7102" y="4587"/>
                <wp:lineTo x="6355" y="5505"/>
                <wp:lineTo x="4299" y="8782"/>
                <wp:lineTo x="3925" y="10879"/>
                <wp:lineTo x="4860" y="12976"/>
                <wp:lineTo x="7102" y="17170"/>
                <wp:lineTo x="7102" y="20578"/>
                <wp:lineTo x="14392" y="20578"/>
                <wp:lineTo x="14392" y="17170"/>
                <wp:lineTo x="15700" y="15073"/>
                <wp:lineTo x="17943" y="12976"/>
                <wp:lineTo x="18691" y="10879"/>
                <wp:lineTo x="18504" y="8650"/>
                <wp:lineTo x="17569" y="7733"/>
                <wp:lineTo x="16074" y="6684"/>
                <wp:lineTo x="14952" y="5243"/>
                <wp:lineTo x="14579" y="3539"/>
                <wp:lineTo x="13831" y="2621"/>
                <wp:lineTo x="12710" y="2228"/>
                <wp:lineTo x="8785" y="2228"/>
              </wp:wrapPolygon>
            </wp:wrapTight>
            <wp:docPr id="2" name="Picture 2" descr="\\WJEZEN-SCHLOE\Departement_MarCom_Dossiers\_Communication 2019\PR\1. PRESS KITS\1. POST BASELWORLD\CHRONOMASTER EL PRIMERO 2\95.3002.3600.69.I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JEZEN-SCHLOE\Departement_MarCom_Dossiers\_Communication 2019\PR\1. PRESS KITS\1. POST BASELWORLD\CHRONOMASTER EL PRIMERO 2\95.3002.3600.69.I00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1545" cy="31394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venir Next" w:hAnsi="Avenir Next"/>
          <w:b/>
          <w:noProof/>
        </w:rPr>
        <w:t xml:space="preserve">Chronomaster 2 </w:t>
      </w:r>
    </w:p>
    <w:p w14:paraId="61988604" w14:textId="59C3BA4B" w:rsidR="003C1824" w:rsidRDefault="003C1824" w:rsidP="003C1824">
      <w:pPr>
        <w:spacing w:after="40"/>
        <w:rPr>
          <w:rFonts w:ascii="Avenir Next" w:hAnsi="Avenir Next" w:cs="Arial"/>
          <w:sz w:val="18"/>
          <w:szCs w:val="20"/>
        </w:rPr>
      </w:pPr>
      <w:r>
        <w:rPr>
          <w:rFonts w:ascii="Avenir Next" w:hAnsi="Avenir Next" w:cs="Arial"/>
          <w:sz w:val="18"/>
        </w:rPr>
        <w:t xml:space="preserve">LIMITIERTE EDITION MIT 250 EXEMPLAREN </w:t>
      </w:r>
    </w:p>
    <w:p w14:paraId="335A39A5" w14:textId="77777777" w:rsidR="003C1824" w:rsidRPr="00F36339" w:rsidRDefault="003C1824" w:rsidP="003C1824">
      <w:pPr>
        <w:spacing w:after="40"/>
        <w:rPr>
          <w:rFonts w:ascii="Avenir Next" w:hAnsi="Avenir Next" w:cs="Arial"/>
          <w:sz w:val="12"/>
          <w:szCs w:val="8"/>
        </w:rPr>
      </w:pPr>
    </w:p>
    <w:p w14:paraId="276241E4" w14:textId="115DB695" w:rsidR="003C1824" w:rsidRDefault="003C1824" w:rsidP="003C1824">
      <w:pPr>
        <w:spacing w:after="40"/>
        <w:rPr>
          <w:rFonts w:ascii="Avenir Next" w:hAnsi="Avenir Next" w:cs="Arial"/>
          <w:sz w:val="18"/>
          <w:szCs w:val="20"/>
        </w:rPr>
      </w:pPr>
      <w:r>
        <w:rPr>
          <w:rFonts w:ascii="Avenir Next" w:hAnsi="Avenir Next" w:cs="Arial"/>
          <w:sz w:val="18"/>
        </w:rPr>
        <w:t xml:space="preserve">Referenz: </w:t>
      </w:r>
      <w:bookmarkStart w:id="0" w:name="_Hlk9409707"/>
      <w:r w:rsidR="006815E8" w:rsidRPr="006815E8">
        <w:rPr>
          <w:rFonts w:ascii="Avenir Next" w:hAnsi="Avenir Next" w:cs="Arial"/>
          <w:sz w:val="18"/>
        </w:rPr>
        <w:t>95.3002.3600/69.C818</w:t>
      </w:r>
    </w:p>
    <w:bookmarkEnd w:id="0"/>
    <w:p w14:paraId="7F867E39" w14:textId="77777777" w:rsidR="003C1824" w:rsidRPr="00F36339" w:rsidRDefault="003C1824" w:rsidP="003C1824">
      <w:pPr>
        <w:spacing w:after="40"/>
        <w:rPr>
          <w:rFonts w:ascii="Avenir Next" w:hAnsi="Avenir Next" w:cs="Arial"/>
          <w:b/>
          <w:sz w:val="12"/>
          <w:szCs w:val="8"/>
        </w:rPr>
      </w:pPr>
    </w:p>
    <w:p w14:paraId="65A54BF6" w14:textId="77777777" w:rsidR="003C1824" w:rsidRPr="004675B9" w:rsidRDefault="003C1824" w:rsidP="003C1824">
      <w:pPr>
        <w:spacing w:after="40"/>
        <w:rPr>
          <w:rFonts w:ascii="Avenir Next" w:hAnsi="Avenir Next" w:cs="Arial"/>
          <w:b/>
          <w:sz w:val="18"/>
          <w:szCs w:val="20"/>
        </w:rPr>
      </w:pPr>
      <w:r>
        <w:rPr>
          <w:rFonts w:ascii="Avenir Next" w:hAnsi="Avenir Next" w:cs="Arial"/>
          <w:b/>
          <w:sz w:val="18"/>
        </w:rPr>
        <w:t xml:space="preserve">HAUPTMERKMALE </w:t>
      </w:r>
    </w:p>
    <w:p w14:paraId="116014EE"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Völlig neu gestaltetes Uhrwerk anlässlich des 50. Jubiläums des legendären Uhrwerks El Primero</w:t>
      </w:r>
    </w:p>
    <w:p w14:paraId="2E0FABE7"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El Primero Schaltradchronograph mit automatischem Aufzug, der die Zeit in Zehntelsekunden messen und anzeigen kann</w:t>
      </w:r>
    </w:p>
    <w:p w14:paraId="2A4294A9"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Zehntelsekundenanzeige auf der Keramiklünette</w:t>
      </w:r>
    </w:p>
    <w:p w14:paraId="574DE5C5"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Erhöhte Gangreserve von min. 60 Stunden</w:t>
      </w:r>
    </w:p>
    <w:p w14:paraId="62749041"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Sekundenstopp</w:t>
      </w:r>
    </w:p>
    <w:p w14:paraId="2CCEF7B7"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Zertifizierter Chronometer</w:t>
      </w:r>
    </w:p>
    <w:p w14:paraId="1B01E2C0" w14:textId="77777777" w:rsidR="003C1824" w:rsidRPr="00F36339" w:rsidRDefault="003C1824" w:rsidP="003C1824">
      <w:pPr>
        <w:spacing w:after="40"/>
        <w:rPr>
          <w:rFonts w:ascii="Avenir Next" w:hAnsi="Avenir Next" w:cs="Arial"/>
          <w:sz w:val="12"/>
          <w:szCs w:val="8"/>
        </w:rPr>
      </w:pPr>
    </w:p>
    <w:p w14:paraId="3264AD3A" w14:textId="77777777" w:rsidR="003C1824" w:rsidRPr="004675B9" w:rsidRDefault="003C1824" w:rsidP="003C1824">
      <w:pPr>
        <w:spacing w:after="40"/>
        <w:rPr>
          <w:rFonts w:ascii="Avenir Next" w:hAnsi="Avenir Next" w:cs="Arial"/>
          <w:b/>
          <w:sz w:val="18"/>
          <w:szCs w:val="20"/>
        </w:rPr>
      </w:pPr>
      <w:r>
        <w:rPr>
          <w:rFonts w:ascii="Avenir Next" w:hAnsi="Avenir Next" w:cs="Arial"/>
          <w:b/>
          <w:sz w:val="18"/>
        </w:rPr>
        <w:t>UHRWERK</w:t>
      </w:r>
    </w:p>
    <w:p w14:paraId="5B565CDD" w14:textId="77777777" w:rsidR="003C1824" w:rsidRPr="003C1824" w:rsidRDefault="003C1824" w:rsidP="003C1824">
      <w:pPr>
        <w:spacing w:after="40"/>
        <w:rPr>
          <w:rFonts w:ascii="Avenir Next" w:hAnsi="Avenir Next" w:cs="Arial"/>
          <w:b/>
          <w:sz w:val="18"/>
          <w:szCs w:val="20"/>
        </w:rPr>
      </w:pPr>
      <w:r>
        <w:rPr>
          <w:rFonts w:ascii="Avenir Next" w:hAnsi="Avenir Next" w:cs="Arial"/>
          <w:sz w:val="18"/>
        </w:rPr>
        <w:t>El Primero 3600, Automatikaufzug</w:t>
      </w:r>
    </w:p>
    <w:p w14:paraId="1B357F7A" w14:textId="77777777" w:rsidR="003C1824" w:rsidRPr="003C1824" w:rsidRDefault="003C1824" w:rsidP="003C1824">
      <w:pPr>
        <w:spacing w:after="40"/>
        <w:rPr>
          <w:rFonts w:ascii="Avenir Next" w:hAnsi="Avenir Next" w:cs="Arial"/>
          <w:sz w:val="18"/>
          <w:szCs w:val="20"/>
        </w:rPr>
      </w:pPr>
      <w:r>
        <w:rPr>
          <w:rFonts w:ascii="Avenir Next" w:hAnsi="Avenir Next" w:cs="Arial"/>
          <w:sz w:val="18"/>
        </w:rPr>
        <w:t>Kaliber: 13¼``` (Durchmesser: 30 mm)</w:t>
      </w:r>
    </w:p>
    <w:p w14:paraId="6E682217"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Höhe des Uhrwerks: 6,6 mm</w:t>
      </w:r>
    </w:p>
    <w:p w14:paraId="2BF0C418"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Frequenz: 36.000 A/h (5 Hz)</w:t>
      </w:r>
    </w:p>
    <w:p w14:paraId="4E9F8A62"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Gangreserve: min. 60 Stunden</w:t>
      </w:r>
    </w:p>
    <w:p w14:paraId="598CBE3F"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Veredelungen: Neue, sternförmige Schwungmasse mit satinierten Verzierungen</w:t>
      </w:r>
    </w:p>
    <w:p w14:paraId="076B5F44" w14:textId="77777777" w:rsidR="003C1824" w:rsidRPr="00F36339" w:rsidRDefault="003C1824" w:rsidP="003C1824">
      <w:pPr>
        <w:spacing w:after="40"/>
        <w:rPr>
          <w:rFonts w:ascii="Avenir Next" w:hAnsi="Avenir Next" w:cs="Arial"/>
          <w:sz w:val="12"/>
          <w:szCs w:val="8"/>
        </w:rPr>
      </w:pPr>
    </w:p>
    <w:p w14:paraId="3D326827" w14:textId="77777777" w:rsidR="003C1824" w:rsidRPr="004675B9" w:rsidRDefault="003C1824" w:rsidP="003C1824">
      <w:pPr>
        <w:spacing w:after="40"/>
        <w:rPr>
          <w:rFonts w:ascii="Avenir Next" w:hAnsi="Avenir Next" w:cs="Arial"/>
          <w:b/>
          <w:sz w:val="18"/>
          <w:szCs w:val="20"/>
        </w:rPr>
      </w:pPr>
      <w:r>
        <w:rPr>
          <w:rFonts w:ascii="Avenir Next" w:hAnsi="Avenir Next" w:cs="Arial"/>
          <w:b/>
          <w:sz w:val="18"/>
        </w:rPr>
        <w:t>FUNKTIONEN</w:t>
      </w:r>
    </w:p>
    <w:p w14:paraId="51D27FB3"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Stunden- und Minutenzeiger aus der Mitte</w:t>
      </w:r>
    </w:p>
    <w:p w14:paraId="1379E693"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Kleine Sekunde bei 9 Uhr</w:t>
      </w:r>
    </w:p>
    <w:p w14:paraId="468F4222"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Zehntelsekunden-Chronograph:</w:t>
      </w:r>
    </w:p>
    <w:p w14:paraId="00E8FD0E"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 xml:space="preserve">- Zentraler </w:t>
      </w:r>
      <w:proofErr w:type="spellStart"/>
      <w:r>
        <w:rPr>
          <w:rFonts w:ascii="Avenir Next" w:hAnsi="Avenir Next" w:cs="Arial"/>
          <w:sz w:val="18"/>
        </w:rPr>
        <w:t>Chronographenzeiger</w:t>
      </w:r>
      <w:proofErr w:type="spellEnd"/>
      <w:r>
        <w:rPr>
          <w:rFonts w:ascii="Avenir Next" w:hAnsi="Avenir Next" w:cs="Arial"/>
          <w:sz w:val="18"/>
        </w:rPr>
        <w:t>, der eine Umdrehung in 10 Sekunden vollführt</w:t>
      </w:r>
    </w:p>
    <w:p w14:paraId="0540A861" w14:textId="6FC5BB7E" w:rsidR="003C1824" w:rsidRPr="004675B9" w:rsidRDefault="003C1824" w:rsidP="003C1824">
      <w:pPr>
        <w:spacing w:after="40"/>
        <w:rPr>
          <w:rFonts w:ascii="Avenir Next" w:hAnsi="Avenir Next" w:cs="Arial"/>
          <w:sz w:val="18"/>
          <w:szCs w:val="20"/>
        </w:rPr>
      </w:pPr>
      <w:r>
        <w:rPr>
          <w:rFonts w:ascii="Avenir Next" w:hAnsi="Avenir Next" w:cs="Arial"/>
          <w:sz w:val="18"/>
        </w:rPr>
        <w:t xml:space="preserve">- </w:t>
      </w:r>
      <w:r w:rsidR="007E08E8">
        <w:rPr>
          <w:rFonts w:ascii="Avenir Next" w:hAnsi="Avenir Next" w:cs="Arial"/>
          <w:sz w:val="18"/>
        </w:rPr>
        <w:t>6</w:t>
      </w:r>
      <w:r>
        <w:rPr>
          <w:rFonts w:ascii="Avenir Next" w:hAnsi="Avenir Next" w:cs="Arial"/>
          <w:sz w:val="18"/>
        </w:rPr>
        <w:t>0-Minuten-Zähler bei 6 Uhr</w:t>
      </w:r>
    </w:p>
    <w:p w14:paraId="1C883DC0"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- 60-Sekunden-Zähler bei 3 Uhr</w:t>
      </w:r>
    </w:p>
    <w:p w14:paraId="31B5A9AD"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Datumsanzeige bei 6 Uhr</w:t>
      </w:r>
    </w:p>
    <w:p w14:paraId="213B31DF" w14:textId="77777777" w:rsidR="003C1824" w:rsidRPr="00F36339" w:rsidRDefault="003C1824" w:rsidP="003C1824">
      <w:pPr>
        <w:spacing w:after="40"/>
        <w:rPr>
          <w:rFonts w:ascii="Avenir Next" w:hAnsi="Avenir Next" w:cs="Arial"/>
          <w:sz w:val="12"/>
          <w:szCs w:val="8"/>
        </w:rPr>
      </w:pPr>
    </w:p>
    <w:p w14:paraId="76F4F5F0" w14:textId="77777777" w:rsidR="003C1824" w:rsidRPr="004675B9" w:rsidRDefault="003C1824" w:rsidP="003C1824">
      <w:pPr>
        <w:spacing w:after="40"/>
        <w:rPr>
          <w:rFonts w:ascii="Avenir Next" w:hAnsi="Avenir Next" w:cs="Arial"/>
          <w:b/>
          <w:sz w:val="18"/>
          <w:szCs w:val="20"/>
        </w:rPr>
      </w:pPr>
      <w:r>
        <w:rPr>
          <w:rFonts w:ascii="Avenir Next" w:hAnsi="Avenir Next" w:cs="Arial"/>
          <w:b/>
          <w:sz w:val="18"/>
        </w:rPr>
        <w:t>GEHÄUSE, ZIFFERBLATT UND ZEIGER</w:t>
      </w:r>
    </w:p>
    <w:p w14:paraId="2E8BEA0B"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Durchmesser: 42 mm</w:t>
      </w:r>
    </w:p>
    <w:p w14:paraId="489E6ECE"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Zifferblattöffnung: 37,1 mm</w:t>
      </w:r>
    </w:p>
    <w:p w14:paraId="010DA144"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Höhe: 12,75 mm</w:t>
      </w:r>
    </w:p>
    <w:p w14:paraId="02F06BAC"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Glas: Gewölbtes, beidseitig entspiegeltes Saphirglas</w:t>
      </w:r>
    </w:p>
    <w:p w14:paraId="5C5F6147"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Gehäuseboden: Transparentes Saphirglas</w:t>
      </w:r>
    </w:p>
    <w:p w14:paraId="5223C42F"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Material: Titan mit Lünette aus blauer Keramik</w:t>
      </w:r>
    </w:p>
    <w:p w14:paraId="412A1312"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Wasserdichtigkeit: 10 ATM</w:t>
      </w:r>
    </w:p>
    <w:p w14:paraId="062A64C5" w14:textId="77777777" w:rsidR="003C1824" w:rsidRDefault="003C1824" w:rsidP="003C1824">
      <w:pPr>
        <w:spacing w:after="40"/>
        <w:rPr>
          <w:rFonts w:ascii="Avenir Next" w:hAnsi="Avenir Next" w:cs="Arial"/>
          <w:sz w:val="18"/>
          <w:szCs w:val="20"/>
        </w:rPr>
      </w:pPr>
      <w:r>
        <w:rPr>
          <w:rFonts w:ascii="Avenir Next" w:hAnsi="Avenir Next" w:cs="Arial"/>
          <w:sz w:val="18"/>
        </w:rPr>
        <w:t>Zifferblatt: Skelettiert mit drei verschiedenfarbigen Zählern</w:t>
      </w:r>
    </w:p>
    <w:p w14:paraId="23689B21" w14:textId="519ACFAA" w:rsidR="003C1824" w:rsidRPr="004675B9" w:rsidRDefault="003C1824" w:rsidP="003C1824">
      <w:pPr>
        <w:spacing w:after="40"/>
        <w:rPr>
          <w:rFonts w:ascii="Avenir Next" w:hAnsi="Avenir Next" w:cs="Arial"/>
          <w:sz w:val="18"/>
          <w:szCs w:val="20"/>
        </w:rPr>
      </w:pPr>
      <w:r>
        <w:rPr>
          <w:rFonts w:ascii="Avenir Next" w:hAnsi="Avenir Next" w:cs="Arial"/>
          <w:sz w:val="18"/>
        </w:rPr>
        <w:t>Stundenindizes: Rhodiniert, facettiert und mit Super-</w:t>
      </w:r>
      <w:proofErr w:type="spellStart"/>
      <w:r>
        <w:rPr>
          <w:rFonts w:ascii="Avenir Next" w:hAnsi="Avenir Next" w:cs="Arial"/>
          <w:sz w:val="18"/>
        </w:rPr>
        <w:t>LumiNova</w:t>
      </w:r>
      <w:proofErr w:type="spellEnd"/>
      <w:r>
        <w:rPr>
          <w:rFonts w:ascii="Avenir Next" w:hAnsi="Avenir Next" w:cs="Arial"/>
          <w:sz w:val="18"/>
        </w:rPr>
        <w:t>® SLN C1 beschichtet</w:t>
      </w:r>
    </w:p>
    <w:p w14:paraId="7F14185A" w14:textId="24E6C3A3" w:rsidR="003C1824" w:rsidRPr="004675B9" w:rsidRDefault="003C1824" w:rsidP="003C1824">
      <w:pPr>
        <w:spacing w:after="40"/>
        <w:rPr>
          <w:rFonts w:ascii="Avenir Next" w:hAnsi="Avenir Next" w:cs="Arial"/>
          <w:sz w:val="18"/>
          <w:szCs w:val="20"/>
        </w:rPr>
      </w:pPr>
      <w:r>
        <w:rPr>
          <w:rFonts w:ascii="Avenir Next" w:hAnsi="Avenir Next" w:cs="Arial"/>
          <w:sz w:val="18"/>
        </w:rPr>
        <w:t>Zeiger: Rhodiniert, facettiert und mit Super-</w:t>
      </w:r>
      <w:proofErr w:type="spellStart"/>
      <w:r>
        <w:rPr>
          <w:rFonts w:ascii="Avenir Next" w:hAnsi="Avenir Next" w:cs="Arial"/>
          <w:sz w:val="18"/>
        </w:rPr>
        <w:t>LumiNova</w:t>
      </w:r>
      <w:proofErr w:type="spellEnd"/>
      <w:r>
        <w:rPr>
          <w:rFonts w:ascii="Avenir Next" w:hAnsi="Avenir Next" w:cs="Arial"/>
          <w:sz w:val="18"/>
        </w:rPr>
        <w:t>® SLN C1 beschichtet</w:t>
      </w:r>
    </w:p>
    <w:p w14:paraId="40F72CF5" w14:textId="77777777" w:rsidR="003C1824" w:rsidRPr="00F36339" w:rsidRDefault="003C1824" w:rsidP="003C1824">
      <w:pPr>
        <w:spacing w:after="40"/>
        <w:rPr>
          <w:rFonts w:ascii="Avenir Next" w:hAnsi="Avenir Next" w:cs="Arial"/>
          <w:sz w:val="12"/>
          <w:szCs w:val="8"/>
        </w:rPr>
      </w:pPr>
    </w:p>
    <w:p w14:paraId="65847B02" w14:textId="77777777" w:rsidR="003C1824" w:rsidRPr="004675B9" w:rsidRDefault="003C1824" w:rsidP="003C1824">
      <w:pPr>
        <w:spacing w:after="40"/>
        <w:rPr>
          <w:rFonts w:ascii="Avenir Next" w:hAnsi="Avenir Next" w:cs="Arial"/>
          <w:b/>
          <w:sz w:val="18"/>
          <w:szCs w:val="20"/>
        </w:rPr>
      </w:pPr>
      <w:r>
        <w:rPr>
          <w:rFonts w:ascii="Avenir Next" w:hAnsi="Avenir Next" w:cs="Arial"/>
          <w:b/>
          <w:sz w:val="18"/>
        </w:rPr>
        <w:t>ARMBAND &amp; SCHLIESSE</w:t>
      </w:r>
    </w:p>
    <w:p w14:paraId="266FEAEC"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 xml:space="preserve">Armband: Armband aus blauem </w:t>
      </w:r>
      <w:proofErr w:type="spellStart"/>
      <w:r>
        <w:rPr>
          <w:rFonts w:ascii="Avenir Next" w:hAnsi="Avenir Next" w:cs="Arial"/>
          <w:sz w:val="18"/>
        </w:rPr>
        <w:t>Alligatorleder</w:t>
      </w:r>
      <w:proofErr w:type="spellEnd"/>
      <w:r>
        <w:rPr>
          <w:rFonts w:ascii="Avenir Next" w:hAnsi="Avenir Next" w:cs="Arial"/>
          <w:sz w:val="18"/>
        </w:rPr>
        <w:t xml:space="preserve"> mit schützendem Kautschukfutter und grauen Nähten</w:t>
      </w:r>
    </w:p>
    <w:p w14:paraId="2E94287E" w14:textId="77777777" w:rsidR="003C1824" w:rsidRDefault="003C1824" w:rsidP="003C1824">
      <w:pPr>
        <w:rPr>
          <w:rFonts w:ascii="Avenir Next" w:hAnsi="Avenir Next" w:cs="Arial"/>
          <w:sz w:val="18"/>
          <w:szCs w:val="20"/>
        </w:rPr>
      </w:pPr>
      <w:r>
        <w:rPr>
          <w:rFonts w:ascii="Avenir Next" w:hAnsi="Avenir Next" w:cs="Arial"/>
          <w:sz w:val="18"/>
        </w:rPr>
        <w:t>Schließe: Doppelfaltschließe aus Stahl</w:t>
      </w:r>
    </w:p>
    <w:p w14:paraId="04E22B90" w14:textId="00427C85" w:rsidR="00764BD2" w:rsidRDefault="00764BD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venir Next" w:hAnsi="Avenir Next" w:cs="Arial"/>
          <w:sz w:val="18"/>
          <w:szCs w:val="20"/>
        </w:rPr>
      </w:pPr>
      <w:r>
        <w:rPr>
          <w:rFonts w:ascii="Avenir Next" w:hAnsi="Avenir Next" w:cs="Arial"/>
          <w:sz w:val="18"/>
        </w:rPr>
        <w:br w:type="page"/>
      </w:r>
    </w:p>
    <w:p w14:paraId="73ADF938" w14:textId="77777777" w:rsidR="003C1824" w:rsidRPr="004675B9" w:rsidRDefault="003C1824" w:rsidP="003C1824">
      <w:pPr>
        <w:spacing w:after="120"/>
        <w:rPr>
          <w:rFonts w:ascii="Avenir Next" w:hAnsi="Avenir Next" w:cs="Arial"/>
          <w:b/>
          <w:szCs w:val="20"/>
          <w:bdr w:val="none" w:sz="0" w:space="0" w:color="auto"/>
        </w:rPr>
      </w:pPr>
      <w:r>
        <w:rPr>
          <w:rFonts w:ascii="Avenir Next" w:hAnsi="Avenir Next" w:cs="Arial"/>
          <w:noProof/>
          <w:sz w:val="18"/>
          <w:lang w:val="en-GB" w:eastAsia="ja-JP"/>
        </w:rPr>
        <w:lastRenderedPageBreak/>
        <w:drawing>
          <wp:anchor distT="0" distB="0" distL="114300" distR="114300" simplePos="0" relativeHeight="251660288" behindDoc="1" locked="0" layoutInCell="1" allowOverlap="1" wp14:anchorId="64CC1B95" wp14:editId="054B1972">
            <wp:simplePos x="0" y="0"/>
            <wp:positionH relativeFrom="margin">
              <wp:align>right</wp:align>
            </wp:positionH>
            <wp:positionV relativeFrom="paragraph">
              <wp:posOffset>10795</wp:posOffset>
            </wp:positionV>
            <wp:extent cx="2190750" cy="3123565"/>
            <wp:effectExtent l="0" t="0" r="0" b="0"/>
            <wp:wrapTight wrapText="bothSides">
              <wp:wrapPolygon edited="0">
                <wp:start x="8828" y="2239"/>
                <wp:lineTo x="7701" y="2635"/>
                <wp:lineTo x="7137" y="3293"/>
                <wp:lineTo x="6574" y="5269"/>
                <wp:lineTo x="5447" y="6718"/>
                <wp:lineTo x="4132" y="8826"/>
                <wp:lineTo x="3944" y="11066"/>
                <wp:lineTo x="5823" y="15149"/>
                <wp:lineTo x="7137" y="17257"/>
                <wp:lineTo x="6950" y="19365"/>
                <wp:lineTo x="7137" y="20551"/>
                <wp:lineTo x="14275" y="20551"/>
                <wp:lineTo x="14463" y="20287"/>
                <wp:lineTo x="14275" y="17257"/>
                <wp:lineTo x="15590" y="15149"/>
                <wp:lineTo x="17843" y="13042"/>
                <wp:lineTo x="18595" y="10934"/>
                <wp:lineTo x="18407" y="8694"/>
                <wp:lineTo x="17656" y="7904"/>
                <wp:lineTo x="15965" y="6718"/>
                <wp:lineTo x="14650" y="5006"/>
                <wp:lineTo x="14463" y="3689"/>
                <wp:lineTo x="13523" y="2503"/>
                <wp:lineTo x="12584" y="2239"/>
                <wp:lineTo x="8828" y="2239"/>
              </wp:wrapPolygon>
            </wp:wrapTight>
            <wp:docPr id="3" name="Picture 3" descr="\\WJEZEN-SCHLOE\Departement_MarCom_Dossiers\_Communication 2019\PR\1. PRESS KITS\1. POST BASELWORLD\CHRONOMASTER EL PRIMERO 2\95.3001.3600.69.I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JEZEN-SCHLOE\Departement_MarCom_Dossiers\_Communication 2019\PR\1. PRESS KITS\1. POST BASELWORLD\CHRONOMASTER EL PRIMERO 2\95.3001.3600.69.I00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0750" cy="31235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venir Next" w:hAnsi="Avenir Next"/>
          <w:b/>
          <w:noProof/>
        </w:rPr>
        <w:t xml:space="preserve">CHRONOMASTER 2 </w:t>
      </w:r>
    </w:p>
    <w:p w14:paraId="743EC53D" w14:textId="07300F33" w:rsidR="003C1824" w:rsidRDefault="003C1824" w:rsidP="003C1824">
      <w:pPr>
        <w:spacing w:after="40"/>
        <w:rPr>
          <w:rFonts w:ascii="Avenir Next" w:hAnsi="Avenir Next" w:cs="Arial"/>
          <w:sz w:val="18"/>
          <w:szCs w:val="20"/>
        </w:rPr>
      </w:pPr>
      <w:r>
        <w:rPr>
          <w:rFonts w:ascii="Avenir Next" w:hAnsi="Avenir Next" w:cs="Arial"/>
          <w:sz w:val="18"/>
        </w:rPr>
        <w:t xml:space="preserve">LIMITIERTE EDITION MIT 250 EXEMPLAREN </w:t>
      </w:r>
    </w:p>
    <w:p w14:paraId="2721A495" w14:textId="77777777" w:rsidR="003C1824" w:rsidRPr="00F36339" w:rsidRDefault="003C1824" w:rsidP="003C1824">
      <w:pPr>
        <w:spacing w:after="40"/>
        <w:rPr>
          <w:rFonts w:ascii="Avenir Next" w:hAnsi="Avenir Next" w:cs="Arial"/>
          <w:sz w:val="12"/>
          <w:szCs w:val="20"/>
        </w:rPr>
      </w:pPr>
    </w:p>
    <w:p w14:paraId="50B39F80" w14:textId="28754DD2" w:rsidR="003C1824" w:rsidRDefault="003C1824" w:rsidP="003C1824">
      <w:pPr>
        <w:spacing w:after="40"/>
        <w:rPr>
          <w:rFonts w:ascii="Avenir Next" w:hAnsi="Avenir Next" w:cs="Arial"/>
          <w:sz w:val="18"/>
          <w:szCs w:val="20"/>
        </w:rPr>
      </w:pPr>
      <w:r>
        <w:rPr>
          <w:rFonts w:ascii="Avenir Next" w:hAnsi="Avenir Next" w:cs="Arial"/>
          <w:sz w:val="18"/>
        </w:rPr>
        <w:t xml:space="preserve">Referenz: </w:t>
      </w:r>
      <w:r w:rsidR="006815E8" w:rsidRPr="006815E8">
        <w:rPr>
          <w:rFonts w:ascii="Avenir Next" w:hAnsi="Avenir Next" w:cs="Arial"/>
          <w:sz w:val="18"/>
        </w:rPr>
        <w:t>95.3001.3600/69.C817</w:t>
      </w:r>
    </w:p>
    <w:p w14:paraId="15FAD442" w14:textId="77777777" w:rsidR="003C1824" w:rsidRPr="00F36339" w:rsidRDefault="003C1824" w:rsidP="003C1824">
      <w:pPr>
        <w:spacing w:after="40"/>
        <w:rPr>
          <w:rFonts w:ascii="Avenir Next" w:hAnsi="Avenir Next" w:cs="Arial"/>
          <w:b/>
          <w:sz w:val="12"/>
          <w:szCs w:val="20"/>
        </w:rPr>
      </w:pPr>
    </w:p>
    <w:p w14:paraId="52ADAAE3" w14:textId="77777777" w:rsidR="003C1824" w:rsidRPr="004675B9" w:rsidRDefault="003C1824" w:rsidP="003C1824">
      <w:pPr>
        <w:spacing w:after="40"/>
        <w:rPr>
          <w:rFonts w:ascii="Avenir Next" w:hAnsi="Avenir Next" w:cs="Arial"/>
          <w:b/>
          <w:sz w:val="18"/>
          <w:szCs w:val="20"/>
        </w:rPr>
      </w:pPr>
      <w:r>
        <w:rPr>
          <w:rFonts w:ascii="Avenir Next" w:hAnsi="Avenir Next" w:cs="Arial"/>
          <w:b/>
          <w:sz w:val="18"/>
        </w:rPr>
        <w:t xml:space="preserve">HAUPTMERKMALE </w:t>
      </w:r>
    </w:p>
    <w:p w14:paraId="6B81A82B"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Völlig neu gestaltetes Uhrwerk anlässlich des 50. Jubiläums des legendären Uhrwerks El Primero</w:t>
      </w:r>
    </w:p>
    <w:p w14:paraId="681D746D"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El Primero Schaltradchronograph mit automatischem Aufzug, der die Zeit in Zehntelsekunden messen und anzeigen kann</w:t>
      </w:r>
    </w:p>
    <w:p w14:paraId="4D086EB6"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Zehntelsekundenanzeige auf der Keramiklünette</w:t>
      </w:r>
    </w:p>
    <w:p w14:paraId="578C1249"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Erhöhte Gangreserve von min. 60 Stunden</w:t>
      </w:r>
    </w:p>
    <w:p w14:paraId="33A65004"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Sekundenstopp</w:t>
      </w:r>
    </w:p>
    <w:p w14:paraId="0E586699"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Zertifizierter Chronometer</w:t>
      </w:r>
    </w:p>
    <w:p w14:paraId="7064B772" w14:textId="77777777" w:rsidR="003C1824" w:rsidRPr="00F36339" w:rsidRDefault="003C1824" w:rsidP="003C1824">
      <w:pPr>
        <w:spacing w:after="40"/>
        <w:rPr>
          <w:rFonts w:ascii="Avenir Next" w:hAnsi="Avenir Next" w:cs="Arial"/>
          <w:sz w:val="12"/>
          <w:szCs w:val="20"/>
        </w:rPr>
      </w:pPr>
    </w:p>
    <w:p w14:paraId="62DE95A3" w14:textId="77777777" w:rsidR="003C1824" w:rsidRPr="004675B9" w:rsidRDefault="003C1824" w:rsidP="003C1824">
      <w:pPr>
        <w:spacing w:after="40"/>
        <w:rPr>
          <w:rFonts w:ascii="Avenir Next" w:hAnsi="Avenir Next" w:cs="Arial"/>
          <w:b/>
          <w:sz w:val="18"/>
          <w:szCs w:val="20"/>
        </w:rPr>
      </w:pPr>
      <w:r>
        <w:rPr>
          <w:rFonts w:ascii="Avenir Next" w:hAnsi="Avenir Next" w:cs="Arial"/>
          <w:b/>
          <w:sz w:val="18"/>
        </w:rPr>
        <w:t>UHRWERK</w:t>
      </w:r>
    </w:p>
    <w:p w14:paraId="101F668F" w14:textId="77777777" w:rsidR="003C1824" w:rsidRPr="003C1824" w:rsidRDefault="003C1824" w:rsidP="003C1824">
      <w:pPr>
        <w:spacing w:after="40"/>
        <w:rPr>
          <w:rFonts w:ascii="Avenir Next" w:hAnsi="Avenir Next" w:cs="Arial"/>
          <w:b/>
          <w:sz w:val="18"/>
          <w:szCs w:val="20"/>
        </w:rPr>
      </w:pPr>
      <w:r>
        <w:rPr>
          <w:rFonts w:ascii="Avenir Next" w:hAnsi="Avenir Next" w:cs="Arial"/>
          <w:sz w:val="18"/>
        </w:rPr>
        <w:t>El Primero 3600, Automatikaufzug</w:t>
      </w:r>
    </w:p>
    <w:p w14:paraId="1FAE3559" w14:textId="77777777" w:rsidR="003C1824" w:rsidRPr="003C1824" w:rsidRDefault="003C1824" w:rsidP="003C1824">
      <w:pPr>
        <w:spacing w:after="40"/>
        <w:rPr>
          <w:rFonts w:ascii="Avenir Next" w:hAnsi="Avenir Next" w:cs="Arial"/>
          <w:sz w:val="18"/>
          <w:szCs w:val="20"/>
        </w:rPr>
      </w:pPr>
      <w:r>
        <w:rPr>
          <w:rFonts w:ascii="Avenir Next" w:hAnsi="Avenir Next" w:cs="Arial"/>
          <w:sz w:val="18"/>
        </w:rPr>
        <w:t>Kaliber: 13¼``` (Durchmesser: 30 mm)</w:t>
      </w:r>
    </w:p>
    <w:p w14:paraId="7941500D"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Höhe des Uhrwerks: 6,6 mm</w:t>
      </w:r>
    </w:p>
    <w:p w14:paraId="59A8EFD1"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Frequenz: 36.000 A/h (5 Hz)</w:t>
      </w:r>
    </w:p>
    <w:p w14:paraId="410510BF"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Gangreserve: min. 60 Stunden</w:t>
      </w:r>
    </w:p>
    <w:p w14:paraId="7A6057D5"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Veredelungen: Neue, sternförmige Schwungmasse mit satinierten Verzierungen</w:t>
      </w:r>
    </w:p>
    <w:p w14:paraId="5D168E86" w14:textId="77777777" w:rsidR="003C1824" w:rsidRPr="00F36339" w:rsidRDefault="003C1824" w:rsidP="003C1824">
      <w:pPr>
        <w:spacing w:after="40"/>
        <w:rPr>
          <w:rFonts w:ascii="Avenir Next" w:hAnsi="Avenir Next" w:cs="Arial"/>
          <w:sz w:val="14"/>
          <w:szCs w:val="20"/>
        </w:rPr>
      </w:pPr>
    </w:p>
    <w:p w14:paraId="4566862B" w14:textId="77777777" w:rsidR="003C1824" w:rsidRPr="004675B9" w:rsidRDefault="003C1824" w:rsidP="003C1824">
      <w:pPr>
        <w:spacing w:after="40"/>
        <w:rPr>
          <w:rFonts w:ascii="Avenir Next" w:hAnsi="Avenir Next" w:cs="Arial"/>
          <w:b/>
          <w:sz w:val="18"/>
          <w:szCs w:val="20"/>
        </w:rPr>
      </w:pPr>
      <w:r>
        <w:rPr>
          <w:rFonts w:ascii="Avenir Next" w:hAnsi="Avenir Next" w:cs="Arial"/>
          <w:b/>
          <w:sz w:val="18"/>
        </w:rPr>
        <w:t>FUNKTIONEN</w:t>
      </w:r>
    </w:p>
    <w:p w14:paraId="0935F126"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Stunden- und Minutenzeiger aus der Mitte</w:t>
      </w:r>
    </w:p>
    <w:p w14:paraId="7570E3E4"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Kleine Sekunde bei 9 Uhr</w:t>
      </w:r>
    </w:p>
    <w:p w14:paraId="06E39EAA"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Zehntelsekunden-Chronograph:</w:t>
      </w:r>
    </w:p>
    <w:p w14:paraId="654A848C"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 xml:space="preserve">- Zentraler </w:t>
      </w:r>
      <w:proofErr w:type="spellStart"/>
      <w:r>
        <w:rPr>
          <w:rFonts w:ascii="Avenir Next" w:hAnsi="Avenir Next" w:cs="Arial"/>
          <w:sz w:val="18"/>
        </w:rPr>
        <w:t>Chronographenzeiger</w:t>
      </w:r>
      <w:proofErr w:type="spellEnd"/>
      <w:r>
        <w:rPr>
          <w:rFonts w:ascii="Avenir Next" w:hAnsi="Avenir Next" w:cs="Arial"/>
          <w:sz w:val="18"/>
        </w:rPr>
        <w:t>, der eine Umdrehung in 10 Sekunden vollführt</w:t>
      </w:r>
    </w:p>
    <w:p w14:paraId="76CBCFD0" w14:textId="6F2EEA05" w:rsidR="003C1824" w:rsidRPr="004675B9" w:rsidRDefault="003C1824" w:rsidP="003C1824">
      <w:pPr>
        <w:spacing w:after="40"/>
        <w:rPr>
          <w:rFonts w:ascii="Avenir Next" w:hAnsi="Avenir Next" w:cs="Arial"/>
          <w:sz w:val="18"/>
          <w:szCs w:val="20"/>
        </w:rPr>
      </w:pPr>
      <w:r>
        <w:rPr>
          <w:rFonts w:ascii="Avenir Next" w:hAnsi="Avenir Next" w:cs="Arial"/>
          <w:sz w:val="18"/>
        </w:rPr>
        <w:t xml:space="preserve">- </w:t>
      </w:r>
      <w:r w:rsidR="007E08E8">
        <w:rPr>
          <w:rFonts w:ascii="Avenir Next" w:hAnsi="Avenir Next" w:cs="Arial"/>
          <w:sz w:val="18"/>
        </w:rPr>
        <w:t>6</w:t>
      </w:r>
      <w:bookmarkStart w:id="1" w:name="_GoBack"/>
      <w:bookmarkEnd w:id="1"/>
      <w:r>
        <w:rPr>
          <w:rFonts w:ascii="Avenir Next" w:hAnsi="Avenir Next" w:cs="Arial"/>
          <w:sz w:val="18"/>
        </w:rPr>
        <w:t>0-Minuten-Zähler bei 6 Uhr</w:t>
      </w:r>
    </w:p>
    <w:p w14:paraId="03F0606B"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- 60-Sekunden-Zähler bei 3 Uhr</w:t>
      </w:r>
    </w:p>
    <w:p w14:paraId="37AF941B"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Datumsanzeige bei 6 Uhr</w:t>
      </w:r>
    </w:p>
    <w:p w14:paraId="65D1A23A" w14:textId="77777777" w:rsidR="003C1824" w:rsidRPr="00F36339" w:rsidRDefault="003C1824" w:rsidP="003C1824">
      <w:pPr>
        <w:spacing w:after="40"/>
        <w:rPr>
          <w:rFonts w:ascii="Avenir Next" w:hAnsi="Avenir Next" w:cs="Arial"/>
          <w:sz w:val="12"/>
          <w:szCs w:val="20"/>
        </w:rPr>
      </w:pPr>
    </w:p>
    <w:p w14:paraId="364983C8" w14:textId="77777777" w:rsidR="003C1824" w:rsidRPr="004675B9" w:rsidRDefault="003C1824" w:rsidP="003C1824">
      <w:pPr>
        <w:spacing w:after="40"/>
        <w:rPr>
          <w:rFonts w:ascii="Avenir Next" w:hAnsi="Avenir Next" w:cs="Arial"/>
          <w:b/>
          <w:sz w:val="18"/>
          <w:szCs w:val="20"/>
        </w:rPr>
      </w:pPr>
      <w:r>
        <w:rPr>
          <w:rFonts w:ascii="Avenir Next" w:hAnsi="Avenir Next" w:cs="Arial"/>
          <w:b/>
          <w:sz w:val="18"/>
        </w:rPr>
        <w:t>GEHÄUSE, ZIFFERBLATT UND ZEIGER</w:t>
      </w:r>
    </w:p>
    <w:p w14:paraId="3D515B09"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Durchmesser: 42 mm</w:t>
      </w:r>
    </w:p>
    <w:p w14:paraId="751E37C4"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Zifferblattöffnung: 37,1 mm</w:t>
      </w:r>
    </w:p>
    <w:p w14:paraId="234E4FB1"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Höhe: 12,75 mm</w:t>
      </w:r>
    </w:p>
    <w:p w14:paraId="0E540BF3"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Glas: Gewölbtes, beidseitig entspiegeltes Saphirglas</w:t>
      </w:r>
    </w:p>
    <w:p w14:paraId="495B2A2A"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Gehäuseboden: Transparentes Saphirglas</w:t>
      </w:r>
    </w:p>
    <w:p w14:paraId="496D72A3"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Material: Titan mit Lünette aus schwarzer Keramik</w:t>
      </w:r>
    </w:p>
    <w:p w14:paraId="06D3A7D7"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Wasserdichtigkeit: 10 ATM</w:t>
      </w:r>
    </w:p>
    <w:p w14:paraId="00DAA7AB" w14:textId="77777777" w:rsidR="003C1824" w:rsidRDefault="003C1824" w:rsidP="003C1824">
      <w:pPr>
        <w:spacing w:after="40"/>
        <w:rPr>
          <w:rFonts w:ascii="Avenir Next" w:hAnsi="Avenir Next" w:cs="Arial"/>
          <w:sz w:val="18"/>
          <w:szCs w:val="20"/>
        </w:rPr>
      </w:pPr>
      <w:r>
        <w:rPr>
          <w:rFonts w:ascii="Avenir Next" w:hAnsi="Avenir Next" w:cs="Arial"/>
          <w:sz w:val="18"/>
        </w:rPr>
        <w:t>Zifferblatt: Skelettiert mit drei verschiedenfarbigen Zählern</w:t>
      </w:r>
    </w:p>
    <w:p w14:paraId="5F5F0650" w14:textId="7A8FE169" w:rsidR="003C1824" w:rsidRPr="004675B9" w:rsidRDefault="003C1824" w:rsidP="003C1824">
      <w:pPr>
        <w:spacing w:after="40"/>
        <w:rPr>
          <w:rFonts w:ascii="Avenir Next" w:hAnsi="Avenir Next" w:cs="Arial"/>
          <w:sz w:val="18"/>
          <w:szCs w:val="20"/>
        </w:rPr>
      </w:pPr>
      <w:r>
        <w:rPr>
          <w:rFonts w:ascii="Avenir Next" w:hAnsi="Avenir Next" w:cs="Arial"/>
          <w:sz w:val="18"/>
        </w:rPr>
        <w:t>Stundenindizes: Rhodiniert, facettiert und mit Super-</w:t>
      </w:r>
      <w:proofErr w:type="spellStart"/>
      <w:r>
        <w:rPr>
          <w:rFonts w:ascii="Avenir Next" w:hAnsi="Avenir Next" w:cs="Arial"/>
          <w:sz w:val="18"/>
        </w:rPr>
        <w:t>LumiNova</w:t>
      </w:r>
      <w:proofErr w:type="spellEnd"/>
      <w:r>
        <w:rPr>
          <w:rFonts w:ascii="Avenir Next" w:hAnsi="Avenir Next" w:cs="Arial"/>
          <w:sz w:val="18"/>
        </w:rPr>
        <w:t>® SLN C1 beschichtet</w:t>
      </w:r>
    </w:p>
    <w:p w14:paraId="5B8217EF" w14:textId="09119954" w:rsidR="003C1824" w:rsidRPr="004675B9" w:rsidRDefault="003C1824" w:rsidP="003C1824">
      <w:pPr>
        <w:spacing w:after="40"/>
        <w:rPr>
          <w:rFonts w:ascii="Avenir Next" w:hAnsi="Avenir Next" w:cs="Arial"/>
          <w:sz w:val="18"/>
          <w:szCs w:val="20"/>
        </w:rPr>
      </w:pPr>
      <w:r>
        <w:rPr>
          <w:rFonts w:ascii="Avenir Next" w:hAnsi="Avenir Next" w:cs="Arial"/>
          <w:sz w:val="18"/>
        </w:rPr>
        <w:t>Zeiger: Rhodiniert, facettiert und mit Super-</w:t>
      </w:r>
      <w:proofErr w:type="spellStart"/>
      <w:r>
        <w:rPr>
          <w:rFonts w:ascii="Avenir Next" w:hAnsi="Avenir Next" w:cs="Arial"/>
          <w:sz w:val="18"/>
        </w:rPr>
        <w:t>LumiNova</w:t>
      </w:r>
      <w:proofErr w:type="spellEnd"/>
      <w:r>
        <w:rPr>
          <w:rFonts w:ascii="Avenir Next" w:hAnsi="Avenir Next" w:cs="Arial"/>
          <w:sz w:val="18"/>
        </w:rPr>
        <w:t>® SLN C1 beschichtet</w:t>
      </w:r>
    </w:p>
    <w:p w14:paraId="28DD0E35" w14:textId="77777777" w:rsidR="003C1824" w:rsidRPr="00F36339" w:rsidRDefault="003C1824" w:rsidP="003C1824">
      <w:pPr>
        <w:spacing w:after="40"/>
        <w:rPr>
          <w:rFonts w:ascii="Avenir Next" w:hAnsi="Avenir Next" w:cs="Arial"/>
          <w:sz w:val="12"/>
          <w:szCs w:val="20"/>
        </w:rPr>
      </w:pPr>
    </w:p>
    <w:p w14:paraId="4376CDB0" w14:textId="77777777" w:rsidR="003C1824" w:rsidRPr="004675B9" w:rsidRDefault="003C1824" w:rsidP="003C1824">
      <w:pPr>
        <w:spacing w:after="40"/>
        <w:rPr>
          <w:rFonts w:ascii="Avenir Next" w:hAnsi="Avenir Next" w:cs="Arial"/>
          <w:b/>
          <w:sz w:val="18"/>
          <w:szCs w:val="20"/>
        </w:rPr>
      </w:pPr>
      <w:r>
        <w:rPr>
          <w:rFonts w:ascii="Avenir Next" w:hAnsi="Avenir Next" w:cs="Arial"/>
          <w:b/>
          <w:sz w:val="18"/>
        </w:rPr>
        <w:t>ARMBAND &amp; SCHLIESSE</w:t>
      </w:r>
    </w:p>
    <w:p w14:paraId="3FBDA8E3"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 xml:space="preserve">Armband: Armband aus schwarzem </w:t>
      </w:r>
      <w:proofErr w:type="spellStart"/>
      <w:r>
        <w:rPr>
          <w:rFonts w:ascii="Avenir Next" w:hAnsi="Avenir Next" w:cs="Arial"/>
          <w:sz w:val="18"/>
        </w:rPr>
        <w:t>Alligatorleder</w:t>
      </w:r>
      <w:proofErr w:type="spellEnd"/>
      <w:r>
        <w:rPr>
          <w:rFonts w:ascii="Avenir Next" w:hAnsi="Avenir Next" w:cs="Arial"/>
          <w:sz w:val="18"/>
        </w:rPr>
        <w:t xml:space="preserve"> mit schützendem Kautschukfutter und grauen Nähten</w:t>
      </w:r>
    </w:p>
    <w:p w14:paraId="6A04DF09" w14:textId="77777777" w:rsidR="003C1824" w:rsidRDefault="003C1824" w:rsidP="003C1824">
      <w:pPr>
        <w:rPr>
          <w:rFonts w:ascii="Avenir Next" w:hAnsi="Avenir Next" w:cs="Arial"/>
          <w:sz w:val="18"/>
          <w:szCs w:val="20"/>
        </w:rPr>
      </w:pPr>
      <w:r>
        <w:rPr>
          <w:rFonts w:ascii="Avenir Next" w:hAnsi="Avenir Next" w:cs="Arial"/>
          <w:sz w:val="18"/>
        </w:rPr>
        <w:t>Schließe: Doppelfaltschließe aus Stahl</w:t>
      </w:r>
    </w:p>
    <w:p w14:paraId="3D9F2FB5" w14:textId="77777777" w:rsidR="003C1824" w:rsidRPr="00B30003" w:rsidRDefault="003C1824">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360" w:line="276" w:lineRule="auto"/>
        <w:jc w:val="both"/>
        <w:rPr>
          <w:rFonts w:ascii="Avenir Next" w:hAnsi="Avenir Next" w:cstheme="majorHAnsi"/>
          <w:color w:val="FF0000"/>
          <w:sz w:val="18"/>
          <w:szCs w:val="18"/>
        </w:rPr>
      </w:pPr>
    </w:p>
    <w:sectPr w:rsidR="003C1824" w:rsidRPr="00B30003" w:rsidSect="002D7FAD">
      <w:headerReference w:type="default" r:id="rId11"/>
      <w:footerReference w:type="default" r:id="rId12"/>
      <w:pgSz w:w="11906" w:h="16838"/>
      <w:pgMar w:top="1417"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FEB32" w14:textId="77777777" w:rsidR="00E32D4A" w:rsidRDefault="00E32D4A" w:rsidP="009D5829">
      <w:r>
        <w:separator/>
      </w:r>
    </w:p>
  </w:endnote>
  <w:endnote w:type="continuationSeparator" w:id="0">
    <w:p w14:paraId="560F7309" w14:textId="77777777" w:rsidR="00E32D4A" w:rsidRDefault="00E32D4A" w:rsidP="009D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venir Next">
    <w:altName w:val="Calibri"/>
    <w:panose1 w:val="020B05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39A36" w14:textId="77777777" w:rsidR="00C543E3" w:rsidRPr="00C46961" w:rsidRDefault="00C543E3" w:rsidP="009D5829">
    <w:pPr>
      <w:pStyle w:val="Footer"/>
      <w:jc w:val="center"/>
      <w:rPr>
        <w:rFonts w:ascii="Avenir Next" w:hAnsi="Avenir Next"/>
        <w:sz w:val="18"/>
        <w:szCs w:val="18"/>
        <w:lang w:val="fr-CH"/>
      </w:rPr>
    </w:pPr>
    <w:r w:rsidRPr="00C46961">
      <w:rPr>
        <w:rFonts w:ascii="Avenir Next" w:hAnsi="Avenir Next"/>
        <w:b/>
        <w:sz w:val="18"/>
        <w:lang w:val="fr-CH"/>
      </w:rPr>
      <w:t>ZENITH</w:t>
    </w:r>
    <w:r w:rsidRPr="00C46961">
      <w:rPr>
        <w:rFonts w:ascii="Avenir Next" w:hAnsi="Avenir Next"/>
        <w:sz w:val="18"/>
        <w:lang w:val="fr-CH"/>
      </w:rPr>
      <w:t xml:space="preserve"> | www.zenith-watches.com | Rue des </w:t>
    </w:r>
    <w:proofErr w:type="spellStart"/>
    <w:r w:rsidRPr="00C46961">
      <w:rPr>
        <w:rFonts w:ascii="Avenir Next" w:hAnsi="Avenir Next"/>
        <w:sz w:val="18"/>
        <w:lang w:val="fr-CH"/>
      </w:rPr>
      <w:t>Billodes</w:t>
    </w:r>
    <w:proofErr w:type="spellEnd"/>
    <w:r w:rsidRPr="00C46961">
      <w:rPr>
        <w:rFonts w:ascii="Avenir Next" w:hAnsi="Avenir Next"/>
        <w:sz w:val="18"/>
        <w:lang w:val="fr-CH"/>
      </w:rPr>
      <w:t xml:space="preserve"> 34-36 | CH-2400 Le Locle</w:t>
    </w:r>
  </w:p>
  <w:p w14:paraId="0BD01271" w14:textId="77777777" w:rsidR="00C543E3" w:rsidRPr="00BB6DE7" w:rsidRDefault="00C543E3" w:rsidP="009D5829">
    <w:pPr>
      <w:pStyle w:val="Footer"/>
      <w:jc w:val="center"/>
      <w:rPr>
        <w:rFonts w:ascii="Avenir Next" w:hAnsi="Avenir Next"/>
        <w:sz w:val="18"/>
        <w:szCs w:val="18"/>
      </w:rPr>
    </w:pPr>
    <w:r>
      <w:rPr>
        <w:rFonts w:ascii="Avenir Next" w:hAnsi="Avenir Next"/>
        <w:sz w:val="18"/>
      </w:rPr>
      <w:t xml:space="preserve">Internationaler Medienkontakt: Minh-Tan Bui – E-Mail: </w:t>
    </w:r>
    <w:hyperlink r:id="rId1" w:history="1">
      <w:r>
        <w:rPr>
          <w:rStyle w:val="Hyperlink"/>
          <w:rFonts w:ascii="Avenir Next" w:hAnsi="Avenir Next"/>
          <w:sz w:val="18"/>
        </w:rPr>
        <w:t>minh-tan.bui@zenith-watches.com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7547D" w14:textId="77777777" w:rsidR="00E32D4A" w:rsidRDefault="00E32D4A" w:rsidP="009D5829">
      <w:r>
        <w:separator/>
      </w:r>
    </w:p>
  </w:footnote>
  <w:footnote w:type="continuationSeparator" w:id="0">
    <w:p w14:paraId="07CA45E3" w14:textId="77777777" w:rsidR="00E32D4A" w:rsidRDefault="00E32D4A" w:rsidP="009D5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EB4D2" w14:textId="0D25F3D3" w:rsidR="00C543E3" w:rsidRDefault="00BB6DE7" w:rsidP="00A91380">
    <w:pPr>
      <w:pStyle w:val="Header"/>
      <w:spacing w:after="360"/>
      <w:jc w:val="center"/>
    </w:pPr>
    <w:r>
      <w:rPr>
        <w:noProof/>
        <w:lang w:val="en-GB" w:eastAsia="ja-JP"/>
      </w:rPr>
      <w:drawing>
        <wp:inline distT="0" distB="0" distL="0" distR="0" wp14:anchorId="0407A4D2" wp14:editId="344AC47C">
          <wp:extent cx="1700206" cy="723333"/>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E-ETOILE-BASELINE-POS-Swiss.png"/>
                  <pic:cNvPicPr/>
                </pic:nvPicPr>
                <pic:blipFill>
                  <a:blip r:embed="rId1"/>
                  <a:stretch>
                    <a:fillRect/>
                  </a:stretch>
                </pic:blipFill>
                <pic:spPr>
                  <a:xfrm>
                    <a:off x="0" y="0"/>
                    <a:ext cx="1700206" cy="7233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008E"/>
    <w:multiLevelType w:val="hybridMultilevel"/>
    <w:tmpl w:val="C8ECAA4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1BA5E17"/>
    <w:multiLevelType w:val="hybridMultilevel"/>
    <w:tmpl w:val="B4E65D10"/>
    <w:lvl w:ilvl="0" w:tplc="100C000D">
      <w:start w:val="1"/>
      <w:numFmt w:val="bullet"/>
      <w:lvlText w:val=""/>
      <w:lvlJc w:val="left"/>
      <w:pPr>
        <w:ind w:left="3698" w:hanging="360"/>
      </w:pPr>
      <w:rPr>
        <w:rFonts w:ascii="Wingdings" w:hAnsi="Wingdings" w:hint="default"/>
      </w:rPr>
    </w:lvl>
    <w:lvl w:ilvl="1" w:tplc="100C0003" w:tentative="1">
      <w:start w:val="1"/>
      <w:numFmt w:val="bullet"/>
      <w:lvlText w:val="o"/>
      <w:lvlJc w:val="left"/>
      <w:pPr>
        <w:ind w:left="4418" w:hanging="360"/>
      </w:pPr>
      <w:rPr>
        <w:rFonts w:ascii="Courier New" w:hAnsi="Courier New" w:cs="Courier New" w:hint="default"/>
      </w:rPr>
    </w:lvl>
    <w:lvl w:ilvl="2" w:tplc="100C0005" w:tentative="1">
      <w:start w:val="1"/>
      <w:numFmt w:val="bullet"/>
      <w:lvlText w:val=""/>
      <w:lvlJc w:val="left"/>
      <w:pPr>
        <w:ind w:left="5138" w:hanging="360"/>
      </w:pPr>
      <w:rPr>
        <w:rFonts w:ascii="Wingdings" w:hAnsi="Wingdings" w:hint="default"/>
      </w:rPr>
    </w:lvl>
    <w:lvl w:ilvl="3" w:tplc="100C0001" w:tentative="1">
      <w:start w:val="1"/>
      <w:numFmt w:val="bullet"/>
      <w:lvlText w:val=""/>
      <w:lvlJc w:val="left"/>
      <w:pPr>
        <w:ind w:left="5858" w:hanging="360"/>
      </w:pPr>
      <w:rPr>
        <w:rFonts w:ascii="Symbol" w:hAnsi="Symbol" w:hint="default"/>
      </w:rPr>
    </w:lvl>
    <w:lvl w:ilvl="4" w:tplc="100C0003" w:tentative="1">
      <w:start w:val="1"/>
      <w:numFmt w:val="bullet"/>
      <w:lvlText w:val="o"/>
      <w:lvlJc w:val="left"/>
      <w:pPr>
        <w:ind w:left="6578" w:hanging="360"/>
      </w:pPr>
      <w:rPr>
        <w:rFonts w:ascii="Courier New" w:hAnsi="Courier New" w:cs="Courier New" w:hint="default"/>
      </w:rPr>
    </w:lvl>
    <w:lvl w:ilvl="5" w:tplc="100C0005" w:tentative="1">
      <w:start w:val="1"/>
      <w:numFmt w:val="bullet"/>
      <w:lvlText w:val=""/>
      <w:lvlJc w:val="left"/>
      <w:pPr>
        <w:ind w:left="7298" w:hanging="360"/>
      </w:pPr>
      <w:rPr>
        <w:rFonts w:ascii="Wingdings" w:hAnsi="Wingdings" w:hint="default"/>
      </w:rPr>
    </w:lvl>
    <w:lvl w:ilvl="6" w:tplc="100C0001" w:tentative="1">
      <w:start w:val="1"/>
      <w:numFmt w:val="bullet"/>
      <w:lvlText w:val=""/>
      <w:lvlJc w:val="left"/>
      <w:pPr>
        <w:ind w:left="8018" w:hanging="360"/>
      </w:pPr>
      <w:rPr>
        <w:rFonts w:ascii="Symbol" w:hAnsi="Symbol" w:hint="default"/>
      </w:rPr>
    </w:lvl>
    <w:lvl w:ilvl="7" w:tplc="100C0003" w:tentative="1">
      <w:start w:val="1"/>
      <w:numFmt w:val="bullet"/>
      <w:lvlText w:val="o"/>
      <w:lvlJc w:val="left"/>
      <w:pPr>
        <w:ind w:left="8738" w:hanging="360"/>
      </w:pPr>
      <w:rPr>
        <w:rFonts w:ascii="Courier New" w:hAnsi="Courier New" w:cs="Courier New" w:hint="default"/>
      </w:rPr>
    </w:lvl>
    <w:lvl w:ilvl="8" w:tplc="100C0005" w:tentative="1">
      <w:start w:val="1"/>
      <w:numFmt w:val="bullet"/>
      <w:lvlText w:val=""/>
      <w:lvlJc w:val="left"/>
      <w:pPr>
        <w:ind w:left="9458" w:hanging="360"/>
      </w:pPr>
      <w:rPr>
        <w:rFonts w:ascii="Wingdings" w:hAnsi="Wingdings" w:hint="default"/>
      </w:rPr>
    </w:lvl>
  </w:abstractNum>
  <w:abstractNum w:abstractNumId="2" w15:restartNumberingAfterBreak="0">
    <w:nsid w:val="02D96DC4"/>
    <w:multiLevelType w:val="multilevel"/>
    <w:tmpl w:val="97D0A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D60510"/>
    <w:multiLevelType w:val="multilevel"/>
    <w:tmpl w:val="9F50304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93D6DD9"/>
    <w:multiLevelType w:val="hybridMultilevel"/>
    <w:tmpl w:val="D284932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ACF2A66"/>
    <w:multiLevelType w:val="hybridMultilevel"/>
    <w:tmpl w:val="AF04E20E"/>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302F3083"/>
    <w:multiLevelType w:val="hybridMultilevel"/>
    <w:tmpl w:val="B2E8F0F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39857077"/>
    <w:multiLevelType w:val="hybridMultilevel"/>
    <w:tmpl w:val="8E6642F2"/>
    <w:lvl w:ilvl="0" w:tplc="100C0011">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46A20137"/>
    <w:multiLevelType w:val="hybridMultilevel"/>
    <w:tmpl w:val="3F4C90F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54B56A2A"/>
    <w:multiLevelType w:val="hybridMultilevel"/>
    <w:tmpl w:val="2460C46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62E95C83"/>
    <w:multiLevelType w:val="hybridMultilevel"/>
    <w:tmpl w:val="173A698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69F660F1"/>
    <w:multiLevelType w:val="multilevel"/>
    <w:tmpl w:val="92426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041A6D"/>
    <w:multiLevelType w:val="hybridMultilevel"/>
    <w:tmpl w:val="D8FCC2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
  </w:num>
  <w:num w:numId="4">
    <w:abstractNumId w:val="3"/>
  </w:num>
  <w:num w:numId="5">
    <w:abstractNumId w:val="5"/>
  </w:num>
  <w:num w:numId="6">
    <w:abstractNumId w:val="6"/>
  </w:num>
  <w:num w:numId="7">
    <w:abstractNumId w:val="10"/>
  </w:num>
  <w:num w:numId="8">
    <w:abstractNumId w:val="7"/>
  </w:num>
  <w:num w:numId="9">
    <w:abstractNumId w:val="8"/>
  </w:num>
  <w:num w:numId="10">
    <w:abstractNumId w:val="9"/>
  </w:num>
  <w:num w:numId="11">
    <w:abstractNumId w:val="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5829"/>
    <w:rsid w:val="000025B9"/>
    <w:rsid w:val="000030CF"/>
    <w:rsid w:val="00005F1C"/>
    <w:rsid w:val="000133C7"/>
    <w:rsid w:val="00014456"/>
    <w:rsid w:val="0001482C"/>
    <w:rsid w:val="00016BB3"/>
    <w:rsid w:val="00017C88"/>
    <w:rsid w:val="00021598"/>
    <w:rsid w:val="000227CD"/>
    <w:rsid w:val="00022EBC"/>
    <w:rsid w:val="00023F83"/>
    <w:rsid w:val="0002578F"/>
    <w:rsid w:val="00025918"/>
    <w:rsid w:val="0002721A"/>
    <w:rsid w:val="00027FAA"/>
    <w:rsid w:val="000300E9"/>
    <w:rsid w:val="00036DBF"/>
    <w:rsid w:val="00037A0A"/>
    <w:rsid w:val="0004074D"/>
    <w:rsid w:val="000418E4"/>
    <w:rsid w:val="00044CF9"/>
    <w:rsid w:val="00047468"/>
    <w:rsid w:val="00051C0A"/>
    <w:rsid w:val="000521CF"/>
    <w:rsid w:val="00052AD4"/>
    <w:rsid w:val="00055170"/>
    <w:rsid w:val="00061A87"/>
    <w:rsid w:val="00061C15"/>
    <w:rsid w:val="00061E06"/>
    <w:rsid w:val="00065B13"/>
    <w:rsid w:val="00066654"/>
    <w:rsid w:val="00066C02"/>
    <w:rsid w:val="00072F45"/>
    <w:rsid w:val="00073247"/>
    <w:rsid w:val="0007446D"/>
    <w:rsid w:val="00076693"/>
    <w:rsid w:val="000774F9"/>
    <w:rsid w:val="000800C0"/>
    <w:rsid w:val="00081945"/>
    <w:rsid w:val="00082D79"/>
    <w:rsid w:val="0008374B"/>
    <w:rsid w:val="000849A5"/>
    <w:rsid w:val="000859ED"/>
    <w:rsid w:val="00085EEA"/>
    <w:rsid w:val="000863D4"/>
    <w:rsid w:val="000871FB"/>
    <w:rsid w:val="000917A6"/>
    <w:rsid w:val="00092454"/>
    <w:rsid w:val="00092572"/>
    <w:rsid w:val="00093492"/>
    <w:rsid w:val="00093EA3"/>
    <w:rsid w:val="00094CE9"/>
    <w:rsid w:val="00095F5B"/>
    <w:rsid w:val="00095F69"/>
    <w:rsid w:val="00096BEA"/>
    <w:rsid w:val="000976BA"/>
    <w:rsid w:val="000A24BB"/>
    <w:rsid w:val="000A4BED"/>
    <w:rsid w:val="000A617A"/>
    <w:rsid w:val="000A711C"/>
    <w:rsid w:val="000B03B4"/>
    <w:rsid w:val="000B0B12"/>
    <w:rsid w:val="000B5EFF"/>
    <w:rsid w:val="000C0B84"/>
    <w:rsid w:val="000C753D"/>
    <w:rsid w:val="000D6C45"/>
    <w:rsid w:val="000D7251"/>
    <w:rsid w:val="000D7F0C"/>
    <w:rsid w:val="000E0BB5"/>
    <w:rsid w:val="000E6C5E"/>
    <w:rsid w:val="000E7967"/>
    <w:rsid w:val="000F0F54"/>
    <w:rsid w:val="000F3471"/>
    <w:rsid w:val="000F39DC"/>
    <w:rsid w:val="000F65E9"/>
    <w:rsid w:val="000F777A"/>
    <w:rsid w:val="00100A17"/>
    <w:rsid w:val="00105294"/>
    <w:rsid w:val="0010538F"/>
    <w:rsid w:val="00105440"/>
    <w:rsid w:val="00107215"/>
    <w:rsid w:val="00107A97"/>
    <w:rsid w:val="00111E05"/>
    <w:rsid w:val="00113B4B"/>
    <w:rsid w:val="00117655"/>
    <w:rsid w:val="00117C71"/>
    <w:rsid w:val="001202FC"/>
    <w:rsid w:val="001222FA"/>
    <w:rsid w:val="001253B6"/>
    <w:rsid w:val="00126288"/>
    <w:rsid w:val="001265D4"/>
    <w:rsid w:val="00127A37"/>
    <w:rsid w:val="00132F0C"/>
    <w:rsid w:val="00133A74"/>
    <w:rsid w:val="001361D5"/>
    <w:rsid w:val="00136816"/>
    <w:rsid w:val="001369EB"/>
    <w:rsid w:val="0013743D"/>
    <w:rsid w:val="00137AD3"/>
    <w:rsid w:val="00140075"/>
    <w:rsid w:val="00140693"/>
    <w:rsid w:val="00141C31"/>
    <w:rsid w:val="00150ADF"/>
    <w:rsid w:val="00151D7C"/>
    <w:rsid w:val="00153590"/>
    <w:rsid w:val="00154E28"/>
    <w:rsid w:val="0016085A"/>
    <w:rsid w:val="001627C2"/>
    <w:rsid w:val="00163121"/>
    <w:rsid w:val="00163138"/>
    <w:rsid w:val="00170B97"/>
    <w:rsid w:val="001719EC"/>
    <w:rsid w:val="00171DBA"/>
    <w:rsid w:val="0017433F"/>
    <w:rsid w:val="00175732"/>
    <w:rsid w:val="001810B3"/>
    <w:rsid w:val="001903CC"/>
    <w:rsid w:val="00190869"/>
    <w:rsid w:val="001909AE"/>
    <w:rsid w:val="00190E01"/>
    <w:rsid w:val="00191493"/>
    <w:rsid w:val="00192537"/>
    <w:rsid w:val="0019705F"/>
    <w:rsid w:val="00197174"/>
    <w:rsid w:val="001A21CB"/>
    <w:rsid w:val="001A51AE"/>
    <w:rsid w:val="001A67A8"/>
    <w:rsid w:val="001B03CE"/>
    <w:rsid w:val="001B0DB5"/>
    <w:rsid w:val="001B4A02"/>
    <w:rsid w:val="001B74C9"/>
    <w:rsid w:val="001C1E5C"/>
    <w:rsid w:val="001C5CEA"/>
    <w:rsid w:val="001D0B0D"/>
    <w:rsid w:val="001D288F"/>
    <w:rsid w:val="001E1B4A"/>
    <w:rsid w:val="001E30E3"/>
    <w:rsid w:val="001F173E"/>
    <w:rsid w:val="001F3BA3"/>
    <w:rsid w:val="001F3C7D"/>
    <w:rsid w:val="001F637A"/>
    <w:rsid w:val="001F6D83"/>
    <w:rsid w:val="00200EAF"/>
    <w:rsid w:val="00202B34"/>
    <w:rsid w:val="00202F0C"/>
    <w:rsid w:val="002030D9"/>
    <w:rsid w:val="00203CDB"/>
    <w:rsid w:val="0020425B"/>
    <w:rsid w:val="0020459E"/>
    <w:rsid w:val="00204E5A"/>
    <w:rsid w:val="002057E1"/>
    <w:rsid w:val="00207764"/>
    <w:rsid w:val="002114CE"/>
    <w:rsid w:val="002126E8"/>
    <w:rsid w:val="002140CF"/>
    <w:rsid w:val="00214364"/>
    <w:rsid w:val="00215CF5"/>
    <w:rsid w:val="00216C70"/>
    <w:rsid w:val="002209D1"/>
    <w:rsid w:val="00224784"/>
    <w:rsid w:val="00224B49"/>
    <w:rsid w:val="00226B5F"/>
    <w:rsid w:val="0022792A"/>
    <w:rsid w:val="00230274"/>
    <w:rsid w:val="00231A2C"/>
    <w:rsid w:val="00234423"/>
    <w:rsid w:val="00235706"/>
    <w:rsid w:val="00237D32"/>
    <w:rsid w:val="002414BE"/>
    <w:rsid w:val="00241CB1"/>
    <w:rsid w:val="002421FF"/>
    <w:rsid w:val="00243330"/>
    <w:rsid w:val="00245EC1"/>
    <w:rsid w:val="0024604E"/>
    <w:rsid w:val="0024762C"/>
    <w:rsid w:val="00250261"/>
    <w:rsid w:val="00250D31"/>
    <w:rsid w:val="00253BB4"/>
    <w:rsid w:val="00253C6F"/>
    <w:rsid w:val="00254D8A"/>
    <w:rsid w:val="00256E84"/>
    <w:rsid w:val="00257F9F"/>
    <w:rsid w:val="00263715"/>
    <w:rsid w:val="00263A7A"/>
    <w:rsid w:val="00264760"/>
    <w:rsid w:val="0026540F"/>
    <w:rsid w:val="0027139B"/>
    <w:rsid w:val="00271774"/>
    <w:rsid w:val="00272AF0"/>
    <w:rsid w:val="00273CC4"/>
    <w:rsid w:val="002778D4"/>
    <w:rsid w:val="002801C7"/>
    <w:rsid w:val="002876C3"/>
    <w:rsid w:val="002904B4"/>
    <w:rsid w:val="00291BA1"/>
    <w:rsid w:val="0029477B"/>
    <w:rsid w:val="0029525E"/>
    <w:rsid w:val="00295835"/>
    <w:rsid w:val="002973ED"/>
    <w:rsid w:val="002A047D"/>
    <w:rsid w:val="002A46AB"/>
    <w:rsid w:val="002A4FCF"/>
    <w:rsid w:val="002B0F09"/>
    <w:rsid w:val="002B3A68"/>
    <w:rsid w:val="002C3276"/>
    <w:rsid w:val="002C3C91"/>
    <w:rsid w:val="002D3197"/>
    <w:rsid w:val="002D46F2"/>
    <w:rsid w:val="002D73DE"/>
    <w:rsid w:val="002D7FAD"/>
    <w:rsid w:val="002E096A"/>
    <w:rsid w:val="002E18F5"/>
    <w:rsid w:val="002E1941"/>
    <w:rsid w:val="002E3DC3"/>
    <w:rsid w:val="002E416D"/>
    <w:rsid w:val="002E7B7A"/>
    <w:rsid w:val="002F6901"/>
    <w:rsid w:val="002F6A54"/>
    <w:rsid w:val="002F7A1E"/>
    <w:rsid w:val="00300B52"/>
    <w:rsid w:val="00300FA1"/>
    <w:rsid w:val="00301398"/>
    <w:rsid w:val="003022C8"/>
    <w:rsid w:val="0030302C"/>
    <w:rsid w:val="00303C6C"/>
    <w:rsid w:val="003042C0"/>
    <w:rsid w:val="003043B3"/>
    <w:rsid w:val="003048B0"/>
    <w:rsid w:val="00307486"/>
    <w:rsid w:val="00310519"/>
    <w:rsid w:val="00310792"/>
    <w:rsid w:val="00310D66"/>
    <w:rsid w:val="00313EA4"/>
    <w:rsid w:val="00314948"/>
    <w:rsid w:val="00316200"/>
    <w:rsid w:val="00317D4A"/>
    <w:rsid w:val="0032067F"/>
    <w:rsid w:val="00320E44"/>
    <w:rsid w:val="00321F52"/>
    <w:rsid w:val="00322362"/>
    <w:rsid w:val="00330598"/>
    <w:rsid w:val="00336B0A"/>
    <w:rsid w:val="00337C79"/>
    <w:rsid w:val="003456FB"/>
    <w:rsid w:val="00347FA4"/>
    <w:rsid w:val="00350F4E"/>
    <w:rsid w:val="003549E5"/>
    <w:rsid w:val="00355180"/>
    <w:rsid w:val="003562A5"/>
    <w:rsid w:val="0036081F"/>
    <w:rsid w:val="00362130"/>
    <w:rsid w:val="00363600"/>
    <w:rsid w:val="00364117"/>
    <w:rsid w:val="003652C6"/>
    <w:rsid w:val="00365539"/>
    <w:rsid w:val="0036575A"/>
    <w:rsid w:val="00366AFB"/>
    <w:rsid w:val="00370DB0"/>
    <w:rsid w:val="00373A57"/>
    <w:rsid w:val="00373ECA"/>
    <w:rsid w:val="00375260"/>
    <w:rsid w:val="003767E7"/>
    <w:rsid w:val="00376F02"/>
    <w:rsid w:val="0037712F"/>
    <w:rsid w:val="00377D3A"/>
    <w:rsid w:val="003804B0"/>
    <w:rsid w:val="003804ED"/>
    <w:rsid w:val="00385ADE"/>
    <w:rsid w:val="00387808"/>
    <w:rsid w:val="0039199E"/>
    <w:rsid w:val="00393040"/>
    <w:rsid w:val="00396865"/>
    <w:rsid w:val="00396CE2"/>
    <w:rsid w:val="003A06BB"/>
    <w:rsid w:val="003A0C18"/>
    <w:rsid w:val="003A0DAA"/>
    <w:rsid w:val="003A213B"/>
    <w:rsid w:val="003A2FA1"/>
    <w:rsid w:val="003A702C"/>
    <w:rsid w:val="003B0DE4"/>
    <w:rsid w:val="003B1689"/>
    <w:rsid w:val="003B489D"/>
    <w:rsid w:val="003B6157"/>
    <w:rsid w:val="003B6B02"/>
    <w:rsid w:val="003C1824"/>
    <w:rsid w:val="003C1FDC"/>
    <w:rsid w:val="003C540D"/>
    <w:rsid w:val="003D20EE"/>
    <w:rsid w:val="003D25D7"/>
    <w:rsid w:val="003D31CF"/>
    <w:rsid w:val="003D513F"/>
    <w:rsid w:val="003E0DE6"/>
    <w:rsid w:val="003E0F9D"/>
    <w:rsid w:val="003E4020"/>
    <w:rsid w:val="003E40BE"/>
    <w:rsid w:val="003E5E4C"/>
    <w:rsid w:val="003E6A9A"/>
    <w:rsid w:val="003E726F"/>
    <w:rsid w:val="003F144D"/>
    <w:rsid w:val="003F159C"/>
    <w:rsid w:val="003F4F44"/>
    <w:rsid w:val="003F5D05"/>
    <w:rsid w:val="003F6386"/>
    <w:rsid w:val="003F6766"/>
    <w:rsid w:val="003F6B3E"/>
    <w:rsid w:val="00401197"/>
    <w:rsid w:val="00401BD5"/>
    <w:rsid w:val="00405204"/>
    <w:rsid w:val="00407939"/>
    <w:rsid w:val="00410B1A"/>
    <w:rsid w:val="00411B1B"/>
    <w:rsid w:val="00412C94"/>
    <w:rsid w:val="0041507C"/>
    <w:rsid w:val="0041750F"/>
    <w:rsid w:val="00423E0C"/>
    <w:rsid w:val="00426476"/>
    <w:rsid w:val="0042760F"/>
    <w:rsid w:val="00431D9B"/>
    <w:rsid w:val="0043253A"/>
    <w:rsid w:val="00433102"/>
    <w:rsid w:val="004334A1"/>
    <w:rsid w:val="0043375B"/>
    <w:rsid w:val="00433C6D"/>
    <w:rsid w:val="00434399"/>
    <w:rsid w:val="00442B0B"/>
    <w:rsid w:val="004462A3"/>
    <w:rsid w:val="0045243F"/>
    <w:rsid w:val="004524BE"/>
    <w:rsid w:val="00452D54"/>
    <w:rsid w:val="004555EE"/>
    <w:rsid w:val="004556B6"/>
    <w:rsid w:val="00460D40"/>
    <w:rsid w:val="0046168B"/>
    <w:rsid w:val="00461C10"/>
    <w:rsid w:val="004642BB"/>
    <w:rsid w:val="004659BF"/>
    <w:rsid w:val="004671DB"/>
    <w:rsid w:val="0046773F"/>
    <w:rsid w:val="004701AF"/>
    <w:rsid w:val="00474EC6"/>
    <w:rsid w:val="004816AE"/>
    <w:rsid w:val="00490530"/>
    <w:rsid w:val="00491210"/>
    <w:rsid w:val="004927DA"/>
    <w:rsid w:val="00492F0F"/>
    <w:rsid w:val="004933CD"/>
    <w:rsid w:val="00493629"/>
    <w:rsid w:val="00493945"/>
    <w:rsid w:val="004942F2"/>
    <w:rsid w:val="004A14D3"/>
    <w:rsid w:val="004A3B87"/>
    <w:rsid w:val="004A7719"/>
    <w:rsid w:val="004B0545"/>
    <w:rsid w:val="004B42D2"/>
    <w:rsid w:val="004B53E1"/>
    <w:rsid w:val="004B579F"/>
    <w:rsid w:val="004B58BA"/>
    <w:rsid w:val="004B7E1B"/>
    <w:rsid w:val="004C7222"/>
    <w:rsid w:val="004D1245"/>
    <w:rsid w:val="004D1F4A"/>
    <w:rsid w:val="004D6707"/>
    <w:rsid w:val="004D79A2"/>
    <w:rsid w:val="004D7FC4"/>
    <w:rsid w:val="004E0817"/>
    <w:rsid w:val="004E347C"/>
    <w:rsid w:val="004E5830"/>
    <w:rsid w:val="004E6E7C"/>
    <w:rsid w:val="004E7AA4"/>
    <w:rsid w:val="004F041B"/>
    <w:rsid w:val="004F25A7"/>
    <w:rsid w:val="004F3419"/>
    <w:rsid w:val="004F4AFB"/>
    <w:rsid w:val="004F53A7"/>
    <w:rsid w:val="004F67F6"/>
    <w:rsid w:val="00501125"/>
    <w:rsid w:val="00501330"/>
    <w:rsid w:val="005071F4"/>
    <w:rsid w:val="005111E9"/>
    <w:rsid w:val="005118D1"/>
    <w:rsid w:val="0051224B"/>
    <w:rsid w:val="00513224"/>
    <w:rsid w:val="00514D25"/>
    <w:rsid w:val="005201AE"/>
    <w:rsid w:val="00522142"/>
    <w:rsid w:val="00523232"/>
    <w:rsid w:val="00523723"/>
    <w:rsid w:val="0052506C"/>
    <w:rsid w:val="0052586D"/>
    <w:rsid w:val="00530249"/>
    <w:rsid w:val="005310CD"/>
    <w:rsid w:val="005311AD"/>
    <w:rsid w:val="0053365A"/>
    <w:rsid w:val="00533810"/>
    <w:rsid w:val="0053533D"/>
    <w:rsid w:val="00535520"/>
    <w:rsid w:val="0053737A"/>
    <w:rsid w:val="00540A8E"/>
    <w:rsid w:val="00542753"/>
    <w:rsid w:val="005440FD"/>
    <w:rsid w:val="00544B85"/>
    <w:rsid w:val="00545381"/>
    <w:rsid w:val="00547BC1"/>
    <w:rsid w:val="00555438"/>
    <w:rsid w:val="005561EB"/>
    <w:rsid w:val="00560362"/>
    <w:rsid w:val="00561D6E"/>
    <w:rsid w:val="00563CAF"/>
    <w:rsid w:val="005657E0"/>
    <w:rsid w:val="0057034C"/>
    <w:rsid w:val="00571DC0"/>
    <w:rsid w:val="005743DA"/>
    <w:rsid w:val="0057579C"/>
    <w:rsid w:val="00576DDB"/>
    <w:rsid w:val="005776F4"/>
    <w:rsid w:val="0058145F"/>
    <w:rsid w:val="0058164C"/>
    <w:rsid w:val="0058256B"/>
    <w:rsid w:val="00583D46"/>
    <w:rsid w:val="00584403"/>
    <w:rsid w:val="00584D86"/>
    <w:rsid w:val="005859AA"/>
    <w:rsid w:val="00585ACB"/>
    <w:rsid w:val="00586C19"/>
    <w:rsid w:val="005917E9"/>
    <w:rsid w:val="00592564"/>
    <w:rsid w:val="00593CFB"/>
    <w:rsid w:val="00593D48"/>
    <w:rsid w:val="005944C8"/>
    <w:rsid w:val="00594EAC"/>
    <w:rsid w:val="00595B4A"/>
    <w:rsid w:val="005A74AB"/>
    <w:rsid w:val="005B2943"/>
    <w:rsid w:val="005B45D6"/>
    <w:rsid w:val="005B5A81"/>
    <w:rsid w:val="005B5DF7"/>
    <w:rsid w:val="005B6284"/>
    <w:rsid w:val="005C0B64"/>
    <w:rsid w:val="005C1727"/>
    <w:rsid w:val="005C1A71"/>
    <w:rsid w:val="005C4CE4"/>
    <w:rsid w:val="005C4D9F"/>
    <w:rsid w:val="005C4FA6"/>
    <w:rsid w:val="005C68A3"/>
    <w:rsid w:val="005C7EB6"/>
    <w:rsid w:val="005D0FCF"/>
    <w:rsid w:val="005D151E"/>
    <w:rsid w:val="005D1581"/>
    <w:rsid w:val="005D59A1"/>
    <w:rsid w:val="005D5BD7"/>
    <w:rsid w:val="005E16CB"/>
    <w:rsid w:val="005E6E34"/>
    <w:rsid w:val="005E70E5"/>
    <w:rsid w:val="005F0E07"/>
    <w:rsid w:val="005F2722"/>
    <w:rsid w:val="005F34CB"/>
    <w:rsid w:val="005F6136"/>
    <w:rsid w:val="005F62DB"/>
    <w:rsid w:val="005F6AE1"/>
    <w:rsid w:val="005F6CAF"/>
    <w:rsid w:val="005F729E"/>
    <w:rsid w:val="0060348A"/>
    <w:rsid w:val="006077AC"/>
    <w:rsid w:val="00612633"/>
    <w:rsid w:val="00613BC4"/>
    <w:rsid w:val="006151FC"/>
    <w:rsid w:val="0061562E"/>
    <w:rsid w:val="00621786"/>
    <w:rsid w:val="00621C55"/>
    <w:rsid w:val="00621D65"/>
    <w:rsid w:val="006222E7"/>
    <w:rsid w:val="0062230B"/>
    <w:rsid w:val="0062310E"/>
    <w:rsid w:val="00623208"/>
    <w:rsid w:val="00630D05"/>
    <w:rsid w:val="00633E06"/>
    <w:rsid w:val="00634DA8"/>
    <w:rsid w:val="006367A9"/>
    <w:rsid w:val="006371A5"/>
    <w:rsid w:val="00637A68"/>
    <w:rsid w:val="00640AF3"/>
    <w:rsid w:val="00653412"/>
    <w:rsid w:val="006543DA"/>
    <w:rsid w:val="00654BD4"/>
    <w:rsid w:val="00655BDE"/>
    <w:rsid w:val="006644E3"/>
    <w:rsid w:val="0066590E"/>
    <w:rsid w:val="00665D21"/>
    <w:rsid w:val="00670D04"/>
    <w:rsid w:val="00670D62"/>
    <w:rsid w:val="00672C9D"/>
    <w:rsid w:val="00673291"/>
    <w:rsid w:val="00673449"/>
    <w:rsid w:val="00675173"/>
    <w:rsid w:val="00677671"/>
    <w:rsid w:val="00680F24"/>
    <w:rsid w:val="006815E8"/>
    <w:rsid w:val="00687702"/>
    <w:rsid w:val="006902D2"/>
    <w:rsid w:val="00691E73"/>
    <w:rsid w:val="006923FA"/>
    <w:rsid w:val="00696072"/>
    <w:rsid w:val="00696189"/>
    <w:rsid w:val="006975B1"/>
    <w:rsid w:val="00697C16"/>
    <w:rsid w:val="006A0E22"/>
    <w:rsid w:val="006A5839"/>
    <w:rsid w:val="006A5A34"/>
    <w:rsid w:val="006A632D"/>
    <w:rsid w:val="006A6526"/>
    <w:rsid w:val="006B36FB"/>
    <w:rsid w:val="006B47FC"/>
    <w:rsid w:val="006B4ADC"/>
    <w:rsid w:val="006B4C64"/>
    <w:rsid w:val="006C0670"/>
    <w:rsid w:val="006C201E"/>
    <w:rsid w:val="006C3FE9"/>
    <w:rsid w:val="006C53F0"/>
    <w:rsid w:val="006C6884"/>
    <w:rsid w:val="006D03BE"/>
    <w:rsid w:val="006D22D8"/>
    <w:rsid w:val="006D2B22"/>
    <w:rsid w:val="006D2BB0"/>
    <w:rsid w:val="006D6F2F"/>
    <w:rsid w:val="006E0A9D"/>
    <w:rsid w:val="006E2B16"/>
    <w:rsid w:val="006E2C4B"/>
    <w:rsid w:val="006E2DC6"/>
    <w:rsid w:val="006E3B53"/>
    <w:rsid w:val="006E3FAD"/>
    <w:rsid w:val="006E5830"/>
    <w:rsid w:val="006E6888"/>
    <w:rsid w:val="006F00AC"/>
    <w:rsid w:val="006F6800"/>
    <w:rsid w:val="006F76B6"/>
    <w:rsid w:val="006F7B28"/>
    <w:rsid w:val="00701FFC"/>
    <w:rsid w:val="00702A88"/>
    <w:rsid w:val="00703F61"/>
    <w:rsid w:val="00705132"/>
    <w:rsid w:val="00705883"/>
    <w:rsid w:val="0070608D"/>
    <w:rsid w:val="0070647E"/>
    <w:rsid w:val="007070A3"/>
    <w:rsid w:val="007106E2"/>
    <w:rsid w:val="0071278D"/>
    <w:rsid w:val="00713692"/>
    <w:rsid w:val="0071648A"/>
    <w:rsid w:val="00720A43"/>
    <w:rsid w:val="0072659A"/>
    <w:rsid w:val="007269F2"/>
    <w:rsid w:val="00731017"/>
    <w:rsid w:val="00732CEF"/>
    <w:rsid w:val="00733E3B"/>
    <w:rsid w:val="00734615"/>
    <w:rsid w:val="00734FC5"/>
    <w:rsid w:val="00736703"/>
    <w:rsid w:val="00743E37"/>
    <w:rsid w:val="00746EF5"/>
    <w:rsid w:val="00753F49"/>
    <w:rsid w:val="00756945"/>
    <w:rsid w:val="00763BF0"/>
    <w:rsid w:val="00764BD2"/>
    <w:rsid w:val="007653A9"/>
    <w:rsid w:val="007661B9"/>
    <w:rsid w:val="00773939"/>
    <w:rsid w:val="00773AFF"/>
    <w:rsid w:val="00775074"/>
    <w:rsid w:val="00777DA1"/>
    <w:rsid w:val="00781061"/>
    <w:rsid w:val="00784223"/>
    <w:rsid w:val="00786B2B"/>
    <w:rsid w:val="0078732E"/>
    <w:rsid w:val="00793607"/>
    <w:rsid w:val="007937E4"/>
    <w:rsid w:val="00794EAE"/>
    <w:rsid w:val="007A2844"/>
    <w:rsid w:val="007A3821"/>
    <w:rsid w:val="007A49E4"/>
    <w:rsid w:val="007A71FE"/>
    <w:rsid w:val="007B063A"/>
    <w:rsid w:val="007B0DC3"/>
    <w:rsid w:val="007B2AC0"/>
    <w:rsid w:val="007C1415"/>
    <w:rsid w:val="007C4B52"/>
    <w:rsid w:val="007C5C2B"/>
    <w:rsid w:val="007C5D16"/>
    <w:rsid w:val="007D0E31"/>
    <w:rsid w:val="007D125F"/>
    <w:rsid w:val="007D1B4A"/>
    <w:rsid w:val="007E08E8"/>
    <w:rsid w:val="007E1A47"/>
    <w:rsid w:val="007E5506"/>
    <w:rsid w:val="007E670C"/>
    <w:rsid w:val="007E6EDD"/>
    <w:rsid w:val="007E71E4"/>
    <w:rsid w:val="007E73B3"/>
    <w:rsid w:val="007F022C"/>
    <w:rsid w:val="007F324D"/>
    <w:rsid w:val="007F3AAD"/>
    <w:rsid w:val="007F4269"/>
    <w:rsid w:val="007F73A9"/>
    <w:rsid w:val="007F7C41"/>
    <w:rsid w:val="007F7DCB"/>
    <w:rsid w:val="00800D44"/>
    <w:rsid w:val="00802095"/>
    <w:rsid w:val="0081289D"/>
    <w:rsid w:val="00812CD4"/>
    <w:rsid w:val="0081594A"/>
    <w:rsid w:val="008159FC"/>
    <w:rsid w:val="00817AA0"/>
    <w:rsid w:val="00821503"/>
    <w:rsid w:val="0082195B"/>
    <w:rsid w:val="00822E2E"/>
    <w:rsid w:val="008275F5"/>
    <w:rsid w:val="008309A4"/>
    <w:rsid w:val="00830A46"/>
    <w:rsid w:val="00831AB4"/>
    <w:rsid w:val="00831D3E"/>
    <w:rsid w:val="00833DCC"/>
    <w:rsid w:val="008361BB"/>
    <w:rsid w:val="008412B5"/>
    <w:rsid w:val="0084289C"/>
    <w:rsid w:val="00844116"/>
    <w:rsid w:val="00845D50"/>
    <w:rsid w:val="0085230D"/>
    <w:rsid w:val="00852945"/>
    <w:rsid w:val="00861E9F"/>
    <w:rsid w:val="00862E79"/>
    <w:rsid w:val="008645F5"/>
    <w:rsid w:val="008710A7"/>
    <w:rsid w:val="00872C73"/>
    <w:rsid w:val="00875097"/>
    <w:rsid w:val="008750CC"/>
    <w:rsid w:val="00876919"/>
    <w:rsid w:val="00880A2C"/>
    <w:rsid w:val="00882A0F"/>
    <w:rsid w:val="00884246"/>
    <w:rsid w:val="00890DB6"/>
    <w:rsid w:val="00890FF7"/>
    <w:rsid w:val="00891374"/>
    <w:rsid w:val="00892CC6"/>
    <w:rsid w:val="00893959"/>
    <w:rsid w:val="008956EE"/>
    <w:rsid w:val="00897275"/>
    <w:rsid w:val="008A1C35"/>
    <w:rsid w:val="008A1FC7"/>
    <w:rsid w:val="008A3257"/>
    <w:rsid w:val="008A5011"/>
    <w:rsid w:val="008B0089"/>
    <w:rsid w:val="008B0736"/>
    <w:rsid w:val="008B4B9C"/>
    <w:rsid w:val="008B4F9C"/>
    <w:rsid w:val="008B7CFC"/>
    <w:rsid w:val="008B7F5A"/>
    <w:rsid w:val="008C08B6"/>
    <w:rsid w:val="008C34B5"/>
    <w:rsid w:val="008C4750"/>
    <w:rsid w:val="008C5F88"/>
    <w:rsid w:val="008C60E5"/>
    <w:rsid w:val="008C6595"/>
    <w:rsid w:val="008C7530"/>
    <w:rsid w:val="008C75DE"/>
    <w:rsid w:val="008C7BBD"/>
    <w:rsid w:val="008D0752"/>
    <w:rsid w:val="008D1C88"/>
    <w:rsid w:val="008D2381"/>
    <w:rsid w:val="008D2A98"/>
    <w:rsid w:val="008D36B8"/>
    <w:rsid w:val="008D3802"/>
    <w:rsid w:val="008D48F8"/>
    <w:rsid w:val="008D55A3"/>
    <w:rsid w:val="008D5892"/>
    <w:rsid w:val="008D5CD1"/>
    <w:rsid w:val="008D6BCE"/>
    <w:rsid w:val="008E4493"/>
    <w:rsid w:val="008E65EF"/>
    <w:rsid w:val="008E7752"/>
    <w:rsid w:val="008F0647"/>
    <w:rsid w:val="008F0D98"/>
    <w:rsid w:val="008F0D9F"/>
    <w:rsid w:val="008F1DF1"/>
    <w:rsid w:val="008F21DC"/>
    <w:rsid w:val="008F3094"/>
    <w:rsid w:val="008F395D"/>
    <w:rsid w:val="008F53E9"/>
    <w:rsid w:val="008F66DD"/>
    <w:rsid w:val="0090270C"/>
    <w:rsid w:val="00902DAE"/>
    <w:rsid w:val="00903774"/>
    <w:rsid w:val="0090479F"/>
    <w:rsid w:val="0090607B"/>
    <w:rsid w:val="00910986"/>
    <w:rsid w:val="009115E6"/>
    <w:rsid w:val="009137B9"/>
    <w:rsid w:val="00920E42"/>
    <w:rsid w:val="009234E2"/>
    <w:rsid w:val="00927851"/>
    <w:rsid w:val="00930FAC"/>
    <w:rsid w:val="0093204D"/>
    <w:rsid w:val="00933EDF"/>
    <w:rsid w:val="009344B6"/>
    <w:rsid w:val="009348AE"/>
    <w:rsid w:val="00937C70"/>
    <w:rsid w:val="009405DA"/>
    <w:rsid w:val="00940A3A"/>
    <w:rsid w:val="00941F67"/>
    <w:rsid w:val="00942CDC"/>
    <w:rsid w:val="009435AB"/>
    <w:rsid w:val="00945BA6"/>
    <w:rsid w:val="00950BD1"/>
    <w:rsid w:val="00951261"/>
    <w:rsid w:val="00951B75"/>
    <w:rsid w:val="00952085"/>
    <w:rsid w:val="0095222A"/>
    <w:rsid w:val="009559BB"/>
    <w:rsid w:val="009559F7"/>
    <w:rsid w:val="00957F59"/>
    <w:rsid w:val="00962575"/>
    <w:rsid w:val="00962C36"/>
    <w:rsid w:val="00964210"/>
    <w:rsid w:val="0097046E"/>
    <w:rsid w:val="0097079F"/>
    <w:rsid w:val="00972248"/>
    <w:rsid w:val="00972CA7"/>
    <w:rsid w:val="00973482"/>
    <w:rsid w:val="00975B2D"/>
    <w:rsid w:val="009807AE"/>
    <w:rsid w:val="00980826"/>
    <w:rsid w:val="00984182"/>
    <w:rsid w:val="009868E7"/>
    <w:rsid w:val="00986FE0"/>
    <w:rsid w:val="009906B3"/>
    <w:rsid w:val="009936B9"/>
    <w:rsid w:val="009A0383"/>
    <w:rsid w:val="009A2129"/>
    <w:rsid w:val="009A347C"/>
    <w:rsid w:val="009A38DB"/>
    <w:rsid w:val="009A3A4E"/>
    <w:rsid w:val="009A4D11"/>
    <w:rsid w:val="009A58E2"/>
    <w:rsid w:val="009A786F"/>
    <w:rsid w:val="009B0A64"/>
    <w:rsid w:val="009B1E29"/>
    <w:rsid w:val="009B549D"/>
    <w:rsid w:val="009B65AD"/>
    <w:rsid w:val="009C4E78"/>
    <w:rsid w:val="009C647B"/>
    <w:rsid w:val="009C6903"/>
    <w:rsid w:val="009C7012"/>
    <w:rsid w:val="009C7171"/>
    <w:rsid w:val="009D1FF7"/>
    <w:rsid w:val="009D22C0"/>
    <w:rsid w:val="009D5414"/>
    <w:rsid w:val="009D5829"/>
    <w:rsid w:val="009D6B19"/>
    <w:rsid w:val="009D7AEB"/>
    <w:rsid w:val="009D7CDE"/>
    <w:rsid w:val="009E126B"/>
    <w:rsid w:val="009E2206"/>
    <w:rsid w:val="009F068A"/>
    <w:rsid w:val="009F090A"/>
    <w:rsid w:val="009F2490"/>
    <w:rsid w:val="009F6850"/>
    <w:rsid w:val="009F74CF"/>
    <w:rsid w:val="00A000C0"/>
    <w:rsid w:val="00A01F1F"/>
    <w:rsid w:val="00A02C88"/>
    <w:rsid w:val="00A04021"/>
    <w:rsid w:val="00A10127"/>
    <w:rsid w:val="00A10A50"/>
    <w:rsid w:val="00A10B70"/>
    <w:rsid w:val="00A116DC"/>
    <w:rsid w:val="00A13657"/>
    <w:rsid w:val="00A17102"/>
    <w:rsid w:val="00A225D3"/>
    <w:rsid w:val="00A22884"/>
    <w:rsid w:val="00A23452"/>
    <w:rsid w:val="00A2759B"/>
    <w:rsid w:val="00A3018B"/>
    <w:rsid w:val="00A30F16"/>
    <w:rsid w:val="00A3100E"/>
    <w:rsid w:val="00A31492"/>
    <w:rsid w:val="00A32B88"/>
    <w:rsid w:val="00A34CDF"/>
    <w:rsid w:val="00A363A7"/>
    <w:rsid w:val="00A363E9"/>
    <w:rsid w:val="00A36D5D"/>
    <w:rsid w:val="00A37235"/>
    <w:rsid w:val="00A40423"/>
    <w:rsid w:val="00A40504"/>
    <w:rsid w:val="00A468F3"/>
    <w:rsid w:val="00A5079D"/>
    <w:rsid w:val="00A536A1"/>
    <w:rsid w:val="00A57187"/>
    <w:rsid w:val="00A574D9"/>
    <w:rsid w:val="00A616C2"/>
    <w:rsid w:val="00A63050"/>
    <w:rsid w:val="00A67718"/>
    <w:rsid w:val="00A70C2D"/>
    <w:rsid w:val="00A72931"/>
    <w:rsid w:val="00A733B6"/>
    <w:rsid w:val="00A774D7"/>
    <w:rsid w:val="00A77F3E"/>
    <w:rsid w:val="00A80863"/>
    <w:rsid w:val="00A81208"/>
    <w:rsid w:val="00A826D5"/>
    <w:rsid w:val="00A83FED"/>
    <w:rsid w:val="00A90E32"/>
    <w:rsid w:val="00A91380"/>
    <w:rsid w:val="00A95F09"/>
    <w:rsid w:val="00AA0737"/>
    <w:rsid w:val="00AA5AA5"/>
    <w:rsid w:val="00AA7A1D"/>
    <w:rsid w:val="00AB0228"/>
    <w:rsid w:val="00AB0C43"/>
    <w:rsid w:val="00AB3C6D"/>
    <w:rsid w:val="00AB540C"/>
    <w:rsid w:val="00AC19F3"/>
    <w:rsid w:val="00AC2126"/>
    <w:rsid w:val="00AC3686"/>
    <w:rsid w:val="00AC5E00"/>
    <w:rsid w:val="00AC602E"/>
    <w:rsid w:val="00AD0C4A"/>
    <w:rsid w:val="00AD22B0"/>
    <w:rsid w:val="00AD336F"/>
    <w:rsid w:val="00AD3477"/>
    <w:rsid w:val="00AD7CFF"/>
    <w:rsid w:val="00AE0472"/>
    <w:rsid w:val="00AE0BEB"/>
    <w:rsid w:val="00AE2E00"/>
    <w:rsid w:val="00AE4CB0"/>
    <w:rsid w:val="00AF38FA"/>
    <w:rsid w:val="00AF6902"/>
    <w:rsid w:val="00AF6A66"/>
    <w:rsid w:val="00AF6DA8"/>
    <w:rsid w:val="00B0067C"/>
    <w:rsid w:val="00B0161A"/>
    <w:rsid w:val="00B01652"/>
    <w:rsid w:val="00B01870"/>
    <w:rsid w:val="00B02AB2"/>
    <w:rsid w:val="00B03187"/>
    <w:rsid w:val="00B05758"/>
    <w:rsid w:val="00B07CAC"/>
    <w:rsid w:val="00B07D4B"/>
    <w:rsid w:val="00B118F2"/>
    <w:rsid w:val="00B13868"/>
    <w:rsid w:val="00B13B22"/>
    <w:rsid w:val="00B2039E"/>
    <w:rsid w:val="00B203F5"/>
    <w:rsid w:val="00B24B9D"/>
    <w:rsid w:val="00B27AF5"/>
    <w:rsid w:val="00B30003"/>
    <w:rsid w:val="00B3152C"/>
    <w:rsid w:val="00B409E0"/>
    <w:rsid w:val="00B40DB1"/>
    <w:rsid w:val="00B423ED"/>
    <w:rsid w:val="00B43C9A"/>
    <w:rsid w:val="00B460A3"/>
    <w:rsid w:val="00B46651"/>
    <w:rsid w:val="00B46ED5"/>
    <w:rsid w:val="00B528DD"/>
    <w:rsid w:val="00B53F8B"/>
    <w:rsid w:val="00B55858"/>
    <w:rsid w:val="00B56B9C"/>
    <w:rsid w:val="00B6000E"/>
    <w:rsid w:val="00B62BC2"/>
    <w:rsid w:val="00B657DA"/>
    <w:rsid w:val="00B70DDB"/>
    <w:rsid w:val="00B72BD4"/>
    <w:rsid w:val="00B73FAE"/>
    <w:rsid w:val="00B7487F"/>
    <w:rsid w:val="00B763FB"/>
    <w:rsid w:val="00B77BE4"/>
    <w:rsid w:val="00B83A48"/>
    <w:rsid w:val="00B84820"/>
    <w:rsid w:val="00B857FD"/>
    <w:rsid w:val="00B93B5A"/>
    <w:rsid w:val="00B96DF7"/>
    <w:rsid w:val="00B9714D"/>
    <w:rsid w:val="00B9757E"/>
    <w:rsid w:val="00BA1BCE"/>
    <w:rsid w:val="00BA6E4B"/>
    <w:rsid w:val="00BA708A"/>
    <w:rsid w:val="00BB06C7"/>
    <w:rsid w:val="00BB07E3"/>
    <w:rsid w:val="00BB1B86"/>
    <w:rsid w:val="00BB2711"/>
    <w:rsid w:val="00BB31BB"/>
    <w:rsid w:val="00BB39E8"/>
    <w:rsid w:val="00BB5444"/>
    <w:rsid w:val="00BB5C7B"/>
    <w:rsid w:val="00BB67EA"/>
    <w:rsid w:val="00BB6DE7"/>
    <w:rsid w:val="00BC1DE0"/>
    <w:rsid w:val="00BC28B7"/>
    <w:rsid w:val="00BC2A0F"/>
    <w:rsid w:val="00BC2E65"/>
    <w:rsid w:val="00BC3B8B"/>
    <w:rsid w:val="00BC72AC"/>
    <w:rsid w:val="00BD1594"/>
    <w:rsid w:val="00BD15AF"/>
    <w:rsid w:val="00BD452D"/>
    <w:rsid w:val="00BD4726"/>
    <w:rsid w:val="00BD4A94"/>
    <w:rsid w:val="00BE1318"/>
    <w:rsid w:val="00BE1586"/>
    <w:rsid w:val="00BE20EF"/>
    <w:rsid w:val="00BE37D9"/>
    <w:rsid w:val="00BE51F8"/>
    <w:rsid w:val="00BE5256"/>
    <w:rsid w:val="00BE7E65"/>
    <w:rsid w:val="00BF2CDA"/>
    <w:rsid w:val="00BF7E52"/>
    <w:rsid w:val="00C01ADD"/>
    <w:rsid w:val="00C04A26"/>
    <w:rsid w:val="00C07DD2"/>
    <w:rsid w:val="00C13732"/>
    <w:rsid w:val="00C22A9C"/>
    <w:rsid w:val="00C2464D"/>
    <w:rsid w:val="00C24740"/>
    <w:rsid w:val="00C25824"/>
    <w:rsid w:val="00C277BF"/>
    <w:rsid w:val="00C278C2"/>
    <w:rsid w:val="00C3118A"/>
    <w:rsid w:val="00C32645"/>
    <w:rsid w:val="00C358EA"/>
    <w:rsid w:val="00C35CE4"/>
    <w:rsid w:val="00C37C00"/>
    <w:rsid w:val="00C41120"/>
    <w:rsid w:val="00C4175C"/>
    <w:rsid w:val="00C42E38"/>
    <w:rsid w:val="00C46961"/>
    <w:rsid w:val="00C5061F"/>
    <w:rsid w:val="00C5170B"/>
    <w:rsid w:val="00C519AD"/>
    <w:rsid w:val="00C543E3"/>
    <w:rsid w:val="00C57310"/>
    <w:rsid w:val="00C6009A"/>
    <w:rsid w:val="00C64BF7"/>
    <w:rsid w:val="00C65D77"/>
    <w:rsid w:val="00C668D3"/>
    <w:rsid w:val="00C71920"/>
    <w:rsid w:val="00C7389C"/>
    <w:rsid w:val="00C73CEA"/>
    <w:rsid w:val="00C73DB3"/>
    <w:rsid w:val="00C74289"/>
    <w:rsid w:val="00C7629E"/>
    <w:rsid w:val="00C76760"/>
    <w:rsid w:val="00C76A60"/>
    <w:rsid w:val="00C80A35"/>
    <w:rsid w:val="00C8119C"/>
    <w:rsid w:val="00C81E28"/>
    <w:rsid w:val="00C82726"/>
    <w:rsid w:val="00C835EA"/>
    <w:rsid w:val="00C83979"/>
    <w:rsid w:val="00C85653"/>
    <w:rsid w:val="00C8665C"/>
    <w:rsid w:val="00C868F3"/>
    <w:rsid w:val="00C87D84"/>
    <w:rsid w:val="00C9015B"/>
    <w:rsid w:val="00C916F0"/>
    <w:rsid w:val="00C92A41"/>
    <w:rsid w:val="00C94CBC"/>
    <w:rsid w:val="00CA3BE4"/>
    <w:rsid w:val="00CA4CF2"/>
    <w:rsid w:val="00CB1FC0"/>
    <w:rsid w:val="00CB2EBC"/>
    <w:rsid w:val="00CB3786"/>
    <w:rsid w:val="00CB3DB1"/>
    <w:rsid w:val="00CB53AD"/>
    <w:rsid w:val="00CB5756"/>
    <w:rsid w:val="00CB59B5"/>
    <w:rsid w:val="00CC049F"/>
    <w:rsid w:val="00CC0608"/>
    <w:rsid w:val="00CC18FE"/>
    <w:rsid w:val="00CC249C"/>
    <w:rsid w:val="00CC45C9"/>
    <w:rsid w:val="00CC5ADD"/>
    <w:rsid w:val="00CC5C5C"/>
    <w:rsid w:val="00CC662C"/>
    <w:rsid w:val="00CC666E"/>
    <w:rsid w:val="00CD1C9E"/>
    <w:rsid w:val="00CD2720"/>
    <w:rsid w:val="00CD4EC6"/>
    <w:rsid w:val="00CD4F4E"/>
    <w:rsid w:val="00CD55CE"/>
    <w:rsid w:val="00CE0F52"/>
    <w:rsid w:val="00CE1313"/>
    <w:rsid w:val="00CE1767"/>
    <w:rsid w:val="00CE2774"/>
    <w:rsid w:val="00CE2915"/>
    <w:rsid w:val="00CE3132"/>
    <w:rsid w:val="00CE3E5F"/>
    <w:rsid w:val="00CE41B2"/>
    <w:rsid w:val="00CE6207"/>
    <w:rsid w:val="00CF01E7"/>
    <w:rsid w:val="00CF10A0"/>
    <w:rsid w:val="00CF2679"/>
    <w:rsid w:val="00CF3907"/>
    <w:rsid w:val="00D00035"/>
    <w:rsid w:val="00D003FA"/>
    <w:rsid w:val="00D00DD1"/>
    <w:rsid w:val="00D01972"/>
    <w:rsid w:val="00D019D7"/>
    <w:rsid w:val="00D02ABC"/>
    <w:rsid w:val="00D046E4"/>
    <w:rsid w:val="00D0564E"/>
    <w:rsid w:val="00D0622A"/>
    <w:rsid w:val="00D06EFE"/>
    <w:rsid w:val="00D07E12"/>
    <w:rsid w:val="00D117B3"/>
    <w:rsid w:val="00D12ED9"/>
    <w:rsid w:val="00D144BB"/>
    <w:rsid w:val="00D14666"/>
    <w:rsid w:val="00D17238"/>
    <w:rsid w:val="00D22D41"/>
    <w:rsid w:val="00D23CF0"/>
    <w:rsid w:val="00D30B2E"/>
    <w:rsid w:val="00D31D78"/>
    <w:rsid w:val="00D350AF"/>
    <w:rsid w:val="00D353EB"/>
    <w:rsid w:val="00D3593A"/>
    <w:rsid w:val="00D36DE5"/>
    <w:rsid w:val="00D371D7"/>
    <w:rsid w:val="00D37F2A"/>
    <w:rsid w:val="00D4720D"/>
    <w:rsid w:val="00D52714"/>
    <w:rsid w:val="00D53BEA"/>
    <w:rsid w:val="00D56A49"/>
    <w:rsid w:val="00D57619"/>
    <w:rsid w:val="00D57E53"/>
    <w:rsid w:val="00D601E2"/>
    <w:rsid w:val="00D6182C"/>
    <w:rsid w:val="00D62597"/>
    <w:rsid w:val="00D63FA2"/>
    <w:rsid w:val="00D7445C"/>
    <w:rsid w:val="00D744DE"/>
    <w:rsid w:val="00D746E5"/>
    <w:rsid w:val="00D75A61"/>
    <w:rsid w:val="00D776E4"/>
    <w:rsid w:val="00D777C7"/>
    <w:rsid w:val="00D778EF"/>
    <w:rsid w:val="00D83B29"/>
    <w:rsid w:val="00D83DDA"/>
    <w:rsid w:val="00D93033"/>
    <w:rsid w:val="00D93F09"/>
    <w:rsid w:val="00D95749"/>
    <w:rsid w:val="00D966A3"/>
    <w:rsid w:val="00D96E70"/>
    <w:rsid w:val="00D973D5"/>
    <w:rsid w:val="00DA3A42"/>
    <w:rsid w:val="00DA3B36"/>
    <w:rsid w:val="00DA469D"/>
    <w:rsid w:val="00DB134D"/>
    <w:rsid w:val="00DB1CEC"/>
    <w:rsid w:val="00DB59F4"/>
    <w:rsid w:val="00DC0114"/>
    <w:rsid w:val="00DC0F74"/>
    <w:rsid w:val="00DC2168"/>
    <w:rsid w:val="00DC280C"/>
    <w:rsid w:val="00DD1DE1"/>
    <w:rsid w:val="00DD3281"/>
    <w:rsid w:val="00DD3F14"/>
    <w:rsid w:val="00DE2A14"/>
    <w:rsid w:val="00DE33E8"/>
    <w:rsid w:val="00DE4F25"/>
    <w:rsid w:val="00DE51A6"/>
    <w:rsid w:val="00DE5436"/>
    <w:rsid w:val="00DE64D8"/>
    <w:rsid w:val="00DE748F"/>
    <w:rsid w:val="00DF0BE5"/>
    <w:rsid w:val="00DF0FF7"/>
    <w:rsid w:val="00DF347F"/>
    <w:rsid w:val="00DF5719"/>
    <w:rsid w:val="00DF5C84"/>
    <w:rsid w:val="00DF601C"/>
    <w:rsid w:val="00DF61C0"/>
    <w:rsid w:val="00E041C1"/>
    <w:rsid w:val="00E049F1"/>
    <w:rsid w:val="00E05D5D"/>
    <w:rsid w:val="00E13EE9"/>
    <w:rsid w:val="00E15F29"/>
    <w:rsid w:val="00E1612B"/>
    <w:rsid w:val="00E16D1E"/>
    <w:rsid w:val="00E16EB2"/>
    <w:rsid w:val="00E17C01"/>
    <w:rsid w:val="00E225F6"/>
    <w:rsid w:val="00E2440C"/>
    <w:rsid w:val="00E25942"/>
    <w:rsid w:val="00E2692E"/>
    <w:rsid w:val="00E3036C"/>
    <w:rsid w:val="00E304D9"/>
    <w:rsid w:val="00E30732"/>
    <w:rsid w:val="00E30956"/>
    <w:rsid w:val="00E32D4A"/>
    <w:rsid w:val="00E34522"/>
    <w:rsid w:val="00E428EB"/>
    <w:rsid w:val="00E42DBB"/>
    <w:rsid w:val="00E44065"/>
    <w:rsid w:val="00E50F5C"/>
    <w:rsid w:val="00E53039"/>
    <w:rsid w:val="00E57584"/>
    <w:rsid w:val="00E620D9"/>
    <w:rsid w:val="00E62BE2"/>
    <w:rsid w:val="00E67025"/>
    <w:rsid w:val="00E7037A"/>
    <w:rsid w:val="00E73D44"/>
    <w:rsid w:val="00E73DEF"/>
    <w:rsid w:val="00E74406"/>
    <w:rsid w:val="00E74C0B"/>
    <w:rsid w:val="00E75766"/>
    <w:rsid w:val="00E768BA"/>
    <w:rsid w:val="00E76F06"/>
    <w:rsid w:val="00E7750B"/>
    <w:rsid w:val="00E814E1"/>
    <w:rsid w:val="00E83A03"/>
    <w:rsid w:val="00E83F0E"/>
    <w:rsid w:val="00E8706E"/>
    <w:rsid w:val="00E87084"/>
    <w:rsid w:val="00E9143C"/>
    <w:rsid w:val="00E92F5D"/>
    <w:rsid w:val="00E93853"/>
    <w:rsid w:val="00E96282"/>
    <w:rsid w:val="00E97FB7"/>
    <w:rsid w:val="00EA237D"/>
    <w:rsid w:val="00EA3C68"/>
    <w:rsid w:val="00EA416F"/>
    <w:rsid w:val="00EA4FFF"/>
    <w:rsid w:val="00EA5FD5"/>
    <w:rsid w:val="00EA6CF1"/>
    <w:rsid w:val="00EB323B"/>
    <w:rsid w:val="00EB4BA9"/>
    <w:rsid w:val="00EB6467"/>
    <w:rsid w:val="00EC211F"/>
    <w:rsid w:val="00EC310F"/>
    <w:rsid w:val="00EC3B08"/>
    <w:rsid w:val="00EC5962"/>
    <w:rsid w:val="00EC77BA"/>
    <w:rsid w:val="00EC7A9D"/>
    <w:rsid w:val="00ED02F4"/>
    <w:rsid w:val="00ED2BED"/>
    <w:rsid w:val="00ED56F7"/>
    <w:rsid w:val="00ED5C77"/>
    <w:rsid w:val="00EE072E"/>
    <w:rsid w:val="00EE20DE"/>
    <w:rsid w:val="00EE3ECD"/>
    <w:rsid w:val="00EE5619"/>
    <w:rsid w:val="00EE5716"/>
    <w:rsid w:val="00EE7136"/>
    <w:rsid w:val="00EF34E2"/>
    <w:rsid w:val="00F0087D"/>
    <w:rsid w:val="00F00C6B"/>
    <w:rsid w:val="00F01CDB"/>
    <w:rsid w:val="00F04026"/>
    <w:rsid w:val="00F047A5"/>
    <w:rsid w:val="00F049BD"/>
    <w:rsid w:val="00F10EC9"/>
    <w:rsid w:val="00F11418"/>
    <w:rsid w:val="00F12493"/>
    <w:rsid w:val="00F1299C"/>
    <w:rsid w:val="00F13A73"/>
    <w:rsid w:val="00F14816"/>
    <w:rsid w:val="00F15052"/>
    <w:rsid w:val="00F15932"/>
    <w:rsid w:val="00F201AD"/>
    <w:rsid w:val="00F20282"/>
    <w:rsid w:val="00F2105E"/>
    <w:rsid w:val="00F210B1"/>
    <w:rsid w:val="00F21258"/>
    <w:rsid w:val="00F21FC5"/>
    <w:rsid w:val="00F22245"/>
    <w:rsid w:val="00F228BF"/>
    <w:rsid w:val="00F23A04"/>
    <w:rsid w:val="00F24EBB"/>
    <w:rsid w:val="00F26467"/>
    <w:rsid w:val="00F31D17"/>
    <w:rsid w:val="00F34778"/>
    <w:rsid w:val="00F360C0"/>
    <w:rsid w:val="00F40E8E"/>
    <w:rsid w:val="00F4227E"/>
    <w:rsid w:val="00F442D9"/>
    <w:rsid w:val="00F50424"/>
    <w:rsid w:val="00F50B56"/>
    <w:rsid w:val="00F525C7"/>
    <w:rsid w:val="00F52845"/>
    <w:rsid w:val="00F528E5"/>
    <w:rsid w:val="00F53C0B"/>
    <w:rsid w:val="00F54162"/>
    <w:rsid w:val="00F55E0D"/>
    <w:rsid w:val="00F605A4"/>
    <w:rsid w:val="00F64C44"/>
    <w:rsid w:val="00F669BC"/>
    <w:rsid w:val="00F66C3F"/>
    <w:rsid w:val="00F70930"/>
    <w:rsid w:val="00F70ACD"/>
    <w:rsid w:val="00F7147B"/>
    <w:rsid w:val="00F74A38"/>
    <w:rsid w:val="00F770C7"/>
    <w:rsid w:val="00F77737"/>
    <w:rsid w:val="00F80457"/>
    <w:rsid w:val="00F84023"/>
    <w:rsid w:val="00F871A3"/>
    <w:rsid w:val="00F87A6E"/>
    <w:rsid w:val="00F91D6A"/>
    <w:rsid w:val="00F9505D"/>
    <w:rsid w:val="00F960CA"/>
    <w:rsid w:val="00FA0660"/>
    <w:rsid w:val="00FA0D1F"/>
    <w:rsid w:val="00FA3256"/>
    <w:rsid w:val="00FA4E07"/>
    <w:rsid w:val="00FA67C6"/>
    <w:rsid w:val="00FA7172"/>
    <w:rsid w:val="00FB2C62"/>
    <w:rsid w:val="00FB3C72"/>
    <w:rsid w:val="00FB474F"/>
    <w:rsid w:val="00FC5058"/>
    <w:rsid w:val="00FC5876"/>
    <w:rsid w:val="00FC6DBF"/>
    <w:rsid w:val="00FD2999"/>
    <w:rsid w:val="00FD40ED"/>
    <w:rsid w:val="00FD539B"/>
    <w:rsid w:val="00FE00FA"/>
    <w:rsid w:val="00FE0690"/>
    <w:rsid w:val="00FE074F"/>
    <w:rsid w:val="00FE116D"/>
    <w:rsid w:val="00FE16B8"/>
    <w:rsid w:val="00FE25F5"/>
    <w:rsid w:val="00FE2F4D"/>
    <w:rsid w:val="00FE41C5"/>
    <w:rsid w:val="00FF025E"/>
    <w:rsid w:val="00FF4946"/>
    <w:rsid w:val="00FF4CD8"/>
    <w:rsid w:val="00FF5BC4"/>
  </w:rsids>
  <m:mathPr>
    <m:mathFont m:val="Cambria Math"/>
    <m:brkBin m:val="before"/>
    <m:brkBinSub m:val="--"/>
    <m:smallFrac m:val="0"/>
    <m:dispDef/>
    <m:lMargin m:val="0"/>
    <m:rMargin m:val="0"/>
    <m:defJc m:val="centerGroup"/>
    <m:wrapIndent m:val="1440"/>
    <m:intLim m:val="subSup"/>
    <m:naryLim m:val="undOvr"/>
  </m:mathPr>
  <w:themeFontLang w:val="fr-CH"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577555"/>
  <w15:docId w15:val="{72F54D60-713E-498D-BF95-60C5D5655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D5829"/>
    <w:pPr>
      <w:pBdr>
        <w:top w:val="nil"/>
        <w:left w:val="nil"/>
        <w:bottom w:val="nil"/>
        <w:right w:val="nil"/>
        <w:between w:val="nil"/>
        <w:bar w:val="nil"/>
      </w:pBdr>
      <w:spacing w:after="0" w:line="240" w:lineRule="auto"/>
    </w:pPr>
    <w:rPr>
      <w:rFonts w:ascii="Times New Roman" w:eastAsiaTheme="minorEastAsia" w:hAnsi="Times New Roman" w:cs="Times New Roman"/>
      <w:sz w:val="24"/>
      <w:szCs w:val="24"/>
      <w:bdr w:val="nil"/>
    </w:rPr>
  </w:style>
  <w:style w:type="paragraph" w:styleId="Heading1">
    <w:name w:val="heading 1"/>
    <w:basedOn w:val="Normal"/>
    <w:next w:val="Normal"/>
    <w:link w:val="Heading1Char"/>
    <w:uiPriority w:val="9"/>
    <w:qFormat/>
    <w:rsid w:val="004F041B"/>
    <w:pPr>
      <w:keepNext/>
      <w:keepLines/>
      <w:numPr>
        <w:numId w:val="4"/>
      </w:num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outlineLvl w:val="0"/>
    </w:pPr>
    <w:rPr>
      <w:rFonts w:asciiTheme="minorHAnsi" w:eastAsiaTheme="majorEastAsia" w:hAnsiTheme="minorHAnsi" w:cstheme="majorBidi"/>
      <w:color w:val="2F5496" w:themeColor="accent1" w:themeShade="BF"/>
      <w:sz w:val="32"/>
      <w:szCs w:val="32"/>
      <w:bdr w:val="none" w:sz="0" w:space="0" w:color="auto"/>
    </w:rPr>
  </w:style>
  <w:style w:type="paragraph" w:styleId="Heading2">
    <w:name w:val="heading 2"/>
    <w:basedOn w:val="Normal"/>
    <w:next w:val="Normal"/>
    <w:link w:val="Heading2Char"/>
    <w:uiPriority w:val="9"/>
    <w:unhideWhenUsed/>
    <w:qFormat/>
    <w:rsid w:val="004F041B"/>
    <w:pPr>
      <w:keepNext/>
      <w:keepLines/>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1"/>
    </w:pPr>
    <w:rPr>
      <w:rFonts w:asciiTheme="minorHAnsi" w:eastAsiaTheme="majorEastAsia" w:hAnsiTheme="minorHAnsi" w:cstheme="majorBidi"/>
      <w:color w:val="2F5496" w:themeColor="accent1" w:themeShade="BF"/>
      <w:sz w:val="26"/>
      <w:szCs w:val="26"/>
      <w:bdr w:val="none" w:sz="0" w:space="0" w:color="auto"/>
    </w:rPr>
  </w:style>
  <w:style w:type="paragraph" w:styleId="Heading3">
    <w:name w:val="heading 3"/>
    <w:basedOn w:val="Heading2"/>
    <w:next w:val="Normal"/>
    <w:link w:val="Heading3Char"/>
    <w:uiPriority w:val="9"/>
    <w:unhideWhenUsed/>
    <w:qFormat/>
    <w:rsid w:val="004F041B"/>
    <w:pPr>
      <w:numPr>
        <w:ilvl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829"/>
    <w:pPr>
      <w:tabs>
        <w:tab w:val="center" w:pos="4536"/>
        <w:tab w:val="right" w:pos="9072"/>
      </w:tabs>
    </w:pPr>
  </w:style>
  <w:style w:type="character" w:customStyle="1" w:styleId="HeaderChar">
    <w:name w:val="Header Char"/>
    <w:basedOn w:val="DefaultParagraphFont"/>
    <w:link w:val="Header"/>
    <w:uiPriority w:val="99"/>
    <w:rsid w:val="009D5829"/>
  </w:style>
  <w:style w:type="paragraph" w:styleId="Footer">
    <w:name w:val="footer"/>
    <w:basedOn w:val="Normal"/>
    <w:link w:val="FooterChar"/>
    <w:uiPriority w:val="99"/>
    <w:unhideWhenUsed/>
    <w:rsid w:val="009D5829"/>
    <w:pPr>
      <w:tabs>
        <w:tab w:val="center" w:pos="4536"/>
        <w:tab w:val="right" w:pos="9072"/>
      </w:tabs>
    </w:pPr>
  </w:style>
  <w:style w:type="character" w:customStyle="1" w:styleId="FooterChar">
    <w:name w:val="Footer Char"/>
    <w:basedOn w:val="DefaultParagraphFont"/>
    <w:link w:val="Footer"/>
    <w:uiPriority w:val="99"/>
    <w:rsid w:val="009D5829"/>
  </w:style>
  <w:style w:type="character" w:styleId="Hyperlink">
    <w:name w:val="Hyperlink"/>
    <w:rsid w:val="009D5829"/>
    <w:rPr>
      <w:u w:val="single"/>
    </w:rPr>
  </w:style>
  <w:style w:type="paragraph" w:styleId="ListParagraph">
    <w:name w:val="List Paragraph"/>
    <w:basedOn w:val="Normal"/>
    <w:uiPriority w:val="34"/>
    <w:qFormat/>
    <w:rsid w:val="009D5829"/>
    <w:pPr>
      <w:ind w:left="720"/>
      <w:contextualSpacing/>
    </w:pPr>
  </w:style>
  <w:style w:type="character" w:styleId="Strong">
    <w:name w:val="Strong"/>
    <w:basedOn w:val="DefaultParagraphFont"/>
    <w:uiPriority w:val="22"/>
    <w:qFormat/>
    <w:rsid w:val="00A57187"/>
    <w:rPr>
      <w:b/>
      <w:bCs/>
    </w:rPr>
  </w:style>
  <w:style w:type="character" w:styleId="CommentReference">
    <w:name w:val="annotation reference"/>
    <w:basedOn w:val="DefaultParagraphFont"/>
    <w:uiPriority w:val="99"/>
    <w:semiHidden/>
    <w:unhideWhenUsed/>
    <w:rsid w:val="0020459E"/>
    <w:rPr>
      <w:sz w:val="16"/>
      <w:szCs w:val="16"/>
    </w:rPr>
  </w:style>
  <w:style w:type="paragraph" w:styleId="CommentText">
    <w:name w:val="annotation text"/>
    <w:basedOn w:val="Normal"/>
    <w:link w:val="CommentTextChar"/>
    <w:uiPriority w:val="99"/>
    <w:semiHidden/>
    <w:unhideWhenUsed/>
    <w:rsid w:val="0020459E"/>
    <w:rPr>
      <w:sz w:val="20"/>
      <w:szCs w:val="20"/>
    </w:rPr>
  </w:style>
  <w:style w:type="character" w:customStyle="1" w:styleId="CommentTextChar">
    <w:name w:val="Comment Text Char"/>
    <w:basedOn w:val="DefaultParagraphFont"/>
    <w:link w:val="CommentText"/>
    <w:uiPriority w:val="99"/>
    <w:semiHidden/>
    <w:rsid w:val="0020459E"/>
    <w:rPr>
      <w:rFonts w:ascii="Times New Roman" w:eastAsiaTheme="minorEastAsia" w:hAnsi="Times New Roman" w:cs="Times New Roman"/>
      <w:sz w:val="20"/>
      <w:szCs w:val="20"/>
      <w:bdr w:val="nil"/>
      <w:lang w:val="de-DE"/>
    </w:rPr>
  </w:style>
  <w:style w:type="paragraph" w:styleId="CommentSubject">
    <w:name w:val="annotation subject"/>
    <w:basedOn w:val="CommentText"/>
    <w:next w:val="CommentText"/>
    <w:link w:val="CommentSubjectChar"/>
    <w:uiPriority w:val="99"/>
    <w:semiHidden/>
    <w:unhideWhenUsed/>
    <w:rsid w:val="0020459E"/>
    <w:rPr>
      <w:b/>
      <w:bCs/>
    </w:rPr>
  </w:style>
  <w:style w:type="character" w:customStyle="1" w:styleId="CommentSubjectChar">
    <w:name w:val="Comment Subject Char"/>
    <w:basedOn w:val="CommentTextChar"/>
    <w:link w:val="CommentSubject"/>
    <w:uiPriority w:val="99"/>
    <w:semiHidden/>
    <w:rsid w:val="0020459E"/>
    <w:rPr>
      <w:rFonts w:ascii="Times New Roman" w:eastAsiaTheme="minorEastAsia" w:hAnsi="Times New Roman" w:cs="Times New Roman"/>
      <w:b/>
      <w:bCs/>
      <w:sz w:val="20"/>
      <w:szCs w:val="20"/>
      <w:bdr w:val="nil"/>
      <w:lang w:val="de-DE"/>
    </w:rPr>
  </w:style>
  <w:style w:type="paragraph" w:styleId="BalloonText">
    <w:name w:val="Balloon Text"/>
    <w:basedOn w:val="Normal"/>
    <w:link w:val="BalloonTextChar"/>
    <w:uiPriority w:val="99"/>
    <w:semiHidden/>
    <w:unhideWhenUsed/>
    <w:rsid w:val="002045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59E"/>
    <w:rPr>
      <w:rFonts w:ascii="Segoe UI" w:eastAsiaTheme="minorEastAsia" w:hAnsi="Segoe UI" w:cs="Segoe UI"/>
      <w:sz w:val="18"/>
      <w:szCs w:val="18"/>
      <w:bdr w:val="nil"/>
      <w:lang w:val="de-DE"/>
    </w:rPr>
  </w:style>
  <w:style w:type="character" w:customStyle="1" w:styleId="Heading1Char">
    <w:name w:val="Heading 1 Char"/>
    <w:basedOn w:val="DefaultParagraphFont"/>
    <w:link w:val="Heading1"/>
    <w:uiPriority w:val="9"/>
    <w:rsid w:val="004F041B"/>
    <w:rPr>
      <w:rFonts w:eastAsiaTheme="majorEastAsia" w:cstheme="majorBidi"/>
      <w:color w:val="2F5496" w:themeColor="accent1" w:themeShade="BF"/>
      <w:sz w:val="32"/>
      <w:szCs w:val="32"/>
      <w:lang w:val="de-DE"/>
    </w:rPr>
  </w:style>
  <w:style w:type="character" w:customStyle="1" w:styleId="Heading2Char">
    <w:name w:val="Heading 2 Char"/>
    <w:basedOn w:val="DefaultParagraphFont"/>
    <w:link w:val="Heading2"/>
    <w:uiPriority w:val="9"/>
    <w:rsid w:val="004F041B"/>
    <w:rPr>
      <w:rFonts w:eastAsiaTheme="majorEastAsia" w:cstheme="majorBidi"/>
      <w:color w:val="2F5496" w:themeColor="accent1" w:themeShade="BF"/>
      <w:sz w:val="26"/>
      <w:szCs w:val="26"/>
      <w:lang w:val="de-DE"/>
    </w:rPr>
  </w:style>
  <w:style w:type="character" w:customStyle="1" w:styleId="Heading3Char">
    <w:name w:val="Heading 3 Char"/>
    <w:basedOn w:val="DefaultParagraphFont"/>
    <w:link w:val="Heading3"/>
    <w:uiPriority w:val="9"/>
    <w:rsid w:val="004F041B"/>
    <w:rPr>
      <w:rFonts w:eastAsiaTheme="majorEastAsia" w:cstheme="majorBidi"/>
      <w:color w:val="2F5496" w:themeColor="accent1" w:themeShade="BF"/>
      <w:sz w:val="26"/>
      <w:szCs w:val="26"/>
      <w:lang w:val="de-DE"/>
    </w:rPr>
  </w:style>
  <w:style w:type="paragraph" w:customStyle="1" w:styleId="A">
    <w:name w:val="內文 A"/>
    <w:rsid w:val="00812CD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zh-CN"/>
    </w:rPr>
  </w:style>
  <w:style w:type="paragraph" w:styleId="NormalWeb">
    <w:name w:val="Normal (Web)"/>
    <w:basedOn w:val="Normal"/>
    <w:uiPriority w:val="99"/>
    <w:semiHidden/>
    <w:unhideWhenUsed/>
    <w:rsid w:val="005D5B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fr-CH"/>
    </w:rPr>
  </w:style>
  <w:style w:type="character" w:customStyle="1" w:styleId="Titre1">
    <w:name w:val="Titre1"/>
    <w:basedOn w:val="DefaultParagraphFont"/>
    <w:rsid w:val="00945BA6"/>
  </w:style>
  <w:style w:type="character" w:customStyle="1" w:styleId="Titre2">
    <w:name w:val="Titre2"/>
    <w:basedOn w:val="DefaultParagraphFont"/>
    <w:rsid w:val="0017433F"/>
  </w:style>
  <w:style w:type="paragraph" w:customStyle="1" w:styleId="introduction">
    <w:name w:val="introduction"/>
    <w:basedOn w:val="Normal"/>
    <w:rsid w:val="0078422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fr-CH"/>
    </w:rPr>
  </w:style>
  <w:style w:type="paragraph" w:customStyle="1" w:styleId="Citation1">
    <w:name w:val="Citation1"/>
    <w:basedOn w:val="Normal"/>
    <w:rsid w:val="0078422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fr-CH"/>
    </w:rPr>
  </w:style>
  <w:style w:type="character" w:styleId="Emphasis">
    <w:name w:val="Emphasis"/>
    <w:basedOn w:val="DefaultParagraphFont"/>
    <w:uiPriority w:val="20"/>
    <w:qFormat/>
    <w:rsid w:val="00784223"/>
    <w:rPr>
      <w:i/>
      <w:iCs/>
    </w:rPr>
  </w:style>
  <w:style w:type="paragraph" w:styleId="Revision">
    <w:name w:val="Revision"/>
    <w:hidden/>
    <w:uiPriority w:val="99"/>
    <w:semiHidden/>
    <w:rsid w:val="00621C55"/>
    <w:pPr>
      <w:spacing w:after="0" w:line="240" w:lineRule="auto"/>
    </w:pPr>
    <w:rPr>
      <w:rFonts w:ascii="Times New Roman" w:eastAsiaTheme="minorEastAsia"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10969">
      <w:bodyDiv w:val="1"/>
      <w:marLeft w:val="0"/>
      <w:marRight w:val="0"/>
      <w:marTop w:val="0"/>
      <w:marBottom w:val="0"/>
      <w:divBdr>
        <w:top w:val="none" w:sz="0" w:space="0" w:color="auto"/>
        <w:left w:val="none" w:sz="0" w:space="0" w:color="auto"/>
        <w:bottom w:val="none" w:sz="0" w:space="0" w:color="auto"/>
        <w:right w:val="none" w:sz="0" w:space="0" w:color="auto"/>
      </w:divBdr>
      <w:divsChild>
        <w:div w:id="2145268363">
          <w:marLeft w:val="0"/>
          <w:marRight w:val="0"/>
          <w:marTop w:val="150"/>
          <w:marBottom w:val="150"/>
          <w:divBdr>
            <w:top w:val="none" w:sz="0" w:space="0" w:color="auto"/>
            <w:left w:val="none" w:sz="0" w:space="0" w:color="auto"/>
            <w:bottom w:val="none" w:sz="0" w:space="0" w:color="auto"/>
            <w:right w:val="none" w:sz="0" w:space="0" w:color="auto"/>
          </w:divBdr>
        </w:div>
        <w:div w:id="1951204141">
          <w:marLeft w:val="0"/>
          <w:marRight w:val="0"/>
          <w:marTop w:val="0"/>
          <w:marBottom w:val="0"/>
          <w:divBdr>
            <w:top w:val="none" w:sz="0" w:space="0" w:color="auto"/>
            <w:left w:val="none" w:sz="0" w:space="0" w:color="auto"/>
            <w:bottom w:val="none" w:sz="0" w:space="0" w:color="auto"/>
            <w:right w:val="none" w:sz="0" w:space="0" w:color="auto"/>
          </w:divBdr>
        </w:div>
        <w:div w:id="1603804055">
          <w:marLeft w:val="0"/>
          <w:marRight w:val="0"/>
          <w:marTop w:val="0"/>
          <w:marBottom w:val="0"/>
          <w:divBdr>
            <w:top w:val="none" w:sz="0" w:space="0" w:color="auto"/>
            <w:left w:val="none" w:sz="0" w:space="0" w:color="auto"/>
            <w:bottom w:val="none" w:sz="0" w:space="0" w:color="auto"/>
            <w:right w:val="none" w:sz="0" w:space="0" w:color="auto"/>
          </w:divBdr>
        </w:div>
      </w:divsChild>
    </w:div>
    <w:div w:id="314800067">
      <w:bodyDiv w:val="1"/>
      <w:marLeft w:val="0"/>
      <w:marRight w:val="0"/>
      <w:marTop w:val="0"/>
      <w:marBottom w:val="0"/>
      <w:divBdr>
        <w:top w:val="none" w:sz="0" w:space="0" w:color="auto"/>
        <w:left w:val="none" w:sz="0" w:space="0" w:color="auto"/>
        <w:bottom w:val="none" w:sz="0" w:space="0" w:color="auto"/>
        <w:right w:val="none" w:sz="0" w:space="0" w:color="auto"/>
      </w:divBdr>
      <w:divsChild>
        <w:div w:id="753628766">
          <w:marLeft w:val="0"/>
          <w:marRight w:val="0"/>
          <w:marTop w:val="0"/>
          <w:marBottom w:val="450"/>
          <w:divBdr>
            <w:top w:val="none" w:sz="0" w:space="0" w:color="auto"/>
            <w:left w:val="none" w:sz="0" w:space="0" w:color="auto"/>
            <w:bottom w:val="none" w:sz="0" w:space="0" w:color="auto"/>
            <w:right w:val="none" w:sz="0" w:space="0" w:color="auto"/>
          </w:divBdr>
        </w:div>
      </w:divsChild>
    </w:div>
    <w:div w:id="486559960">
      <w:bodyDiv w:val="1"/>
      <w:marLeft w:val="0"/>
      <w:marRight w:val="0"/>
      <w:marTop w:val="0"/>
      <w:marBottom w:val="0"/>
      <w:divBdr>
        <w:top w:val="none" w:sz="0" w:space="0" w:color="auto"/>
        <w:left w:val="none" w:sz="0" w:space="0" w:color="auto"/>
        <w:bottom w:val="none" w:sz="0" w:space="0" w:color="auto"/>
        <w:right w:val="none" w:sz="0" w:space="0" w:color="auto"/>
      </w:divBdr>
    </w:div>
    <w:div w:id="745876830">
      <w:bodyDiv w:val="1"/>
      <w:marLeft w:val="0"/>
      <w:marRight w:val="0"/>
      <w:marTop w:val="0"/>
      <w:marBottom w:val="0"/>
      <w:divBdr>
        <w:top w:val="none" w:sz="0" w:space="0" w:color="auto"/>
        <w:left w:val="none" w:sz="0" w:space="0" w:color="auto"/>
        <w:bottom w:val="none" w:sz="0" w:space="0" w:color="auto"/>
        <w:right w:val="none" w:sz="0" w:space="0" w:color="auto"/>
      </w:divBdr>
      <w:divsChild>
        <w:div w:id="189953431">
          <w:marLeft w:val="0"/>
          <w:marRight w:val="0"/>
          <w:marTop w:val="0"/>
          <w:marBottom w:val="0"/>
          <w:divBdr>
            <w:top w:val="none" w:sz="0" w:space="0" w:color="auto"/>
            <w:left w:val="none" w:sz="0" w:space="0" w:color="auto"/>
            <w:bottom w:val="none" w:sz="0" w:space="0" w:color="auto"/>
            <w:right w:val="none" w:sz="0" w:space="0" w:color="auto"/>
          </w:divBdr>
          <w:divsChild>
            <w:div w:id="1286232938">
              <w:marLeft w:val="0"/>
              <w:marRight w:val="0"/>
              <w:marTop w:val="0"/>
              <w:marBottom w:val="300"/>
              <w:divBdr>
                <w:top w:val="none" w:sz="0" w:space="0" w:color="auto"/>
                <w:left w:val="none" w:sz="0" w:space="0" w:color="auto"/>
                <w:bottom w:val="none" w:sz="0" w:space="0" w:color="auto"/>
                <w:right w:val="none" w:sz="0" w:space="0" w:color="auto"/>
              </w:divBdr>
            </w:div>
            <w:div w:id="369578233">
              <w:marLeft w:val="0"/>
              <w:marRight w:val="0"/>
              <w:marTop w:val="0"/>
              <w:marBottom w:val="300"/>
              <w:divBdr>
                <w:top w:val="none" w:sz="0" w:space="0" w:color="auto"/>
                <w:left w:val="none" w:sz="0" w:space="0" w:color="auto"/>
                <w:bottom w:val="none" w:sz="0" w:space="0" w:color="auto"/>
                <w:right w:val="none" w:sz="0" w:space="0" w:color="auto"/>
              </w:divBdr>
            </w:div>
            <w:div w:id="148912433">
              <w:marLeft w:val="0"/>
              <w:marRight w:val="0"/>
              <w:marTop w:val="0"/>
              <w:marBottom w:val="300"/>
              <w:divBdr>
                <w:top w:val="none" w:sz="0" w:space="0" w:color="auto"/>
                <w:left w:val="none" w:sz="0" w:space="0" w:color="auto"/>
                <w:bottom w:val="none" w:sz="0" w:space="0" w:color="auto"/>
                <w:right w:val="none" w:sz="0" w:space="0" w:color="auto"/>
              </w:divBdr>
            </w:div>
            <w:div w:id="573856204">
              <w:marLeft w:val="0"/>
              <w:marRight w:val="0"/>
              <w:marTop w:val="0"/>
              <w:marBottom w:val="300"/>
              <w:divBdr>
                <w:top w:val="none" w:sz="0" w:space="0" w:color="auto"/>
                <w:left w:val="none" w:sz="0" w:space="0" w:color="auto"/>
                <w:bottom w:val="none" w:sz="0" w:space="0" w:color="auto"/>
                <w:right w:val="none" w:sz="0" w:space="0" w:color="auto"/>
              </w:divBdr>
            </w:div>
          </w:divsChild>
        </w:div>
        <w:div w:id="120616309">
          <w:marLeft w:val="0"/>
          <w:marRight w:val="0"/>
          <w:marTop w:val="0"/>
          <w:marBottom w:val="0"/>
          <w:divBdr>
            <w:top w:val="none" w:sz="0" w:space="0" w:color="auto"/>
            <w:left w:val="none" w:sz="0" w:space="0" w:color="auto"/>
            <w:bottom w:val="none" w:sz="0" w:space="0" w:color="auto"/>
            <w:right w:val="none" w:sz="0" w:space="0" w:color="auto"/>
          </w:divBdr>
          <w:divsChild>
            <w:div w:id="1089542783">
              <w:marLeft w:val="0"/>
              <w:marRight w:val="0"/>
              <w:marTop w:val="0"/>
              <w:marBottom w:val="300"/>
              <w:divBdr>
                <w:top w:val="none" w:sz="0" w:space="0" w:color="auto"/>
                <w:left w:val="none" w:sz="0" w:space="0" w:color="auto"/>
                <w:bottom w:val="none" w:sz="0" w:space="0" w:color="auto"/>
                <w:right w:val="none" w:sz="0" w:space="0" w:color="auto"/>
              </w:divBdr>
            </w:div>
          </w:divsChild>
        </w:div>
        <w:div w:id="1631588039">
          <w:marLeft w:val="0"/>
          <w:marRight w:val="0"/>
          <w:marTop w:val="0"/>
          <w:marBottom w:val="0"/>
          <w:divBdr>
            <w:top w:val="none" w:sz="0" w:space="0" w:color="auto"/>
            <w:left w:val="none" w:sz="0" w:space="0" w:color="auto"/>
            <w:bottom w:val="none" w:sz="0" w:space="0" w:color="auto"/>
            <w:right w:val="none" w:sz="0" w:space="0" w:color="auto"/>
          </w:divBdr>
          <w:divsChild>
            <w:div w:id="1164588742">
              <w:marLeft w:val="0"/>
              <w:marRight w:val="0"/>
              <w:marTop w:val="0"/>
              <w:marBottom w:val="300"/>
              <w:divBdr>
                <w:top w:val="none" w:sz="0" w:space="0" w:color="auto"/>
                <w:left w:val="none" w:sz="0" w:space="0" w:color="auto"/>
                <w:bottom w:val="none" w:sz="0" w:space="0" w:color="auto"/>
                <w:right w:val="none" w:sz="0" w:space="0" w:color="auto"/>
              </w:divBdr>
            </w:div>
            <w:div w:id="1762264334">
              <w:marLeft w:val="0"/>
              <w:marRight w:val="0"/>
              <w:marTop w:val="0"/>
              <w:marBottom w:val="300"/>
              <w:divBdr>
                <w:top w:val="none" w:sz="0" w:space="0" w:color="auto"/>
                <w:left w:val="none" w:sz="0" w:space="0" w:color="auto"/>
                <w:bottom w:val="none" w:sz="0" w:space="0" w:color="auto"/>
                <w:right w:val="none" w:sz="0" w:space="0" w:color="auto"/>
              </w:divBdr>
            </w:div>
            <w:div w:id="1788114246">
              <w:marLeft w:val="0"/>
              <w:marRight w:val="0"/>
              <w:marTop w:val="0"/>
              <w:marBottom w:val="300"/>
              <w:divBdr>
                <w:top w:val="none" w:sz="0" w:space="0" w:color="auto"/>
                <w:left w:val="none" w:sz="0" w:space="0" w:color="auto"/>
                <w:bottom w:val="none" w:sz="0" w:space="0" w:color="auto"/>
                <w:right w:val="none" w:sz="0" w:space="0" w:color="auto"/>
              </w:divBdr>
            </w:div>
            <w:div w:id="826359942">
              <w:marLeft w:val="0"/>
              <w:marRight w:val="0"/>
              <w:marTop w:val="0"/>
              <w:marBottom w:val="300"/>
              <w:divBdr>
                <w:top w:val="none" w:sz="0" w:space="0" w:color="auto"/>
                <w:left w:val="none" w:sz="0" w:space="0" w:color="auto"/>
                <w:bottom w:val="none" w:sz="0" w:space="0" w:color="auto"/>
                <w:right w:val="none" w:sz="0" w:space="0" w:color="auto"/>
              </w:divBdr>
            </w:div>
          </w:divsChild>
        </w:div>
        <w:div w:id="1471630029">
          <w:marLeft w:val="0"/>
          <w:marRight w:val="0"/>
          <w:marTop w:val="0"/>
          <w:marBottom w:val="0"/>
          <w:divBdr>
            <w:top w:val="none" w:sz="0" w:space="0" w:color="auto"/>
            <w:left w:val="none" w:sz="0" w:space="0" w:color="auto"/>
            <w:bottom w:val="none" w:sz="0" w:space="0" w:color="auto"/>
            <w:right w:val="none" w:sz="0" w:space="0" w:color="auto"/>
          </w:divBdr>
          <w:divsChild>
            <w:div w:id="1937325517">
              <w:marLeft w:val="0"/>
              <w:marRight w:val="0"/>
              <w:marTop w:val="0"/>
              <w:marBottom w:val="300"/>
              <w:divBdr>
                <w:top w:val="none" w:sz="0" w:space="0" w:color="auto"/>
                <w:left w:val="none" w:sz="0" w:space="0" w:color="auto"/>
                <w:bottom w:val="none" w:sz="0" w:space="0" w:color="auto"/>
                <w:right w:val="none" w:sz="0" w:space="0" w:color="auto"/>
              </w:divBdr>
            </w:div>
            <w:div w:id="18359920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78649986">
      <w:bodyDiv w:val="1"/>
      <w:marLeft w:val="0"/>
      <w:marRight w:val="0"/>
      <w:marTop w:val="0"/>
      <w:marBottom w:val="0"/>
      <w:divBdr>
        <w:top w:val="none" w:sz="0" w:space="0" w:color="auto"/>
        <w:left w:val="none" w:sz="0" w:space="0" w:color="auto"/>
        <w:bottom w:val="none" w:sz="0" w:space="0" w:color="auto"/>
        <w:right w:val="none" w:sz="0" w:space="0" w:color="auto"/>
      </w:divBdr>
    </w:div>
    <w:div w:id="991568838">
      <w:bodyDiv w:val="1"/>
      <w:marLeft w:val="0"/>
      <w:marRight w:val="0"/>
      <w:marTop w:val="0"/>
      <w:marBottom w:val="0"/>
      <w:divBdr>
        <w:top w:val="none" w:sz="0" w:space="0" w:color="auto"/>
        <w:left w:val="none" w:sz="0" w:space="0" w:color="auto"/>
        <w:bottom w:val="none" w:sz="0" w:space="0" w:color="auto"/>
        <w:right w:val="none" w:sz="0" w:space="0" w:color="auto"/>
      </w:divBdr>
      <w:divsChild>
        <w:div w:id="2042047689">
          <w:marLeft w:val="0"/>
          <w:marRight w:val="0"/>
          <w:marTop w:val="0"/>
          <w:marBottom w:val="0"/>
          <w:divBdr>
            <w:top w:val="none" w:sz="0" w:space="0" w:color="auto"/>
            <w:left w:val="none" w:sz="0" w:space="0" w:color="auto"/>
            <w:bottom w:val="none" w:sz="0" w:space="0" w:color="auto"/>
            <w:right w:val="none" w:sz="0" w:space="0" w:color="auto"/>
          </w:divBdr>
        </w:div>
        <w:div w:id="1480922252">
          <w:marLeft w:val="0"/>
          <w:marRight w:val="0"/>
          <w:marTop w:val="0"/>
          <w:marBottom w:val="0"/>
          <w:divBdr>
            <w:top w:val="none" w:sz="0" w:space="0" w:color="auto"/>
            <w:left w:val="none" w:sz="0" w:space="0" w:color="auto"/>
            <w:bottom w:val="none" w:sz="0" w:space="0" w:color="auto"/>
            <w:right w:val="none" w:sz="0" w:space="0" w:color="auto"/>
          </w:divBdr>
          <w:divsChild>
            <w:div w:id="1593509590">
              <w:marLeft w:val="0"/>
              <w:marRight w:val="0"/>
              <w:marTop w:val="0"/>
              <w:marBottom w:val="0"/>
              <w:divBdr>
                <w:top w:val="none" w:sz="0" w:space="0" w:color="auto"/>
                <w:left w:val="none" w:sz="0" w:space="0" w:color="auto"/>
                <w:bottom w:val="none" w:sz="0" w:space="0" w:color="auto"/>
                <w:right w:val="none" w:sz="0" w:space="0" w:color="auto"/>
              </w:divBdr>
              <w:divsChild>
                <w:div w:id="199048309">
                  <w:marLeft w:val="0"/>
                  <w:marRight w:val="0"/>
                  <w:marTop w:val="0"/>
                  <w:marBottom w:val="0"/>
                  <w:divBdr>
                    <w:top w:val="none" w:sz="0" w:space="0" w:color="auto"/>
                    <w:left w:val="none" w:sz="0" w:space="0" w:color="auto"/>
                    <w:bottom w:val="none" w:sz="0" w:space="0" w:color="auto"/>
                    <w:right w:val="none" w:sz="0" w:space="0" w:color="auto"/>
                  </w:divBdr>
                  <w:divsChild>
                    <w:div w:id="725225864">
                      <w:marLeft w:val="0"/>
                      <w:marRight w:val="0"/>
                      <w:marTop w:val="0"/>
                      <w:marBottom w:val="0"/>
                      <w:divBdr>
                        <w:top w:val="none" w:sz="0" w:space="0" w:color="auto"/>
                        <w:left w:val="none" w:sz="0" w:space="0" w:color="auto"/>
                        <w:bottom w:val="none" w:sz="0" w:space="0" w:color="auto"/>
                        <w:right w:val="none" w:sz="0" w:space="0" w:color="auto"/>
                      </w:divBdr>
                      <w:divsChild>
                        <w:div w:id="166210731">
                          <w:marLeft w:val="0"/>
                          <w:marRight w:val="0"/>
                          <w:marTop w:val="0"/>
                          <w:marBottom w:val="0"/>
                          <w:divBdr>
                            <w:top w:val="none" w:sz="0" w:space="0" w:color="auto"/>
                            <w:left w:val="none" w:sz="0" w:space="0" w:color="auto"/>
                            <w:bottom w:val="none" w:sz="0" w:space="0" w:color="auto"/>
                            <w:right w:val="none" w:sz="0" w:space="0" w:color="auto"/>
                          </w:divBdr>
                          <w:divsChild>
                            <w:div w:id="594434922">
                              <w:marLeft w:val="0"/>
                              <w:marRight w:val="0"/>
                              <w:marTop w:val="0"/>
                              <w:marBottom w:val="0"/>
                              <w:divBdr>
                                <w:top w:val="none" w:sz="0" w:space="0" w:color="auto"/>
                                <w:left w:val="none" w:sz="0" w:space="0" w:color="auto"/>
                                <w:bottom w:val="none" w:sz="0" w:space="0" w:color="auto"/>
                                <w:right w:val="none" w:sz="0" w:space="0" w:color="auto"/>
                              </w:divBdr>
                              <w:divsChild>
                                <w:div w:id="9620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9634719">
      <w:bodyDiv w:val="1"/>
      <w:marLeft w:val="0"/>
      <w:marRight w:val="0"/>
      <w:marTop w:val="0"/>
      <w:marBottom w:val="0"/>
      <w:divBdr>
        <w:top w:val="none" w:sz="0" w:space="0" w:color="auto"/>
        <w:left w:val="none" w:sz="0" w:space="0" w:color="auto"/>
        <w:bottom w:val="none" w:sz="0" w:space="0" w:color="auto"/>
        <w:right w:val="none" w:sz="0" w:space="0" w:color="auto"/>
      </w:divBdr>
    </w:div>
    <w:div w:id="1468085484">
      <w:bodyDiv w:val="1"/>
      <w:marLeft w:val="0"/>
      <w:marRight w:val="0"/>
      <w:marTop w:val="0"/>
      <w:marBottom w:val="0"/>
      <w:divBdr>
        <w:top w:val="none" w:sz="0" w:space="0" w:color="auto"/>
        <w:left w:val="none" w:sz="0" w:space="0" w:color="auto"/>
        <w:bottom w:val="none" w:sz="0" w:space="0" w:color="auto"/>
        <w:right w:val="none" w:sz="0" w:space="0" w:color="auto"/>
      </w:divBdr>
    </w:div>
    <w:div w:id="1580553285">
      <w:bodyDiv w:val="1"/>
      <w:marLeft w:val="0"/>
      <w:marRight w:val="0"/>
      <w:marTop w:val="0"/>
      <w:marBottom w:val="0"/>
      <w:divBdr>
        <w:top w:val="none" w:sz="0" w:space="0" w:color="auto"/>
        <w:left w:val="none" w:sz="0" w:space="0" w:color="auto"/>
        <w:bottom w:val="none" w:sz="0" w:space="0" w:color="auto"/>
        <w:right w:val="none" w:sz="0" w:space="0" w:color="auto"/>
      </w:divBdr>
    </w:div>
    <w:div w:id="1594127583">
      <w:bodyDiv w:val="1"/>
      <w:marLeft w:val="0"/>
      <w:marRight w:val="0"/>
      <w:marTop w:val="0"/>
      <w:marBottom w:val="0"/>
      <w:divBdr>
        <w:top w:val="none" w:sz="0" w:space="0" w:color="auto"/>
        <w:left w:val="none" w:sz="0" w:space="0" w:color="auto"/>
        <w:bottom w:val="none" w:sz="0" w:space="0" w:color="auto"/>
        <w:right w:val="none" w:sz="0" w:space="0" w:color="auto"/>
      </w:divBdr>
    </w:div>
    <w:div w:id="1657568933">
      <w:bodyDiv w:val="1"/>
      <w:marLeft w:val="0"/>
      <w:marRight w:val="0"/>
      <w:marTop w:val="0"/>
      <w:marBottom w:val="0"/>
      <w:divBdr>
        <w:top w:val="none" w:sz="0" w:space="0" w:color="auto"/>
        <w:left w:val="none" w:sz="0" w:space="0" w:color="auto"/>
        <w:bottom w:val="none" w:sz="0" w:space="0" w:color="auto"/>
        <w:right w:val="none" w:sz="0" w:space="0" w:color="auto"/>
      </w:divBdr>
    </w:div>
    <w:div w:id="1756321408">
      <w:bodyDiv w:val="1"/>
      <w:marLeft w:val="0"/>
      <w:marRight w:val="0"/>
      <w:marTop w:val="0"/>
      <w:marBottom w:val="0"/>
      <w:divBdr>
        <w:top w:val="none" w:sz="0" w:space="0" w:color="auto"/>
        <w:left w:val="none" w:sz="0" w:space="0" w:color="auto"/>
        <w:bottom w:val="none" w:sz="0" w:space="0" w:color="auto"/>
        <w:right w:val="none" w:sz="0" w:space="0" w:color="auto"/>
      </w:divBdr>
    </w:div>
    <w:div w:id="2129931145">
      <w:bodyDiv w:val="1"/>
      <w:marLeft w:val="0"/>
      <w:marRight w:val="0"/>
      <w:marTop w:val="0"/>
      <w:marBottom w:val="0"/>
      <w:divBdr>
        <w:top w:val="none" w:sz="0" w:space="0" w:color="auto"/>
        <w:left w:val="none" w:sz="0" w:space="0" w:color="auto"/>
        <w:bottom w:val="none" w:sz="0" w:space="0" w:color="auto"/>
        <w:right w:val="none" w:sz="0" w:space="0" w:color="auto"/>
      </w:divBdr>
      <w:divsChild>
        <w:div w:id="1404989801">
          <w:marLeft w:val="0"/>
          <w:marRight w:val="0"/>
          <w:marTop w:val="0"/>
          <w:marBottom w:val="0"/>
          <w:divBdr>
            <w:top w:val="none" w:sz="0" w:space="0" w:color="auto"/>
            <w:left w:val="none" w:sz="0" w:space="0" w:color="auto"/>
            <w:bottom w:val="none" w:sz="0" w:space="0" w:color="auto"/>
            <w:right w:val="none" w:sz="0" w:space="0" w:color="auto"/>
          </w:divBdr>
          <w:divsChild>
            <w:div w:id="263193932">
              <w:marLeft w:val="0"/>
              <w:marRight w:val="0"/>
              <w:marTop w:val="0"/>
              <w:marBottom w:val="0"/>
              <w:divBdr>
                <w:top w:val="none" w:sz="0" w:space="0" w:color="auto"/>
                <w:left w:val="none" w:sz="0" w:space="0" w:color="auto"/>
                <w:bottom w:val="none" w:sz="0" w:space="0" w:color="auto"/>
                <w:right w:val="none" w:sz="0" w:space="0" w:color="auto"/>
              </w:divBdr>
            </w:div>
            <w:div w:id="806044939">
              <w:marLeft w:val="2250"/>
              <w:marRight w:val="0"/>
              <w:marTop w:val="0"/>
              <w:marBottom w:val="0"/>
              <w:divBdr>
                <w:top w:val="none" w:sz="0" w:space="0" w:color="auto"/>
                <w:left w:val="none" w:sz="0" w:space="0" w:color="auto"/>
                <w:bottom w:val="none" w:sz="0" w:space="0" w:color="auto"/>
                <w:right w:val="none" w:sz="0" w:space="0" w:color="auto"/>
              </w:divBdr>
            </w:div>
          </w:divsChild>
        </w:div>
        <w:div w:id="194201483">
          <w:marLeft w:val="0"/>
          <w:marRight w:val="0"/>
          <w:marTop w:val="0"/>
          <w:marBottom w:val="0"/>
          <w:divBdr>
            <w:top w:val="none" w:sz="0" w:space="0" w:color="auto"/>
            <w:left w:val="none" w:sz="0" w:space="0" w:color="auto"/>
            <w:bottom w:val="none" w:sz="0" w:space="0" w:color="auto"/>
            <w:right w:val="none" w:sz="0" w:space="0" w:color="auto"/>
          </w:divBdr>
          <w:divsChild>
            <w:div w:id="1656061547">
              <w:marLeft w:val="0"/>
              <w:marRight w:val="0"/>
              <w:marTop w:val="0"/>
              <w:marBottom w:val="0"/>
              <w:divBdr>
                <w:top w:val="none" w:sz="0" w:space="0" w:color="auto"/>
                <w:left w:val="none" w:sz="0" w:space="0" w:color="auto"/>
                <w:bottom w:val="none" w:sz="0" w:space="0" w:color="auto"/>
                <w:right w:val="none" w:sz="0" w:space="0" w:color="auto"/>
              </w:divBdr>
            </w:div>
            <w:div w:id="254093625">
              <w:marLeft w:val="2250"/>
              <w:marRight w:val="0"/>
              <w:marTop w:val="0"/>
              <w:marBottom w:val="0"/>
              <w:divBdr>
                <w:top w:val="none" w:sz="0" w:space="0" w:color="auto"/>
                <w:left w:val="none" w:sz="0" w:space="0" w:color="auto"/>
                <w:bottom w:val="none" w:sz="0" w:space="0" w:color="auto"/>
                <w:right w:val="none" w:sz="0" w:space="0" w:color="auto"/>
              </w:divBdr>
            </w:div>
          </w:divsChild>
        </w:div>
        <w:div w:id="806237341">
          <w:marLeft w:val="0"/>
          <w:marRight w:val="0"/>
          <w:marTop w:val="0"/>
          <w:marBottom w:val="0"/>
          <w:divBdr>
            <w:top w:val="none" w:sz="0" w:space="0" w:color="auto"/>
            <w:left w:val="none" w:sz="0" w:space="0" w:color="auto"/>
            <w:bottom w:val="none" w:sz="0" w:space="0" w:color="auto"/>
            <w:right w:val="none" w:sz="0" w:space="0" w:color="auto"/>
          </w:divBdr>
          <w:divsChild>
            <w:div w:id="847864230">
              <w:marLeft w:val="0"/>
              <w:marRight w:val="0"/>
              <w:marTop w:val="0"/>
              <w:marBottom w:val="0"/>
              <w:divBdr>
                <w:top w:val="none" w:sz="0" w:space="0" w:color="auto"/>
                <w:left w:val="none" w:sz="0" w:space="0" w:color="auto"/>
                <w:bottom w:val="none" w:sz="0" w:space="0" w:color="auto"/>
                <w:right w:val="none" w:sz="0" w:space="0" w:color="auto"/>
              </w:divBdr>
            </w:div>
            <w:div w:id="988708220">
              <w:marLeft w:val="2250"/>
              <w:marRight w:val="0"/>
              <w:marTop w:val="0"/>
              <w:marBottom w:val="0"/>
              <w:divBdr>
                <w:top w:val="none" w:sz="0" w:space="0" w:color="auto"/>
                <w:left w:val="none" w:sz="0" w:space="0" w:color="auto"/>
                <w:bottom w:val="none" w:sz="0" w:space="0" w:color="auto"/>
                <w:right w:val="none" w:sz="0" w:space="0" w:color="auto"/>
              </w:divBdr>
            </w:div>
          </w:divsChild>
        </w:div>
        <w:div w:id="163863833">
          <w:marLeft w:val="0"/>
          <w:marRight w:val="0"/>
          <w:marTop w:val="0"/>
          <w:marBottom w:val="0"/>
          <w:divBdr>
            <w:top w:val="none" w:sz="0" w:space="0" w:color="auto"/>
            <w:left w:val="none" w:sz="0" w:space="0" w:color="auto"/>
            <w:bottom w:val="none" w:sz="0" w:space="0" w:color="auto"/>
            <w:right w:val="none" w:sz="0" w:space="0" w:color="auto"/>
          </w:divBdr>
          <w:divsChild>
            <w:div w:id="148518774">
              <w:marLeft w:val="0"/>
              <w:marRight w:val="0"/>
              <w:marTop w:val="0"/>
              <w:marBottom w:val="0"/>
              <w:divBdr>
                <w:top w:val="none" w:sz="0" w:space="0" w:color="auto"/>
                <w:left w:val="none" w:sz="0" w:space="0" w:color="auto"/>
                <w:bottom w:val="none" w:sz="0" w:space="0" w:color="auto"/>
                <w:right w:val="none" w:sz="0" w:space="0" w:color="auto"/>
              </w:divBdr>
            </w:div>
            <w:div w:id="1039475571">
              <w:marLeft w:val="2250"/>
              <w:marRight w:val="0"/>
              <w:marTop w:val="0"/>
              <w:marBottom w:val="0"/>
              <w:divBdr>
                <w:top w:val="none" w:sz="0" w:space="0" w:color="auto"/>
                <w:left w:val="none" w:sz="0" w:space="0" w:color="auto"/>
                <w:bottom w:val="none" w:sz="0" w:space="0" w:color="auto"/>
                <w:right w:val="none" w:sz="0" w:space="0" w:color="auto"/>
              </w:divBdr>
            </w:div>
          </w:divsChild>
        </w:div>
        <w:div w:id="1809127237">
          <w:marLeft w:val="0"/>
          <w:marRight w:val="0"/>
          <w:marTop w:val="0"/>
          <w:marBottom w:val="0"/>
          <w:divBdr>
            <w:top w:val="none" w:sz="0" w:space="0" w:color="auto"/>
            <w:left w:val="none" w:sz="0" w:space="0" w:color="auto"/>
            <w:bottom w:val="none" w:sz="0" w:space="0" w:color="auto"/>
            <w:right w:val="none" w:sz="0" w:space="0" w:color="auto"/>
          </w:divBdr>
          <w:divsChild>
            <w:div w:id="866329360">
              <w:marLeft w:val="0"/>
              <w:marRight w:val="0"/>
              <w:marTop w:val="0"/>
              <w:marBottom w:val="0"/>
              <w:divBdr>
                <w:top w:val="none" w:sz="0" w:space="0" w:color="auto"/>
                <w:left w:val="none" w:sz="0" w:space="0" w:color="auto"/>
                <w:bottom w:val="none" w:sz="0" w:space="0" w:color="auto"/>
                <w:right w:val="none" w:sz="0" w:space="0" w:color="auto"/>
              </w:divBdr>
            </w:div>
            <w:div w:id="1109006717">
              <w:marLeft w:val="2250"/>
              <w:marRight w:val="0"/>
              <w:marTop w:val="0"/>
              <w:marBottom w:val="0"/>
              <w:divBdr>
                <w:top w:val="none" w:sz="0" w:space="0" w:color="auto"/>
                <w:left w:val="none" w:sz="0" w:space="0" w:color="auto"/>
                <w:bottom w:val="none" w:sz="0" w:space="0" w:color="auto"/>
                <w:right w:val="none" w:sz="0" w:space="0" w:color="auto"/>
              </w:divBdr>
            </w:div>
          </w:divsChild>
        </w:div>
        <w:div w:id="1073509018">
          <w:marLeft w:val="0"/>
          <w:marRight w:val="0"/>
          <w:marTop w:val="0"/>
          <w:marBottom w:val="0"/>
          <w:divBdr>
            <w:top w:val="none" w:sz="0" w:space="0" w:color="auto"/>
            <w:left w:val="none" w:sz="0" w:space="0" w:color="auto"/>
            <w:bottom w:val="none" w:sz="0" w:space="0" w:color="auto"/>
            <w:right w:val="none" w:sz="0" w:space="0" w:color="auto"/>
          </w:divBdr>
          <w:divsChild>
            <w:div w:id="1149597667">
              <w:marLeft w:val="0"/>
              <w:marRight w:val="0"/>
              <w:marTop w:val="0"/>
              <w:marBottom w:val="0"/>
              <w:divBdr>
                <w:top w:val="none" w:sz="0" w:space="0" w:color="auto"/>
                <w:left w:val="none" w:sz="0" w:space="0" w:color="auto"/>
                <w:bottom w:val="none" w:sz="0" w:space="0" w:color="auto"/>
                <w:right w:val="none" w:sz="0" w:space="0" w:color="auto"/>
              </w:divBdr>
            </w:div>
            <w:div w:id="2094933863">
              <w:marLeft w:val="2250"/>
              <w:marRight w:val="0"/>
              <w:marTop w:val="0"/>
              <w:marBottom w:val="0"/>
              <w:divBdr>
                <w:top w:val="none" w:sz="0" w:space="0" w:color="auto"/>
                <w:left w:val="none" w:sz="0" w:space="0" w:color="auto"/>
                <w:bottom w:val="none" w:sz="0" w:space="0" w:color="auto"/>
                <w:right w:val="none" w:sz="0" w:space="0" w:color="auto"/>
              </w:divBdr>
            </w:div>
          </w:divsChild>
        </w:div>
        <w:div w:id="920485620">
          <w:marLeft w:val="0"/>
          <w:marRight w:val="0"/>
          <w:marTop w:val="0"/>
          <w:marBottom w:val="0"/>
          <w:divBdr>
            <w:top w:val="none" w:sz="0" w:space="0" w:color="auto"/>
            <w:left w:val="none" w:sz="0" w:space="0" w:color="auto"/>
            <w:bottom w:val="none" w:sz="0" w:space="0" w:color="auto"/>
            <w:right w:val="none" w:sz="0" w:space="0" w:color="auto"/>
          </w:divBdr>
        </w:div>
        <w:div w:id="2145812378">
          <w:marLeft w:val="2250"/>
          <w:marRight w:val="0"/>
          <w:marTop w:val="0"/>
          <w:marBottom w:val="0"/>
          <w:divBdr>
            <w:top w:val="none" w:sz="0" w:space="0" w:color="auto"/>
            <w:left w:val="none" w:sz="0" w:space="0" w:color="auto"/>
            <w:bottom w:val="none" w:sz="0" w:space="0" w:color="auto"/>
            <w:right w:val="none" w:sz="0" w:space="0" w:color="auto"/>
          </w:divBdr>
        </w:div>
        <w:div w:id="1745375224">
          <w:marLeft w:val="0"/>
          <w:marRight w:val="0"/>
          <w:marTop w:val="0"/>
          <w:marBottom w:val="0"/>
          <w:divBdr>
            <w:top w:val="none" w:sz="0" w:space="0" w:color="auto"/>
            <w:left w:val="none" w:sz="0" w:space="0" w:color="auto"/>
            <w:bottom w:val="none" w:sz="0" w:space="0" w:color="auto"/>
            <w:right w:val="none" w:sz="0" w:space="0" w:color="auto"/>
          </w:divBdr>
          <w:divsChild>
            <w:div w:id="1674448617">
              <w:marLeft w:val="0"/>
              <w:marRight w:val="0"/>
              <w:marTop w:val="0"/>
              <w:marBottom w:val="0"/>
              <w:divBdr>
                <w:top w:val="none" w:sz="0" w:space="0" w:color="auto"/>
                <w:left w:val="none" w:sz="0" w:space="0" w:color="auto"/>
                <w:bottom w:val="none" w:sz="0" w:space="0" w:color="auto"/>
                <w:right w:val="none" w:sz="0" w:space="0" w:color="auto"/>
              </w:divBdr>
            </w:div>
            <w:div w:id="110586957">
              <w:marLeft w:val="2250"/>
              <w:marRight w:val="0"/>
              <w:marTop w:val="0"/>
              <w:marBottom w:val="0"/>
              <w:divBdr>
                <w:top w:val="none" w:sz="0" w:space="0" w:color="auto"/>
                <w:left w:val="none" w:sz="0" w:space="0" w:color="auto"/>
                <w:bottom w:val="none" w:sz="0" w:space="0" w:color="auto"/>
                <w:right w:val="none" w:sz="0" w:space="0" w:color="auto"/>
              </w:divBdr>
            </w:div>
          </w:divsChild>
        </w:div>
        <w:div w:id="464347925">
          <w:marLeft w:val="0"/>
          <w:marRight w:val="0"/>
          <w:marTop w:val="0"/>
          <w:marBottom w:val="0"/>
          <w:divBdr>
            <w:top w:val="none" w:sz="0" w:space="0" w:color="auto"/>
            <w:left w:val="none" w:sz="0" w:space="0" w:color="auto"/>
            <w:bottom w:val="none" w:sz="0" w:space="0" w:color="auto"/>
            <w:right w:val="none" w:sz="0" w:space="0" w:color="auto"/>
          </w:divBdr>
          <w:divsChild>
            <w:div w:id="152835532">
              <w:marLeft w:val="0"/>
              <w:marRight w:val="0"/>
              <w:marTop w:val="0"/>
              <w:marBottom w:val="0"/>
              <w:divBdr>
                <w:top w:val="none" w:sz="0" w:space="0" w:color="auto"/>
                <w:left w:val="none" w:sz="0" w:space="0" w:color="auto"/>
                <w:bottom w:val="none" w:sz="0" w:space="0" w:color="auto"/>
                <w:right w:val="none" w:sz="0" w:space="0" w:color="auto"/>
              </w:divBdr>
            </w:div>
            <w:div w:id="1362392833">
              <w:marLeft w:val="2250"/>
              <w:marRight w:val="0"/>
              <w:marTop w:val="0"/>
              <w:marBottom w:val="0"/>
              <w:divBdr>
                <w:top w:val="none" w:sz="0" w:space="0" w:color="auto"/>
                <w:left w:val="none" w:sz="0" w:space="0" w:color="auto"/>
                <w:bottom w:val="none" w:sz="0" w:space="0" w:color="auto"/>
                <w:right w:val="none" w:sz="0" w:space="0" w:color="auto"/>
              </w:divBdr>
            </w:div>
          </w:divsChild>
        </w:div>
        <w:div w:id="1575624557">
          <w:marLeft w:val="0"/>
          <w:marRight w:val="0"/>
          <w:marTop w:val="0"/>
          <w:marBottom w:val="0"/>
          <w:divBdr>
            <w:top w:val="none" w:sz="0" w:space="0" w:color="auto"/>
            <w:left w:val="none" w:sz="0" w:space="0" w:color="auto"/>
            <w:bottom w:val="none" w:sz="0" w:space="0" w:color="auto"/>
            <w:right w:val="none" w:sz="0" w:space="0" w:color="auto"/>
          </w:divBdr>
          <w:divsChild>
            <w:div w:id="966162065">
              <w:marLeft w:val="0"/>
              <w:marRight w:val="0"/>
              <w:marTop w:val="0"/>
              <w:marBottom w:val="0"/>
              <w:divBdr>
                <w:top w:val="none" w:sz="0" w:space="0" w:color="auto"/>
                <w:left w:val="none" w:sz="0" w:space="0" w:color="auto"/>
                <w:bottom w:val="none" w:sz="0" w:space="0" w:color="auto"/>
                <w:right w:val="none" w:sz="0" w:space="0" w:color="auto"/>
              </w:divBdr>
            </w:div>
            <w:div w:id="849485048">
              <w:marLeft w:val="2250"/>
              <w:marRight w:val="0"/>
              <w:marTop w:val="0"/>
              <w:marBottom w:val="0"/>
              <w:divBdr>
                <w:top w:val="none" w:sz="0" w:space="0" w:color="auto"/>
                <w:left w:val="none" w:sz="0" w:space="0" w:color="auto"/>
                <w:bottom w:val="none" w:sz="0" w:space="0" w:color="auto"/>
                <w:right w:val="none" w:sz="0" w:space="0" w:color="auto"/>
              </w:divBdr>
            </w:div>
          </w:divsChild>
        </w:div>
        <w:div w:id="1425304452">
          <w:marLeft w:val="0"/>
          <w:marRight w:val="0"/>
          <w:marTop w:val="0"/>
          <w:marBottom w:val="0"/>
          <w:divBdr>
            <w:top w:val="none" w:sz="0" w:space="0" w:color="auto"/>
            <w:left w:val="none" w:sz="0" w:space="0" w:color="auto"/>
            <w:bottom w:val="none" w:sz="0" w:space="0" w:color="auto"/>
            <w:right w:val="none" w:sz="0" w:space="0" w:color="auto"/>
          </w:divBdr>
          <w:divsChild>
            <w:div w:id="806435056">
              <w:marLeft w:val="0"/>
              <w:marRight w:val="0"/>
              <w:marTop w:val="0"/>
              <w:marBottom w:val="0"/>
              <w:divBdr>
                <w:top w:val="none" w:sz="0" w:space="0" w:color="auto"/>
                <w:left w:val="none" w:sz="0" w:space="0" w:color="auto"/>
                <w:bottom w:val="none" w:sz="0" w:space="0" w:color="auto"/>
                <w:right w:val="none" w:sz="0" w:space="0" w:color="auto"/>
              </w:divBdr>
            </w:div>
            <w:div w:id="1595043416">
              <w:marLeft w:val="2250"/>
              <w:marRight w:val="0"/>
              <w:marTop w:val="0"/>
              <w:marBottom w:val="0"/>
              <w:divBdr>
                <w:top w:val="none" w:sz="0" w:space="0" w:color="auto"/>
                <w:left w:val="none" w:sz="0" w:space="0" w:color="auto"/>
                <w:bottom w:val="none" w:sz="0" w:space="0" w:color="auto"/>
                <w:right w:val="none" w:sz="0" w:space="0" w:color="auto"/>
              </w:divBdr>
            </w:div>
          </w:divsChild>
        </w:div>
        <w:div w:id="472262481">
          <w:marLeft w:val="0"/>
          <w:marRight w:val="0"/>
          <w:marTop w:val="0"/>
          <w:marBottom w:val="0"/>
          <w:divBdr>
            <w:top w:val="none" w:sz="0" w:space="0" w:color="auto"/>
            <w:left w:val="none" w:sz="0" w:space="0" w:color="auto"/>
            <w:bottom w:val="none" w:sz="0" w:space="0" w:color="auto"/>
            <w:right w:val="none" w:sz="0" w:space="0" w:color="auto"/>
          </w:divBdr>
          <w:divsChild>
            <w:div w:id="1456219895">
              <w:marLeft w:val="0"/>
              <w:marRight w:val="0"/>
              <w:marTop w:val="0"/>
              <w:marBottom w:val="0"/>
              <w:divBdr>
                <w:top w:val="none" w:sz="0" w:space="0" w:color="auto"/>
                <w:left w:val="none" w:sz="0" w:space="0" w:color="auto"/>
                <w:bottom w:val="none" w:sz="0" w:space="0" w:color="auto"/>
                <w:right w:val="none" w:sz="0" w:space="0" w:color="auto"/>
              </w:divBdr>
            </w:div>
            <w:div w:id="1551306854">
              <w:marLeft w:val="2250"/>
              <w:marRight w:val="0"/>
              <w:marTop w:val="0"/>
              <w:marBottom w:val="0"/>
              <w:divBdr>
                <w:top w:val="none" w:sz="0" w:space="0" w:color="auto"/>
                <w:left w:val="none" w:sz="0" w:space="0" w:color="auto"/>
                <w:bottom w:val="none" w:sz="0" w:space="0" w:color="auto"/>
                <w:right w:val="none" w:sz="0" w:space="0" w:color="auto"/>
              </w:divBdr>
            </w:div>
          </w:divsChild>
        </w:div>
        <w:div w:id="1447848123">
          <w:marLeft w:val="0"/>
          <w:marRight w:val="0"/>
          <w:marTop w:val="0"/>
          <w:marBottom w:val="0"/>
          <w:divBdr>
            <w:top w:val="single" w:sz="6" w:space="11" w:color="000000"/>
            <w:left w:val="none" w:sz="0" w:space="0" w:color="auto"/>
            <w:bottom w:val="none" w:sz="0" w:space="0" w:color="auto"/>
            <w:right w:val="none" w:sz="0" w:space="0" w:color="auto"/>
          </w:divBdr>
          <w:divsChild>
            <w:div w:id="8989614">
              <w:marLeft w:val="0"/>
              <w:marRight w:val="0"/>
              <w:marTop w:val="0"/>
              <w:marBottom w:val="0"/>
              <w:divBdr>
                <w:top w:val="none" w:sz="0" w:space="0" w:color="auto"/>
                <w:left w:val="none" w:sz="0" w:space="0" w:color="auto"/>
                <w:bottom w:val="none" w:sz="0" w:space="0" w:color="auto"/>
                <w:right w:val="none" w:sz="0" w:space="0" w:color="auto"/>
              </w:divBdr>
              <w:divsChild>
                <w:div w:id="1400711216">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10591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ssroom.zenith-watches.com/login/?redirect_to=%2F&amp;reauth=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B185370B-F8B4-45EE-A9C6-F828C0429443}">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1323</Words>
  <Characters>7277</Characters>
  <Application>Microsoft Office Word</Application>
  <DocSecurity>0</DocSecurity>
  <Lines>60</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Vittoria Pelà</cp:lastModifiedBy>
  <cp:revision>21</cp:revision>
  <cp:lastPrinted>2019-01-17T09:14:00Z</cp:lastPrinted>
  <dcterms:created xsi:type="dcterms:W3CDTF">2019-04-11T08:50:00Z</dcterms:created>
  <dcterms:modified xsi:type="dcterms:W3CDTF">2019-08-14T09:20:00Z</dcterms:modified>
</cp:coreProperties>
</file>