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43D6D38E" w14:textId="53DC45D6" w:rsidR="008E25C7" w:rsidRPr="0052260C" w:rsidRDefault="008E25C7" w:rsidP="00484024">
      <w:pPr>
        <w:jc w:val="center"/>
        <w:rPr>
          <w:rFonts w:ascii="Avenir Next" w:eastAsia="Times New Roman" w:hAnsi="Avenir Next" w:cs="Arial"/>
          <w:b/>
          <w:color w:val="222222"/>
        </w:rPr>
      </w:pPr>
      <w:r>
        <w:rPr>
          <w:rFonts w:ascii="Avenir Next" w:hAnsi="Avenir Next"/>
          <w:b/>
          <w:color w:val="222222"/>
        </w:rPr>
        <w:t>BEI DER ERSTEN</w:t>
      </w:r>
      <w:r w:rsidR="003A318D">
        <w:rPr>
          <w:rFonts w:ascii="Avenir Next" w:hAnsi="Avenir Next"/>
          <w:b/>
          <w:color w:val="222222"/>
        </w:rPr>
        <w:t xml:space="preserve"> </w:t>
      </w:r>
      <w:r>
        <w:rPr>
          <w:rFonts w:ascii="Avenir Next" w:hAnsi="Avenir Next"/>
          <w:b/>
          <w:color w:val="222222"/>
        </w:rPr>
        <w:t>LVMH WATCH WEEK – DUBAI 2020 STELLT ZENITH DIE FRAU INS RAMPENLICHT</w:t>
      </w:r>
    </w:p>
    <w:p w14:paraId="237ED385" w14:textId="77777777" w:rsidR="00484024" w:rsidRPr="0052260C" w:rsidRDefault="00484024" w:rsidP="00484024">
      <w:pPr>
        <w:jc w:val="both"/>
        <w:rPr>
          <w:rFonts w:ascii="Avenir Next" w:eastAsia="Times New Roman" w:hAnsi="Avenir Next" w:cs="Arial"/>
          <w:b/>
          <w:color w:val="222222"/>
        </w:rPr>
      </w:pPr>
    </w:p>
    <w:p w14:paraId="53855322" w14:textId="6AAF11FF" w:rsidR="008D4AE4" w:rsidRPr="0052260C" w:rsidRDefault="00FD77AF" w:rsidP="00484024">
      <w:pPr>
        <w:jc w:val="both"/>
        <w:rPr>
          <w:rFonts w:ascii="Avenir Next" w:eastAsia="Times New Roman" w:hAnsi="Avenir Next" w:cs="Arial"/>
          <w:sz w:val="18"/>
          <w:szCs w:val="18"/>
        </w:rPr>
      </w:pPr>
      <w:r>
        <w:rPr>
          <w:rFonts w:ascii="Avenir Next" w:hAnsi="Avenir Next"/>
          <w:sz w:val="18"/>
          <w:szCs w:val="18"/>
        </w:rPr>
        <w:t>Mit DEFY</w:t>
      </w:r>
      <w:r w:rsidR="003A318D">
        <w:rPr>
          <w:rFonts w:ascii="Avenir Next" w:hAnsi="Avenir Next"/>
          <w:sz w:val="18"/>
          <w:szCs w:val="18"/>
        </w:rPr>
        <w:t xml:space="preserve"> </w:t>
      </w:r>
      <w:r>
        <w:rPr>
          <w:rFonts w:ascii="Avenir Next" w:hAnsi="Avenir Next"/>
          <w:sz w:val="18"/>
          <w:szCs w:val="18"/>
        </w:rPr>
        <w:t>Midnight, einer einzigartigen Reihe an Damenuhren mit einem verträumten, kosmischen Flair</w:t>
      </w:r>
      <w:r w:rsidR="003F476D">
        <w:rPr>
          <w:rFonts w:ascii="Avenir Next" w:hAnsi="Avenir Next"/>
          <w:sz w:val="18"/>
          <w:szCs w:val="18"/>
        </w:rPr>
        <w:t>,</w:t>
      </w:r>
      <w:r>
        <w:rPr>
          <w:rFonts w:ascii="Avenir Next" w:hAnsi="Avenir Next"/>
          <w:sz w:val="18"/>
          <w:szCs w:val="18"/>
        </w:rPr>
        <w:t xml:space="preserve"> präsentiert </w:t>
      </w:r>
      <w:r w:rsidR="00FA3E34">
        <w:rPr>
          <w:rFonts w:ascii="Avenir Next" w:hAnsi="Avenir Next"/>
          <w:sz w:val="18"/>
          <w:szCs w:val="18"/>
        </w:rPr>
        <w:t xml:space="preserve">Zenith </w:t>
      </w:r>
      <w:r w:rsidR="000342C2">
        <w:rPr>
          <w:rFonts w:ascii="Avenir Next" w:hAnsi="Avenir Next"/>
          <w:sz w:val="18"/>
          <w:szCs w:val="18"/>
        </w:rPr>
        <w:t>auf</w:t>
      </w:r>
      <w:r w:rsidR="00FA3E34">
        <w:rPr>
          <w:rFonts w:ascii="Avenir Next" w:hAnsi="Avenir Next"/>
          <w:sz w:val="18"/>
          <w:szCs w:val="18"/>
        </w:rPr>
        <w:t xml:space="preserve"> </w:t>
      </w:r>
      <w:r w:rsidR="000342C2">
        <w:rPr>
          <w:rFonts w:ascii="Avenir Next" w:hAnsi="Avenir Next"/>
          <w:sz w:val="18"/>
          <w:szCs w:val="18"/>
        </w:rPr>
        <w:t xml:space="preserve">der </w:t>
      </w:r>
      <w:r w:rsidR="00FA3E34">
        <w:rPr>
          <w:rFonts w:ascii="Avenir Next" w:hAnsi="Avenir Next"/>
          <w:sz w:val="18"/>
          <w:szCs w:val="18"/>
        </w:rPr>
        <w:t>ersten LVMH Watch Week</w:t>
      </w:r>
      <w:r w:rsidR="000342C2">
        <w:rPr>
          <w:rFonts w:ascii="Avenir Next" w:hAnsi="Avenir Next"/>
          <w:sz w:val="18"/>
          <w:szCs w:val="18"/>
        </w:rPr>
        <w:t xml:space="preserve"> </w:t>
      </w:r>
      <w:r w:rsidR="00FA3E34">
        <w:rPr>
          <w:rFonts w:ascii="Avenir Next" w:hAnsi="Avenir Next"/>
          <w:sz w:val="18"/>
          <w:szCs w:val="18"/>
        </w:rPr>
        <w:t xml:space="preserve">eine </w:t>
      </w:r>
      <w:r>
        <w:rPr>
          <w:rFonts w:ascii="Avenir Next" w:hAnsi="Avenir Next"/>
          <w:sz w:val="18"/>
          <w:szCs w:val="18"/>
        </w:rPr>
        <w:t>i</w:t>
      </w:r>
      <w:r w:rsidR="00FA3E34">
        <w:rPr>
          <w:rFonts w:ascii="Avenir Next" w:hAnsi="Avenir Next"/>
          <w:sz w:val="18"/>
          <w:szCs w:val="18"/>
        </w:rPr>
        <w:t>nnovati</w:t>
      </w:r>
      <w:r>
        <w:rPr>
          <w:rFonts w:ascii="Avenir Next" w:hAnsi="Avenir Next"/>
          <w:sz w:val="18"/>
          <w:szCs w:val="18"/>
        </w:rPr>
        <w:t>ve Uhrenneuheit und erweitert</w:t>
      </w:r>
      <w:r w:rsidR="00FA3E34">
        <w:rPr>
          <w:rFonts w:ascii="Avenir Next" w:hAnsi="Avenir Next"/>
          <w:sz w:val="18"/>
          <w:szCs w:val="18"/>
        </w:rPr>
        <w:t xml:space="preserve"> </w:t>
      </w:r>
      <w:r>
        <w:rPr>
          <w:rFonts w:ascii="Avenir Next" w:hAnsi="Avenir Next"/>
          <w:sz w:val="18"/>
          <w:szCs w:val="18"/>
        </w:rPr>
        <w:t xml:space="preserve">damit </w:t>
      </w:r>
      <w:r w:rsidR="003A318D">
        <w:rPr>
          <w:rFonts w:ascii="Avenir Next" w:hAnsi="Avenir Next"/>
          <w:sz w:val="18"/>
          <w:szCs w:val="18"/>
        </w:rPr>
        <w:t>die</w:t>
      </w:r>
      <w:r w:rsidR="00FA3E34">
        <w:rPr>
          <w:rFonts w:ascii="Avenir Next" w:hAnsi="Avenir Next"/>
          <w:sz w:val="18"/>
          <w:szCs w:val="18"/>
        </w:rPr>
        <w:t xml:space="preserve"> DEFY Kollektion</w:t>
      </w:r>
      <w:r>
        <w:rPr>
          <w:rFonts w:ascii="Avenir Next" w:hAnsi="Avenir Next"/>
          <w:sz w:val="18"/>
          <w:szCs w:val="18"/>
        </w:rPr>
        <w:t>.</w:t>
      </w:r>
      <w:r w:rsidR="00FA3E34">
        <w:rPr>
          <w:rFonts w:ascii="Avenir Next" w:hAnsi="Avenir Next"/>
          <w:sz w:val="18"/>
          <w:szCs w:val="18"/>
        </w:rPr>
        <w:t xml:space="preserve"> </w:t>
      </w:r>
      <w:r w:rsidRPr="00FD77AF">
        <w:rPr>
          <w:rFonts w:ascii="Avenir Next" w:hAnsi="Avenir Next"/>
          <w:sz w:val="18"/>
          <w:szCs w:val="18"/>
        </w:rPr>
        <w:t>Die neue Elite-Kollektion definiert zudem die Codes der Uhrmacherei des 21. Jahrhunderts neu</w:t>
      </w:r>
      <w:r w:rsidR="003F476D">
        <w:rPr>
          <w:rFonts w:ascii="Avenir Next" w:hAnsi="Avenir Next"/>
          <w:sz w:val="18"/>
          <w:szCs w:val="18"/>
        </w:rPr>
        <w:t>, um das absolute Maximum</w:t>
      </w:r>
      <w:r w:rsidRPr="00FD77AF">
        <w:rPr>
          <w:rFonts w:ascii="Avenir Next" w:hAnsi="Avenir Next"/>
          <w:sz w:val="18"/>
          <w:szCs w:val="18"/>
        </w:rPr>
        <w:t xml:space="preserve"> </w:t>
      </w:r>
      <w:r w:rsidR="003F476D">
        <w:rPr>
          <w:rFonts w:ascii="Avenir Next" w:hAnsi="Avenir Next"/>
          <w:sz w:val="18"/>
          <w:szCs w:val="18"/>
        </w:rPr>
        <w:t xml:space="preserve">an </w:t>
      </w:r>
      <w:r w:rsidRPr="00FD77AF">
        <w:rPr>
          <w:rFonts w:ascii="Avenir Next" w:hAnsi="Avenir Next"/>
          <w:sz w:val="18"/>
          <w:szCs w:val="18"/>
        </w:rPr>
        <w:t>zeitgenössische</w:t>
      </w:r>
      <w:r w:rsidR="003F476D">
        <w:rPr>
          <w:rFonts w:ascii="Avenir Next" w:hAnsi="Avenir Next"/>
          <w:sz w:val="18"/>
          <w:szCs w:val="18"/>
        </w:rPr>
        <w:t>r</w:t>
      </w:r>
      <w:r w:rsidRPr="00FD77AF">
        <w:rPr>
          <w:rFonts w:ascii="Avenir Next" w:hAnsi="Avenir Next"/>
          <w:sz w:val="18"/>
          <w:szCs w:val="18"/>
        </w:rPr>
        <w:t xml:space="preserve"> Eleganz</w:t>
      </w:r>
      <w:r w:rsidR="003F476D">
        <w:rPr>
          <w:rFonts w:ascii="Avenir Next" w:hAnsi="Avenir Next"/>
          <w:sz w:val="18"/>
          <w:szCs w:val="18"/>
        </w:rPr>
        <w:t xml:space="preserve"> zu </w:t>
      </w:r>
      <w:r w:rsidR="003A318D">
        <w:rPr>
          <w:rFonts w:ascii="Avenir Next" w:hAnsi="Avenir Next"/>
          <w:sz w:val="18"/>
          <w:szCs w:val="18"/>
        </w:rPr>
        <w:t>kreieren</w:t>
      </w:r>
      <w:r w:rsidRPr="00FD77AF">
        <w:rPr>
          <w:rFonts w:ascii="Avenir Next" w:hAnsi="Avenir Next"/>
          <w:sz w:val="18"/>
          <w:szCs w:val="18"/>
        </w:rPr>
        <w:t>.</w:t>
      </w:r>
    </w:p>
    <w:p w14:paraId="3CD31392" w14:textId="77777777" w:rsidR="008D4AE4" w:rsidRPr="0052260C" w:rsidRDefault="008D4AE4" w:rsidP="00484024">
      <w:pPr>
        <w:jc w:val="both"/>
        <w:rPr>
          <w:rFonts w:ascii="Avenir Next" w:eastAsia="Times New Roman" w:hAnsi="Avenir Next" w:cs="Arial"/>
          <w:color w:val="222222"/>
          <w:sz w:val="18"/>
          <w:szCs w:val="18"/>
        </w:rPr>
      </w:pPr>
    </w:p>
    <w:p w14:paraId="08A2A82D" w14:textId="4F6F7921" w:rsidR="008C6837" w:rsidRPr="0052260C" w:rsidRDefault="00D1652C" w:rsidP="00484024">
      <w:pPr>
        <w:jc w:val="both"/>
        <w:rPr>
          <w:rFonts w:ascii="Avenir Next" w:eastAsia="Times New Roman" w:hAnsi="Avenir Next" w:cs="Arial"/>
          <w:i/>
          <w:color w:val="222222"/>
          <w:sz w:val="18"/>
          <w:szCs w:val="18"/>
        </w:rPr>
      </w:pPr>
      <w:r>
        <w:rPr>
          <w:rFonts w:ascii="Avenir Next" w:hAnsi="Avenir Next"/>
          <w:i/>
          <w:color w:val="222222"/>
          <w:sz w:val="18"/>
          <w:szCs w:val="18"/>
        </w:rPr>
        <w:t>„Ich bin sehr dankbar, dass Zenith an</w:t>
      </w:r>
      <w:r w:rsidR="003F476D">
        <w:rPr>
          <w:rFonts w:ascii="Avenir Next" w:hAnsi="Avenir Next"/>
          <w:i/>
          <w:color w:val="222222"/>
          <w:sz w:val="18"/>
          <w:szCs w:val="18"/>
        </w:rPr>
        <w:t xml:space="preserve"> </w:t>
      </w:r>
      <w:r>
        <w:rPr>
          <w:rFonts w:ascii="Avenir Next" w:hAnsi="Avenir Next"/>
          <w:i/>
          <w:color w:val="222222"/>
          <w:sz w:val="18"/>
          <w:szCs w:val="18"/>
        </w:rPr>
        <w:t>der LVMH Watch Week – DUBAI 2020 teilnimmt, die in meinen Augen die neue internationale Adresse für die Welt der Uhrmacherkunst ist. Die glamouröse und zugleich fortschrittliche Stadt Dubai ist der perfekte Ort, um eine innovative</w:t>
      </w:r>
      <w:r w:rsidR="003F476D">
        <w:rPr>
          <w:rFonts w:ascii="Avenir Next" w:hAnsi="Avenir Next"/>
          <w:i/>
          <w:color w:val="222222"/>
          <w:sz w:val="18"/>
          <w:szCs w:val="18"/>
        </w:rPr>
        <w:t xml:space="preserve"> </w:t>
      </w:r>
      <w:r>
        <w:rPr>
          <w:rFonts w:ascii="Avenir Next" w:hAnsi="Avenir Next"/>
          <w:i/>
          <w:color w:val="222222"/>
          <w:sz w:val="18"/>
          <w:szCs w:val="18"/>
        </w:rPr>
        <w:t>Damenuhren</w:t>
      </w:r>
      <w:r w:rsidR="003F476D">
        <w:rPr>
          <w:rFonts w:ascii="Avenir Next" w:hAnsi="Avenir Next"/>
          <w:i/>
          <w:color w:val="222222"/>
          <w:sz w:val="18"/>
          <w:szCs w:val="18"/>
        </w:rPr>
        <w:t xml:space="preserve">kollektion </w:t>
      </w:r>
      <w:r>
        <w:rPr>
          <w:rFonts w:ascii="Avenir Next" w:hAnsi="Avenir Next"/>
          <w:i/>
          <w:color w:val="222222"/>
          <w:sz w:val="18"/>
          <w:szCs w:val="18"/>
        </w:rPr>
        <w:t xml:space="preserve">zu präsentieren. Wir stellen Damenuhren in den Mittelpunkt des kreativen Bestrebens der Marke. Aber wir haben uns nicht damit </w:t>
      </w:r>
      <w:r w:rsidR="003F476D">
        <w:rPr>
          <w:rFonts w:ascii="Avenir Next" w:hAnsi="Avenir Next"/>
          <w:i/>
          <w:color w:val="222222"/>
          <w:sz w:val="18"/>
          <w:szCs w:val="18"/>
        </w:rPr>
        <w:t>zufriedengegeben</w:t>
      </w:r>
      <w:r>
        <w:rPr>
          <w:rFonts w:ascii="Avenir Next" w:hAnsi="Avenir Next"/>
          <w:i/>
          <w:color w:val="222222"/>
          <w:sz w:val="18"/>
          <w:szCs w:val="18"/>
        </w:rPr>
        <w:t xml:space="preserve">, einfach eine weitere Damenuhr zu entwerfen. Mit unseren neuesten Modellen hat Zenith die Damenuhr erstmals von Grund auf konzipiert“, erklärte </w:t>
      </w:r>
      <w:r>
        <w:rPr>
          <w:rFonts w:ascii="Avenir Next" w:hAnsi="Avenir Next"/>
          <w:b/>
          <w:i/>
          <w:color w:val="222222"/>
          <w:sz w:val="18"/>
          <w:szCs w:val="18"/>
        </w:rPr>
        <w:t>Julien Tornare, CEO von Zenith</w:t>
      </w:r>
      <w:r>
        <w:rPr>
          <w:rFonts w:ascii="Avenir Next" w:hAnsi="Avenir Next"/>
          <w:i/>
          <w:color w:val="222222"/>
          <w:sz w:val="18"/>
          <w:szCs w:val="18"/>
        </w:rPr>
        <w:t>.</w:t>
      </w:r>
    </w:p>
    <w:p w14:paraId="631A7B8C" w14:textId="77777777" w:rsidR="00072BEB" w:rsidRDefault="00072BEB" w:rsidP="00484024">
      <w:pPr>
        <w:jc w:val="both"/>
        <w:rPr>
          <w:rFonts w:ascii="Avenir Next" w:eastAsia="Times New Roman" w:hAnsi="Avenir Next" w:cs="Arial"/>
          <w:i/>
          <w:color w:val="222222"/>
          <w:sz w:val="18"/>
          <w:szCs w:val="18"/>
        </w:rPr>
      </w:pPr>
    </w:p>
    <w:p w14:paraId="0A02825A" w14:textId="77777777" w:rsidR="00B931CB" w:rsidRDefault="00B931CB" w:rsidP="00484024">
      <w:pPr>
        <w:jc w:val="both"/>
        <w:rPr>
          <w:rFonts w:ascii="Avenir Next" w:eastAsia="Times New Roman" w:hAnsi="Avenir Next" w:cs="Arial"/>
          <w:color w:val="222222"/>
          <w:sz w:val="18"/>
          <w:szCs w:val="18"/>
        </w:rPr>
      </w:pPr>
    </w:p>
    <w:p w14:paraId="1D4F7E08" w14:textId="77777777" w:rsidR="00B931CB" w:rsidRPr="00B931CB" w:rsidRDefault="00B931CB" w:rsidP="00484024">
      <w:pPr>
        <w:jc w:val="both"/>
        <w:rPr>
          <w:rFonts w:ascii="Avenir Next" w:eastAsia="Times New Roman" w:hAnsi="Avenir Next" w:cs="Arial"/>
          <w:b/>
          <w:color w:val="222222"/>
          <w:sz w:val="18"/>
          <w:szCs w:val="18"/>
        </w:rPr>
      </w:pPr>
      <w:r>
        <w:rPr>
          <w:rFonts w:ascii="Avenir Next" w:hAnsi="Avenir Next"/>
          <w:b/>
          <w:color w:val="222222"/>
          <w:sz w:val="18"/>
          <w:szCs w:val="18"/>
        </w:rPr>
        <w:t>DIE ZWEI SEITEN DER FEMINITÄT</w:t>
      </w:r>
    </w:p>
    <w:p w14:paraId="0DA2A963" w14:textId="77777777" w:rsidR="00B931CB" w:rsidRPr="0052260C" w:rsidRDefault="00B931CB" w:rsidP="00484024">
      <w:pPr>
        <w:jc w:val="both"/>
        <w:rPr>
          <w:rFonts w:ascii="Avenir Next" w:eastAsia="Times New Roman" w:hAnsi="Avenir Next" w:cs="Arial"/>
          <w:color w:val="222222"/>
          <w:sz w:val="18"/>
          <w:szCs w:val="18"/>
        </w:rPr>
      </w:pPr>
    </w:p>
    <w:p w14:paraId="34490273" w14:textId="06DCB3FA" w:rsidR="00BE6423" w:rsidRPr="0052260C" w:rsidRDefault="00951926" w:rsidP="00BE6423">
      <w:pPr>
        <w:jc w:val="both"/>
        <w:rPr>
          <w:rFonts w:ascii="Avenir Next" w:eastAsia="Times New Roman" w:hAnsi="Avenir Next" w:cs="Arial"/>
          <w:sz w:val="18"/>
          <w:szCs w:val="18"/>
        </w:rPr>
      </w:pPr>
      <w:r>
        <w:rPr>
          <w:rFonts w:ascii="Avenir Next" w:hAnsi="Avenir Next"/>
          <w:sz w:val="18"/>
          <w:szCs w:val="18"/>
        </w:rPr>
        <w:t>Mit den neuen</w:t>
      </w:r>
      <w:r w:rsidR="005A4C88" w:rsidRPr="005A4C88">
        <w:rPr>
          <w:rFonts w:ascii="Avenir Next" w:hAnsi="Avenir Next"/>
          <w:sz w:val="18"/>
          <w:szCs w:val="18"/>
        </w:rPr>
        <w:t xml:space="preserve"> </w:t>
      </w:r>
      <w:r w:rsidR="005A4C88">
        <w:rPr>
          <w:rFonts w:ascii="Avenir Next" w:hAnsi="Avenir Next"/>
          <w:sz w:val="18"/>
          <w:szCs w:val="18"/>
        </w:rPr>
        <w:t>Kreationen</w:t>
      </w:r>
      <w:r>
        <w:rPr>
          <w:rFonts w:ascii="Avenir Next" w:hAnsi="Avenir Next"/>
          <w:sz w:val="18"/>
          <w:szCs w:val="18"/>
        </w:rPr>
        <w:t>,</w:t>
      </w:r>
      <w:r w:rsidR="005A4C88">
        <w:rPr>
          <w:rFonts w:ascii="Avenir Next" w:hAnsi="Avenir Next"/>
          <w:sz w:val="18"/>
          <w:szCs w:val="18"/>
        </w:rPr>
        <w:t xml:space="preserve"> die</w:t>
      </w:r>
      <w:r>
        <w:rPr>
          <w:rFonts w:ascii="Avenir Next" w:hAnsi="Avenir Next"/>
          <w:sz w:val="18"/>
          <w:szCs w:val="18"/>
        </w:rPr>
        <w:t xml:space="preserve"> ausschließlich Frauen gewidmet</w:t>
      </w:r>
      <w:r w:rsidR="005A4C88">
        <w:rPr>
          <w:rFonts w:ascii="Avenir Next" w:hAnsi="Avenir Next"/>
          <w:sz w:val="18"/>
          <w:szCs w:val="18"/>
        </w:rPr>
        <w:t xml:space="preserve"> sind</w:t>
      </w:r>
      <w:r w:rsidR="0082379A">
        <w:rPr>
          <w:rFonts w:ascii="Avenir Next" w:hAnsi="Avenir Next"/>
          <w:sz w:val="18"/>
          <w:szCs w:val="18"/>
        </w:rPr>
        <w:t>,</w:t>
      </w:r>
      <w:r>
        <w:rPr>
          <w:rFonts w:ascii="Avenir Next" w:hAnsi="Avenir Next"/>
          <w:sz w:val="18"/>
          <w:szCs w:val="18"/>
        </w:rPr>
        <w:t xml:space="preserve"> hebt Zenith beide Extreme im Spektrum der Damenuhr hervor. Auf der einen Seite steht die entschieden zeitgemäße DEFY Midnight, auf der anderen die zeitlos elegante </w:t>
      </w:r>
      <w:r w:rsidR="005A4C88">
        <w:rPr>
          <w:rFonts w:ascii="Avenir Next" w:hAnsi="Avenir Next"/>
          <w:sz w:val="18"/>
          <w:szCs w:val="18"/>
        </w:rPr>
        <w:t xml:space="preserve">Elite </w:t>
      </w:r>
      <w:r>
        <w:rPr>
          <w:rFonts w:ascii="Avenir Next" w:hAnsi="Avenir Next"/>
          <w:sz w:val="18"/>
          <w:szCs w:val="18"/>
        </w:rPr>
        <w:t xml:space="preserve">Kollektion. </w:t>
      </w:r>
    </w:p>
    <w:p w14:paraId="6FEFB431" w14:textId="77777777" w:rsidR="00987F79" w:rsidRPr="0052260C" w:rsidRDefault="00987F79" w:rsidP="00484024">
      <w:pPr>
        <w:jc w:val="both"/>
        <w:rPr>
          <w:rFonts w:ascii="Avenir Next" w:eastAsia="Times New Roman" w:hAnsi="Avenir Next" w:cs="Arial"/>
          <w:b/>
          <w:color w:val="FF0000"/>
          <w:sz w:val="18"/>
          <w:szCs w:val="18"/>
        </w:rPr>
      </w:pPr>
    </w:p>
    <w:p w14:paraId="59E0A167" w14:textId="03719200" w:rsidR="006F5C02" w:rsidRPr="0052260C" w:rsidRDefault="00D464E5" w:rsidP="00484024">
      <w:pPr>
        <w:jc w:val="both"/>
        <w:rPr>
          <w:rFonts w:ascii="Avenir Next" w:eastAsia="Times New Roman" w:hAnsi="Avenir Next" w:cs="Arial"/>
          <w:sz w:val="18"/>
          <w:szCs w:val="18"/>
        </w:rPr>
      </w:pPr>
      <w:r>
        <w:rPr>
          <w:rFonts w:ascii="Avenir Next" w:hAnsi="Avenir Next"/>
          <w:sz w:val="18"/>
          <w:szCs w:val="18"/>
        </w:rPr>
        <w:t xml:space="preserve">In jedem von uns schlummert ein Träumer, der den sternenbedeckten Nachthimmel betrachtet und die unendlichen Möglichkeiten dieser Weite in sich aufnimmt. Für seine erste durch und durch feminine Uhr </w:t>
      </w:r>
      <w:r w:rsidR="00945486">
        <w:rPr>
          <w:rFonts w:ascii="Avenir Next" w:hAnsi="Avenir Next"/>
          <w:sz w:val="18"/>
          <w:szCs w:val="18"/>
        </w:rPr>
        <w:t xml:space="preserve">ließ </w:t>
      </w:r>
      <w:r>
        <w:rPr>
          <w:rFonts w:ascii="Avenir Next" w:hAnsi="Avenir Next"/>
          <w:sz w:val="18"/>
          <w:szCs w:val="18"/>
        </w:rPr>
        <w:t>sich Zenith</w:t>
      </w:r>
      <w:r w:rsidR="00945486">
        <w:rPr>
          <w:rFonts w:ascii="Avenir Next" w:hAnsi="Avenir Next"/>
          <w:sz w:val="18"/>
          <w:szCs w:val="18"/>
        </w:rPr>
        <w:t xml:space="preserve"> vom Kosmos inspirieren. Für freigeistige und aufgeschlossene Frauen entworfen, ist die </w:t>
      </w:r>
      <w:r w:rsidR="00945486">
        <w:rPr>
          <w:rFonts w:ascii="Avenir Next" w:hAnsi="Avenir Next"/>
          <w:b/>
          <w:sz w:val="18"/>
          <w:szCs w:val="18"/>
        </w:rPr>
        <w:t>DEFY Midnight</w:t>
      </w:r>
      <w:r w:rsidR="00945486" w:rsidRPr="00945486">
        <w:rPr>
          <w:rFonts w:ascii="Avenir Next" w:hAnsi="Avenir Next"/>
          <w:sz w:val="18"/>
          <w:szCs w:val="18"/>
        </w:rPr>
        <w:t xml:space="preserve"> </w:t>
      </w:r>
      <w:r>
        <w:rPr>
          <w:rFonts w:ascii="Avenir Next" w:hAnsi="Avenir Next"/>
          <w:sz w:val="18"/>
          <w:szCs w:val="18"/>
        </w:rPr>
        <w:t>ein</w:t>
      </w:r>
      <w:r w:rsidR="00945486">
        <w:rPr>
          <w:rFonts w:ascii="Avenir Next" w:hAnsi="Avenir Next"/>
          <w:sz w:val="18"/>
          <w:szCs w:val="18"/>
        </w:rPr>
        <w:t xml:space="preserve"> </w:t>
      </w:r>
      <w:r>
        <w:rPr>
          <w:rFonts w:ascii="Avenir Next" w:hAnsi="Avenir Next"/>
          <w:sz w:val="18"/>
          <w:szCs w:val="18"/>
        </w:rPr>
        <w:t>vielseitig</w:t>
      </w:r>
      <w:r w:rsidR="00945486">
        <w:rPr>
          <w:rFonts w:ascii="Avenir Next" w:hAnsi="Avenir Next"/>
          <w:sz w:val="18"/>
          <w:szCs w:val="18"/>
        </w:rPr>
        <w:t>er und</w:t>
      </w:r>
      <w:r>
        <w:rPr>
          <w:rFonts w:ascii="Avenir Next" w:hAnsi="Avenir Next"/>
          <w:sz w:val="18"/>
          <w:szCs w:val="18"/>
        </w:rPr>
        <w:t xml:space="preserve"> sportlich-</w:t>
      </w:r>
      <w:r w:rsidR="00945486">
        <w:rPr>
          <w:rFonts w:ascii="Avenir Next" w:hAnsi="Avenir Next"/>
          <w:sz w:val="18"/>
          <w:szCs w:val="18"/>
        </w:rPr>
        <w:t xml:space="preserve">eleganter </w:t>
      </w:r>
      <w:r>
        <w:rPr>
          <w:rFonts w:ascii="Avenir Next" w:hAnsi="Avenir Next"/>
          <w:sz w:val="18"/>
          <w:szCs w:val="18"/>
        </w:rPr>
        <w:t xml:space="preserve">Zeitmesser mit einem einzigartig himmlischen Zifferblatt. </w:t>
      </w:r>
      <w:r w:rsidR="00796F94">
        <w:rPr>
          <w:rFonts w:ascii="Avenir Next" w:hAnsi="Avenir Next"/>
          <w:sz w:val="18"/>
          <w:szCs w:val="18"/>
        </w:rPr>
        <w:t>Sie</w:t>
      </w:r>
      <w:r>
        <w:rPr>
          <w:rFonts w:ascii="Avenir Next" w:hAnsi="Avenir Next"/>
          <w:sz w:val="18"/>
          <w:szCs w:val="18"/>
        </w:rPr>
        <w:t xml:space="preserve"> ist ebenso</w:t>
      </w:r>
      <w:r w:rsidR="00796F94">
        <w:rPr>
          <w:rFonts w:ascii="Avenir Next" w:hAnsi="Avenir Next"/>
          <w:sz w:val="18"/>
          <w:szCs w:val="18"/>
        </w:rPr>
        <w:t xml:space="preserve"> </w:t>
      </w:r>
      <w:r>
        <w:rPr>
          <w:rFonts w:ascii="Avenir Next" w:hAnsi="Avenir Next"/>
          <w:sz w:val="18"/>
          <w:szCs w:val="18"/>
        </w:rPr>
        <w:t>ein Schmuckstück wie eine Uhr und d</w:t>
      </w:r>
      <w:r w:rsidR="00796F94">
        <w:rPr>
          <w:rFonts w:ascii="Avenir Next" w:hAnsi="Avenir Next"/>
          <w:sz w:val="18"/>
          <w:szCs w:val="18"/>
        </w:rPr>
        <w:t>er</w:t>
      </w:r>
      <w:r>
        <w:rPr>
          <w:rFonts w:ascii="Avenir Next" w:hAnsi="Avenir Next"/>
          <w:sz w:val="18"/>
          <w:szCs w:val="18"/>
        </w:rPr>
        <w:t xml:space="preserve"> perfekte Begleiter für die unabhängige Frau von heute: selbstbewusst, ausdrucksstark und mit einem ganz eigenen Stil. Die Frau der </w:t>
      </w:r>
      <w:r>
        <w:rPr>
          <w:rFonts w:ascii="Avenir Next" w:hAnsi="Avenir Next"/>
          <w:b/>
          <w:sz w:val="18"/>
          <w:szCs w:val="18"/>
        </w:rPr>
        <w:t>DEFY Midnight</w:t>
      </w:r>
      <w:r>
        <w:rPr>
          <w:rFonts w:ascii="Avenir Next" w:hAnsi="Avenir Next"/>
          <w:sz w:val="18"/>
          <w:szCs w:val="18"/>
        </w:rPr>
        <w:t xml:space="preserve"> lebt nach ihren eigenen Regeln, trifft ihre Entscheidungen mit Selbstsicherheit und fürchtet sich nie davor, sich von der Menge abzuheben und nach ihren Träumen zu streben.</w:t>
      </w:r>
    </w:p>
    <w:p w14:paraId="199CD1F3" w14:textId="77777777" w:rsidR="004D2BB1" w:rsidRPr="0052260C" w:rsidRDefault="004D2BB1" w:rsidP="00987F79">
      <w:pPr>
        <w:jc w:val="both"/>
        <w:rPr>
          <w:rFonts w:ascii="Avenir Next" w:eastAsia="Times New Roman" w:hAnsi="Avenir Next" w:cs="Arial"/>
          <w:sz w:val="18"/>
          <w:szCs w:val="18"/>
        </w:rPr>
      </w:pPr>
    </w:p>
    <w:p w14:paraId="302F0F7A" w14:textId="47F97262" w:rsidR="00BE158D" w:rsidRPr="0052260C" w:rsidRDefault="004D2BB1" w:rsidP="00987F79">
      <w:pPr>
        <w:jc w:val="both"/>
        <w:rPr>
          <w:rFonts w:ascii="Avenir Next" w:eastAsia="Times New Roman" w:hAnsi="Avenir Next" w:cs="Arial"/>
          <w:sz w:val="18"/>
          <w:szCs w:val="18"/>
        </w:rPr>
      </w:pPr>
      <w:r>
        <w:rPr>
          <w:rFonts w:ascii="Avenir Next" w:hAnsi="Avenir Next"/>
          <w:sz w:val="18"/>
          <w:szCs w:val="18"/>
        </w:rPr>
        <w:t xml:space="preserve">Mit einem 36-mm-Gehäuse aus Edelstahl, das von Diamanten im Brillantschliff verziert ist, verleiht das Zifferblatt der </w:t>
      </w:r>
      <w:r>
        <w:rPr>
          <w:rFonts w:ascii="Avenir Next" w:hAnsi="Avenir Next"/>
          <w:b/>
          <w:sz w:val="18"/>
          <w:szCs w:val="18"/>
        </w:rPr>
        <w:t>DEFY Midnight</w:t>
      </w:r>
      <w:r>
        <w:rPr>
          <w:rFonts w:ascii="Avenir Next" w:hAnsi="Avenir Next"/>
          <w:sz w:val="18"/>
          <w:szCs w:val="18"/>
        </w:rPr>
        <w:t xml:space="preserve"> der Philosophie von Zenith, „</w:t>
      </w:r>
      <w:r w:rsidR="009A03C7">
        <w:rPr>
          <w:rFonts w:ascii="Avenir Next" w:hAnsi="Avenir Next"/>
          <w:sz w:val="18"/>
          <w:szCs w:val="18"/>
        </w:rPr>
        <w:t>time to reach your star</w:t>
      </w:r>
      <w:r>
        <w:rPr>
          <w:rFonts w:ascii="Avenir Next" w:hAnsi="Avenir Next"/>
          <w:sz w:val="18"/>
          <w:szCs w:val="18"/>
        </w:rPr>
        <w:t>“, eine</w:t>
      </w:r>
      <w:r w:rsidR="009A03C7">
        <w:rPr>
          <w:rFonts w:ascii="Avenir Next" w:hAnsi="Avenir Next"/>
          <w:sz w:val="18"/>
          <w:szCs w:val="18"/>
        </w:rPr>
        <w:t xml:space="preserve"> greifbare Ausdrucksform</w:t>
      </w:r>
      <w:r>
        <w:rPr>
          <w:rFonts w:ascii="Avenir Next" w:hAnsi="Avenir Next"/>
          <w:sz w:val="18"/>
          <w:szCs w:val="18"/>
        </w:rPr>
        <w:t xml:space="preserve">. Das Zifferblatt ist in Dunkelblau oder Grau erhältlich und mit </w:t>
      </w:r>
      <w:r w:rsidRPr="003A318D">
        <w:rPr>
          <w:rFonts w:ascii="Avenir Next" w:hAnsi="Avenir Next"/>
          <w:sz w:val="18"/>
          <w:szCs w:val="18"/>
        </w:rPr>
        <w:t xml:space="preserve">einem glänzenden Finish versehen, das für eine beispiellose Tiefenwirkung </w:t>
      </w:r>
      <w:r w:rsidRPr="00343A75">
        <w:rPr>
          <w:rFonts w:ascii="Avenir Next" w:hAnsi="Avenir Next"/>
          <w:sz w:val="18"/>
          <w:szCs w:val="18"/>
        </w:rPr>
        <w:t>einen vertikal abgestuften Effekt aufweist.</w:t>
      </w:r>
      <w:r>
        <w:rPr>
          <w:rFonts w:ascii="Avenir Next" w:hAnsi="Avenir Next"/>
          <w:sz w:val="18"/>
          <w:szCs w:val="18"/>
        </w:rPr>
        <w:t xml:space="preserve"> Als Porträt des Nachthimmels über dem endlosen Horizont, wo die dunkle Weite des Weltraums dem Funkeln der Sterne als Leinwand dient, hat das Zifferblatt eine bezaubernde Wirkung. Das facettierte Sternlogo der Marke, das an den Sternenhimmel von Zenith erinnert, ist der höchste und hellste Punkt auf dem abgebildeten Nachthimmel. Ergänzt wird die himmlische Landschaft von Sternen unterschiedlicher Größen – einige davon leuchten im Dunkeln. Ein drittes Zifferblatt aus weißem Perlmutt mit vertikal</w:t>
      </w:r>
      <w:r w:rsidR="0011674E">
        <w:rPr>
          <w:rFonts w:ascii="Avenir Next" w:hAnsi="Avenir Next"/>
          <w:sz w:val="18"/>
          <w:szCs w:val="18"/>
        </w:rPr>
        <w:t>em Farbverlauf</w:t>
      </w:r>
      <w:r>
        <w:rPr>
          <w:rFonts w:ascii="Avenir Next" w:hAnsi="Avenir Next"/>
          <w:sz w:val="18"/>
          <w:szCs w:val="18"/>
        </w:rPr>
        <w:t xml:space="preserve"> erinnert an Mondlicht in einer bewölkten Nacht. Jeder Stundenindex ist mit einem Diamanten besetzt, außer bei 3 Uhr, wo sich das Datumsfenster befindet. Die mit dem automatischen Elite-Manufakturwerk ausgestattete DEFY Midnight bietet zuverlässige Präzision und eine</w:t>
      </w:r>
      <w:r w:rsidR="007C7696">
        <w:rPr>
          <w:rFonts w:ascii="Avenir Next" w:hAnsi="Avenir Next"/>
          <w:sz w:val="18"/>
          <w:szCs w:val="18"/>
        </w:rPr>
        <w:t xml:space="preserve"> Gangreserve </w:t>
      </w:r>
      <w:r>
        <w:rPr>
          <w:rFonts w:ascii="Avenir Next" w:hAnsi="Avenir Next"/>
          <w:sz w:val="18"/>
          <w:szCs w:val="18"/>
        </w:rPr>
        <w:t>von 50 Stunden. Eine sternförmige Schwungmasse fügt der Ansicht des Gehäusebodens ein galaktisches Element hinzu.</w:t>
      </w:r>
    </w:p>
    <w:p w14:paraId="187177A4" w14:textId="77777777" w:rsidR="00987F79" w:rsidRPr="0052260C" w:rsidRDefault="00987F79" w:rsidP="00987F79">
      <w:pPr>
        <w:jc w:val="both"/>
        <w:rPr>
          <w:rFonts w:ascii="Avenir Next" w:eastAsia="Times New Roman" w:hAnsi="Avenir Next" w:cs="Arial"/>
          <w:sz w:val="18"/>
          <w:szCs w:val="18"/>
        </w:rPr>
      </w:pPr>
    </w:p>
    <w:p w14:paraId="54078A85" w14:textId="3B9E685D" w:rsidR="00987F79" w:rsidRPr="0052260C" w:rsidRDefault="00D464E5" w:rsidP="00987F79">
      <w:pPr>
        <w:jc w:val="both"/>
        <w:rPr>
          <w:rFonts w:ascii="Avenir Next" w:eastAsia="Times New Roman" w:hAnsi="Avenir Next" w:cs="Arial"/>
          <w:sz w:val="18"/>
          <w:szCs w:val="18"/>
        </w:rPr>
      </w:pPr>
      <w:r>
        <w:rPr>
          <w:rFonts w:ascii="Avenir Next" w:hAnsi="Avenir Next"/>
          <w:sz w:val="18"/>
          <w:szCs w:val="18"/>
        </w:rPr>
        <w:t xml:space="preserve">Die </w:t>
      </w:r>
      <w:r>
        <w:rPr>
          <w:rFonts w:ascii="Avenir Next" w:hAnsi="Avenir Next"/>
          <w:b/>
          <w:sz w:val="18"/>
          <w:szCs w:val="18"/>
        </w:rPr>
        <w:t>DEFY Midnight</w:t>
      </w:r>
      <w:r>
        <w:rPr>
          <w:rFonts w:ascii="Avenir Next" w:hAnsi="Avenir Next"/>
          <w:sz w:val="18"/>
          <w:szCs w:val="18"/>
        </w:rPr>
        <w:t xml:space="preserve"> ist mit einer Auswahl an Armbändern erhältlich, die von der Trägerin leicht ausgetauscht werden können, um die DEFY Midnight verschiedenen Looks und Anlässen anzupassen. Das integrierte Edelstahlarmband sowie eine Auswahl an farbenfrohen Satin- und Lederarmbändern mit Kautschukunterfütterung können dank eines schnellen Armbandwechselsystems, das direkt in die </w:t>
      </w:r>
      <w:r>
        <w:rPr>
          <w:rFonts w:ascii="Avenir Next" w:hAnsi="Avenir Next"/>
          <w:sz w:val="18"/>
          <w:szCs w:val="18"/>
        </w:rPr>
        <w:lastRenderedPageBreak/>
        <w:t>Rückseite der Armbänder integriert ist, ohne Werkzeuge oder besondere Geschicklichkeit von der Trägerin gewechselt werden</w:t>
      </w:r>
      <w:r w:rsidR="0011674E">
        <w:rPr>
          <w:rFonts w:ascii="Avenir Next" w:hAnsi="Avenir Next"/>
          <w:sz w:val="18"/>
          <w:szCs w:val="18"/>
        </w:rPr>
        <w:t xml:space="preserve"> –</w:t>
      </w:r>
      <w:r>
        <w:rPr>
          <w:rFonts w:ascii="Avenir Next" w:hAnsi="Avenir Next"/>
          <w:sz w:val="18"/>
          <w:szCs w:val="18"/>
        </w:rPr>
        <w:t xml:space="preserve"> </w:t>
      </w:r>
      <w:r w:rsidR="0011674E">
        <w:rPr>
          <w:rFonts w:ascii="Avenir Next" w:hAnsi="Avenir Next"/>
          <w:sz w:val="18"/>
          <w:szCs w:val="18"/>
        </w:rPr>
        <w:t>ob</w:t>
      </w:r>
      <w:r w:rsidR="00285EF5">
        <w:rPr>
          <w:rFonts w:ascii="Avenir Next" w:hAnsi="Avenir Next"/>
          <w:sz w:val="18"/>
          <w:szCs w:val="18"/>
        </w:rPr>
        <w:t xml:space="preserve"> </w:t>
      </w:r>
      <w:r w:rsidR="0011674E">
        <w:rPr>
          <w:rFonts w:ascii="Avenir Next" w:hAnsi="Avenir Next"/>
          <w:sz w:val="18"/>
          <w:szCs w:val="18"/>
        </w:rPr>
        <w:t xml:space="preserve">für eine </w:t>
      </w:r>
      <w:r>
        <w:rPr>
          <w:rFonts w:ascii="Avenir Next" w:hAnsi="Avenir Next"/>
          <w:sz w:val="18"/>
          <w:szCs w:val="18"/>
        </w:rPr>
        <w:t>neue Jahreszeit oder zu einem anderen Outfit. Jede DEFY Midnight wird in einer besonderen Box geliefert, die 3 zusätzliche, farbige Armbänder und eine austauschbare Faltschließe enthält.</w:t>
      </w:r>
    </w:p>
    <w:p w14:paraId="4059F625" w14:textId="77777777" w:rsidR="00987F79" w:rsidRPr="0052260C" w:rsidRDefault="00987F79" w:rsidP="00484024">
      <w:pPr>
        <w:jc w:val="both"/>
        <w:rPr>
          <w:rFonts w:ascii="Avenir Next" w:eastAsia="Times New Roman" w:hAnsi="Avenir Next" w:cs="Arial"/>
          <w:sz w:val="18"/>
          <w:szCs w:val="18"/>
        </w:rPr>
      </w:pPr>
    </w:p>
    <w:p w14:paraId="5644BD83" w14:textId="77777777" w:rsidR="00987F79" w:rsidRPr="0052260C" w:rsidRDefault="007E168E" w:rsidP="007E168E">
      <w:pPr>
        <w:jc w:val="center"/>
        <w:rPr>
          <w:rFonts w:ascii="Avenir Next" w:eastAsia="Times New Roman" w:hAnsi="Avenir Next" w:cs="Arial"/>
          <w:sz w:val="18"/>
          <w:szCs w:val="18"/>
        </w:rPr>
      </w:pPr>
      <w:r>
        <w:rPr>
          <w:rFonts w:ascii="Avenir Next" w:hAnsi="Avenir Next"/>
          <w:sz w:val="18"/>
          <w:szCs w:val="18"/>
        </w:rPr>
        <w:t>**************</w:t>
      </w:r>
    </w:p>
    <w:p w14:paraId="26271CCA" w14:textId="77777777" w:rsidR="007E168E" w:rsidRPr="0052260C" w:rsidRDefault="007E168E" w:rsidP="00484024">
      <w:pPr>
        <w:jc w:val="both"/>
        <w:rPr>
          <w:rFonts w:ascii="Avenir Next" w:eastAsia="Times New Roman" w:hAnsi="Avenir Next" w:cs="Arial"/>
          <w:sz w:val="18"/>
          <w:szCs w:val="18"/>
        </w:rPr>
      </w:pPr>
    </w:p>
    <w:p w14:paraId="45882ED3" w14:textId="47167AD9" w:rsidR="00987F79" w:rsidRPr="0052260C" w:rsidRDefault="00000836" w:rsidP="00987F79">
      <w:pPr>
        <w:jc w:val="both"/>
        <w:rPr>
          <w:rFonts w:ascii="Avenir Next" w:eastAsia="Times New Roman" w:hAnsi="Avenir Next" w:cs="Arial"/>
          <w:sz w:val="18"/>
          <w:szCs w:val="18"/>
        </w:rPr>
      </w:pPr>
      <w:r>
        <w:rPr>
          <w:rFonts w:ascii="Avenir Next" w:hAnsi="Avenir Next"/>
          <w:sz w:val="18"/>
          <w:szCs w:val="18"/>
        </w:rPr>
        <w:t xml:space="preserve">Aus der heutigen Perspektive reist Zenith in die eigene Vergangenheit, mit der neu gestalteten </w:t>
      </w:r>
      <w:r w:rsidR="00785DFD" w:rsidRPr="003C623B">
        <w:rPr>
          <w:rFonts w:ascii="Avenir Next" w:hAnsi="Avenir Next"/>
          <w:b/>
          <w:sz w:val="18"/>
          <w:szCs w:val="18"/>
        </w:rPr>
        <w:t xml:space="preserve">Elite </w:t>
      </w:r>
      <w:r>
        <w:rPr>
          <w:rFonts w:ascii="Avenir Next" w:hAnsi="Avenir Next"/>
          <w:b/>
          <w:sz w:val="18"/>
          <w:szCs w:val="18"/>
        </w:rPr>
        <w:t>Kollektion</w:t>
      </w:r>
      <w:r>
        <w:rPr>
          <w:rFonts w:ascii="Avenir Next" w:hAnsi="Avenir Next"/>
          <w:sz w:val="18"/>
          <w:szCs w:val="18"/>
        </w:rPr>
        <w:t>, die aus Unisex-Uhren besteht. Die schlankere, minimalistischere, doch zugleich grafisch ausdrucksstarke</w:t>
      </w:r>
      <w:r>
        <w:rPr>
          <w:rFonts w:ascii="Avenir Next" w:hAnsi="Avenir Next"/>
          <w:color w:val="FF0000"/>
          <w:sz w:val="18"/>
          <w:szCs w:val="18"/>
        </w:rPr>
        <w:t xml:space="preserve"> </w:t>
      </w:r>
      <w:r>
        <w:rPr>
          <w:rFonts w:ascii="Avenir Next" w:hAnsi="Avenir Next"/>
          <w:sz w:val="18"/>
          <w:szCs w:val="18"/>
        </w:rPr>
        <w:t xml:space="preserve">und in ihren Linien und Proportionen selbstbewusste </w:t>
      </w:r>
      <w:r>
        <w:rPr>
          <w:rFonts w:ascii="Avenir Next" w:hAnsi="Avenir Next"/>
          <w:b/>
          <w:sz w:val="18"/>
          <w:szCs w:val="18"/>
        </w:rPr>
        <w:t>Kollektion Elite</w:t>
      </w:r>
      <w:r>
        <w:rPr>
          <w:rFonts w:ascii="Avenir Next" w:hAnsi="Avenir Next"/>
          <w:sz w:val="18"/>
          <w:szCs w:val="18"/>
        </w:rPr>
        <w:t xml:space="preserve"> ist nicht einfach ein Echo der Vergangenheit, sondern regeneriert die Codes der Uhrmacherkunst aus der Mitte des 20. Jahrhunderts. Anhand zweier Versionen in zwei Größen und einer Anzahl an Gehäuse- und Zifferblattkombinationen geben die Modelle </w:t>
      </w:r>
      <w:r>
        <w:rPr>
          <w:rFonts w:ascii="Avenir Next" w:hAnsi="Avenir Next"/>
          <w:b/>
          <w:sz w:val="18"/>
          <w:szCs w:val="18"/>
        </w:rPr>
        <w:t>Elite Classic</w:t>
      </w:r>
      <w:r>
        <w:rPr>
          <w:rFonts w:ascii="Avenir Next" w:hAnsi="Avenir Next"/>
          <w:sz w:val="18"/>
          <w:szCs w:val="18"/>
        </w:rPr>
        <w:t xml:space="preserve"> und </w:t>
      </w:r>
      <w:r>
        <w:rPr>
          <w:rFonts w:ascii="Avenir Next" w:hAnsi="Avenir Next"/>
          <w:b/>
          <w:sz w:val="18"/>
          <w:szCs w:val="18"/>
        </w:rPr>
        <w:t>Moonphase</w:t>
      </w:r>
      <w:r>
        <w:rPr>
          <w:rFonts w:ascii="Avenir Next" w:hAnsi="Avenir Next"/>
          <w:sz w:val="18"/>
          <w:szCs w:val="18"/>
        </w:rPr>
        <w:t xml:space="preserve"> den Ton für Zeniths Vision zeitgenössischer Eleganz an. Die Linie richtet sich an all diejenigen, die die Ästhetik und die anhaltende Beliebtheit von Uhren aus vergangenen Zeiten zu schätzen wissen, welche hier mit gerade genug modernen Akzenten kombiniert wurden, um die Zeitmesser nicht antiquiert wirken zu lassen. </w:t>
      </w:r>
    </w:p>
    <w:p w14:paraId="14792C65" w14:textId="77777777" w:rsidR="00987F79" w:rsidRPr="0052260C" w:rsidRDefault="00987F79" w:rsidP="00987F79">
      <w:pPr>
        <w:jc w:val="both"/>
        <w:rPr>
          <w:rFonts w:ascii="Avenir Next" w:eastAsia="Times New Roman" w:hAnsi="Avenir Next" w:cs="Arial"/>
          <w:sz w:val="18"/>
          <w:szCs w:val="18"/>
        </w:rPr>
      </w:pPr>
    </w:p>
    <w:p w14:paraId="07A8ED12" w14:textId="77777777" w:rsidR="00987F79" w:rsidRPr="0052260C" w:rsidRDefault="00987F79" w:rsidP="00987F79">
      <w:pPr>
        <w:jc w:val="both"/>
        <w:rPr>
          <w:rFonts w:ascii="Avenir Next" w:eastAsia="Times New Roman" w:hAnsi="Avenir Next" w:cs="Arial"/>
          <w:sz w:val="18"/>
          <w:szCs w:val="18"/>
        </w:rPr>
      </w:pPr>
      <w:r>
        <w:rPr>
          <w:rFonts w:ascii="Avenir Next" w:hAnsi="Avenir Next"/>
          <w:sz w:val="18"/>
          <w:szCs w:val="18"/>
        </w:rPr>
        <w:t>Wie Sonnenstrahlen</w:t>
      </w:r>
      <w:r>
        <w:rPr>
          <w:rFonts w:ascii="Avenir Next" w:hAnsi="Avenir Next"/>
          <w:i/>
          <w:sz w:val="18"/>
          <w:szCs w:val="18"/>
        </w:rPr>
        <w:t xml:space="preserve"> </w:t>
      </w:r>
      <w:r>
        <w:rPr>
          <w:rFonts w:ascii="Avenir Next" w:hAnsi="Avenir Next"/>
          <w:sz w:val="18"/>
          <w:szCs w:val="18"/>
        </w:rPr>
        <w:t xml:space="preserve">lässt das funkelnde Soleil-Muster auf dem Zifferblatt der </w:t>
      </w:r>
      <w:r>
        <w:rPr>
          <w:rFonts w:ascii="Avenir Next" w:hAnsi="Avenir Next"/>
          <w:b/>
          <w:sz w:val="18"/>
          <w:szCs w:val="18"/>
        </w:rPr>
        <w:t>Elite Classic</w:t>
      </w:r>
      <w:r>
        <w:rPr>
          <w:rFonts w:ascii="Avenir Next" w:hAnsi="Avenir Next"/>
          <w:sz w:val="18"/>
          <w:szCs w:val="18"/>
        </w:rPr>
        <w:t xml:space="preserve"> ein Schauspiel aus Lichtpunkten und Schatten entstehen. Um die visuelle Tiefenwirkung zu intensivieren, wurde das Zifferblatt mit spitz zulaufenden, facettierten und polierten Stundenindizes versehen. Der Minuten- und Sekundenring verleiht dem Zifferblatt eine wissenschaftliche Note, mit leicht größeren, applizierten Stundenindizes, die den Ring aufbrechen und die vier Kardinalpunkte des Zifferblatts hervorheben. Über das dynamische Zifferblatt hinweg bewegen sich spitze, schlanke „Dauphine“-Zeiger, eine nostalgische Hommage an die Zeitmesser von Zenith aus der Mitte des 20. Jahrhunderts.</w:t>
      </w:r>
    </w:p>
    <w:p w14:paraId="769B7EDD" w14:textId="77777777" w:rsidR="00987F79" w:rsidRPr="0052260C" w:rsidRDefault="00987F79" w:rsidP="00987F79">
      <w:pPr>
        <w:jc w:val="both"/>
        <w:rPr>
          <w:rFonts w:ascii="Avenir Next" w:eastAsia="Times New Roman" w:hAnsi="Avenir Next" w:cs="Arial"/>
          <w:i/>
          <w:sz w:val="18"/>
          <w:szCs w:val="18"/>
        </w:rPr>
      </w:pPr>
    </w:p>
    <w:p w14:paraId="465ECE62" w14:textId="77777777" w:rsidR="00987F79" w:rsidRPr="0052260C" w:rsidRDefault="00D464E5" w:rsidP="00987F79">
      <w:pPr>
        <w:jc w:val="both"/>
        <w:rPr>
          <w:rFonts w:ascii="Avenir Next" w:eastAsia="Times New Roman" w:hAnsi="Avenir Next" w:cs="Arial"/>
          <w:sz w:val="18"/>
          <w:szCs w:val="18"/>
        </w:rPr>
      </w:pPr>
      <w:r>
        <w:rPr>
          <w:rFonts w:ascii="Avenir Next" w:hAnsi="Avenir Next"/>
          <w:sz w:val="18"/>
          <w:szCs w:val="18"/>
        </w:rPr>
        <w:t xml:space="preserve">Die </w:t>
      </w:r>
      <w:r>
        <w:rPr>
          <w:rFonts w:ascii="Avenir Next" w:hAnsi="Avenir Next"/>
          <w:b/>
          <w:sz w:val="18"/>
          <w:szCs w:val="18"/>
        </w:rPr>
        <w:t>Elite Moonphase</w:t>
      </w:r>
      <w:r>
        <w:rPr>
          <w:rFonts w:ascii="Avenir Next" w:hAnsi="Avenir Next"/>
          <w:sz w:val="18"/>
          <w:szCs w:val="18"/>
        </w:rPr>
        <w:t xml:space="preserve">, majestätisch in ihren Farbtönen und eigenwillig in ihrer harmonischen Asymmetrie, hebt den Schleier der Nacht, um die bezaubernde </w:t>
      </w:r>
      <w:r w:rsidRPr="0048776A">
        <w:rPr>
          <w:rFonts w:ascii="Avenir Next" w:hAnsi="Avenir Next"/>
          <w:sz w:val="18"/>
          <w:szCs w:val="18"/>
        </w:rPr>
        <w:t xml:space="preserve">Schönheit </w:t>
      </w:r>
      <w:r w:rsidRPr="003C623B">
        <w:rPr>
          <w:rFonts w:ascii="Avenir Next" w:hAnsi="Avenir Next"/>
          <w:sz w:val="18"/>
          <w:szCs w:val="18"/>
        </w:rPr>
        <w:t xml:space="preserve">des </w:t>
      </w:r>
      <w:r>
        <w:rPr>
          <w:rFonts w:ascii="Avenir Next" w:hAnsi="Avenir Next"/>
          <w:sz w:val="18"/>
          <w:szCs w:val="18"/>
        </w:rPr>
        <w:t>Mondes zum Vorschein treten zu lassen. Ein mitternachtsblauer Kreis in der unteren Hälfte des Zifferblatts mit Soleil-Muster greift die Farbe der Mondphasenscheibe auf und lässt den Eindruck einer vergrößerten Abbildung des goldenen Mondes und der Sterne entstehen. Daneben erinnert ein kleiner Sekundenzeiger bei 9 Uhr an die fließende Natur der Zeit.</w:t>
      </w:r>
    </w:p>
    <w:p w14:paraId="3E20673C" w14:textId="77777777" w:rsidR="007E168E" w:rsidRPr="0052260C" w:rsidRDefault="007E168E" w:rsidP="00987F79">
      <w:pPr>
        <w:jc w:val="both"/>
        <w:rPr>
          <w:rFonts w:ascii="Avenir Next" w:eastAsia="Times New Roman" w:hAnsi="Avenir Next" w:cs="Arial"/>
          <w:sz w:val="18"/>
          <w:szCs w:val="18"/>
        </w:rPr>
      </w:pPr>
    </w:p>
    <w:p w14:paraId="7C253645" w14:textId="30ACE973" w:rsidR="00987F79" w:rsidRPr="0052260C" w:rsidRDefault="00987F79" w:rsidP="00987F79">
      <w:pPr>
        <w:jc w:val="both"/>
        <w:rPr>
          <w:rFonts w:ascii="Avenir Next" w:eastAsia="Times New Roman" w:hAnsi="Avenir Next" w:cs="Arial"/>
          <w:sz w:val="18"/>
          <w:szCs w:val="18"/>
        </w:rPr>
      </w:pPr>
      <w:r>
        <w:rPr>
          <w:rFonts w:ascii="Avenir Next" w:hAnsi="Avenir Next"/>
          <w:sz w:val="18"/>
          <w:szCs w:val="18"/>
        </w:rPr>
        <w:t>Sorgsam darauf bedacht, die gleichen eleganten Proportionen für die gesamte Kollektion zu übernehmen, sind die Modelle der Elite Classic und der Elite Moonphase mit Durchmessern von 40,5 mm und 36 mm erhältlich, aus Edelstahl oder Roségold. Neben der Wahl der Zifferblattfarbe kann der Träger oder die Trägerin seiner oder ihrer Elite mit einer breiten Auswahl an Armbändern in verschiedensten Materialien und Farben eine persönliche Note verleihen. Die Armbänder sind in Zenith-Boutiquen und bei autorisierten Händlern erhältlich.</w:t>
      </w:r>
    </w:p>
    <w:p w14:paraId="3A9FEE3A" w14:textId="77777777" w:rsidR="00987F79" w:rsidRPr="0052260C" w:rsidRDefault="00987F79" w:rsidP="00484024">
      <w:pPr>
        <w:jc w:val="both"/>
        <w:rPr>
          <w:rFonts w:ascii="Avenir Next" w:eastAsia="Times New Roman" w:hAnsi="Avenir Next" w:cs="Arial"/>
          <w:color w:val="FF0000"/>
          <w:sz w:val="18"/>
          <w:szCs w:val="18"/>
        </w:rPr>
      </w:pPr>
    </w:p>
    <w:p w14:paraId="2482F5F9" w14:textId="77777777" w:rsidR="007E168E" w:rsidRPr="0052260C" w:rsidRDefault="007E168E" w:rsidP="007E168E">
      <w:pPr>
        <w:jc w:val="center"/>
        <w:rPr>
          <w:rFonts w:ascii="Avenir Next" w:eastAsia="Times New Roman" w:hAnsi="Avenir Next" w:cs="Arial"/>
          <w:sz w:val="18"/>
          <w:szCs w:val="18"/>
        </w:rPr>
      </w:pPr>
      <w:r>
        <w:rPr>
          <w:rFonts w:ascii="Avenir Next" w:hAnsi="Avenir Next"/>
          <w:sz w:val="18"/>
          <w:szCs w:val="18"/>
        </w:rPr>
        <w:t>**************************</w:t>
      </w:r>
    </w:p>
    <w:p w14:paraId="4F230F33" w14:textId="77777777" w:rsidR="00072BEB" w:rsidRPr="0052260C" w:rsidRDefault="00072BEB" w:rsidP="00484024">
      <w:pPr>
        <w:jc w:val="both"/>
        <w:rPr>
          <w:rFonts w:ascii="Avenir Next" w:eastAsia="Times New Roman" w:hAnsi="Avenir Next" w:cs="Arial"/>
          <w:b/>
          <w:sz w:val="18"/>
          <w:szCs w:val="18"/>
        </w:rPr>
      </w:pPr>
    </w:p>
    <w:p w14:paraId="0F0AE4C8" w14:textId="77777777" w:rsidR="00987F79" w:rsidRPr="0052260C" w:rsidRDefault="00B931CB" w:rsidP="00484024">
      <w:pPr>
        <w:jc w:val="both"/>
        <w:rPr>
          <w:rFonts w:ascii="Avenir Next" w:eastAsia="Times New Roman" w:hAnsi="Avenir Next" w:cs="Arial"/>
          <w:b/>
          <w:color w:val="222222"/>
          <w:sz w:val="18"/>
          <w:szCs w:val="18"/>
        </w:rPr>
      </w:pPr>
      <w:r>
        <w:rPr>
          <w:rFonts w:ascii="Avenir Next" w:hAnsi="Avenir Next"/>
          <w:b/>
          <w:color w:val="222222"/>
          <w:sz w:val="18"/>
          <w:szCs w:val="18"/>
        </w:rPr>
        <w:t>NEUE KREATIONEN FÜR DIE LVMH WATCH WEEK – DUBAI 2020</w:t>
      </w:r>
    </w:p>
    <w:p w14:paraId="2FF78A8C" w14:textId="77777777" w:rsidR="00072BEB" w:rsidRPr="0052260C" w:rsidRDefault="00072BEB" w:rsidP="00484024">
      <w:pPr>
        <w:jc w:val="both"/>
        <w:rPr>
          <w:rFonts w:ascii="Avenir Next" w:eastAsia="Times New Roman" w:hAnsi="Avenir Next" w:cs="Arial"/>
          <w:color w:val="FF0000"/>
          <w:sz w:val="18"/>
          <w:szCs w:val="18"/>
        </w:rPr>
      </w:pPr>
    </w:p>
    <w:p w14:paraId="468AF80C" w14:textId="616390CC" w:rsidR="009F6B44" w:rsidRPr="0052260C" w:rsidRDefault="00BE158D" w:rsidP="0008105A">
      <w:pPr>
        <w:jc w:val="both"/>
        <w:rPr>
          <w:rFonts w:ascii="Avenir Next" w:eastAsia="Times New Roman" w:hAnsi="Avenir Next" w:cs="Arial"/>
          <w:sz w:val="18"/>
          <w:szCs w:val="18"/>
        </w:rPr>
      </w:pPr>
      <w:r>
        <w:rPr>
          <w:rFonts w:ascii="Avenir Next" w:hAnsi="Avenir Next"/>
          <w:sz w:val="18"/>
          <w:szCs w:val="18"/>
        </w:rPr>
        <w:t>Wenn zwei Partner, die in ihren jeweiligen Bereichen als Pioniere gelten, zusammenkommen, kann dies zu unerwarteten und spannenden Ergebnissen führen.</w:t>
      </w:r>
      <w:r>
        <w:rPr>
          <w:rFonts w:ascii="Avenir Next" w:hAnsi="Avenir Next"/>
          <w:color w:val="FF0000"/>
          <w:sz w:val="18"/>
          <w:szCs w:val="18"/>
        </w:rPr>
        <w:t xml:space="preserve"> </w:t>
      </w:r>
      <w:r>
        <w:rPr>
          <w:rFonts w:ascii="Avenir Next" w:hAnsi="Avenir Next"/>
          <w:sz w:val="18"/>
          <w:szCs w:val="18"/>
        </w:rPr>
        <w:t xml:space="preserve">Gleichzeitig mit der Lancierung des neuen Land Rover Defender, einem komplett neuen Design des symbolträchtigen Geländewagens mit seiner bislang bedeutendsten Entwicklung, heben Zenith und der berühmte britische Automobilhersteller ihre Partnerschaft auf ein neues Niveau, mit der originellsten </w:t>
      </w:r>
      <w:r w:rsidR="000D1E68">
        <w:rPr>
          <w:rFonts w:ascii="Avenir Next" w:hAnsi="Avenir Next"/>
          <w:sz w:val="18"/>
          <w:szCs w:val="18"/>
        </w:rPr>
        <w:t xml:space="preserve">gemeinsam entwickelten </w:t>
      </w:r>
      <w:r>
        <w:rPr>
          <w:rFonts w:ascii="Avenir Next" w:hAnsi="Avenir Next"/>
          <w:sz w:val="18"/>
          <w:szCs w:val="18"/>
        </w:rPr>
        <w:t xml:space="preserve">Uhr, die es je gab: der </w:t>
      </w:r>
      <w:r>
        <w:rPr>
          <w:rFonts w:ascii="Avenir Next" w:hAnsi="Avenir Next"/>
          <w:b/>
          <w:sz w:val="18"/>
          <w:szCs w:val="18"/>
        </w:rPr>
        <w:t>DEFY 21 Land Rover Edition.</w:t>
      </w:r>
      <w:r>
        <w:rPr>
          <w:rFonts w:ascii="Avenir Next" w:hAnsi="Avenir Next"/>
          <w:sz w:val="18"/>
          <w:szCs w:val="18"/>
        </w:rPr>
        <w:t xml:space="preserve"> D</w:t>
      </w:r>
      <w:r w:rsidR="000D1E68">
        <w:rPr>
          <w:rFonts w:ascii="Avenir Next" w:hAnsi="Avenir Next"/>
          <w:sz w:val="18"/>
          <w:szCs w:val="18"/>
        </w:rPr>
        <w:t>as Modell</w:t>
      </w:r>
      <w:r>
        <w:rPr>
          <w:rFonts w:ascii="Avenir Next" w:hAnsi="Avenir Next"/>
          <w:sz w:val="18"/>
          <w:szCs w:val="18"/>
        </w:rPr>
        <w:t xml:space="preserve"> ist eine robuste, </w:t>
      </w:r>
      <w:r w:rsidRPr="003C623B">
        <w:rPr>
          <w:rFonts w:ascii="Avenir Next" w:hAnsi="Avenir Next"/>
          <w:sz w:val="18"/>
          <w:szCs w:val="18"/>
        </w:rPr>
        <w:t>geheimnisvolle</w:t>
      </w:r>
      <w:r>
        <w:rPr>
          <w:rFonts w:ascii="Avenir Next" w:hAnsi="Avenir Next"/>
          <w:sz w:val="18"/>
          <w:szCs w:val="18"/>
        </w:rPr>
        <w:t xml:space="preserve"> Neuinterpretation des </w:t>
      </w:r>
      <w:r w:rsidR="000D1E68" w:rsidRPr="003C623B">
        <w:rPr>
          <w:rFonts w:ascii="Avenir Next" w:hAnsi="Avenir Next"/>
          <w:sz w:val="18"/>
          <w:szCs w:val="18"/>
        </w:rPr>
        <w:t>El Primero</w:t>
      </w:r>
      <w:r w:rsidR="00216AD8" w:rsidRPr="003C623B">
        <w:rPr>
          <w:rFonts w:ascii="Avenir Next" w:hAnsi="Avenir Next"/>
          <w:sz w:val="18"/>
          <w:szCs w:val="18"/>
        </w:rPr>
        <w:t xml:space="preserve"> </w:t>
      </w:r>
      <w:r w:rsidRPr="00285EF5">
        <w:rPr>
          <w:rFonts w:ascii="Avenir Next" w:hAnsi="Avenir Next"/>
          <w:sz w:val="18"/>
          <w:szCs w:val="18"/>
        </w:rPr>
        <w:t>Hochfrequenz-Chronographen de</w:t>
      </w:r>
      <w:r w:rsidR="00216AD8" w:rsidRPr="003C623B">
        <w:rPr>
          <w:rFonts w:ascii="Avenir Next" w:hAnsi="Avenir Next"/>
          <w:sz w:val="18"/>
          <w:szCs w:val="18"/>
        </w:rPr>
        <w:t>s</w:t>
      </w:r>
      <w:r w:rsidRPr="00285EF5">
        <w:rPr>
          <w:rFonts w:ascii="Avenir Next" w:hAnsi="Avenir Next"/>
          <w:sz w:val="18"/>
          <w:szCs w:val="18"/>
        </w:rPr>
        <w:t xml:space="preserve"> 21. Jahrhundert</w:t>
      </w:r>
      <w:r w:rsidR="00216AD8" w:rsidRPr="00285EF5">
        <w:rPr>
          <w:rFonts w:ascii="Avenir Next" w:hAnsi="Avenir Next"/>
          <w:sz w:val="18"/>
          <w:szCs w:val="18"/>
        </w:rPr>
        <w:t>s</w:t>
      </w:r>
      <w:r>
        <w:rPr>
          <w:rFonts w:ascii="Avenir Next" w:hAnsi="Avenir Next"/>
          <w:sz w:val="18"/>
          <w:szCs w:val="18"/>
        </w:rPr>
        <w:t xml:space="preserve"> und verkörpert zugleich die kraftvolle Ausstrahlung des neuen Land Rover Defender, der höchste Strapazierfähigkeit mit Komfort kombiniert. In einer limitierten Auflage von 250 Exemplaren repräsentiert der Zeitmesser die vollständige Überholung des Chronographen mit Anzeige der Hundertstelsekunde in einem </w:t>
      </w:r>
      <w:r>
        <w:rPr>
          <w:rFonts w:ascii="Avenir Next" w:hAnsi="Avenir Next"/>
          <w:sz w:val="18"/>
          <w:szCs w:val="18"/>
        </w:rPr>
        <w:lastRenderedPageBreak/>
        <w:t xml:space="preserve">schlichten, minimalistischen Design. Das aus mikrogestrahltem Titan gefertigte Gehäuse absorbiert Licht aus allen Einfallswinkeln, damit die facettierten Oberflächen besser zur Geltung kommen. In Kombination mit einem passenden grauen Zifferblatt weist die neu designte Anzeige erstmals für eine DEFY 21 ein lineares Gangreservefenster mit leichten Farbakzenten zur besseren Ablesbarkeit auf. </w:t>
      </w:r>
      <w:r>
        <w:rPr>
          <w:rFonts w:ascii="Avenir Next" w:hAnsi="Avenir Next"/>
          <w:b/>
          <w:sz w:val="18"/>
          <w:szCs w:val="18"/>
        </w:rPr>
        <w:t>Gerry McGovern, Kreativdirektor von Land Rover</w:t>
      </w:r>
      <w:r>
        <w:rPr>
          <w:rFonts w:ascii="Avenir Next" w:hAnsi="Avenir Next"/>
          <w:sz w:val="18"/>
          <w:szCs w:val="18"/>
        </w:rPr>
        <w:t xml:space="preserve">, sagte: „Für das nächste Kapitel unserer Partnerschaft mit Zenith wollten wir einen Zeitmesser </w:t>
      </w:r>
      <w:r w:rsidR="00216AD8">
        <w:rPr>
          <w:rFonts w:ascii="Avenir Next" w:hAnsi="Avenir Next"/>
          <w:sz w:val="18"/>
          <w:szCs w:val="18"/>
        </w:rPr>
        <w:t>kreieren</w:t>
      </w:r>
      <w:r>
        <w:rPr>
          <w:rFonts w:ascii="Avenir Next" w:hAnsi="Avenir Next"/>
          <w:sz w:val="18"/>
          <w:szCs w:val="18"/>
        </w:rPr>
        <w:t>, der das Wesen des neuen Land Rover Defender einfängt: modern, langlebig und voller Vorteile. Mit den subtilen Details, die den Charakter des neuen Defender zum Ausdruck bringen, ist dies für mich der beste Zeitmesser, den wir gemeinsam mit Zenith entwickelt haben.“</w:t>
      </w:r>
    </w:p>
    <w:p w14:paraId="5C5AC05F" w14:textId="77777777" w:rsidR="009F6B44" w:rsidRPr="0052260C" w:rsidRDefault="009F6B44" w:rsidP="00484024">
      <w:pPr>
        <w:jc w:val="both"/>
        <w:rPr>
          <w:rFonts w:ascii="Avenir Next" w:eastAsia="Times New Roman" w:hAnsi="Avenir Next" w:cs="Arial"/>
          <w:color w:val="FF0000"/>
          <w:sz w:val="18"/>
          <w:szCs w:val="18"/>
        </w:rPr>
      </w:pPr>
    </w:p>
    <w:p w14:paraId="2092D873" w14:textId="2699AC9B" w:rsidR="0008105A" w:rsidRPr="0052260C" w:rsidRDefault="00637364" w:rsidP="0008105A">
      <w:pPr>
        <w:widowControl w:val="0"/>
        <w:autoSpaceDE w:val="0"/>
        <w:autoSpaceDN w:val="0"/>
        <w:adjustRightInd w:val="0"/>
        <w:jc w:val="both"/>
        <w:rPr>
          <w:rFonts w:ascii="Avenir Next" w:hAnsi="Avenir Next" w:cs="Helvetica"/>
          <w:i/>
          <w:sz w:val="18"/>
          <w:szCs w:val="18"/>
        </w:rPr>
      </w:pPr>
      <w:r>
        <w:rPr>
          <w:rFonts w:ascii="Avenir Next" w:hAnsi="Avenir Next"/>
          <w:sz w:val="18"/>
          <w:szCs w:val="18"/>
        </w:rPr>
        <w:t>Hinsichtlich außergewöhnlicher Partnerschaften stellt Zenith mit Stolz auch den neuesten Freund der Marke vor, den weltbekannten DJ und Produzenten Carl Cox. Als unbestrittene lebende Legende der Elektro- und insbesondere der „Techno“-Musik erreicht Carl Cox in seiner Kunst stets neue Höhen und bringt seinen einzigartigen Sound einem weltweiten Publikum nahe. Von Underground-Rave-Partys in den 80ern über Auftritte auf der Hauptbühne von Festivals und seine eigene Bühne beim Burning Man bis hin zu seinem avantgardistischen Plattenlabel lebt Carl Cox die Philosophie „</w:t>
      </w:r>
      <w:r w:rsidR="00285EF5">
        <w:rPr>
          <w:rFonts w:ascii="Avenir Next" w:hAnsi="Avenir Next"/>
          <w:sz w:val="18"/>
          <w:szCs w:val="18"/>
        </w:rPr>
        <w:t>time to reach your star</w:t>
      </w:r>
      <w:r>
        <w:rPr>
          <w:rFonts w:ascii="Avenir Next" w:hAnsi="Avenir Next"/>
          <w:sz w:val="18"/>
          <w:szCs w:val="18"/>
        </w:rPr>
        <w:t>“ durch und durch. Sein</w:t>
      </w:r>
      <w:r w:rsidR="009D5CA4">
        <w:rPr>
          <w:rFonts w:ascii="Avenir Next" w:hAnsi="Avenir Next"/>
          <w:sz w:val="18"/>
          <w:szCs w:val="18"/>
        </w:rPr>
        <w:t xml:space="preserve"> Durchhaltevermögen</w:t>
      </w:r>
      <w:r>
        <w:rPr>
          <w:rFonts w:ascii="Avenir Next" w:hAnsi="Avenir Next"/>
          <w:sz w:val="18"/>
          <w:szCs w:val="18"/>
        </w:rPr>
        <w:t xml:space="preserve"> und sein unbestreitbares Talent haben ihn von seinen bescheidenen Anfangstagen bis an die Spitze der verehrtesten und einflussreichsten Persönlichkeiten in der Welt der Elektromusik katapultiert. Für seine gleichnamige Special Edition, die </w:t>
      </w:r>
      <w:r>
        <w:rPr>
          <w:rFonts w:ascii="Avenir Next" w:hAnsi="Avenir Next"/>
          <w:b/>
          <w:sz w:val="18"/>
          <w:szCs w:val="18"/>
        </w:rPr>
        <w:t>DEFY 21 Carl Cox</w:t>
      </w:r>
      <w:r>
        <w:rPr>
          <w:rFonts w:ascii="Avenir Next" w:hAnsi="Avenir Next"/>
          <w:sz w:val="18"/>
          <w:szCs w:val="18"/>
        </w:rPr>
        <w:t xml:space="preserve"> mit einer Auflage von 200 Exemplaren, hat Zenith den Rhythmus hoch gedreht</w:t>
      </w:r>
      <w:r w:rsidR="009D5CA4">
        <w:rPr>
          <w:rFonts w:ascii="Avenir Next" w:hAnsi="Avenir Next"/>
          <w:sz w:val="18"/>
          <w:szCs w:val="18"/>
        </w:rPr>
        <w:t xml:space="preserve"> und eine</w:t>
      </w:r>
      <w:r w:rsidR="004509AC">
        <w:rPr>
          <w:rFonts w:ascii="Avenir Next" w:hAnsi="Avenir Next"/>
          <w:sz w:val="18"/>
          <w:szCs w:val="18"/>
        </w:rPr>
        <w:t xml:space="preserve">n besonderen </w:t>
      </w:r>
      <w:r>
        <w:rPr>
          <w:rFonts w:ascii="Avenir Next" w:hAnsi="Avenir Next"/>
          <w:sz w:val="18"/>
          <w:szCs w:val="18"/>
        </w:rPr>
        <w:t>futuristischen</w:t>
      </w:r>
      <w:r w:rsidR="004509AC">
        <w:rPr>
          <w:rFonts w:ascii="Avenir Next" w:hAnsi="Avenir Next"/>
          <w:sz w:val="18"/>
          <w:szCs w:val="18"/>
        </w:rPr>
        <w:t xml:space="preserve"> </w:t>
      </w:r>
      <w:r w:rsidR="004509AC" w:rsidRPr="004509AC">
        <w:rPr>
          <w:rFonts w:ascii="Avenir Next" w:hAnsi="Avenir Next"/>
          <w:sz w:val="18"/>
          <w:szCs w:val="18"/>
        </w:rPr>
        <w:t>1/100-Sekunden-</w:t>
      </w:r>
      <w:r>
        <w:rPr>
          <w:rFonts w:ascii="Avenir Next" w:hAnsi="Avenir Next"/>
          <w:sz w:val="18"/>
          <w:szCs w:val="18"/>
        </w:rPr>
        <w:t>Chronographen</w:t>
      </w:r>
      <w:r w:rsidR="004509AC">
        <w:rPr>
          <w:rFonts w:ascii="Avenir Next" w:hAnsi="Avenir Next"/>
          <w:sz w:val="18"/>
          <w:szCs w:val="18"/>
        </w:rPr>
        <w:t xml:space="preserve"> </w:t>
      </w:r>
      <w:r>
        <w:rPr>
          <w:rFonts w:ascii="Avenir Next" w:hAnsi="Avenir Next"/>
          <w:sz w:val="18"/>
          <w:szCs w:val="18"/>
        </w:rPr>
        <w:t>mit einer Lünette aus Karbonfaser und Armbandnähten, die im Dunkeln leuchten</w:t>
      </w:r>
      <w:r w:rsidR="004509AC">
        <w:rPr>
          <w:rFonts w:ascii="Avenir Next" w:hAnsi="Avenir Next"/>
          <w:sz w:val="18"/>
          <w:szCs w:val="18"/>
        </w:rPr>
        <w:t>, kreiert.</w:t>
      </w:r>
      <w:r>
        <w:rPr>
          <w:rFonts w:ascii="Avenir Next" w:hAnsi="Avenir Next"/>
          <w:sz w:val="18"/>
          <w:szCs w:val="18"/>
        </w:rPr>
        <w:t xml:space="preserve"> Für eine </w:t>
      </w:r>
      <w:r w:rsidR="004509AC">
        <w:rPr>
          <w:rFonts w:ascii="Avenir Next" w:hAnsi="Avenir Next"/>
          <w:sz w:val="18"/>
          <w:szCs w:val="18"/>
        </w:rPr>
        <w:t>ganz</w:t>
      </w:r>
      <w:r>
        <w:rPr>
          <w:rFonts w:ascii="Avenir Next" w:hAnsi="Avenir Next"/>
          <w:sz w:val="18"/>
          <w:szCs w:val="18"/>
        </w:rPr>
        <w:t xml:space="preserve"> persönliche Note von Carl Cox </w:t>
      </w:r>
      <w:r w:rsidR="004509AC">
        <w:rPr>
          <w:rFonts w:ascii="Avenir Next" w:hAnsi="Avenir Next"/>
          <w:sz w:val="18"/>
          <w:szCs w:val="18"/>
        </w:rPr>
        <w:t>sorgt</w:t>
      </w:r>
      <w:r>
        <w:rPr>
          <w:rFonts w:ascii="Avenir Next" w:hAnsi="Avenir Next"/>
          <w:sz w:val="18"/>
          <w:szCs w:val="18"/>
        </w:rPr>
        <w:t xml:space="preserve"> das offene Zifferblatt</w:t>
      </w:r>
      <w:r w:rsidR="00EC25E5">
        <w:rPr>
          <w:rFonts w:ascii="Avenir Next" w:hAnsi="Avenir Next"/>
          <w:sz w:val="18"/>
          <w:szCs w:val="18"/>
        </w:rPr>
        <w:t>,</w:t>
      </w:r>
      <w:r>
        <w:rPr>
          <w:rFonts w:ascii="Avenir Next" w:hAnsi="Avenir Next"/>
          <w:sz w:val="18"/>
          <w:szCs w:val="18"/>
        </w:rPr>
        <w:t xml:space="preserve"> </w:t>
      </w:r>
      <w:r w:rsidR="00EC25E5" w:rsidRPr="004509AC">
        <w:rPr>
          <w:rFonts w:ascii="Avenir Next" w:hAnsi="Avenir Next"/>
          <w:sz w:val="18"/>
          <w:szCs w:val="18"/>
        </w:rPr>
        <w:t xml:space="preserve">das den </w:t>
      </w:r>
      <w:r w:rsidR="00EC25E5">
        <w:rPr>
          <w:rFonts w:ascii="Avenir Next" w:hAnsi="Avenir Next"/>
          <w:sz w:val="18"/>
          <w:szCs w:val="18"/>
        </w:rPr>
        <w:t>Beat</w:t>
      </w:r>
      <w:r w:rsidR="00EC25E5" w:rsidRPr="004509AC">
        <w:rPr>
          <w:rFonts w:ascii="Avenir Next" w:hAnsi="Avenir Next"/>
          <w:sz w:val="18"/>
          <w:szCs w:val="18"/>
        </w:rPr>
        <w:t xml:space="preserve"> mit einer rotierenden Scheibe in Form einer Vinyl-Schallplatte bei 9 Uhr </w:t>
      </w:r>
      <w:r w:rsidR="00EC25E5" w:rsidRPr="00EC25E5">
        <w:rPr>
          <w:rFonts w:ascii="Avenir Next" w:hAnsi="Avenir Next"/>
          <w:sz w:val="18"/>
          <w:szCs w:val="18"/>
        </w:rPr>
        <w:t>als laufende Sekundenanzeige konstant in Bewegung hält</w:t>
      </w:r>
      <w:r w:rsidR="004509AC" w:rsidRPr="004509AC">
        <w:rPr>
          <w:rFonts w:ascii="Avenir Next" w:hAnsi="Avenir Next"/>
          <w:sz w:val="18"/>
          <w:szCs w:val="18"/>
        </w:rPr>
        <w:t>.</w:t>
      </w:r>
      <w:r>
        <w:rPr>
          <w:rFonts w:ascii="Avenir Next" w:hAnsi="Avenir Next"/>
          <w:sz w:val="18"/>
          <w:szCs w:val="18"/>
        </w:rPr>
        <w:t xml:space="preserve"> </w:t>
      </w:r>
      <w:r>
        <w:rPr>
          <w:rFonts w:ascii="Avenir Next" w:hAnsi="Avenir Next"/>
          <w:i/>
          <w:sz w:val="18"/>
          <w:szCs w:val="18"/>
        </w:rPr>
        <w:t xml:space="preserve">„Ich bin sehr froh, meine Liebe zur Musik mit Menschen auf der ganzen Welt teilen zu können. Jeder von uns trägt die Fähigkeit in sich, Takt und Tanz zu spüren – mein Job besteht darin, diese Energie zum Ausdruck zu bringen und alle auf der Tanzfläche zu vereinen. Auf ähnliche Weise geht es bei Zenith darum, die Uhrmacherkunst emporzuheben und deren Innovationen mit der Welt zu teilen, daher fühlte sich die Zusammenarbeit mit dieser Marke an einer Uhr mit Hochfrequenz für mich irgendwie selbstverständlich an“, </w:t>
      </w:r>
      <w:r>
        <w:rPr>
          <w:rFonts w:ascii="Avenir Next" w:hAnsi="Avenir Next"/>
          <w:sz w:val="18"/>
          <w:szCs w:val="18"/>
        </w:rPr>
        <w:t xml:space="preserve">sagte </w:t>
      </w:r>
      <w:r>
        <w:rPr>
          <w:rFonts w:ascii="Avenir Next" w:hAnsi="Avenir Next"/>
          <w:b/>
          <w:sz w:val="18"/>
          <w:szCs w:val="18"/>
        </w:rPr>
        <w:t>Carl Cox</w:t>
      </w:r>
      <w:r>
        <w:rPr>
          <w:rFonts w:ascii="Avenir Next" w:hAnsi="Avenir Next"/>
          <w:sz w:val="18"/>
          <w:szCs w:val="18"/>
        </w:rPr>
        <w:t>.</w:t>
      </w:r>
    </w:p>
    <w:p w14:paraId="3C8688BF" w14:textId="77777777" w:rsidR="00F91D50" w:rsidRPr="0052260C" w:rsidRDefault="00F91D50" w:rsidP="00484024">
      <w:pPr>
        <w:jc w:val="both"/>
        <w:rPr>
          <w:rFonts w:ascii="Avenir Next" w:eastAsia="Times New Roman" w:hAnsi="Avenir Next" w:cs="Arial"/>
          <w:sz w:val="18"/>
          <w:szCs w:val="18"/>
        </w:rPr>
      </w:pPr>
    </w:p>
    <w:p w14:paraId="1038E07B" w14:textId="77777777" w:rsidR="00F91D50" w:rsidRPr="0052260C" w:rsidRDefault="00F91D50" w:rsidP="00484024">
      <w:pPr>
        <w:jc w:val="both"/>
        <w:rPr>
          <w:rFonts w:ascii="Avenir Next" w:eastAsia="Times New Roman" w:hAnsi="Avenir Next" w:cs="Arial"/>
          <w:color w:val="222222"/>
          <w:sz w:val="18"/>
          <w:szCs w:val="18"/>
        </w:rPr>
      </w:pPr>
    </w:p>
    <w:p w14:paraId="71088108" w14:textId="77777777" w:rsidR="007B5FF2" w:rsidRPr="00535804" w:rsidRDefault="00D1652C" w:rsidP="00484024">
      <w:pPr>
        <w:jc w:val="both"/>
        <w:rPr>
          <w:rFonts w:ascii="Avenir Next" w:eastAsia="Times New Roman" w:hAnsi="Avenir Next" w:cs="Arial"/>
          <w:sz w:val="18"/>
          <w:szCs w:val="18"/>
        </w:rPr>
      </w:pPr>
      <w:r>
        <w:rPr>
          <w:rFonts w:ascii="Avenir Next" w:hAnsi="Avenir Next"/>
          <w:sz w:val="18"/>
          <w:szCs w:val="18"/>
        </w:rPr>
        <w:t>Es gibt nicht viele Uhrwerke, die auf eine so stolze Geschichte zurückblicken, wie die El Primero,</w:t>
      </w:r>
      <w:r>
        <w:rPr>
          <w:rFonts w:ascii="Avenir Next" w:hAnsi="Avenir Next"/>
          <w:color w:val="FF0000"/>
          <w:sz w:val="18"/>
          <w:szCs w:val="18"/>
        </w:rPr>
        <w:t xml:space="preserve"> </w:t>
      </w:r>
      <w:r>
        <w:rPr>
          <w:rFonts w:ascii="Avenir Next" w:hAnsi="Avenir Next"/>
          <w:sz w:val="18"/>
          <w:szCs w:val="18"/>
        </w:rPr>
        <w:t xml:space="preserve">die letztes Jahr ihr 50-jähriges Jubiläum gefeiert hat. Für das erste Modell, das 1969 mit dem bahnbrechenden Uhrwerk A384 ausgestattet wurde, arbeitete die Marke an einem neuen und wagemutigen Gehäusedesign. Für das Armband wandte sich das Haus an die Expertise des berühmten Armbandherstellers Gay Frères, um ein originelles und exklusives Armband zu entwickeln, das zu dem avantgardistischen Design der Uhr passen sollte. Das Ergebnis war das sogenannte „Leiter“-Armband, das ein ungewöhnliches, offenes Design aufwies, besten Komfort bot und im Vergleich zu anderen sportlichen Stahlarmbändern der damaligen Zeit eleganter aussah. Heute feiert das begehrte „Leiter“-Armband mit der </w:t>
      </w:r>
      <w:r>
        <w:rPr>
          <w:rFonts w:ascii="Avenir Next" w:hAnsi="Avenir Next"/>
          <w:b/>
          <w:sz w:val="18"/>
          <w:szCs w:val="18"/>
        </w:rPr>
        <w:t>A384 Revival</w:t>
      </w:r>
      <w:r>
        <w:rPr>
          <w:rFonts w:ascii="Avenir Next" w:hAnsi="Avenir Next"/>
          <w:sz w:val="18"/>
          <w:szCs w:val="18"/>
        </w:rPr>
        <w:t xml:space="preserve"> sein Comeback und vollendet den Retro-Look der Neuauflage einer Chronographenikone.</w:t>
      </w:r>
    </w:p>
    <w:p w14:paraId="6E4B1281" w14:textId="77777777" w:rsidR="00452445" w:rsidRDefault="00452445" w:rsidP="00484024">
      <w:pPr>
        <w:jc w:val="both"/>
        <w:rPr>
          <w:rFonts w:ascii="Avenir Next" w:eastAsia="Times New Roman" w:hAnsi="Avenir Next" w:cs="Arial"/>
          <w:sz w:val="18"/>
          <w:szCs w:val="18"/>
        </w:rPr>
      </w:pPr>
    </w:p>
    <w:p w14:paraId="5111CFC8" w14:textId="77777777" w:rsidR="009E4573" w:rsidRPr="00535804" w:rsidRDefault="009E4573" w:rsidP="00484024">
      <w:pPr>
        <w:jc w:val="both"/>
        <w:rPr>
          <w:rFonts w:ascii="Avenir Next" w:eastAsia="Times New Roman" w:hAnsi="Avenir Next" w:cs="Arial"/>
          <w:sz w:val="18"/>
          <w:szCs w:val="18"/>
        </w:rPr>
      </w:pPr>
    </w:p>
    <w:p w14:paraId="335CFB4E" w14:textId="77777777" w:rsidR="0023629B" w:rsidRPr="00535804" w:rsidRDefault="0023629B" w:rsidP="00484024">
      <w:pPr>
        <w:jc w:val="both"/>
        <w:rPr>
          <w:rFonts w:ascii="Avenir Next" w:eastAsia="Times New Roman" w:hAnsi="Avenir Next" w:cs="Arial"/>
          <w:color w:val="FF0000"/>
          <w:sz w:val="18"/>
          <w:szCs w:val="18"/>
        </w:rPr>
      </w:pPr>
    </w:p>
    <w:p w14:paraId="1121BC66" w14:textId="47D3FEEA" w:rsidR="00C0133B" w:rsidRPr="00535804" w:rsidRDefault="00611568" w:rsidP="00484024">
      <w:pPr>
        <w:jc w:val="both"/>
        <w:rPr>
          <w:rFonts w:ascii="Avenir Next" w:eastAsia="Times New Roman" w:hAnsi="Avenir Next" w:cs="Arial"/>
          <w:sz w:val="18"/>
          <w:szCs w:val="18"/>
        </w:rPr>
      </w:pPr>
      <w:r>
        <w:rPr>
          <w:rFonts w:ascii="Avenir Next" w:hAnsi="Avenir Next"/>
          <w:sz w:val="18"/>
          <w:szCs w:val="18"/>
        </w:rPr>
        <w:t>Was Ikonen betrifft, so sind die Fliegeruhren von Zenith – insbesondere die Kollektion</w:t>
      </w:r>
      <w:r w:rsidR="00EC25E5">
        <w:rPr>
          <w:rFonts w:ascii="Avenir Next" w:hAnsi="Avenir Next"/>
          <w:sz w:val="18"/>
          <w:szCs w:val="18"/>
        </w:rPr>
        <w:t xml:space="preserve"> Pilot</w:t>
      </w:r>
      <w:r>
        <w:rPr>
          <w:rFonts w:ascii="Avenir Next" w:hAnsi="Avenir Next"/>
          <w:sz w:val="18"/>
          <w:szCs w:val="18"/>
        </w:rPr>
        <w:t xml:space="preserve"> Type 20 – eine Legende für sich. Basierend auf den frühen </w:t>
      </w:r>
      <w:r w:rsidR="009D6EBF">
        <w:rPr>
          <w:rFonts w:ascii="Avenir Next" w:hAnsi="Avenir Next"/>
          <w:sz w:val="18"/>
          <w:szCs w:val="18"/>
        </w:rPr>
        <w:t>Board</w:t>
      </w:r>
      <w:r>
        <w:rPr>
          <w:rFonts w:ascii="Avenir Next" w:hAnsi="Avenir Next"/>
          <w:sz w:val="18"/>
          <w:szCs w:val="18"/>
        </w:rPr>
        <w:t xml:space="preserve">instrumenten von Zenith, die Pioniere wie </w:t>
      </w:r>
      <w:r>
        <w:rPr>
          <w:rFonts w:ascii="Avenir Next" w:hAnsi="Avenir Next"/>
          <w:bCs/>
          <w:sz w:val="18"/>
          <w:szCs w:val="18"/>
        </w:rPr>
        <w:t>Louis Blériot</w:t>
      </w:r>
      <w:r>
        <w:rPr>
          <w:rFonts w:ascii="Avenir Next" w:hAnsi="Avenir Next"/>
          <w:sz w:val="18"/>
          <w:szCs w:val="18"/>
        </w:rPr>
        <w:t xml:space="preserve"> in den Anfangstagen der Luftfahrt begleiteten, greift die Pilot Type 20 das architektonische Design der </w:t>
      </w:r>
      <w:r w:rsidR="00EE41F7">
        <w:rPr>
          <w:rFonts w:ascii="Avenir Next" w:hAnsi="Avenir Next"/>
          <w:sz w:val="18"/>
          <w:szCs w:val="18"/>
        </w:rPr>
        <w:t>Fliegeruhr</w:t>
      </w:r>
      <w:r>
        <w:rPr>
          <w:rFonts w:ascii="Avenir Next" w:hAnsi="Avenir Next"/>
          <w:sz w:val="18"/>
          <w:szCs w:val="18"/>
        </w:rPr>
        <w:t xml:space="preserve"> mit einem starken Vintage-Akzent auf. Bis heute steht die Kollektion unter dem starken Einfluss der Ästhetik solcher historischen </w:t>
      </w:r>
      <w:r w:rsidR="00EE41F7">
        <w:rPr>
          <w:rFonts w:ascii="Avenir Next" w:hAnsi="Avenir Next"/>
          <w:sz w:val="18"/>
          <w:szCs w:val="18"/>
        </w:rPr>
        <w:t>Flugi</w:t>
      </w:r>
      <w:r>
        <w:rPr>
          <w:rFonts w:ascii="Avenir Next" w:hAnsi="Avenir Next"/>
          <w:sz w:val="18"/>
          <w:szCs w:val="18"/>
        </w:rPr>
        <w:t>nstrumente und verwendet eine Kombination aus gealterten Gehäusematerialien und texturierten, farbigen Zifferblättern, um den Look des frühen 20. Jahrhunderts nachzubilden. Heute hat Zenith seine ikonische Pilot neu aufgelegt, um ein modernes Instrument mit dem Charme der Vergangenheit anzubieten.</w:t>
      </w:r>
      <w:r>
        <w:rPr>
          <w:rFonts w:ascii="Avenir Next" w:hAnsi="Avenir Next"/>
          <w:strike/>
          <w:sz w:val="18"/>
          <w:szCs w:val="18"/>
        </w:rPr>
        <w:t xml:space="preserve"> </w:t>
      </w:r>
      <w:r>
        <w:rPr>
          <w:rFonts w:ascii="Avenir Next" w:hAnsi="Avenir Next"/>
          <w:sz w:val="18"/>
          <w:szCs w:val="18"/>
        </w:rPr>
        <w:t xml:space="preserve">Die </w:t>
      </w:r>
      <w:r>
        <w:rPr>
          <w:rFonts w:ascii="Avenir Next" w:hAnsi="Avenir Next"/>
          <w:b/>
          <w:sz w:val="18"/>
          <w:szCs w:val="18"/>
        </w:rPr>
        <w:t>Pilot Type 20</w:t>
      </w:r>
      <w:r>
        <w:rPr>
          <w:rFonts w:ascii="Avenir Next" w:hAnsi="Avenir Next"/>
          <w:sz w:val="18"/>
          <w:szCs w:val="18"/>
        </w:rPr>
        <w:t xml:space="preserve"> </w:t>
      </w:r>
      <w:r>
        <w:rPr>
          <w:rFonts w:ascii="Avenir Next" w:hAnsi="Avenir Next"/>
          <w:b/>
          <w:sz w:val="18"/>
          <w:szCs w:val="18"/>
        </w:rPr>
        <w:t>Rescue</w:t>
      </w:r>
      <w:r>
        <w:rPr>
          <w:rFonts w:ascii="Avenir Next" w:hAnsi="Avenir Next"/>
          <w:sz w:val="18"/>
          <w:szCs w:val="18"/>
        </w:rPr>
        <w:t xml:space="preserve"> und die </w:t>
      </w:r>
      <w:r>
        <w:rPr>
          <w:rFonts w:ascii="Avenir Next" w:hAnsi="Avenir Next"/>
          <w:b/>
          <w:sz w:val="18"/>
          <w:szCs w:val="18"/>
        </w:rPr>
        <w:t xml:space="preserve">Pilot </w:t>
      </w:r>
      <w:r>
        <w:rPr>
          <w:rFonts w:ascii="Avenir Next" w:hAnsi="Avenir Next"/>
          <w:b/>
          <w:sz w:val="18"/>
          <w:szCs w:val="18"/>
        </w:rPr>
        <w:lastRenderedPageBreak/>
        <w:t>Type 20 Chronograph Rescue</w:t>
      </w:r>
      <w:r>
        <w:rPr>
          <w:rFonts w:ascii="Avenir Next" w:hAnsi="Avenir Next"/>
          <w:sz w:val="18"/>
          <w:szCs w:val="18"/>
        </w:rPr>
        <w:t xml:space="preserve"> </w:t>
      </w:r>
      <w:r w:rsidR="00EE41F7">
        <w:rPr>
          <w:rFonts w:ascii="Avenir Next" w:hAnsi="Avenir Next"/>
          <w:sz w:val="18"/>
          <w:szCs w:val="18"/>
        </w:rPr>
        <w:t>kommen in einem</w:t>
      </w:r>
      <w:r>
        <w:rPr>
          <w:rFonts w:ascii="Avenir Next" w:hAnsi="Avenir Next"/>
          <w:sz w:val="18"/>
          <w:szCs w:val="18"/>
        </w:rPr>
        <w:t xml:space="preserve"> Gehäuse aus Edelstahl</w:t>
      </w:r>
      <w:r w:rsidR="00EE41F7">
        <w:rPr>
          <w:rFonts w:ascii="Avenir Next" w:hAnsi="Avenir Next"/>
          <w:sz w:val="18"/>
          <w:szCs w:val="18"/>
        </w:rPr>
        <w:t>,</w:t>
      </w:r>
      <w:r>
        <w:rPr>
          <w:rFonts w:ascii="Avenir Next" w:hAnsi="Avenir Next"/>
          <w:sz w:val="18"/>
          <w:szCs w:val="18"/>
        </w:rPr>
        <w:t xml:space="preserve"> </w:t>
      </w:r>
      <w:r w:rsidR="00EE41F7">
        <w:rPr>
          <w:rFonts w:ascii="Avenir Next" w:hAnsi="Avenir Next"/>
          <w:sz w:val="18"/>
          <w:szCs w:val="18"/>
        </w:rPr>
        <w:t xml:space="preserve">mit </w:t>
      </w:r>
      <w:r>
        <w:rPr>
          <w:rFonts w:ascii="Avenir Next" w:hAnsi="Avenir Next"/>
          <w:sz w:val="18"/>
          <w:szCs w:val="18"/>
        </w:rPr>
        <w:t>schiefergrauem</w:t>
      </w:r>
      <w:r>
        <w:rPr>
          <w:rFonts w:ascii="Avenir Next" w:hAnsi="Avenir Next"/>
          <w:color w:val="FF0000"/>
          <w:sz w:val="18"/>
          <w:szCs w:val="18"/>
        </w:rPr>
        <w:t xml:space="preserve"> </w:t>
      </w:r>
      <w:r>
        <w:rPr>
          <w:rFonts w:ascii="Avenir Next" w:hAnsi="Avenir Next"/>
          <w:sz w:val="18"/>
          <w:szCs w:val="18"/>
        </w:rPr>
        <w:t xml:space="preserve">Zifferblatt </w:t>
      </w:r>
      <w:r w:rsidR="00EE41F7">
        <w:rPr>
          <w:rFonts w:ascii="Avenir Next" w:hAnsi="Avenir Next"/>
          <w:sz w:val="18"/>
          <w:szCs w:val="18"/>
        </w:rPr>
        <w:t>und</w:t>
      </w:r>
      <w:r>
        <w:rPr>
          <w:rFonts w:ascii="Avenir Next" w:hAnsi="Avenir Next"/>
          <w:sz w:val="18"/>
          <w:szCs w:val="18"/>
        </w:rPr>
        <w:t xml:space="preserve"> Soleil-Guillochierung. Die charakteristischen, übergroßen arabischen Ziffern bestehen vollständig aus SuperLuminova. </w:t>
      </w:r>
      <w:r>
        <w:rPr>
          <w:rFonts w:ascii="Avenir Next" w:hAnsi="Avenir Next"/>
          <w:vanish/>
          <w:sz w:val="18"/>
          <w:szCs w:val="18"/>
        </w:rPr>
        <w:t>-EliteWeek, eto El Primero 50ind fil rouge.i is great</w:t>
      </w:r>
      <w:r>
        <w:rPr>
          <w:rFonts w:ascii="Avenir Next" w:hAnsi="Avenir Next"/>
          <w:vanish/>
          <w:sz w:val="18"/>
          <w:szCs w:val="18"/>
        </w:rPr>
        <w:cr/>
        <w:t xml:space="preserve"> new creations for women:</w:t>
      </w:r>
      <w:r>
        <w:rPr>
          <w:rFonts w:ascii="Avenir Next" w:hAnsi="Avenir Next"/>
          <w:vanish/>
          <w:sz w:val="18"/>
          <w:szCs w:val="18"/>
        </w:rPr>
        <w:cr/>
        <w:t>fter steel "</w:t>
      </w:r>
      <w:r>
        <w:rPr>
          <w:rFonts w:ascii="Avenir Next" w:hAnsi="Avenir Next"/>
          <w:sz w:val="18"/>
          <w:szCs w:val="18"/>
        </w:rPr>
        <w:t>Von der Rollbahn bis zum Cockpit ist Gelb in der Welt der Luftfahrt eine immer wiederkehrende Farbe, die für lebenswichtige Kontrollen und Informationen die Aufmerksamkeit auf sich zieht. Am Handgelenk wird dieses robuste Modell von einem Armband aus gealtertem, schwarzem Kalbsleder</w:t>
      </w:r>
      <w:r w:rsidR="00F81699">
        <w:rPr>
          <w:rFonts w:ascii="Avenir Next" w:hAnsi="Avenir Next"/>
          <w:sz w:val="18"/>
          <w:szCs w:val="18"/>
        </w:rPr>
        <w:t xml:space="preserve"> gehalten</w:t>
      </w:r>
      <w:r>
        <w:rPr>
          <w:rFonts w:ascii="Avenir Next" w:hAnsi="Avenir Next"/>
          <w:sz w:val="18"/>
          <w:szCs w:val="18"/>
        </w:rPr>
        <w:t>, das an die klassische Fliegerjacke aus Shearling-Leder erinnert</w:t>
      </w:r>
      <w:r w:rsidR="00F81699">
        <w:rPr>
          <w:rFonts w:ascii="Avenir Next" w:hAnsi="Avenir Next"/>
          <w:sz w:val="18"/>
          <w:szCs w:val="18"/>
        </w:rPr>
        <w:t>.</w:t>
      </w:r>
      <w:r>
        <w:rPr>
          <w:rFonts w:ascii="Avenir Next" w:hAnsi="Avenir Next"/>
          <w:sz w:val="18"/>
          <w:szCs w:val="18"/>
        </w:rPr>
        <w:t xml:space="preserve"> </w:t>
      </w:r>
      <w:r w:rsidR="00F81699">
        <w:rPr>
          <w:rFonts w:ascii="Avenir Next" w:hAnsi="Avenir Next"/>
          <w:sz w:val="18"/>
          <w:szCs w:val="18"/>
        </w:rPr>
        <w:t xml:space="preserve">Die </w:t>
      </w:r>
      <w:r>
        <w:rPr>
          <w:rFonts w:ascii="Avenir Next" w:hAnsi="Avenir Next"/>
          <w:sz w:val="18"/>
          <w:szCs w:val="18"/>
        </w:rPr>
        <w:t>Niete</w:t>
      </w:r>
      <w:r w:rsidR="00F81699">
        <w:rPr>
          <w:rFonts w:ascii="Avenir Next" w:hAnsi="Avenir Next"/>
          <w:sz w:val="18"/>
          <w:szCs w:val="18"/>
        </w:rPr>
        <w:t xml:space="preserve">n, </w:t>
      </w:r>
      <w:r>
        <w:rPr>
          <w:rFonts w:ascii="Avenir Next" w:hAnsi="Avenir Next"/>
          <w:sz w:val="18"/>
          <w:szCs w:val="18"/>
        </w:rPr>
        <w:t>eine Dornschließe</w:t>
      </w:r>
      <w:r>
        <w:rPr>
          <w:rFonts w:ascii="Avenir Next" w:hAnsi="Avenir Next"/>
          <w:color w:val="FF0000"/>
          <w:sz w:val="18"/>
          <w:szCs w:val="18"/>
        </w:rPr>
        <w:t xml:space="preserve"> </w:t>
      </w:r>
      <w:r>
        <w:rPr>
          <w:rFonts w:ascii="Avenir Next" w:hAnsi="Avenir Next"/>
          <w:sz w:val="18"/>
          <w:szCs w:val="18"/>
        </w:rPr>
        <w:t xml:space="preserve">aus Titan sowie </w:t>
      </w:r>
      <w:r w:rsidR="00F81699">
        <w:rPr>
          <w:rFonts w:ascii="Avenir Next" w:hAnsi="Avenir Next"/>
          <w:sz w:val="18"/>
          <w:szCs w:val="18"/>
        </w:rPr>
        <w:t>die</w:t>
      </w:r>
      <w:r>
        <w:rPr>
          <w:rFonts w:ascii="Avenir Next" w:hAnsi="Avenir Next"/>
          <w:sz w:val="18"/>
          <w:szCs w:val="18"/>
        </w:rPr>
        <w:t xml:space="preserve"> </w:t>
      </w:r>
      <w:r w:rsidR="00F81699">
        <w:rPr>
          <w:rFonts w:ascii="Avenir Next" w:hAnsi="Avenir Next"/>
          <w:sz w:val="18"/>
          <w:szCs w:val="18"/>
        </w:rPr>
        <w:t>unverwechselbare Lasche knüpfen dabei an</w:t>
      </w:r>
      <w:r w:rsidR="00F81699" w:rsidRPr="00F81699">
        <w:rPr>
          <w:rFonts w:ascii="Avenir Next" w:hAnsi="Avenir Next"/>
          <w:sz w:val="18"/>
          <w:szCs w:val="18"/>
        </w:rPr>
        <w:t xml:space="preserve"> die Optik alter Pilotenhelme an.</w:t>
      </w:r>
    </w:p>
    <w:p w14:paraId="56455F75" w14:textId="77777777" w:rsidR="00611568" w:rsidRPr="00535804" w:rsidRDefault="00611568" w:rsidP="00484024">
      <w:pPr>
        <w:jc w:val="both"/>
        <w:rPr>
          <w:rFonts w:ascii="Avenir Next" w:eastAsia="Times New Roman" w:hAnsi="Avenir Next" w:cs="Arial"/>
          <w:color w:val="222222"/>
          <w:sz w:val="18"/>
          <w:szCs w:val="18"/>
        </w:rPr>
      </w:pPr>
    </w:p>
    <w:p w14:paraId="1DE556F5" w14:textId="0245ACFB" w:rsidR="00F81699" w:rsidRDefault="00F81699" w:rsidP="00FC371C">
      <w:pPr>
        <w:jc w:val="both"/>
        <w:rPr>
          <w:rFonts w:ascii="Avenir Next" w:hAnsi="Avenir Next" w:cstheme="majorHAnsi"/>
          <w:b/>
          <w:szCs w:val="20"/>
        </w:rPr>
      </w:pPr>
    </w:p>
    <w:p w14:paraId="4609C099" w14:textId="7F2E75E3" w:rsidR="00F81699" w:rsidRDefault="00F81699" w:rsidP="00FC371C">
      <w:pPr>
        <w:jc w:val="both"/>
        <w:rPr>
          <w:rFonts w:ascii="Avenir Next" w:hAnsi="Avenir Next" w:cstheme="majorHAnsi"/>
          <w:b/>
          <w:szCs w:val="20"/>
        </w:rPr>
      </w:pPr>
    </w:p>
    <w:p w14:paraId="346D812C" w14:textId="68014AA0" w:rsidR="00F81699" w:rsidRDefault="00F81699" w:rsidP="00FC371C">
      <w:pPr>
        <w:jc w:val="both"/>
        <w:rPr>
          <w:rFonts w:ascii="Avenir Next" w:hAnsi="Avenir Next" w:cstheme="majorHAnsi"/>
          <w:b/>
          <w:szCs w:val="20"/>
        </w:rPr>
      </w:pPr>
    </w:p>
    <w:p w14:paraId="1498CD92" w14:textId="45130DAA" w:rsidR="00F81699" w:rsidRDefault="00F81699" w:rsidP="00FC371C">
      <w:pPr>
        <w:jc w:val="both"/>
        <w:rPr>
          <w:rFonts w:ascii="Avenir Next" w:hAnsi="Avenir Next" w:cstheme="majorHAnsi"/>
          <w:b/>
          <w:szCs w:val="20"/>
        </w:rPr>
      </w:pPr>
    </w:p>
    <w:p w14:paraId="0700125F" w14:textId="28CD714C" w:rsidR="00F81699" w:rsidRDefault="00F81699" w:rsidP="00FC371C">
      <w:pPr>
        <w:jc w:val="both"/>
        <w:rPr>
          <w:rFonts w:ascii="Avenir Next" w:hAnsi="Avenir Next" w:cstheme="majorHAnsi"/>
          <w:b/>
          <w:szCs w:val="20"/>
        </w:rPr>
      </w:pPr>
    </w:p>
    <w:p w14:paraId="6C803F95" w14:textId="0F142234" w:rsidR="00F81699" w:rsidRDefault="00F81699" w:rsidP="00FC371C">
      <w:pPr>
        <w:jc w:val="both"/>
        <w:rPr>
          <w:rFonts w:ascii="Avenir Next" w:hAnsi="Avenir Next" w:cstheme="majorHAnsi"/>
          <w:b/>
          <w:szCs w:val="20"/>
        </w:rPr>
      </w:pPr>
    </w:p>
    <w:p w14:paraId="1270EE19" w14:textId="77777777" w:rsidR="00F81699" w:rsidRPr="00535804" w:rsidRDefault="00F81699" w:rsidP="00FC371C">
      <w:pPr>
        <w:jc w:val="both"/>
        <w:rPr>
          <w:rFonts w:ascii="Avenir Next" w:hAnsi="Avenir Next" w:cstheme="majorHAnsi"/>
          <w:b/>
          <w:szCs w:val="20"/>
        </w:rPr>
      </w:pPr>
    </w:p>
    <w:p w14:paraId="7054ACA4" w14:textId="77777777" w:rsidR="00637364" w:rsidRPr="00535804" w:rsidRDefault="00637364" w:rsidP="00FC371C">
      <w:pPr>
        <w:jc w:val="both"/>
        <w:rPr>
          <w:rFonts w:ascii="Avenir Next" w:hAnsi="Avenir Next" w:cstheme="majorHAnsi"/>
          <w:b/>
          <w:szCs w:val="20"/>
        </w:rPr>
      </w:pPr>
    </w:p>
    <w:p w14:paraId="7B6FF447" w14:textId="77777777" w:rsidR="00E94E3F" w:rsidRPr="00535804" w:rsidRDefault="00E94E3F" w:rsidP="00FC371C">
      <w:pPr>
        <w:jc w:val="both"/>
        <w:rPr>
          <w:rFonts w:ascii="Avenir Next" w:hAnsi="Avenir Next"/>
          <w:noProof/>
        </w:rPr>
      </w:pPr>
    </w:p>
    <w:p w14:paraId="10FB4CCB" w14:textId="77777777" w:rsidR="00710D11" w:rsidRDefault="00710D11" w:rsidP="002A58F0">
      <w:pPr>
        <w:spacing w:line="276" w:lineRule="auto"/>
        <w:jc w:val="both"/>
        <w:rPr>
          <w:rFonts w:ascii="Avenir Next" w:eastAsia="Times New Roman" w:hAnsi="Avenir Next" w:cs="Arial"/>
          <w:b/>
        </w:rPr>
      </w:pPr>
    </w:p>
    <w:p w14:paraId="13BDCB1C" w14:textId="77777777" w:rsidR="00710D11" w:rsidRDefault="00710D11" w:rsidP="002A58F0">
      <w:pPr>
        <w:spacing w:line="276" w:lineRule="auto"/>
        <w:jc w:val="both"/>
        <w:rPr>
          <w:rFonts w:ascii="Avenir Next" w:eastAsia="Times New Roman" w:hAnsi="Avenir Next" w:cs="Arial"/>
          <w:b/>
        </w:rPr>
      </w:pPr>
    </w:p>
    <w:p w14:paraId="1DA7F8E1" w14:textId="77777777" w:rsidR="00285A5D" w:rsidRPr="00285A5D" w:rsidRDefault="00285A5D" w:rsidP="002A58F0">
      <w:pPr>
        <w:spacing w:line="276" w:lineRule="auto"/>
        <w:jc w:val="both"/>
        <w:rPr>
          <w:rFonts w:ascii="Avenir Next" w:hAnsi="Avenir Next"/>
          <w:b/>
          <w:sz w:val="18"/>
          <w:szCs w:val="18"/>
          <w:lang w:val="de-CH"/>
        </w:rPr>
      </w:pPr>
    </w:p>
    <w:p w14:paraId="354B9E6F" w14:textId="77777777" w:rsidR="00285A5D" w:rsidRPr="00285A5D" w:rsidRDefault="00285A5D" w:rsidP="002A58F0">
      <w:pPr>
        <w:spacing w:line="276" w:lineRule="auto"/>
        <w:jc w:val="both"/>
        <w:rPr>
          <w:rFonts w:ascii="Avenir Next" w:hAnsi="Avenir Next"/>
          <w:b/>
          <w:sz w:val="18"/>
          <w:szCs w:val="18"/>
          <w:lang w:val="de-CH"/>
        </w:rPr>
      </w:pPr>
    </w:p>
    <w:p w14:paraId="60CC32BC" w14:textId="77777777" w:rsidR="00285A5D" w:rsidRPr="00285A5D" w:rsidRDefault="00285A5D" w:rsidP="002A58F0">
      <w:pPr>
        <w:spacing w:line="276" w:lineRule="auto"/>
        <w:jc w:val="both"/>
        <w:rPr>
          <w:rFonts w:ascii="Avenir Next" w:hAnsi="Avenir Next"/>
          <w:b/>
          <w:sz w:val="18"/>
          <w:szCs w:val="18"/>
          <w:lang w:val="de-CH"/>
        </w:rPr>
      </w:pPr>
    </w:p>
    <w:p w14:paraId="1F961AD4" w14:textId="77777777" w:rsidR="00285A5D" w:rsidRDefault="00285A5D" w:rsidP="002A58F0">
      <w:pPr>
        <w:spacing w:line="276" w:lineRule="auto"/>
        <w:jc w:val="both"/>
        <w:rPr>
          <w:rFonts w:ascii="Avenir Next" w:hAnsi="Avenir Next"/>
          <w:b/>
          <w:sz w:val="18"/>
          <w:szCs w:val="18"/>
          <w:lang w:val="de-CH"/>
        </w:rPr>
      </w:pPr>
    </w:p>
    <w:p w14:paraId="1A42FD01" w14:textId="77777777" w:rsidR="00285A5D" w:rsidRDefault="00285A5D" w:rsidP="002A58F0">
      <w:pPr>
        <w:spacing w:line="276" w:lineRule="auto"/>
        <w:jc w:val="both"/>
        <w:rPr>
          <w:rFonts w:ascii="Avenir Next" w:hAnsi="Avenir Next"/>
          <w:b/>
          <w:sz w:val="18"/>
          <w:szCs w:val="18"/>
          <w:lang w:val="de-CH"/>
        </w:rPr>
      </w:pPr>
    </w:p>
    <w:p w14:paraId="31607663" w14:textId="77777777" w:rsidR="00285A5D" w:rsidRDefault="00285A5D" w:rsidP="002A58F0">
      <w:pPr>
        <w:spacing w:line="276" w:lineRule="auto"/>
        <w:jc w:val="both"/>
        <w:rPr>
          <w:rFonts w:ascii="Avenir Next" w:hAnsi="Avenir Next"/>
          <w:b/>
          <w:sz w:val="18"/>
          <w:szCs w:val="18"/>
          <w:lang w:val="de-CH"/>
        </w:rPr>
      </w:pPr>
    </w:p>
    <w:p w14:paraId="11EFF8F9" w14:textId="77777777" w:rsidR="00285A5D" w:rsidRDefault="00285A5D" w:rsidP="002A58F0">
      <w:pPr>
        <w:spacing w:line="276" w:lineRule="auto"/>
        <w:jc w:val="both"/>
        <w:rPr>
          <w:rFonts w:ascii="Avenir Next" w:hAnsi="Avenir Next"/>
          <w:b/>
          <w:sz w:val="18"/>
          <w:szCs w:val="18"/>
          <w:lang w:val="de-CH"/>
        </w:rPr>
      </w:pPr>
    </w:p>
    <w:p w14:paraId="32ADF636" w14:textId="77777777" w:rsidR="00285A5D" w:rsidRDefault="00285A5D" w:rsidP="002A58F0">
      <w:pPr>
        <w:spacing w:line="276" w:lineRule="auto"/>
        <w:jc w:val="both"/>
        <w:rPr>
          <w:rFonts w:ascii="Avenir Next" w:hAnsi="Avenir Next"/>
          <w:b/>
          <w:sz w:val="18"/>
          <w:szCs w:val="18"/>
          <w:lang w:val="de-CH"/>
        </w:rPr>
      </w:pPr>
    </w:p>
    <w:p w14:paraId="4CCE9A0D" w14:textId="77777777" w:rsidR="00285A5D" w:rsidRDefault="00285A5D" w:rsidP="002A58F0">
      <w:pPr>
        <w:spacing w:line="276" w:lineRule="auto"/>
        <w:jc w:val="both"/>
        <w:rPr>
          <w:rFonts w:ascii="Avenir Next" w:hAnsi="Avenir Next"/>
          <w:b/>
          <w:sz w:val="18"/>
          <w:szCs w:val="18"/>
          <w:lang w:val="de-CH"/>
        </w:rPr>
      </w:pPr>
    </w:p>
    <w:p w14:paraId="5F377A86" w14:textId="77777777" w:rsidR="00285A5D" w:rsidRDefault="00285A5D" w:rsidP="002A58F0">
      <w:pPr>
        <w:spacing w:line="276" w:lineRule="auto"/>
        <w:jc w:val="both"/>
        <w:rPr>
          <w:rFonts w:ascii="Avenir Next" w:hAnsi="Avenir Next"/>
          <w:b/>
          <w:sz w:val="18"/>
          <w:szCs w:val="18"/>
          <w:lang w:val="de-CH"/>
        </w:rPr>
      </w:pPr>
    </w:p>
    <w:p w14:paraId="19D7BFCA" w14:textId="77777777" w:rsidR="00285A5D" w:rsidRDefault="00285A5D" w:rsidP="002A58F0">
      <w:pPr>
        <w:spacing w:line="276" w:lineRule="auto"/>
        <w:jc w:val="both"/>
        <w:rPr>
          <w:rFonts w:ascii="Avenir Next" w:hAnsi="Avenir Next"/>
          <w:b/>
          <w:sz w:val="18"/>
          <w:szCs w:val="18"/>
          <w:lang w:val="de-CH"/>
        </w:rPr>
      </w:pPr>
    </w:p>
    <w:p w14:paraId="6F66488E" w14:textId="77777777" w:rsidR="00285A5D" w:rsidRDefault="00285A5D" w:rsidP="002A58F0">
      <w:pPr>
        <w:spacing w:line="276" w:lineRule="auto"/>
        <w:jc w:val="both"/>
        <w:rPr>
          <w:rFonts w:ascii="Avenir Next" w:hAnsi="Avenir Next"/>
          <w:b/>
          <w:sz w:val="18"/>
          <w:szCs w:val="18"/>
          <w:lang w:val="de-CH"/>
        </w:rPr>
      </w:pPr>
    </w:p>
    <w:p w14:paraId="3DB6C01E" w14:textId="77777777" w:rsidR="00285A5D" w:rsidRDefault="00285A5D" w:rsidP="002A58F0">
      <w:pPr>
        <w:spacing w:line="276" w:lineRule="auto"/>
        <w:jc w:val="both"/>
        <w:rPr>
          <w:rFonts w:ascii="Avenir Next" w:hAnsi="Avenir Next"/>
          <w:b/>
          <w:sz w:val="18"/>
          <w:szCs w:val="18"/>
          <w:lang w:val="de-CH"/>
        </w:rPr>
      </w:pPr>
    </w:p>
    <w:p w14:paraId="207E61F8" w14:textId="77777777" w:rsidR="00285A5D" w:rsidRDefault="00285A5D" w:rsidP="002A58F0">
      <w:pPr>
        <w:spacing w:line="276" w:lineRule="auto"/>
        <w:jc w:val="both"/>
        <w:rPr>
          <w:rFonts w:ascii="Avenir Next" w:hAnsi="Avenir Next"/>
          <w:b/>
          <w:sz w:val="18"/>
          <w:szCs w:val="18"/>
          <w:lang w:val="de-CH"/>
        </w:rPr>
      </w:pPr>
    </w:p>
    <w:p w14:paraId="1452344A" w14:textId="77777777" w:rsidR="00285A5D" w:rsidRDefault="00285A5D" w:rsidP="002A58F0">
      <w:pPr>
        <w:spacing w:line="276" w:lineRule="auto"/>
        <w:jc w:val="both"/>
        <w:rPr>
          <w:rFonts w:ascii="Avenir Next" w:hAnsi="Avenir Next"/>
          <w:b/>
          <w:sz w:val="18"/>
          <w:szCs w:val="18"/>
          <w:lang w:val="de-CH"/>
        </w:rPr>
      </w:pPr>
    </w:p>
    <w:p w14:paraId="6DA69A33" w14:textId="77777777" w:rsidR="00285A5D" w:rsidRDefault="00285A5D" w:rsidP="002A58F0">
      <w:pPr>
        <w:spacing w:line="276" w:lineRule="auto"/>
        <w:jc w:val="both"/>
        <w:rPr>
          <w:rFonts w:ascii="Avenir Next" w:hAnsi="Avenir Next"/>
          <w:b/>
          <w:sz w:val="18"/>
          <w:szCs w:val="18"/>
          <w:lang w:val="de-CH"/>
        </w:rPr>
      </w:pPr>
    </w:p>
    <w:p w14:paraId="7F5BF76F" w14:textId="77777777" w:rsidR="00285A5D" w:rsidRDefault="00285A5D" w:rsidP="002A58F0">
      <w:pPr>
        <w:spacing w:line="276" w:lineRule="auto"/>
        <w:jc w:val="both"/>
        <w:rPr>
          <w:rFonts w:ascii="Avenir Next" w:hAnsi="Avenir Next"/>
          <w:b/>
          <w:sz w:val="18"/>
          <w:szCs w:val="18"/>
          <w:lang w:val="de-CH"/>
        </w:rPr>
      </w:pPr>
    </w:p>
    <w:p w14:paraId="070E068D" w14:textId="77777777" w:rsidR="00285A5D" w:rsidRDefault="00285A5D" w:rsidP="002A58F0">
      <w:pPr>
        <w:spacing w:line="276" w:lineRule="auto"/>
        <w:jc w:val="both"/>
        <w:rPr>
          <w:rFonts w:ascii="Avenir Next" w:hAnsi="Avenir Next"/>
          <w:b/>
          <w:sz w:val="18"/>
          <w:szCs w:val="18"/>
          <w:lang w:val="de-CH"/>
        </w:rPr>
      </w:pPr>
    </w:p>
    <w:p w14:paraId="5B8DF0DC" w14:textId="77777777" w:rsidR="00285A5D" w:rsidRDefault="00285A5D" w:rsidP="002A58F0">
      <w:pPr>
        <w:spacing w:line="276" w:lineRule="auto"/>
        <w:jc w:val="both"/>
        <w:rPr>
          <w:rFonts w:ascii="Avenir Next" w:hAnsi="Avenir Next"/>
          <w:b/>
          <w:sz w:val="18"/>
          <w:szCs w:val="18"/>
          <w:lang w:val="de-CH"/>
        </w:rPr>
      </w:pPr>
    </w:p>
    <w:p w14:paraId="074DA6CC" w14:textId="77777777" w:rsidR="00285A5D" w:rsidRDefault="00285A5D" w:rsidP="002A58F0">
      <w:pPr>
        <w:spacing w:line="276" w:lineRule="auto"/>
        <w:jc w:val="both"/>
        <w:rPr>
          <w:rFonts w:ascii="Avenir Next" w:hAnsi="Avenir Next"/>
          <w:b/>
          <w:sz w:val="18"/>
          <w:szCs w:val="18"/>
          <w:lang w:val="de-CH"/>
        </w:rPr>
      </w:pPr>
    </w:p>
    <w:p w14:paraId="4E8ABF94" w14:textId="77777777" w:rsidR="00285A5D" w:rsidRDefault="00285A5D" w:rsidP="002A58F0">
      <w:pPr>
        <w:spacing w:line="276" w:lineRule="auto"/>
        <w:jc w:val="both"/>
        <w:rPr>
          <w:rFonts w:ascii="Avenir Next" w:hAnsi="Avenir Next"/>
          <w:b/>
          <w:sz w:val="18"/>
          <w:szCs w:val="18"/>
          <w:lang w:val="de-CH"/>
        </w:rPr>
      </w:pPr>
    </w:p>
    <w:p w14:paraId="46953A10" w14:textId="77777777" w:rsidR="00285A5D" w:rsidRDefault="00285A5D" w:rsidP="002A58F0">
      <w:pPr>
        <w:spacing w:line="276" w:lineRule="auto"/>
        <w:jc w:val="both"/>
        <w:rPr>
          <w:rFonts w:ascii="Avenir Next" w:hAnsi="Avenir Next"/>
          <w:b/>
          <w:sz w:val="18"/>
          <w:szCs w:val="18"/>
          <w:lang w:val="de-CH"/>
        </w:rPr>
      </w:pPr>
    </w:p>
    <w:p w14:paraId="1295A7DB" w14:textId="77777777" w:rsidR="00285A5D" w:rsidRDefault="00285A5D" w:rsidP="002A58F0">
      <w:pPr>
        <w:spacing w:line="276" w:lineRule="auto"/>
        <w:jc w:val="both"/>
        <w:rPr>
          <w:rFonts w:ascii="Avenir Next" w:hAnsi="Avenir Next"/>
          <w:b/>
          <w:sz w:val="18"/>
          <w:szCs w:val="18"/>
          <w:lang w:val="de-CH"/>
        </w:rPr>
      </w:pPr>
    </w:p>
    <w:p w14:paraId="6BFABA17" w14:textId="77777777" w:rsidR="00285A5D" w:rsidRDefault="00285A5D" w:rsidP="002A58F0">
      <w:pPr>
        <w:spacing w:line="276" w:lineRule="auto"/>
        <w:jc w:val="both"/>
        <w:rPr>
          <w:rFonts w:ascii="Avenir Next" w:hAnsi="Avenir Next"/>
          <w:b/>
          <w:sz w:val="18"/>
          <w:szCs w:val="18"/>
          <w:lang w:val="de-CH"/>
        </w:rPr>
      </w:pPr>
    </w:p>
    <w:p w14:paraId="0880C75B" w14:textId="77777777" w:rsidR="00285A5D" w:rsidRDefault="00285A5D" w:rsidP="002A58F0">
      <w:pPr>
        <w:spacing w:line="276" w:lineRule="auto"/>
        <w:jc w:val="both"/>
        <w:rPr>
          <w:rFonts w:ascii="Avenir Next" w:hAnsi="Avenir Next"/>
          <w:b/>
          <w:sz w:val="18"/>
          <w:szCs w:val="18"/>
          <w:lang w:val="de-CH"/>
        </w:rPr>
      </w:pPr>
    </w:p>
    <w:p w14:paraId="185AD577" w14:textId="77777777" w:rsidR="00285A5D" w:rsidRDefault="00285A5D" w:rsidP="002A58F0">
      <w:pPr>
        <w:spacing w:line="276" w:lineRule="auto"/>
        <w:jc w:val="both"/>
        <w:rPr>
          <w:rFonts w:ascii="Avenir Next" w:hAnsi="Avenir Next"/>
          <w:b/>
          <w:sz w:val="18"/>
          <w:szCs w:val="18"/>
          <w:lang w:val="de-CH"/>
        </w:rPr>
      </w:pPr>
    </w:p>
    <w:p w14:paraId="1A6E4EFC" w14:textId="77777777" w:rsidR="00285A5D" w:rsidRDefault="00285A5D" w:rsidP="002A58F0">
      <w:pPr>
        <w:spacing w:line="276" w:lineRule="auto"/>
        <w:jc w:val="both"/>
        <w:rPr>
          <w:rFonts w:ascii="Avenir Next" w:hAnsi="Avenir Next"/>
          <w:b/>
          <w:sz w:val="18"/>
          <w:szCs w:val="18"/>
          <w:lang w:val="de-CH"/>
        </w:rPr>
      </w:pPr>
    </w:p>
    <w:p w14:paraId="7325AFF6" w14:textId="6FBC008F" w:rsidR="002A58F0" w:rsidRPr="003C623B" w:rsidRDefault="002A58F0" w:rsidP="002A58F0">
      <w:pPr>
        <w:spacing w:line="276" w:lineRule="auto"/>
        <w:jc w:val="both"/>
        <w:rPr>
          <w:rFonts w:ascii="Avenir Next" w:eastAsia="Times New Roman" w:hAnsi="Avenir Next" w:cs="Arial"/>
          <w:b/>
          <w:sz w:val="18"/>
          <w:szCs w:val="18"/>
          <w:lang w:val="en-US"/>
        </w:rPr>
      </w:pPr>
      <w:r w:rsidRPr="003C623B">
        <w:rPr>
          <w:rFonts w:ascii="Avenir Next" w:hAnsi="Avenir Next"/>
          <w:b/>
          <w:sz w:val="18"/>
          <w:szCs w:val="18"/>
          <w:lang w:val="en-US"/>
        </w:rPr>
        <w:t xml:space="preserve">ZENITH: </w:t>
      </w:r>
      <w:r w:rsidR="00F81699" w:rsidRPr="003C623B">
        <w:rPr>
          <w:rFonts w:ascii="Avenir Next" w:hAnsi="Avenir Next"/>
          <w:b/>
          <w:sz w:val="18"/>
          <w:szCs w:val="18"/>
          <w:lang w:val="en-US"/>
        </w:rPr>
        <w:t>TIME TO REACH YOUR STAR</w:t>
      </w:r>
    </w:p>
    <w:p w14:paraId="07DC5274" w14:textId="77777777" w:rsidR="002A58F0" w:rsidRPr="003C623B" w:rsidRDefault="002A58F0" w:rsidP="002A58F0">
      <w:pPr>
        <w:spacing w:line="276" w:lineRule="auto"/>
        <w:jc w:val="both"/>
        <w:rPr>
          <w:rFonts w:ascii="Avenir Next" w:eastAsia="Times New Roman" w:hAnsi="Avenir Next" w:cs="Arial"/>
          <w:b/>
          <w:sz w:val="18"/>
          <w:szCs w:val="18"/>
          <w:lang w:val="en-US"/>
        </w:rPr>
      </w:pPr>
    </w:p>
    <w:p w14:paraId="2A53D6C7" w14:textId="7EBD808F" w:rsidR="002A58F0" w:rsidRPr="00F81699" w:rsidRDefault="002A58F0" w:rsidP="00171C56">
      <w:pPr>
        <w:jc w:val="both"/>
        <w:rPr>
          <w:rFonts w:ascii="Avenir Next" w:eastAsia="Times New Roman" w:hAnsi="Avenir Next" w:cs="Arial"/>
          <w:sz w:val="18"/>
          <w:szCs w:val="18"/>
        </w:rPr>
      </w:pPr>
      <w:r w:rsidRPr="00F81699">
        <w:rPr>
          <w:rFonts w:ascii="Avenir Next" w:hAnsi="Avenir Next"/>
          <w:sz w:val="18"/>
          <w:szCs w:val="18"/>
        </w:rPr>
        <w:t>Die Mission von Zenith besteht darin, Menschen dazu zu inspirieren, ihre</w:t>
      </w:r>
      <w:r w:rsidR="00CF22BB">
        <w:rPr>
          <w:rFonts w:ascii="Avenir Next" w:hAnsi="Avenir Next"/>
          <w:sz w:val="18"/>
          <w:szCs w:val="18"/>
        </w:rPr>
        <w:t>n</w:t>
      </w:r>
      <w:r w:rsidRPr="00F81699">
        <w:rPr>
          <w:rFonts w:ascii="Avenir Next" w:hAnsi="Avenir Next"/>
          <w:sz w:val="18"/>
          <w:szCs w:val="18"/>
        </w:rPr>
        <w:t xml:space="preserve"> Träumen </w:t>
      </w:r>
      <w:r w:rsidR="00CF22BB">
        <w:rPr>
          <w:rFonts w:ascii="Avenir Next" w:hAnsi="Avenir Next"/>
          <w:sz w:val="18"/>
          <w:szCs w:val="18"/>
        </w:rPr>
        <w:t>zu folgen</w:t>
      </w:r>
      <w:r w:rsidRPr="00F81699">
        <w:rPr>
          <w:rFonts w:ascii="Avenir Next" w:hAnsi="Avenir Next"/>
          <w:sz w:val="18"/>
          <w:szCs w:val="18"/>
        </w:rPr>
        <w:t xml:space="preserve"> und sie in Erfüllung gehen zu lassen – allen Widrigkeiten zum Trotz. Seit der Gründung der Marke im Jahr 1865 hat sich Zenith zur ersten Uhrenmanufaktur im modernen Sinne des Wortes entwickelt</w:t>
      </w:r>
      <w:r w:rsidR="00CF22BB">
        <w:rPr>
          <w:rFonts w:ascii="Avenir Next" w:hAnsi="Avenir Next"/>
          <w:sz w:val="18"/>
          <w:szCs w:val="18"/>
        </w:rPr>
        <w:t>. D</w:t>
      </w:r>
      <w:r w:rsidRPr="00F81699">
        <w:rPr>
          <w:rFonts w:ascii="Avenir Next" w:hAnsi="Avenir Next"/>
          <w:sz w:val="18"/>
          <w:szCs w:val="18"/>
        </w:rPr>
        <w:t xml:space="preserve">ie Uhren der Marke haben außergewöhnliche Persönlichkeiten begleitet, die große Träume hatten und nach dem Unmöglichen strebten – von Louis Blériots historischem Flug über den Ärmelkanal bis hin zu Felix Baumgartners </w:t>
      </w:r>
      <w:r w:rsidR="00CF22BB" w:rsidRPr="00CF22BB">
        <w:rPr>
          <w:rFonts w:ascii="Avenir Next" w:hAnsi="Avenir Next"/>
          <w:sz w:val="18"/>
          <w:szCs w:val="18"/>
        </w:rPr>
        <w:t>rekordverdächtigem stratosphärischen Freifallsprung</w:t>
      </w:r>
      <w:r w:rsidRPr="00F81699">
        <w:rPr>
          <w:rFonts w:ascii="Avenir Next" w:hAnsi="Avenir Next"/>
          <w:sz w:val="18"/>
          <w:szCs w:val="18"/>
        </w:rPr>
        <w:t xml:space="preserve">. </w:t>
      </w:r>
    </w:p>
    <w:p w14:paraId="6D635154" w14:textId="77777777" w:rsidR="002A58F0" w:rsidRPr="00F81699" w:rsidRDefault="002A58F0" w:rsidP="00171C56">
      <w:pPr>
        <w:jc w:val="both"/>
        <w:rPr>
          <w:rFonts w:ascii="Avenir Next" w:eastAsia="Times New Roman" w:hAnsi="Avenir Next" w:cs="Arial"/>
          <w:sz w:val="18"/>
          <w:szCs w:val="18"/>
        </w:rPr>
      </w:pPr>
    </w:p>
    <w:p w14:paraId="1633F6D5" w14:textId="77777777" w:rsidR="002A58F0" w:rsidRPr="00F81699" w:rsidRDefault="002A58F0" w:rsidP="00171C56">
      <w:pPr>
        <w:jc w:val="both"/>
        <w:rPr>
          <w:rFonts w:ascii="Avenir Next" w:eastAsia="Times New Roman" w:hAnsi="Avenir Next" w:cs="Arial"/>
          <w:sz w:val="18"/>
          <w:szCs w:val="18"/>
        </w:rPr>
      </w:pPr>
      <w:r w:rsidRPr="00F81699">
        <w:rPr>
          <w:rFonts w:ascii="Avenir Next" w:hAnsi="Avenir Next"/>
          <w:sz w:val="18"/>
          <w:szCs w:val="18"/>
        </w:rPr>
        <w:t>Unter dem Leitstern der Innovation stattet Zenith alle seine Uhren mit außergewöhnlichen, im eigenen Haus entwickelten und gefertigten Uhrwerken aus. Vom ersten Automatik-Chronographen, der El Primero, über den schnellsten, auf die Hundertstelsekunde genauen Chronographen El Primero 21 bis zur Inventor, die das Regulierorgan revolutioniert, indem sie mehr als 30 Bauteile durch ein einziges, monolithisches Element ersetzt, verschiebt die Manufaktur immer wieder die Grenzen des Machbaren. Seit 1865 prägt Zenith die Zukunft der Schweizer Uhrenherstellung – als Begleiter aller, die es wagen, sich selbst herauszufordern und Barrieren zu durchbrechen. Die Zeit ist gekommen, nach Ihrem Stern zu greifen.</w:t>
      </w:r>
    </w:p>
    <w:p w14:paraId="629111D5" w14:textId="77777777" w:rsidR="002A58F0" w:rsidRPr="00535804" w:rsidRDefault="002A58F0" w:rsidP="002A58F0">
      <w:pPr>
        <w:jc w:val="both"/>
        <w:rPr>
          <w:rFonts w:ascii="Avenir Next" w:eastAsia="Times New Roman" w:hAnsi="Avenir Next" w:cs="Arial"/>
          <w:sz w:val="22"/>
          <w:szCs w:val="22"/>
        </w:rPr>
      </w:pPr>
    </w:p>
    <w:p w14:paraId="72660B04" w14:textId="77777777" w:rsidR="002A58F0" w:rsidRPr="00535804" w:rsidRDefault="002A58F0" w:rsidP="00FC371C">
      <w:pPr>
        <w:jc w:val="both"/>
        <w:rPr>
          <w:rFonts w:ascii="Avenir Next" w:hAnsi="Avenir Next" w:cstheme="majorHAnsi"/>
          <w:b/>
          <w:szCs w:val="20"/>
        </w:rPr>
      </w:pPr>
    </w:p>
    <w:p w14:paraId="4FC19535" w14:textId="77777777" w:rsidR="002A58F0" w:rsidRPr="00535804" w:rsidRDefault="002A58F0" w:rsidP="00FC371C">
      <w:pPr>
        <w:jc w:val="both"/>
        <w:rPr>
          <w:rFonts w:ascii="Avenir Next" w:hAnsi="Avenir Next" w:cstheme="majorHAnsi"/>
          <w:b/>
          <w:szCs w:val="20"/>
        </w:rPr>
      </w:pPr>
    </w:p>
    <w:p w14:paraId="5D8BA1D9" w14:textId="77777777" w:rsidR="00285A5D" w:rsidRDefault="00285A5D" w:rsidP="003F1D6F">
      <w:pPr>
        <w:jc w:val="both"/>
        <w:rPr>
          <w:rFonts w:ascii="Avenir Next" w:hAnsi="Avenir Next"/>
          <w:b/>
          <w:szCs w:val="20"/>
        </w:rPr>
      </w:pPr>
    </w:p>
    <w:p w14:paraId="611C443D" w14:textId="77777777" w:rsidR="00285A5D" w:rsidRDefault="00285A5D" w:rsidP="003F1D6F">
      <w:pPr>
        <w:jc w:val="both"/>
        <w:rPr>
          <w:rFonts w:ascii="Avenir Next" w:hAnsi="Avenir Next"/>
          <w:b/>
          <w:szCs w:val="20"/>
        </w:rPr>
      </w:pPr>
    </w:p>
    <w:p w14:paraId="0F0C7CB6" w14:textId="77777777" w:rsidR="00285A5D" w:rsidRDefault="00285A5D" w:rsidP="003F1D6F">
      <w:pPr>
        <w:jc w:val="both"/>
        <w:rPr>
          <w:rFonts w:ascii="Avenir Next" w:hAnsi="Avenir Next"/>
          <w:b/>
          <w:szCs w:val="20"/>
        </w:rPr>
      </w:pPr>
    </w:p>
    <w:p w14:paraId="731833FA" w14:textId="77777777" w:rsidR="00285A5D" w:rsidRDefault="00285A5D" w:rsidP="003F1D6F">
      <w:pPr>
        <w:jc w:val="both"/>
        <w:rPr>
          <w:rFonts w:ascii="Avenir Next" w:hAnsi="Avenir Next"/>
          <w:b/>
          <w:szCs w:val="20"/>
        </w:rPr>
      </w:pPr>
    </w:p>
    <w:p w14:paraId="3F10A7D4" w14:textId="77777777" w:rsidR="00285A5D" w:rsidRDefault="00285A5D" w:rsidP="003F1D6F">
      <w:pPr>
        <w:jc w:val="both"/>
        <w:rPr>
          <w:rFonts w:ascii="Avenir Next" w:hAnsi="Avenir Next"/>
          <w:b/>
          <w:szCs w:val="20"/>
        </w:rPr>
      </w:pPr>
    </w:p>
    <w:p w14:paraId="020FE0EB" w14:textId="77777777" w:rsidR="00285A5D" w:rsidRDefault="00285A5D" w:rsidP="003F1D6F">
      <w:pPr>
        <w:jc w:val="both"/>
        <w:rPr>
          <w:rFonts w:ascii="Avenir Next" w:hAnsi="Avenir Next"/>
          <w:b/>
          <w:szCs w:val="20"/>
        </w:rPr>
      </w:pPr>
    </w:p>
    <w:p w14:paraId="1002AEAE" w14:textId="77777777" w:rsidR="00285A5D" w:rsidRDefault="00285A5D" w:rsidP="003F1D6F">
      <w:pPr>
        <w:jc w:val="both"/>
        <w:rPr>
          <w:rFonts w:ascii="Avenir Next" w:hAnsi="Avenir Next"/>
          <w:b/>
          <w:szCs w:val="20"/>
        </w:rPr>
      </w:pPr>
    </w:p>
    <w:p w14:paraId="1AA1818C" w14:textId="77777777" w:rsidR="00285A5D" w:rsidRDefault="00285A5D" w:rsidP="003F1D6F">
      <w:pPr>
        <w:jc w:val="both"/>
        <w:rPr>
          <w:rFonts w:ascii="Avenir Next" w:hAnsi="Avenir Next"/>
          <w:b/>
          <w:szCs w:val="20"/>
        </w:rPr>
      </w:pPr>
    </w:p>
    <w:p w14:paraId="5E1AA709" w14:textId="77777777" w:rsidR="00285A5D" w:rsidRDefault="00285A5D" w:rsidP="003F1D6F">
      <w:pPr>
        <w:jc w:val="both"/>
        <w:rPr>
          <w:rFonts w:ascii="Avenir Next" w:hAnsi="Avenir Next"/>
          <w:b/>
          <w:szCs w:val="20"/>
        </w:rPr>
      </w:pPr>
    </w:p>
    <w:p w14:paraId="381CDAA4" w14:textId="77777777" w:rsidR="00285A5D" w:rsidRDefault="00285A5D" w:rsidP="003F1D6F">
      <w:pPr>
        <w:jc w:val="both"/>
        <w:rPr>
          <w:rFonts w:ascii="Avenir Next" w:hAnsi="Avenir Next"/>
          <w:b/>
          <w:szCs w:val="20"/>
        </w:rPr>
      </w:pPr>
    </w:p>
    <w:p w14:paraId="0637CC29" w14:textId="77777777" w:rsidR="00285A5D" w:rsidRDefault="00285A5D" w:rsidP="003F1D6F">
      <w:pPr>
        <w:jc w:val="both"/>
        <w:rPr>
          <w:rFonts w:ascii="Avenir Next" w:hAnsi="Avenir Next"/>
          <w:b/>
          <w:szCs w:val="20"/>
        </w:rPr>
      </w:pPr>
    </w:p>
    <w:p w14:paraId="052989C8" w14:textId="77777777" w:rsidR="00285A5D" w:rsidRDefault="00285A5D" w:rsidP="003F1D6F">
      <w:pPr>
        <w:jc w:val="both"/>
        <w:rPr>
          <w:rFonts w:ascii="Avenir Next" w:hAnsi="Avenir Next"/>
          <w:b/>
          <w:szCs w:val="20"/>
        </w:rPr>
      </w:pPr>
    </w:p>
    <w:p w14:paraId="3DE496A3" w14:textId="77777777" w:rsidR="00285A5D" w:rsidRDefault="00285A5D" w:rsidP="003F1D6F">
      <w:pPr>
        <w:jc w:val="both"/>
        <w:rPr>
          <w:rFonts w:ascii="Avenir Next" w:hAnsi="Avenir Next"/>
          <w:b/>
          <w:szCs w:val="20"/>
        </w:rPr>
      </w:pPr>
    </w:p>
    <w:p w14:paraId="436FF1DF" w14:textId="77777777" w:rsidR="00285A5D" w:rsidRDefault="00285A5D" w:rsidP="003F1D6F">
      <w:pPr>
        <w:jc w:val="both"/>
        <w:rPr>
          <w:rFonts w:ascii="Avenir Next" w:hAnsi="Avenir Next"/>
          <w:b/>
          <w:szCs w:val="20"/>
        </w:rPr>
      </w:pPr>
    </w:p>
    <w:p w14:paraId="41F37233" w14:textId="77777777" w:rsidR="00285A5D" w:rsidRDefault="00285A5D" w:rsidP="003F1D6F">
      <w:pPr>
        <w:jc w:val="both"/>
        <w:rPr>
          <w:rFonts w:ascii="Avenir Next" w:hAnsi="Avenir Next"/>
          <w:b/>
          <w:szCs w:val="20"/>
        </w:rPr>
      </w:pPr>
    </w:p>
    <w:p w14:paraId="0F74F9F8" w14:textId="77777777" w:rsidR="00285A5D" w:rsidRDefault="00285A5D" w:rsidP="003F1D6F">
      <w:pPr>
        <w:jc w:val="both"/>
        <w:rPr>
          <w:rFonts w:ascii="Avenir Next" w:hAnsi="Avenir Next"/>
          <w:b/>
          <w:szCs w:val="20"/>
        </w:rPr>
      </w:pPr>
    </w:p>
    <w:p w14:paraId="27C627B5" w14:textId="77777777" w:rsidR="00285A5D" w:rsidRDefault="00285A5D" w:rsidP="003F1D6F">
      <w:pPr>
        <w:jc w:val="both"/>
        <w:rPr>
          <w:rFonts w:ascii="Avenir Next" w:hAnsi="Avenir Next"/>
          <w:b/>
          <w:szCs w:val="20"/>
        </w:rPr>
      </w:pPr>
    </w:p>
    <w:p w14:paraId="58DE4F72" w14:textId="77777777" w:rsidR="00F5310E" w:rsidRDefault="00F5310E">
      <w:pPr>
        <w:rPr>
          <w:rFonts w:ascii="Avenir Next" w:hAnsi="Avenir Next"/>
          <w:b/>
          <w:szCs w:val="20"/>
        </w:rPr>
      </w:pPr>
      <w:r>
        <w:rPr>
          <w:rFonts w:ascii="Avenir Next" w:hAnsi="Avenir Next"/>
          <w:b/>
          <w:szCs w:val="20"/>
        </w:rPr>
        <w:br w:type="page"/>
      </w:r>
    </w:p>
    <w:p w14:paraId="0E52E140" w14:textId="79DAC5AC" w:rsidR="00FC371C" w:rsidRPr="003C623B" w:rsidRDefault="00FC371C" w:rsidP="003F1D6F">
      <w:pPr>
        <w:jc w:val="both"/>
        <w:rPr>
          <w:rFonts w:ascii="Avenir Next" w:hAnsi="Avenir Next" w:cs="OpenSans-CondensedLight"/>
          <w:sz w:val="18"/>
          <w:szCs w:val="18"/>
        </w:rPr>
      </w:pPr>
      <w:bookmarkStart w:id="0" w:name="_GoBack"/>
      <w:bookmarkEnd w:id="0"/>
      <w:r w:rsidRPr="003C623B">
        <w:rPr>
          <w:rFonts w:ascii="Avenir Next" w:hAnsi="Avenir Next"/>
          <w:b/>
          <w:szCs w:val="20"/>
        </w:rPr>
        <w:lastRenderedPageBreak/>
        <w:t xml:space="preserve">DEFY 21 LAND ROVER EDITION </w:t>
      </w:r>
      <w:r w:rsidRPr="003C623B">
        <w:rPr>
          <w:rFonts w:ascii="Avenir Next" w:hAnsi="Avenir Next"/>
          <w:sz w:val="18"/>
          <w:szCs w:val="18"/>
        </w:rPr>
        <w:t>Referenz: 97.9000.9004/01.R787</w:t>
      </w:r>
    </w:p>
    <w:p w14:paraId="1C981DE8" w14:textId="77777777" w:rsidR="00FC371C" w:rsidRPr="003C623B" w:rsidRDefault="00FC371C" w:rsidP="00FC371C">
      <w:pPr>
        <w:jc w:val="both"/>
        <w:rPr>
          <w:rFonts w:ascii="Avenir Next" w:hAnsi="Avenir Next" w:cs="Arial"/>
          <w:color w:val="000000" w:themeColor="text1"/>
          <w:sz w:val="10"/>
        </w:rPr>
      </w:pPr>
    </w:p>
    <w:p w14:paraId="12C015F7" w14:textId="09B4BB7F" w:rsidR="00FC371C" w:rsidRPr="00171C56" w:rsidRDefault="009C3FE2" w:rsidP="00171C56">
      <w:pPr>
        <w:autoSpaceDE w:val="0"/>
        <w:autoSpaceDN w:val="0"/>
        <w:adjustRightInd w:val="0"/>
        <w:spacing w:line="276" w:lineRule="auto"/>
        <w:rPr>
          <w:rFonts w:ascii="Avenir Next" w:hAnsi="Avenir Next" w:cs="OpenSans-CondensedLight"/>
          <w:sz w:val="18"/>
          <w:szCs w:val="18"/>
        </w:rPr>
      </w:pPr>
      <w:r>
        <w:rPr>
          <w:noProof/>
          <w:lang w:val="fr-CH" w:eastAsia="fr-CH"/>
        </w:rPr>
        <w:drawing>
          <wp:anchor distT="0" distB="0" distL="114300" distR="114300" simplePos="0" relativeHeight="251678720" behindDoc="1" locked="0" layoutInCell="1" allowOverlap="1" wp14:anchorId="1BE4B1A0" wp14:editId="0EA80A6D">
            <wp:simplePos x="0" y="0"/>
            <wp:positionH relativeFrom="column">
              <wp:posOffset>4270683</wp:posOffset>
            </wp:positionH>
            <wp:positionV relativeFrom="paragraph">
              <wp:posOffset>215209</wp:posOffset>
            </wp:positionV>
            <wp:extent cx="2123440" cy="3028950"/>
            <wp:effectExtent l="0" t="0" r="0" b="0"/>
            <wp:wrapTight wrapText="bothSides">
              <wp:wrapPolygon edited="0">
                <wp:start x="0" y="0"/>
                <wp:lineTo x="0" y="21464"/>
                <wp:lineTo x="21316" y="21464"/>
                <wp:lineTo x="21316" y="0"/>
                <wp:lineTo x="0" y="0"/>
              </wp:wrapPolygon>
            </wp:wrapTight>
            <wp:docPr id="31" name="Image 31"/>
            <wp:cNvGraphicFramePr/>
            <a:graphic xmlns:a="http://schemas.openxmlformats.org/drawingml/2006/main">
              <a:graphicData uri="http://schemas.openxmlformats.org/drawingml/2006/picture">
                <pic:pic xmlns:pic="http://schemas.openxmlformats.org/drawingml/2006/picture">
                  <pic:nvPicPr>
                    <pic:cNvPr id="31" name="Image 3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2123440" cy="3028950"/>
                    </a:xfrm>
                    <a:prstGeom prst="rect">
                      <a:avLst/>
                    </a:prstGeom>
                    <a:noFill/>
                    <a:ln>
                      <a:noFill/>
                    </a:ln>
                  </pic:spPr>
                </pic:pic>
              </a:graphicData>
            </a:graphic>
          </wp:anchor>
        </w:drawing>
      </w:r>
      <w:r w:rsidR="00DC4A51">
        <w:rPr>
          <w:rFonts w:ascii="Avenir Next" w:hAnsi="Avenir Next"/>
          <w:b/>
          <w:sz w:val="18"/>
          <w:szCs w:val="18"/>
        </w:rPr>
        <w:t>Alleinstellungsmerkmale</w:t>
      </w:r>
      <w:r w:rsidR="003F1D6F">
        <w:rPr>
          <w:rFonts w:ascii="Avenir Next" w:hAnsi="Avenir Next"/>
          <w:b/>
          <w:sz w:val="18"/>
          <w:szCs w:val="18"/>
        </w:rPr>
        <w:t>:</w:t>
      </w:r>
      <w:r w:rsidR="003F1D6F">
        <w:rPr>
          <w:rFonts w:ascii="Avenir Next" w:hAnsi="Avenir Next"/>
          <w:sz w:val="18"/>
          <w:szCs w:val="18"/>
        </w:rPr>
        <w:t xml:space="preserve"> Hommage an den legendären Defender. Chronographenwerk mit Anzeige der Hundertstelsekunden.</w:t>
      </w:r>
    </w:p>
    <w:p w14:paraId="690B50DF" w14:textId="5C56D1A0" w:rsidR="00DC4A51" w:rsidRDefault="00050E67" w:rsidP="00171C56">
      <w:pPr>
        <w:autoSpaceDE w:val="0"/>
        <w:autoSpaceDN w:val="0"/>
        <w:adjustRightInd w:val="0"/>
        <w:spacing w:line="276" w:lineRule="auto"/>
        <w:rPr>
          <w:rFonts w:ascii="Avenir Next" w:hAnsi="Avenir Next"/>
          <w:sz w:val="18"/>
          <w:szCs w:val="18"/>
        </w:rPr>
      </w:pPr>
      <w:r>
        <w:rPr>
          <w:rFonts w:ascii="Avenir Next" w:hAnsi="Avenir Next"/>
          <w:sz w:val="18"/>
          <w:szCs w:val="18"/>
        </w:rPr>
        <w:t>Exklusives, dynamisches Erkennungszeichen: eine volle Umdrehung pro Sekunde. Hemmung für die Zeitanzeige (36.000 Halbschwingungen pro Stunde – 5 Hz)</w:t>
      </w:r>
    </w:p>
    <w:p w14:paraId="6E175F8C" w14:textId="55C16C59" w:rsidR="003F1D6F" w:rsidRPr="00171C56" w:rsidRDefault="00050E67" w:rsidP="00171C56">
      <w:pPr>
        <w:autoSpaceDE w:val="0"/>
        <w:autoSpaceDN w:val="0"/>
        <w:adjustRightInd w:val="0"/>
        <w:spacing w:line="276" w:lineRule="auto"/>
        <w:rPr>
          <w:rFonts w:ascii="Avenir Next" w:hAnsi="Avenir Next" w:cs="OpenSans-CondensedLight"/>
          <w:sz w:val="18"/>
          <w:szCs w:val="18"/>
        </w:rPr>
      </w:pPr>
      <w:r>
        <w:rPr>
          <w:rFonts w:ascii="Avenir Next" w:hAnsi="Avenir Next"/>
          <w:sz w:val="18"/>
          <w:szCs w:val="18"/>
        </w:rPr>
        <w:t>Hemmung für den Chronographen (360.000 Halbschwingungen pro Stunde – 50 Hz). Spezielle lineare Gangreserveanzeige. Von TIME LAB als Chronometer zertifiziert</w:t>
      </w:r>
    </w:p>
    <w:p w14:paraId="11B96E41" w14:textId="77777777" w:rsidR="00535804" w:rsidRPr="00171C56" w:rsidRDefault="00FC371C" w:rsidP="00171C56">
      <w:pPr>
        <w:autoSpaceDE w:val="0"/>
        <w:autoSpaceDN w:val="0"/>
        <w:adjustRightInd w:val="0"/>
        <w:spacing w:line="276" w:lineRule="auto"/>
        <w:rPr>
          <w:rFonts w:ascii="Avenir Next" w:hAnsi="Avenir Next" w:cs="OpenSans-CondensedLight"/>
          <w:sz w:val="18"/>
          <w:szCs w:val="18"/>
        </w:rPr>
      </w:pPr>
      <w:r>
        <w:rPr>
          <w:rFonts w:ascii="Avenir Next" w:hAnsi="Avenir Next"/>
          <w:sz w:val="18"/>
          <w:szCs w:val="18"/>
        </w:rPr>
        <w:t>Auf 250 Exemplare limitierte Auflage</w:t>
      </w:r>
    </w:p>
    <w:p w14:paraId="11C778C6" w14:textId="77777777" w:rsidR="00FC371C" w:rsidRPr="00171C56" w:rsidRDefault="00535804" w:rsidP="00171C56">
      <w:pPr>
        <w:autoSpaceDE w:val="0"/>
        <w:autoSpaceDN w:val="0"/>
        <w:adjustRightInd w:val="0"/>
        <w:spacing w:line="276" w:lineRule="auto"/>
        <w:rPr>
          <w:rFonts w:ascii="Avenir Next" w:hAnsi="Avenir Next" w:cs="OpenSans-CondensedLight"/>
          <w:sz w:val="18"/>
          <w:szCs w:val="18"/>
        </w:rPr>
      </w:pPr>
      <w:r>
        <w:rPr>
          <w:rFonts w:ascii="Avenir Next" w:hAnsi="Avenir Next"/>
          <w:b/>
          <w:sz w:val="18"/>
          <w:szCs w:val="18"/>
        </w:rPr>
        <w:t>Uhrwerk</w:t>
      </w:r>
      <w:r>
        <w:rPr>
          <w:rFonts w:ascii="Avenir Next" w:hAnsi="Avenir Next"/>
          <w:sz w:val="18"/>
          <w:szCs w:val="18"/>
        </w:rPr>
        <w:t>: Automatikwerk El Primero 9004</w:t>
      </w:r>
    </w:p>
    <w:p w14:paraId="2C711082" w14:textId="77777777" w:rsidR="00FC371C" w:rsidRPr="00171C56" w:rsidRDefault="00FC371C" w:rsidP="00171C56">
      <w:pPr>
        <w:autoSpaceDE w:val="0"/>
        <w:autoSpaceDN w:val="0"/>
        <w:adjustRightInd w:val="0"/>
        <w:spacing w:line="276" w:lineRule="auto"/>
        <w:rPr>
          <w:rFonts w:ascii="Avenir Next" w:hAnsi="Avenir Next" w:cs="OpenSans-CondensedLight"/>
          <w:sz w:val="18"/>
          <w:szCs w:val="18"/>
        </w:rPr>
      </w:pPr>
      <w:r>
        <w:rPr>
          <w:rFonts w:ascii="Avenir Next" w:hAnsi="Avenir Next"/>
          <w:b/>
          <w:sz w:val="18"/>
          <w:szCs w:val="18"/>
        </w:rPr>
        <w:t>Frequenz</w:t>
      </w:r>
      <w:r>
        <w:rPr>
          <w:rFonts w:ascii="Avenir Next" w:hAnsi="Avenir Next"/>
          <w:sz w:val="18"/>
          <w:szCs w:val="18"/>
        </w:rPr>
        <w:t>: 36.000 Halbschwingungen pro Stunde (5 Hz)</w:t>
      </w:r>
    </w:p>
    <w:p w14:paraId="08931722" w14:textId="77777777" w:rsidR="00535804" w:rsidRPr="00171C56" w:rsidRDefault="00FC371C" w:rsidP="00171C56">
      <w:pPr>
        <w:autoSpaceDE w:val="0"/>
        <w:autoSpaceDN w:val="0"/>
        <w:adjustRightInd w:val="0"/>
        <w:spacing w:line="276" w:lineRule="auto"/>
        <w:rPr>
          <w:rFonts w:ascii="Avenir Next" w:hAnsi="Avenir Next" w:cs="OpenSans-CondensedLight"/>
          <w:sz w:val="18"/>
          <w:szCs w:val="18"/>
        </w:rPr>
      </w:pPr>
      <w:r>
        <w:rPr>
          <w:rFonts w:ascii="Avenir Next" w:hAnsi="Avenir Next"/>
          <w:b/>
          <w:sz w:val="18"/>
          <w:szCs w:val="18"/>
        </w:rPr>
        <w:t>Gangreserve</w:t>
      </w:r>
      <w:r>
        <w:rPr>
          <w:rFonts w:ascii="Avenir Next" w:hAnsi="Avenir Next"/>
          <w:sz w:val="18"/>
          <w:szCs w:val="18"/>
        </w:rPr>
        <w:t>: ca. 50 Stunden</w:t>
      </w:r>
    </w:p>
    <w:p w14:paraId="0DEB26E8" w14:textId="77777777" w:rsidR="00535804" w:rsidRPr="00171C56" w:rsidRDefault="00535804" w:rsidP="00171C56">
      <w:pPr>
        <w:autoSpaceDE w:val="0"/>
        <w:autoSpaceDN w:val="0"/>
        <w:adjustRightInd w:val="0"/>
        <w:spacing w:line="276" w:lineRule="auto"/>
        <w:rPr>
          <w:rFonts w:ascii="Avenir Next" w:hAnsi="Avenir Next" w:cs="OpenSans-CondensedLight"/>
          <w:sz w:val="18"/>
          <w:szCs w:val="18"/>
        </w:rPr>
      </w:pPr>
      <w:r>
        <w:rPr>
          <w:rFonts w:ascii="Avenir Next" w:hAnsi="Avenir Next"/>
          <w:b/>
          <w:sz w:val="18"/>
          <w:szCs w:val="18"/>
        </w:rPr>
        <w:t>Funktionen</w:t>
      </w:r>
      <w:r>
        <w:rPr>
          <w:rFonts w:ascii="Avenir Next" w:hAnsi="Avenir Next"/>
          <w:sz w:val="18"/>
          <w:szCs w:val="18"/>
        </w:rPr>
        <w:t>: Chronographenwerk mit Anzeige der Hundertstelsekunden. Chronographen-Gangreserveanzeige bei 12 Uhr. Zentrale Stunden und Minuten. Kleine Sekunde bei 9 Uhr,</w:t>
      </w:r>
      <w:r>
        <w:t xml:space="preserve"> </w:t>
      </w:r>
      <w:r>
        <w:rPr>
          <w:rFonts w:ascii="Avenir Next" w:hAnsi="Avenir Next"/>
          <w:sz w:val="18"/>
          <w:szCs w:val="18"/>
        </w:rPr>
        <w:t>zentraler Chronographenzeiger, 30-Minuten-Zähler bei 3 Uhr, 60-Sekunden-Zähler bei 6 Uhr</w:t>
      </w:r>
    </w:p>
    <w:p w14:paraId="11404490" w14:textId="77777777" w:rsidR="00535804" w:rsidRDefault="00535804" w:rsidP="00171C56">
      <w:pPr>
        <w:autoSpaceDE w:val="0"/>
        <w:autoSpaceDN w:val="0"/>
        <w:adjustRightInd w:val="0"/>
        <w:spacing w:line="276" w:lineRule="auto"/>
        <w:rPr>
          <w:rFonts w:ascii="Avenir Next" w:hAnsi="Avenir Next"/>
          <w:sz w:val="18"/>
          <w:szCs w:val="18"/>
        </w:rPr>
      </w:pPr>
      <w:r>
        <w:rPr>
          <w:rFonts w:ascii="Avenir Next" w:hAnsi="Avenir Next"/>
          <w:b/>
          <w:sz w:val="18"/>
          <w:szCs w:val="18"/>
        </w:rPr>
        <w:t>Preis</w:t>
      </w:r>
      <w:r>
        <w:rPr>
          <w:rFonts w:ascii="Avenir Next" w:hAnsi="Avenir Next"/>
          <w:sz w:val="18"/>
          <w:szCs w:val="18"/>
        </w:rPr>
        <w:t>: 13.900 CHF</w:t>
      </w:r>
    </w:p>
    <w:p w14:paraId="5A187F44" w14:textId="3C747B66" w:rsidR="00C74DC4" w:rsidRPr="00171C56" w:rsidRDefault="00C74DC4" w:rsidP="00171C56">
      <w:pPr>
        <w:autoSpaceDE w:val="0"/>
        <w:autoSpaceDN w:val="0"/>
        <w:adjustRightInd w:val="0"/>
        <w:spacing w:line="276" w:lineRule="auto"/>
        <w:rPr>
          <w:rFonts w:ascii="Avenir Next" w:hAnsi="Avenir Next" w:cs="OpenSans-CondensedLight"/>
          <w:sz w:val="18"/>
          <w:szCs w:val="18"/>
        </w:rPr>
      </w:pPr>
      <w:r w:rsidRPr="00C74DC4">
        <w:rPr>
          <w:rFonts w:ascii="Avenir Next" w:hAnsi="Avenir Next"/>
          <w:b/>
          <w:sz w:val="18"/>
          <w:szCs w:val="18"/>
        </w:rPr>
        <w:t>Material</w:t>
      </w:r>
      <w:r>
        <w:rPr>
          <w:rFonts w:ascii="Avenir Next" w:hAnsi="Avenir Next"/>
          <w:sz w:val="18"/>
          <w:szCs w:val="18"/>
        </w:rPr>
        <w:t>: mikrogestrahltem Titan</w:t>
      </w:r>
    </w:p>
    <w:p w14:paraId="6992F737" w14:textId="77777777" w:rsidR="00FC371C" w:rsidRPr="00171C56" w:rsidRDefault="00FC371C" w:rsidP="00171C56">
      <w:pPr>
        <w:autoSpaceDE w:val="0"/>
        <w:autoSpaceDN w:val="0"/>
        <w:adjustRightInd w:val="0"/>
        <w:spacing w:line="276" w:lineRule="auto"/>
        <w:rPr>
          <w:rFonts w:ascii="Avenir Next" w:hAnsi="Avenir Next" w:cs="OpenSans-CondensedLight"/>
          <w:sz w:val="18"/>
          <w:szCs w:val="18"/>
        </w:rPr>
      </w:pPr>
      <w:r>
        <w:rPr>
          <w:rFonts w:ascii="Avenir Next" w:hAnsi="Avenir Next"/>
          <w:b/>
          <w:sz w:val="18"/>
          <w:szCs w:val="18"/>
        </w:rPr>
        <w:t>Wasserdichtigkeit</w:t>
      </w:r>
      <w:r>
        <w:rPr>
          <w:rFonts w:ascii="Avenir Next" w:hAnsi="Avenir Next"/>
          <w:sz w:val="18"/>
          <w:szCs w:val="18"/>
        </w:rPr>
        <w:t>: 10 ATM</w:t>
      </w:r>
    </w:p>
    <w:p w14:paraId="4622EDF2" w14:textId="77777777" w:rsidR="00FC371C" w:rsidRPr="00171C56" w:rsidRDefault="00FC371C" w:rsidP="00171C56">
      <w:pPr>
        <w:autoSpaceDE w:val="0"/>
        <w:autoSpaceDN w:val="0"/>
        <w:adjustRightInd w:val="0"/>
        <w:spacing w:line="276" w:lineRule="auto"/>
        <w:rPr>
          <w:rFonts w:ascii="Avenir Next" w:hAnsi="Avenir Next" w:cs="OpenSans-CondensedLight"/>
          <w:sz w:val="18"/>
          <w:szCs w:val="18"/>
        </w:rPr>
      </w:pPr>
      <w:r>
        <w:rPr>
          <w:rFonts w:ascii="Avenir Next" w:hAnsi="Avenir Next"/>
          <w:b/>
          <w:sz w:val="18"/>
          <w:szCs w:val="18"/>
        </w:rPr>
        <w:t>Zifferblatt</w:t>
      </w:r>
      <w:r>
        <w:rPr>
          <w:rFonts w:ascii="Avenir Next" w:hAnsi="Avenir Next"/>
          <w:sz w:val="18"/>
          <w:szCs w:val="18"/>
        </w:rPr>
        <w:t xml:space="preserve">: Spezielles mattgraues Zifferblatt mit besonderer Gangreserveanzeige </w:t>
      </w:r>
    </w:p>
    <w:p w14:paraId="450F2525" w14:textId="77777777" w:rsidR="00FC371C" w:rsidRPr="00171C56" w:rsidRDefault="00FC371C" w:rsidP="00171C56">
      <w:pPr>
        <w:autoSpaceDE w:val="0"/>
        <w:autoSpaceDN w:val="0"/>
        <w:adjustRightInd w:val="0"/>
        <w:spacing w:line="276" w:lineRule="auto"/>
        <w:rPr>
          <w:rFonts w:ascii="Avenir Next" w:hAnsi="Avenir Next" w:cs="OpenSans-CondensedLight"/>
          <w:sz w:val="18"/>
          <w:szCs w:val="18"/>
        </w:rPr>
      </w:pPr>
      <w:r>
        <w:rPr>
          <w:rFonts w:ascii="Avenir Next" w:hAnsi="Avenir Next"/>
          <w:b/>
          <w:sz w:val="18"/>
          <w:szCs w:val="18"/>
        </w:rPr>
        <w:t>Stundenindizes</w:t>
      </w:r>
      <w:r>
        <w:rPr>
          <w:rFonts w:ascii="Avenir Next" w:hAnsi="Avenir Next"/>
          <w:sz w:val="18"/>
          <w:szCs w:val="18"/>
        </w:rPr>
        <w:t>: aufgedruckt und mit Super-LumiNova®SLN C3 beschichtet</w:t>
      </w:r>
    </w:p>
    <w:p w14:paraId="7110DA2D" w14:textId="77777777" w:rsidR="00535804" w:rsidRPr="00171C56" w:rsidRDefault="00FC371C" w:rsidP="00171C56">
      <w:pPr>
        <w:autoSpaceDE w:val="0"/>
        <w:autoSpaceDN w:val="0"/>
        <w:adjustRightInd w:val="0"/>
        <w:spacing w:line="276" w:lineRule="auto"/>
        <w:rPr>
          <w:rFonts w:ascii="Avenir Next" w:hAnsi="Avenir Next" w:cs="OpenSans-CondensedLight"/>
          <w:sz w:val="18"/>
          <w:szCs w:val="18"/>
        </w:rPr>
      </w:pPr>
      <w:r>
        <w:rPr>
          <w:rFonts w:ascii="Avenir Next" w:hAnsi="Avenir Next"/>
          <w:b/>
          <w:sz w:val="18"/>
          <w:szCs w:val="18"/>
        </w:rPr>
        <w:t>Zeiger</w:t>
      </w:r>
      <w:r>
        <w:rPr>
          <w:rFonts w:ascii="Avenir Next" w:hAnsi="Avenir Next"/>
          <w:sz w:val="18"/>
          <w:szCs w:val="18"/>
        </w:rPr>
        <w:t>: Spezielle anthrazitfarbene, facettierte und mit Super-LumiNova®SLN C3 beschichtete Zeiger</w:t>
      </w:r>
    </w:p>
    <w:p w14:paraId="2E8ED31B" w14:textId="77777777" w:rsidR="00E94E3F" w:rsidRPr="00171C56" w:rsidRDefault="00FC371C" w:rsidP="00171C56">
      <w:pPr>
        <w:autoSpaceDE w:val="0"/>
        <w:autoSpaceDN w:val="0"/>
        <w:adjustRightInd w:val="0"/>
        <w:spacing w:line="276" w:lineRule="auto"/>
        <w:rPr>
          <w:rFonts w:ascii="Avenir Next" w:hAnsi="Avenir Next" w:cs="OpenSans-CondensedLight"/>
          <w:sz w:val="18"/>
          <w:szCs w:val="18"/>
        </w:rPr>
      </w:pPr>
      <w:r>
        <w:rPr>
          <w:rFonts w:ascii="Avenir Next" w:hAnsi="Avenir Next"/>
          <w:b/>
          <w:sz w:val="18"/>
          <w:szCs w:val="18"/>
        </w:rPr>
        <w:t>Armband &amp; Schließe</w:t>
      </w:r>
      <w:r>
        <w:rPr>
          <w:rFonts w:ascii="Avenir Next" w:hAnsi="Avenir Next"/>
          <w:sz w:val="18"/>
          <w:szCs w:val="18"/>
        </w:rPr>
        <w:t>: Grauer Kautschuk „Adventure“. Mit zusätzlichem „Country“-Armband mit Textileffekt. Doppelfaltschließe aus mikrogestrahltem Titan</w:t>
      </w:r>
    </w:p>
    <w:p w14:paraId="384575DF" w14:textId="77777777" w:rsidR="00171C56" w:rsidRDefault="00171C56" w:rsidP="003F1D6F">
      <w:pPr>
        <w:spacing w:line="276" w:lineRule="auto"/>
        <w:jc w:val="both"/>
        <w:rPr>
          <w:rFonts w:ascii="Avenir Next" w:hAnsi="Avenir Next" w:cstheme="majorHAnsi"/>
          <w:b/>
          <w:szCs w:val="20"/>
        </w:rPr>
      </w:pPr>
    </w:p>
    <w:p w14:paraId="5BC7B54A" w14:textId="22D3782A" w:rsidR="00535804" w:rsidRPr="00171C56" w:rsidRDefault="00535804" w:rsidP="003F1D6F">
      <w:pPr>
        <w:spacing w:line="276" w:lineRule="auto"/>
        <w:jc w:val="both"/>
        <w:rPr>
          <w:rFonts w:ascii="Avenir Next" w:hAnsi="Avenir Next" w:cstheme="majorHAnsi"/>
          <w:b/>
          <w:szCs w:val="20"/>
        </w:rPr>
      </w:pPr>
    </w:p>
    <w:p w14:paraId="3876BDB6" w14:textId="77777777" w:rsidR="00285A5D" w:rsidRDefault="00285A5D" w:rsidP="003F1D6F">
      <w:pPr>
        <w:spacing w:line="276" w:lineRule="auto"/>
        <w:jc w:val="both"/>
        <w:rPr>
          <w:rFonts w:ascii="Avenir Next" w:hAnsi="Avenir Next"/>
          <w:b/>
          <w:szCs w:val="20"/>
        </w:rPr>
      </w:pPr>
    </w:p>
    <w:p w14:paraId="6F1C70EF" w14:textId="77777777" w:rsidR="00285A5D" w:rsidRDefault="00285A5D" w:rsidP="003F1D6F">
      <w:pPr>
        <w:spacing w:line="276" w:lineRule="auto"/>
        <w:jc w:val="both"/>
        <w:rPr>
          <w:rFonts w:ascii="Avenir Next" w:hAnsi="Avenir Next"/>
          <w:b/>
          <w:szCs w:val="20"/>
        </w:rPr>
      </w:pPr>
    </w:p>
    <w:p w14:paraId="023EF00F" w14:textId="77777777" w:rsidR="00285A5D" w:rsidRDefault="00285A5D" w:rsidP="003F1D6F">
      <w:pPr>
        <w:spacing w:line="276" w:lineRule="auto"/>
        <w:jc w:val="both"/>
        <w:rPr>
          <w:rFonts w:ascii="Avenir Next" w:hAnsi="Avenir Next"/>
          <w:b/>
          <w:szCs w:val="20"/>
        </w:rPr>
      </w:pPr>
    </w:p>
    <w:p w14:paraId="7221CFE6" w14:textId="5432D269" w:rsidR="00285A5D" w:rsidRDefault="00285A5D" w:rsidP="003F1D6F">
      <w:pPr>
        <w:spacing w:line="276" w:lineRule="auto"/>
        <w:jc w:val="both"/>
        <w:rPr>
          <w:rFonts w:ascii="Avenir Next" w:hAnsi="Avenir Next"/>
          <w:b/>
          <w:szCs w:val="20"/>
        </w:rPr>
      </w:pPr>
    </w:p>
    <w:p w14:paraId="08B03A67" w14:textId="77777777" w:rsidR="00285A5D" w:rsidRDefault="00285A5D" w:rsidP="003F1D6F">
      <w:pPr>
        <w:spacing w:line="276" w:lineRule="auto"/>
        <w:jc w:val="both"/>
        <w:rPr>
          <w:rFonts w:ascii="Avenir Next" w:hAnsi="Avenir Next"/>
          <w:b/>
          <w:szCs w:val="20"/>
        </w:rPr>
      </w:pPr>
    </w:p>
    <w:p w14:paraId="5438ABA6" w14:textId="77777777" w:rsidR="00285A5D" w:rsidRDefault="00285A5D" w:rsidP="003F1D6F">
      <w:pPr>
        <w:spacing w:line="276" w:lineRule="auto"/>
        <w:jc w:val="both"/>
        <w:rPr>
          <w:rFonts w:ascii="Avenir Next" w:hAnsi="Avenir Next"/>
          <w:b/>
          <w:szCs w:val="20"/>
        </w:rPr>
      </w:pPr>
    </w:p>
    <w:p w14:paraId="1CEC7472" w14:textId="77777777" w:rsidR="00285A5D" w:rsidRDefault="00285A5D" w:rsidP="003F1D6F">
      <w:pPr>
        <w:spacing w:line="276" w:lineRule="auto"/>
        <w:jc w:val="both"/>
        <w:rPr>
          <w:rFonts w:ascii="Avenir Next" w:hAnsi="Avenir Next"/>
          <w:b/>
          <w:szCs w:val="20"/>
        </w:rPr>
      </w:pPr>
    </w:p>
    <w:p w14:paraId="3388BDAD" w14:textId="77777777" w:rsidR="00285A5D" w:rsidRDefault="00285A5D" w:rsidP="003F1D6F">
      <w:pPr>
        <w:spacing w:line="276" w:lineRule="auto"/>
        <w:jc w:val="both"/>
        <w:rPr>
          <w:rFonts w:ascii="Avenir Next" w:hAnsi="Avenir Next"/>
          <w:b/>
          <w:szCs w:val="20"/>
        </w:rPr>
      </w:pPr>
    </w:p>
    <w:p w14:paraId="226A73F2" w14:textId="77777777" w:rsidR="00285A5D" w:rsidRDefault="00285A5D" w:rsidP="003F1D6F">
      <w:pPr>
        <w:spacing w:line="276" w:lineRule="auto"/>
        <w:jc w:val="both"/>
        <w:rPr>
          <w:rFonts w:ascii="Avenir Next" w:hAnsi="Avenir Next"/>
          <w:b/>
          <w:szCs w:val="20"/>
        </w:rPr>
      </w:pPr>
    </w:p>
    <w:p w14:paraId="2BCB3FD4" w14:textId="77777777" w:rsidR="00285A5D" w:rsidRDefault="00285A5D" w:rsidP="003F1D6F">
      <w:pPr>
        <w:spacing w:line="276" w:lineRule="auto"/>
        <w:jc w:val="both"/>
        <w:rPr>
          <w:rFonts w:ascii="Avenir Next" w:hAnsi="Avenir Next"/>
          <w:b/>
          <w:szCs w:val="20"/>
        </w:rPr>
      </w:pPr>
    </w:p>
    <w:p w14:paraId="0681F330" w14:textId="77777777" w:rsidR="00285A5D" w:rsidRDefault="00285A5D" w:rsidP="003F1D6F">
      <w:pPr>
        <w:spacing w:line="276" w:lineRule="auto"/>
        <w:jc w:val="both"/>
        <w:rPr>
          <w:rFonts w:ascii="Avenir Next" w:hAnsi="Avenir Next"/>
          <w:b/>
          <w:szCs w:val="20"/>
        </w:rPr>
      </w:pPr>
    </w:p>
    <w:p w14:paraId="407C6CFD" w14:textId="77777777" w:rsidR="00285A5D" w:rsidRDefault="00285A5D" w:rsidP="003F1D6F">
      <w:pPr>
        <w:spacing w:line="276" w:lineRule="auto"/>
        <w:jc w:val="both"/>
        <w:rPr>
          <w:rFonts w:ascii="Avenir Next" w:hAnsi="Avenir Next"/>
          <w:b/>
          <w:szCs w:val="20"/>
        </w:rPr>
      </w:pPr>
    </w:p>
    <w:p w14:paraId="15D4079E" w14:textId="77777777" w:rsidR="00285A5D" w:rsidRDefault="00285A5D" w:rsidP="003F1D6F">
      <w:pPr>
        <w:spacing w:line="276" w:lineRule="auto"/>
        <w:jc w:val="both"/>
        <w:rPr>
          <w:rFonts w:ascii="Avenir Next" w:hAnsi="Avenir Next"/>
          <w:b/>
          <w:szCs w:val="20"/>
        </w:rPr>
      </w:pPr>
    </w:p>
    <w:p w14:paraId="42F9512B" w14:textId="77777777" w:rsidR="00285A5D" w:rsidRDefault="00285A5D" w:rsidP="003F1D6F">
      <w:pPr>
        <w:spacing w:line="276" w:lineRule="auto"/>
        <w:jc w:val="both"/>
        <w:rPr>
          <w:rFonts w:ascii="Avenir Next" w:hAnsi="Avenir Next"/>
          <w:b/>
          <w:szCs w:val="20"/>
        </w:rPr>
      </w:pPr>
    </w:p>
    <w:p w14:paraId="1782CA73" w14:textId="5A503F05" w:rsidR="00FC371C" w:rsidRPr="00171C56" w:rsidRDefault="00FC371C" w:rsidP="003F1D6F">
      <w:pPr>
        <w:spacing w:line="276" w:lineRule="auto"/>
        <w:jc w:val="both"/>
        <w:rPr>
          <w:rFonts w:ascii="Avenir Next" w:eastAsia="Times New Roman" w:hAnsi="Avenir Next" w:cstheme="minorHAnsi"/>
          <w:w w:val="98"/>
          <w:sz w:val="18"/>
          <w:szCs w:val="20"/>
          <w:u w:color="000000"/>
        </w:rPr>
      </w:pPr>
      <w:r>
        <w:rPr>
          <w:rFonts w:ascii="Avenir Next" w:hAnsi="Avenir Next"/>
          <w:b/>
          <w:szCs w:val="20"/>
        </w:rPr>
        <w:lastRenderedPageBreak/>
        <w:t xml:space="preserve">DEFY 21 CARL COX EDITION </w:t>
      </w:r>
      <w:r>
        <w:rPr>
          <w:rFonts w:ascii="Avenir Next" w:hAnsi="Avenir Next"/>
          <w:sz w:val="18"/>
          <w:szCs w:val="18"/>
        </w:rPr>
        <w:t>Referenz: 10.9001.9004/99.R941</w:t>
      </w:r>
    </w:p>
    <w:p w14:paraId="0F9D6D34" w14:textId="77777777" w:rsidR="00FC371C" w:rsidRPr="00171C56" w:rsidRDefault="00FC371C" w:rsidP="00FC371C">
      <w:pPr>
        <w:jc w:val="both"/>
        <w:rPr>
          <w:rFonts w:ascii="Avenir Next" w:hAnsi="Avenir Next" w:cs="Arial"/>
          <w:color w:val="000000" w:themeColor="text1"/>
          <w:sz w:val="10"/>
        </w:rPr>
      </w:pPr>
    </w:p>
    <w:p w14:paraId="25732C0C" w14:textId="25B5AF3D" w:rsidR="00FC371C" w:rsidRPr="00171C56" w:rsidRDefault="00285A5D" w:rsidP="00171C56">
      <w:pPr>
        <w:autoSpaceDE w:val="0"/>
        <w:autoSpaceDN w:val="0"/>
        <w:adjustRightInd w:val="0"/>
        <w:spacing w:line="276" w:lineRule="auto"/>
        <w:rPr>
          <w:rFonts w:ascii="Avenir Next" w:hAnsi="Avenir Next" w:cs="OpenSans-CondensedLight"/>
          <w:sz w:val="18"/>
          <w:szCs w:val="18"/>
        </w:rPr>
      </w:pPr>
      <w:r>
        <w:rPr>
          <w:noProof/>
          <w:lang w:val="fr-CH" w:eastAsia="fr-CH"/>
        </w:rPr>
        <w:drawing>
          <wp:anchor distT="0" distB="0" distL="114300" distR="114300" simplePos="0" relativeHeight="251679744" behindDoc="1" locked="0" layoutInCell="1" allowOverlap="1" wp14:anchorId="14677543" wp14:editId="461071AE">
            <wp:simplePos x="0" y="0"/>
            <wp:positionH relativeFrom="page">
              <wp:align>right</wp:align>
            </wp:positionH>
            <wp:positionV relativeFrom="paragraph">
              <wp:posOffset>364602</wp:posOffset>
            </wp:positionV>
            <wp:extent cx="2222500" cy="3171825"/>
            <wp:effectExtent l="0" t="0" r="6350" b="9525"/>
            <wp:wrapTight wrapText="bothSides">
              <wp:wrapPolygon edited="0">
                <wp:start x="0" y="0"/>
                <wp:lineTo x="0" y="21535"/>
                <wp:lineTo x="21477" y="21535"/>
                <wp:lineTo x="21477" y="0"/>
                <wp:lineTo x="0" y="0"/>
              </wp:wrapPolygon>
            </wp:wrapTight>
            <wp:docPr id="33" name="Image 33"/>
            <wp:cNvGraphicFramePr/>
            <a:graphic xmlns:a="http://schemas.openxmlformats.org/drawingml/2006/main">
              <a:graphicData uri="http://schemas.openxmlformats.org/drawingml/2006/picture">
                <pic:pic xmlns:pic="http://schemas.openxmlformats.org/drawingml/2006/picture">
                  <pic:nvPicPr>
                    <pic:cNvPr id="33" name="Image 33"/>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222500" cy="3171825"/>
                    </a:xfrm>
                    <a:prstGeom prst="rect">
                      <a:avLst/>
                    </a:prstGeom>
                    <a:noFill/>
                    <a:ln>
                      <a:noFill/>
                    </a:ln>
                  </pic:spPr>
                </pic:pic>
              </a:graphicData>
            </a:graphic>
          </wp:anchor>
        </w:drawing>
      </w:r>
      <w:r w:rsidR="003C623B">
        <w:rPr>
          <w:rFonts w:ascii="Avenir Next" w:hAnsi="Avenir Next"/>
          <w:b/>
          <w:sz w:val="18"/>
          <w:szCs w:val="18"/>
        </w:rPr>
        <w:t>Alleinstellungsmerkmale</w:t>
      </w:r>
      <w:r w:rsidR="003F1D6F">
        <w:rPr>
          <w:rFonts w:ascii="Avenir Next" w:hAnsi="Avenir Next"/>
          <w:sz w:val="18"/>
          <w:szCs w:val="18"/>
        </w:rPr>
        <w:t>: Modell vollständig aus Karbon: Gehäuse, Drücker, Krone und Schließenkopf. Lünette aus Karbon mit SuperLuminova. Chronographenwerk mit Anzeige der Hundertstelsekunden. Exklusives, dynamisches Erkennungszeichen: Chrono-Zeiger mit einer Umdrehung pro Sekunde. Hemmung für die Zeitanzeige (36.000 Halbschwingungen pro Stunde – 5 Hz)</w:t>
      </w:r>
      <w:r w:rsidR="000523B2">
        <w:rPr>
          <w:rFonts w:ascii="Avenir Next" w:hAnsi="Avenir Next"/>
          <w:sz w:val="18"/>
          <w:szCs w:val="18"/>
        </w:rPr>
        <w:br/>
      </w:r>
      <w:r w:rsidR="003F1D6F">
        <w:rPr>
          <w:rFonts w:ascii="Avenir Next" w:hAnsi="Avenir Next"/>
          <w:sz w:val="18"/>
          <w:szCs w:val="18"/>
        </w:rPr>
        <w:t xml:space="preserve">Hemmung für den Chronographen (360.000 Halbschwingungen pro Stunde – 50 Hz). Von TIME LAB als Chronometer zertifiziert. </w:t>
      </w:r>
    </w:p>
    <w:p w14:paraId="4E6D9F20" w14:textId="77777777" w:rsidR="00535804" w:rsidRPr="00171C56" w:rsidRDefault="00FC371C" w:rsidP="00171C56">
      <w:pPr>
        <w:autoSpaceDE w:val="0"/>
        <w:autoSpaceDN w:val="0"/>
        <w:adjustRightInd w:val="0"/>
        <w:spacing w:line="276" w:lineRule="auto"/>
        <w:rPr>
          <w:rFonts w:ascii="Avenir Next" w:hAnsi="Avenir Next" w:cs="OpenSans-CondensedLight"/>
          <w:sz w:val="18"/>
          <w:szCs w:val="18"/>
        </w:rPr>
      </w:pPr>
      <w:r>
        <w:rPr>
          <w:rFonts w:ascii="Avenir Next" w:hAnsi="Avenir Next"/>
          <w:sz w:val="18"/>
          <w:szCs w:val="18"/>
        </w:rPr>
        <w:t>Auf 200 Exemplare limitierte Auflage</w:t>
      </w:r>
    </w:p>
    <w:p w14:paraId="5E7E7580" w14:textId="77777777" w:rsidR="00FC371C" w:rsidRPr="00171C56" w:rsidRDefault="00535804" w:rsidP="00171C56">
      <w:pPr>
        <w:autoSpaceDE w:val="0"/>
        <w:autoSpaceDN w:val="0"/>
        <w:adjustRightInd w:val="0"/>
        <w:spacing w:line="276" w:lineRule="auto"/>
        <w:rPr>
          <w:rFonts w:ascii="Avenir Next" w:hAnsi="Avenir Next" w:cs="OpenSans-CondensedLight"/>
          <w:sz w:val="18"/>
          <w:szCs w:val="18"/>
        </w:rPr>
      </w:pPr>
      <w:r>
        <w:rPr>
          <w:rFonts w:ascii="Avenir Next" w:hAnsi="Avenir Next"/>
          <w:b/>
          <w:sz w:val="18"/>
          <w:szCs w:val="18"/>
        </w:rPr>
        <w:t>Uhrwerk</w:t>
      </w:r>
      <w:r>
        <w:rPr>
          <w:rFonts w:ascii="Avenir Next" w:hAnsi="Avenir Next"/>
          <w:sz w:val="18"/>
          <w:szCs w:val="18"/>
        </w:rPr>
        <w:t>: Automatikwerk El Primero 9004</w:t>
      </w:r>
    </w:p>
    <w:p w14:paraId="346E9867" w14:textId="77777777" w:rsidR="00FC371C" w:rsidRPr="00171C56" w:rsidRDefault="00FC371C" w:rsidP="00171C56">
      <w:pPr>
        <w:autoSpaceDE w:val="0"/>
        <w:autoSpaceDN w:val="0"/>
        <w:adjustRightInd w:val="0"/>
        <w:spacing w:line="276" w:lineRule="auto"/>
        <w:rPr>
          <w:rFonts w:ascii="Avenir Next" w:hAnsi="Avenir Next" w:cs="OpenSans-CondensedLight"/>
          <w:sz w:val="18"/>
          <w:szCs w:val="18"/>
        </w:rPr>
      </w:pPr>
      <w:r>
        <w:rPr>
          <w:rFonts w:ascii="Avenir Next" w:hAnsi="Avenir Next"/>
          <w:b/>
          <w:sz w:val="18"/>
          <w:szCs w:val="18"/>
        </w:rPr>
        <w:t>Frequenz</w:t>
      </w:r>
      <w:r>
        <w:rPr>
          <w:rFonts w:ascii="Avenir Next" w:hAnsi="Avenir Next"/>
          <w:sz w:val="18"/>
          <w:szCs w:val="18"/>
        </w:rPr>
        <w:t>: 36.000 Halbschwingungen pro Stunde (5 Hz)</w:t>
      </w:r>
    </w:p>
    <w:p w14:paraId="11D96649" w14:textId="77777777" w:rsidR="00FC371C" w:rsidRPr="00171C56" w:rsidRDefault="00FC371C" w:rsidP="00171C56">
      <w:pPr>
        <w:autoSpaceDE w:val="0"/>
        <w:autoSpaceDN w:val="0"/>
        <w:adjustRightInd w:val="0"/>
        <w:spacing w:line="276" w:lineRule="auto"/>
        <w:rPr>
          <w:rFonts w:ascii="Avenir Next" w:hAnsi="Avenir Next" w:cs="OpenSans-CondensedLight"/>
          <w:sz w:val="18"/>
          <w:szCs w:val="18"/>
        </w:rPr>
      </w:pPr>
      <w:r>
        <w:rPr>
          <w:rFonts w:ascii="Avenir Next" w:hAnsi="Avenir Next"/>
          <w:b/>
          <w:sz w:val="18"/>
          <w:szCs w:val="18"/>
        </w:rPr>
        <w:t>Gangreserve</w:t>
      </w:r>
      <w:r>
        <w:rPr>
          <w:rFonts w:ascii="Avenir Next" w:hAnsi="Avenir Next"/>
          <w:sz w:val="18"/>
          <w:szCs w:val="18"/>
        </w:rPr>
        <w:t>: ca. 50 Stunden</w:t>
      </w:r>
    </w:p>
    <w:p w14:paraId="5C35C134" w14:textId="77777777" w:rsidR="00535804" w:rsidRPr="00171C56" w:rsidRDefault="00FC371C" w:rsidP="00171C56">
      <w:pPr>
        <w:autoSpaceDE w:val="0"/>
        <w:autoSpaceDN w:val="0"/>
        <w:adjustRightInd w:val="0"/>
        <w:spacing w:line="276" w:lineRule="auto"/>
        <w:rPr>
          <w:rFonts w:ascii="Avenir Next" w:hAnsi="Avenir Next" w:cs="OpenSans-CondensedLight"/>
          <w:sz w:val="18"/>
          <w:szCs w:val="18"/>
        </w:rPr>
      </w:pPr>
      <w:r>
        <w:rPr>
          <w:rFonts w:ascii="Avenir Next" w:hAnsi="Avenir Next"/>
          <w:sz w:val="18"/>
          <w:szCs w:val="18"/>
        </w:rPr>
        <w:t>Schwarze Hauptplatine auf dem Uhrwerk</w:t>
      </w:r>
    </w:p>
    <w:p w14:paraId="1541DB0F" w14:textId="77777777" w:rsidR="00535804" w:rsidRPr="00171C56" w:rsidRDefault="00535804" w:rsidP="00171C56">
      <w:pPr>
        <w:autoSpaceDE w:val="0"/>
        <w:autoSpaceDN w:val="0"/>
        <w:adjustRightInd w:val="0"/>
        <w:spacing w:line="276" w:lineRule="auto"/>
        <w:rPr>
          <w:rFonts w:ascii="Avenir Next" w:hAnsi="Avenir Next" w:cs="OpenSans-CondensedLight"/>
          <w:sz w:val="18"/>
          <w:szCs w:val="18"/>
        </w:rPr>
      </w:pPr>
      <w:r>
        <w:rPr>
          <w:rFonts w:ascii="Avenir Next" w:hAnsi="Avenir Next"/>
          <w:b/>
          <w:sz w:val="18"/>
          <w:szCs w:val="18"/>
        </w:rPr>
        <w:t>Funktionen</w:t>
      </w:r>
      <w:r>
        <w:rPr>
          <w:rFonts w:ascii="Avenir Next" w:hAnsi="Avenir Next"/>
          <w:sz w:val="18"/>
          <w:szCs w:val="18"/>
        </w:rPr>
        <w:t>: Zentrale Stunden und Minuten. Besondere kleine, rotierende Sekundenscheibe bei 9 Uhr. Chronograph mit Anzeige der Hundertstelsekunden: Zentraler Chronographenzeiger mit einer Umdrehung pro Sekunde, 30-Minuten-Zähler bei 3 Uhr, 60-Sekunden-Zähler bei 6 Uhr, Chronographen-Gangreserveanzeige bei 12 Uhr</w:t>
      </w:r>
    </w:p>
    <w:p w14:paraId="1A7D88E5" w14:textId="77777777" w:rsidR="00535804" w:rsidRPr="00171C56" w:rsidRDefault="00535804" w:rsidP="00171C56">
      <w:pPr>
        <w:autoSpaceDE w:val="0"/>
        <w:autoSpaceDN w:val="0"/>
        <w:adjustRightInd w:val="0"/>
        <w:spacing w:line="276" w:lineRule="auto"/>
        <w:rPr>
          <w:rFonts w:ascii="Avenir Next" w:hAnsi="Avenir Next" w:cs="OpenSans-CondensedLight"/>
          <w:sz w:val="18"/>
          <w:szCs w:val="18"/>
        </w:rPr>
      </w:pPr>
      <w:r>
        <w:rPr>
          <w:rFonts w:ascii="Avenir Next" w:hAnsi="Avenir Next"/>
          <w:b/>
          <w:sz w:val="18"/>
          <w:szCs w:val="18"/>
        </w:rPr>
        <w:t>Preis</w:t>
      </w:r>
      <w:r>
        <w:rPr>
          <w:rFonts w:ascii="Avenir Next" w:hAnsi="Avenir Next"/>
          <w:sz w:val="18"/>
          <w:szCs w:val="18"/>
        </w:rPr>
        <w:t>: 19.500 CHF</w:t>
      </w:r>
    </w:p>
    <w:p w14:paraId="5CF986BE" w14:textId="77777777" w:rsidR="00FC371C" w:rsidRPr="00171C56" w:rsidRDefault="00FC371C" w:rsidP="00171C56">
      <w:pPr>
        <w:autoSpaceDE w:val="0"/>
        <w:autoSpaceDN w:val="0"/>
        <w:adjustRightInd w:val="0"/>
        <w:spacing w:line="276" w:lineRule="auto"/>
        <w:rPr>
          <w:rFonts w:ascii="Avenir Next" w:hAnsi="Avenir Next" w:cs="OpenSans-CondensedLight"/>
          <w:sz w:val="18"/>
          <w:szCs w:val="18"/>
        </w:rPr>
      </w:pPr>
      <w:r>
        <w:rPr>
          <w:rFonts w:ascii="Avenir Next" w:hAnsi="Avenir Next"/>
          <w:b/>
          <w:sz w:val="18"/>
          <w:szCs w:val="18"/>
        </w:rPr>
        <w:t>Material</w:t>
      </w:r>
      <w:r>
        <w:rPr>
          <w:rFonts w:ascii="Avenir Next" w:hAnsi="Avenir Next"/>
          <w:sz w:val="18"/>
          <w:szCs w:val="18"/>
        </w:rPr>
        <w:t>: Schwarzes Karbon</w:t>
      </w:r>
    </w:p>
    <w:p w14:paraId="6BB300C9" w14:textId="77777777" w:rsidR="00FC371C" w:rsidRPr="00171C56" w:rsidRDefault="00FC371C" w:rsidP="00171C56">
      <w:pPr>
        <w:autoSpaceDE w:val="0"/>
        <w:autoSpaceDN w:val="0"/>
        <w:adjustRightInd w:val="0"/>
        <w:spacing w:line="276" w:lineRule="auto"/>
        <w:rPr>
          <w:rFonts w:ascii="Avenir Next" w:hAnsi="Avenir Next" w:cs="OpenSans-CondensedLight"/>
          <w:sz w:val="18"/>
          <w:szCs w:val="18"/>
        </w:rPr>
      </w:pPr>
      <w:r>
        <w:rPr>
          <w:rFonts w:ascii="Avenir Next" w:hAnsi="Avenir Next"/>
          <w:b/>
          <w:sz w:val="18"/>
          <w:szCs w:val="18"/>
        </w:rPr>
        <w:t>Wasserdichtigkeit</w:t>
      </w:r>
      <w:r>
        <w:rPr>
          <w:rFonts w:ascii="Avenir Next" w:hAnsi="Avenir Next"/>
          <w:sz w:val="18"/>
          <w:szCs w:val="18"/>
        </w:rPr>
        <w:t>: 10 ATM</w:t>
      </w:r>
    </w:p>
    <w:p w14:paraId="4D321016" w14:textId="77777777" w:rsidR="00FC371C" w:rsidRPr="00171C56" w:rsidRDefault="00FC371C" w:rsidP="00171C56">
      <w:pPr>
        <w:autoSpaceDE w:val="0"/>
        <w:autoSpaceDN w:val="0"/>
        <w:adjustRightInd w:val="0"/>
        <w:spacing w:line="276" w:lineRule="auto"/>
        <w:rPr>
          <w:rFonts w:ascii="Avenir Next" w:hAnsi="Avenir Next" w:cs="OpenSans-CondensedLight"/>
          <w:sz w:val="18"/>
          <w:szCs w:val="18"/>
        </w:rPr>
      </w:pPr>
      <w:r>
        <w:rPr>
          <w:rFonts w:ascii="Avenir Next" w:hAnsi="Avenir Next"/>
          <w:b/>
          <w:sz w:val="18"/>
          <w:szCs w:val="18"/>
        </w:rPr>
        <w:t>Zifferblatt</w:t>
      </w:r>
      <w:r>
        <w:rPr>
          <w:rFonts w:ascii="Avenir Next" w:hAnsi="Avenir Next"/>
          <w:sz w:val="18"/>
          <w:szCs w:val="18"/>
        </w:rPr>
        <w:t xml:space="preserve">: Mattschwarz </w:t>
      </w:r>
    </w:p>
    <w:p w14:paraId="149FF995" w14:textId="77777777" w:rsidR="00FC371C" w:rsidRPr="00171C56" w:rsidRDefault="00FC371C" w:rsidP="00171C56">
      <w:pPr>
        <w:autoSpaceDE w:val="0"/>
        <w:autoSpaceDN w:val="0"/>
        <w:adjustRightInd w:val="0"/>
        <w:spacing w:line="276" w:lineRule="auto"/>
        <w:rPr>
          <w:rFonts w:ascii="Avenir Next" w:hAnsi="Avenir Next" w:cs="OpenSans-CondensedLight"/>
          <w:sz w:val="18"/>
          <w:szCs w:val="18"/>
        </w:rPr>
      </w:pPr>
      <w:r>
        <w:rPr>
          <w:rFonts w:ascii="Avenir Next" w:hAnsi="Avenir Next"/>
          <w:b/>
          <w:sz w:val="18"/>
          <w:szCs w:val="18"/>
        </w:rPr>
        <w:t>Stundenindizes</w:t>
      </w:r>
      <w:r>
        <w:rPr>
          <w:rFonts w:ascii="Avenir Next" w:hAnsi="Avenir Next"/>
          <w:sz w:val="18"/>
          <w:szCs w:val="18"/>
        </w:rPr>
        <w:t>: Schwarz rhodiniert, facettiert und mit Super-LumiNova Black SLN beschichtet</w:t>
      </w:r>
    </w:p>
    <w:p w14:paraId="58367795" w14:textId="77777777" w:rsidR="00535804" w:rsidRPr="00171C56" w:rsidRDefault="00FC371C" w:rsidP="00171C56">
      <w:pPr>
        <w:autoSpaceDE w:val="0"/>
        <w:autoSpaceDN w:val="0"/>
        <w:adjustRightInd w:val="0"/>
        <w:spacing w:line="276" w:lineRule="auto"/>
        <w:rPr>
          <w:rFonts w:ascii="Avenir Next" w:hAnsi="Avenir Next" w:cs="OpenSans-CondensedLight"/>
          <w:sz w:val="18"/>
          <w:szCs w:val="18"/>
        </w:rPr>
      </w:pPr>
      <w:r>
        <w:rPr>
          <w:rFonts w:ascii="Avenir Next" w:hAnsi="Avenir Next"/>
          <w:b/>
          <w:sz w:val="18"/>
          <w:szCs w:val="18"/>
        </w:rPr>
        <w:t>Zeiger</w:t>
      </w:r>
      <w:r>
        <w:rPr>
          <w:rFonts w:ascii="Avenir Next" w:hAnsi="Avenir Next"/>
          <w:sz w:val="18"/>
          <w:szCs w:val="18"/>
        </w:rPr>
        <w:t>: Rhodiniert, facettiert und mit Super-LumiNova Black SLN beschichtet</w:t>
      </w:r>
    </w:p>
    <w:p w14:paraId="3C9680A5" w14:textId="77777777" w:rsidR="00FC371C" w:rsidRPr="00171C56" w:rsidRDefault="00FC371C" w:rsidP="00171C56">
      <w:pPr>
        <w:autoSpaceDE w:val="0"/>
        <w:autoSpaceDN w:val="0"/>
        <w:adjustRightInd w:val="0"/>
        <w:spacing w:line="276" w:lineRule="auto"/>
        <w:rPr>
          <w:rFonts w:ascii="Avenir Next" w:hAnsi="Avenir Next" w:cs="OpenSans-CondensedLight"/>
          <w:sz w:val="18"/>
          <w:szCs w:val="18"/>
        </w:rPr>
      </w:pPr>
      <w:r>
        <w:rPr>
          <w:rFonts w:ascii="Avenir Next" w:hAnsi="Avenir Next"/>
          <w:b/>
          <w:sz w:val="18"/>
          <w:szCs w:val="18"/>
        </w:rPr>
        <w:t>Armband &amp; Schließe</w:t>
      </w:r>
      <w:r>
        <w:rPr>
          <w:rFonts w:ascii="Avenir Next" w:hAnsi="Avenir Next"/>
          <w:sz w:val="18"/>
          <w:szCs w:val="18"/>
        </w:rPr>
        <w:t>: Schwarzer Kautschuk mit rotem „Cordura“-Effekt und Super-LumiNova-Nähten. Doppelfaltschließe aus Titan mit Kopf aus schwarzem Karbon.</w:t>
      </w:r>
    </w:p>
    <w:p w14:paraId="33EA7F94" w14:textId="77777777" w:rsidR="00285A5D" w:rsidRDefault="00285A5D" w:rsidP="003F1D6F">
      <w:pPr>
        <w:autoSpaceDE w:val="0"/>
        <w:autoSpaceDN w:val="0"/>
        <w:adjustRightInd w:val="0"/>
        <w:spacing w:line="276" w:lineRule="auto"/>
        <w:rPr>
          <w:rFonts w:ascii="Avenir Next" w:hAnsi="Avenir Next"/>
          <w:b/>
        </w:rPr>
      </w:pPr>
    </w:p>
    <w:p w14:paraId="4B94E754" w14:textId="77777777" w:rsidR="00285A5D" w:rsidRDefault="00285A5D" w:rsidP="003F1D6F">
      <w:pPr>
        <w:autoSpaceDE w:val="0"/>
        <w:autoSpaceDN w:val="0"/>
        <w:adjustRightInd w:val="0"/>
        <w:spacing w:line="276" w:lineRule="auto"/>
        <w:rPr>
          <w:rFonts w:ascii="Avenir Next" w:hAnsi="Avenir Next"/>
          <w:b/>
        </w:rPr>
      </w:pPr>
    </w:p>
    <w:p w14:paraId="59ABC0E2" w14:textId="77777777" w:rsidR="00285A5D" w:rsidRDefault="00285A5D" w:rsidP="003F1D6F">
      <w:pPr>
        <w:autoSpaceDE w:val="0"/>
        <w:autoSpaceDN w:val="0"/>
        <w:adjustRightInd w:val="0"/>
        <w:spacing w:line="276" w:lineRule="auto"/>
        <w:rPr>
          <w:rFonts w:ascii="Avenir Next" w:hAnsi="Avenir Next"/>
          <w:b/>
        </w:rPr>
      </w:pPr>
    </w:p>
    <w:p w14:paraId="628500D6" w14:textId="77777777" w:rsidR="00285A5D" w:rsidRDefault="00285A5D" w:rsidP="003F1D6F">
      <w:pPr>
        <w:autoSpaceDE w:val="0"/>
        <w:autoSpaceDN w:val="0"/>
        <w:adjustRightInd w:val="0"/>
        <w:spacing w:line="276" w:lineRule="auto"/>
        <w:rPr>
          <w:rFonts w:ascii="Avenir Next" w:hAnsi="Avenir Next"/>
          <w:b/>
        </w:rPr>
      </w:pPr>
    </w:p>
    <w:p w14:paraId="344A1C32" w14:textId="77777777" w:rsidR="00285A5D" w:rsidRDefault="00285A5D" w:rsidP="003F1D6F">
      <w:pPr>
        <w:autoSpaceDE w:val="0"/>
        <w:autoSpaceDN w:val="0"/>
        <w:adjustRightInd w:val="0"/>
        <w:spacing w:line="276" w:lineRule="auto"/>
        <w:rPr>
          <w:rFonts w:ascii="Avenir Next" w:hAnsi="Avenir Next"/>
          <w:b/>
        </w:rPr>
      </w:pPr>
    </w:p>
    <w:p w14:paraId="1B189D2E" w14:textId="77777777" w:rsidR="00285A5D" w:rsidRDefault="00285A5D" w:rsidP="003F1D6F">
      <w:pPr>
        <w:autoSpaceDE w:val="0"/>
        <w:autoSpaceDN w:val="0"/>
        <w:adjustRightInd w:val="0"/>
        <w:spacing w:line="276" w:lineRule="auto"/>
        <w:rPr>
          <w:rFonts w:ascii="Avenir Next" w:hAnsi="Avenir Next"/>
          <w:b/>
        </w:rPr>
      </w:pPr>
    </w:p>
    <w:p w14:paraId="73A48A91" w14:textId="77777777" w:rsidR="00285A5D" w:rsidRDefault="00285A5D" w:rsidP="003F1D6F">
      <w:pPr>
        <w:autoSpaceDE w:val="0"/>
        <w:autoSpaceDN w:val="0"/>
        <w:adjustRightInd w:val="0"/>
        <w:spacing w:line="276" w:lineRule="auto"/>
        <w:rPr>
          <w:rFonts w:ascii="Avenir Next" w:hAnsi="Avenir Next"/>
          <w:b/>
        </w:rPr>
      </w:pPr>
    </w:p>
    <w:p w14:paraId="57B1958F" w14:textId="77777777" w:rsidR="00285A5D" w:rsidRDefault="00285A5D" w:rsidP="003F1D6F">
      <w:pPr>
        <w:autoSpaceDE w:val="0"/>
        <w:autoSpaceDN w:val="0"/>
        <w:adjustRightInd w:val="0"/>
        <w:spacing w:line="276" w:lineRule="auto"/>
        <w:rPr>
          <w:rFonts w:ascii="Avenir Next" w:hAnsi="Avenir Next"/>
          <w:b/>
        </w:rPr>
      </w:pPr>
    </w:p>
    <w:p w14:paraId="2C810B9A" w14:textId="77777777" w:rsidR="00285A5D" w:rsidRDefault="00285A5D" w:rsidP="003F1D6F">
      <w:pPr>
        <w:autoSpaceDE w:val="0"/>
        <w:autoSpaceDN w:val="0"/>
        <w:adjustRightInd w:val="0"/>
        <w:spacing w:line="276" w:lineRule="auto"/>
        <w:rPr>
          <w:rFonts w:ascii="Avenir Next" w:hAnsi="Avenir Next"/>
          <w:b/>
        </w:rPr>
      </w:pPr>
    </w:p>
    <w:p w14:paraId="346FB3E1" w14:textId="77777777" w:rsidR="00285A5D" w:rsidRDefault="00285A5D" w:rsidP="003F1D6F">
      <w:pPr>
        <w:autoSpaceDE w:val="0"/>
        <w:autoSpaceDN w:val="0"/>
        <w:adjustRightInd w:val="0"/>
        <w:spacing w:line="276" w:lineRule="auto"/>
        <w:rPr>
          <w:rFonts w:ascii="Avenir Next" w:hAnsi="Avenir Next"/>
          <w:b/>
        </w:rPr>
      </w:pPr>
    </w:p>
    <w:p w14:paraId="11C7D5F6" w14:textId="77777777" w:rsidR="00285A5D" w:rsidRDefault="00285A5D" w:rsidP="003F1D6F">
      <w:pPr>
        <w:autoSpaceDE w:val="0"/>
        <w:autoSpaceDN w:val="0"/>
        <w:adjustRightInd w:val="0"/>
        <w:spacing w:line="276" w:lineRule="auto"/>
        <w:rPr>
          <w:rFonts w:ascii="Avenir Next" w:hAnsi="Avenir Next"/>
          <w:b/>
        </w:rPr>
      </w:pPr>
    </w:p>
    <w:p w14:paraId="42A9E6A3" w14:textId="77777777" w:rsidR="00285A5D" w:rsidRDefault="00285A5D" w:rsidP="003F1D6F">
      <w:pPr>
        <w:autoSpaceDE w:val="0"/>
        <w:autoSpaceDN w:val="0"/>
        <w:adjustRightInd w:val="0"/>
        <w:spacing w:line="276" w:lineRule="auto"/>
        <w:rPr>
          <w:rFonts w:ascii="Avenir Next" w:hAnsi="Avenir Next"/>
          <w:b/>
        </w:rPr>
      </w:pPr>
    </w:p>
    <w:p w14:paraId="620C3819" w14:textId="77777777" w:rsidR="00285A5D" w:rsidRDefault="00285A5D" w:rsidP="003F1D6F">
      <w:pPr>
        <w:autoSpaceDE w:val="0"/>
        <w:autoSpaceDN w:val="0"/>
        <w:adjustRightInd w:val="0"/>
        <w:spacing w:line="276" w:lineRule="auto"/>
        <w:rPr>
          <w:rFonts w:ascii="Avenir Next" w:hAnsi="Avenir Next"/>
          <w:b/>
        </w:rPr>
      </w:pPr>
    </w:p>
    <w:p w14:paraId="3382F3B2" w14:textId="77777777" w:rsidR="00285A5D" w:rsidRDefault="00285A5D" w:rsidP="003F1D6F">
      <w:pPr>
        <w:autoSpaceDE w:val="0"/>
        <w:autoSpaceDN w:val="0"/>
        <w:adjustRightInd w:val="0"/>
        <w:spacing w:line="276" w:lineRule="auto"/>
        <w:rPr>
          <w:rFonts w:ascii="Avenir Next" w:hAnsi="Avenir Next"/>
          <w:b/>
        </w:rPr>
      </w:pPr>
    </w:p>
    <w:p w14:paraId="40C034BF" w14:textId="77777777" w:rsidR="00285A5D" w:rsidRDefault="00285A5D" w:rsidP="003F1D6F">
      <w:pPr>
        <w:autoSpaceDE w:val="0"/>
        <w:autoSpaceDN w:val="0"/>
        <w:adjustRightInd w:val="0"/>
        <w:spacing w:line="276" w:lineRule="auto"/>
        <w:rPr>
          <w:rFonts w:ascii="Avenir Next" w:hAnsi="Avenir Next"/>
          <w:b/>
        </w:rPr>
      </w:pPr>
    </w:p>
    <w:p w14:paraId="74D21AE5" w14:textId="41CBC137" w:rsidR="007D5033" w:rsidRPr="00F5310E" w:rsidRDefault="003F1D6F" w:rsidP="003F1D6F">
      <w:pPr>
        <w:autoSpaceDE w:val="0"/>
        <w:autoSpaceDN w:val="0"/>
        <w:adjustRightInd w:val="0"/>
        <w:spacing w:line="276" w:lineRule="auto"/>
        <w:rPr>
          <w:rFonts w:ascii="Avenir Next" w:hAnsi="Avenir Next" w:cs="Antonio-Regular"/>
          <w:b/>
          <w:lang w:val="de-CH"/>
        </w:rPr>
      </w:pPr>
      <w:r w:rsidRPr="00F5310E">
        <w:rPr>
          <w:rFonts w:ascii="Avenir Next" w:hAnsi="Avenir Next"/>
          <w:b/>
          <w:lang w:val="de-CH"/>
        </w:rPr>
        <w:lastRenderedPageBreak/>
        <w:t xml:space="preserve">EL PRIMERO A384 REVIVAL </w:t>
      </w:r>
      <w:r w:rsidRPr="00F5310E">
        <w:rPr>
          <w:rFonts w:ascii="Avenir Next" w:hAnsi="Avenir Next"/>
          <w:sz w:val="18"/>
          <w:szCs w:val="18"/>
          <w:lang w:val="de-CH"/>
        </w:rPr>
        <w:t>Referenz: 03.A384.400/21.M384</w:t>
      </w:r>
    </w:p>
    <w:p w14:paraId="3B5EC50B" w14:textId="0CBC31C7" w:rsidR="007D5033" w:rsidRPr="00F5310E" w:rsidRDefault="007D5033" w:rsidP="007D5033">
      <w:pPr>
        <w:autoSpaceDE w:val="0"/>
        <w:autoSpaceDN w:val="0"/>
        <w:rPr>
          <w:rFonts w:ascii="Avenir Next" w:hAnsi="Avenir Next"/>
          <w:lang w:val="de-CH"/>
        </w:rPr>
      </w:pPr>
      <w:r w:rsidRPr="00F5310E">
        <w:rPr>
          <w:rFonts w:ascii="Avenir Next" w:hAnsi="Avenir Next"/>
          <w:color w:val="4E586A"/>
          <w:sz w:val="16"/>
          <w:szCs w:val="16"/>
          <w:lang w:val="de-CH"/>
        </w:rPr>
        <w:t> </w:t>
      </w:r>
    </w:p>
    <w:p w14:paraId="3DBA0898" w14:textId="717F78DF" w:rsidR="007D5033" w:rsidRPr="00535804" w:rsidRDefault="009C3FE2" w:rsidP="007D5033">
      <w:pPr>
        <w:autoSpaceDE w:val="0"/>
        <w:autoSpaceDN w:val="0"/>
        <w:adjustRightInd w:val="0"/>
        <w:spacing w:line="276" w:lineRule="auto"/>
        <w:rPr>
          <w:rFonts w:ascii="Avenir Next" w:hAnsi="Avenir Next" w:cs="Antonio-Regular"/>
          <w:b/>
          <w:sz w:val="18"/>
          <w:szCs w:val="18"/>
        </w:rPr>
      </w:pPr>
      <w:r>
        <w:rPr>
          <w:noProof/>
          <w:lang w:val="fr-CH" w:eastAsia="fr-CH"/>
        </w:rPr>
        <w:drawing>
          <wp:anchor distT="0" distB="0" distL="114300" distR="114300" simplePos="0" relativeHeight="251680768" behindDoc="1" locked="0" layoutInCell="1" allowOverlap="1" wp14:anchorId="32CD851C" wp14:editId="5B1F6B46">
            <wp:simplePos x="0" y="0"/>
            <wp:positionH relativeFrom="column">
              <wp:posOffset>4787378</wp:posOffset>
            </wp:positionH>
            <wp:positionV relativeFrom="paragraph">
              <wp:posOffset>48939</wp:posOffset>
            </wp:positionV>
            <wp:extent cx="1345565" cy="2556510"/>
            <wp:effectExtent l="0" t="0" r="6985" b="0"/>
            <wp:wrapTight wrapText="bothSides">
              <wp:wrapPolygon edited="0">
                <wp:start x="4893" y="0"/>
                <wp:lineTo x="4587" y="2575"/>
                <wp:lineTo x="2752" y="3058"/>
                <wp:lineTo x="1223" y="4346"/>
                <wp:lineTo x="1223" y="5151"/>
                <wp:lineTo x="0" y="7726"/>
                <wp:lineTo x="0" y="11267"/>
                <wp:lineTo x="612" y="12876"/>
                <wp:lineTo x="1835" y="15452"/>
                <wp:lineTo x="1835" y="15773"/>
                <wp:lineTo x="4281" y="18027"/>
                <wp:lineTo x="4893" y="21407"/>
                <wp:lineTo x="14984" y="21407"/>
                <wp:lineTo x="15596" y="18027"/>
                <wp:lineTo x="21406" y="13037"/>
                <wp:lineTo x="21406" y="6760"/>
                <wp:lineTo x="17125" y="3219"/>
                <wp:lineTo x="15290" y="2575"/>
                <wp:lineTo x="14984" y="0"/>
                <wp:lineTo x="4893" y="0"/>
              </wp:wrapPolygon>
            </wp:wrapTight>
            <wp:docPr id="4" name="Image 4"/>
            <wp:cNvGraphicFramePr/>
            <a:graphic xmlns:a="http://schemas.openxmlformats.org/drawingml/2006/main">
              <a:graphicData uri="http://schemas.openxmlformats.org/drawingml/2006/picture">
                <pic:pic xmlns:pic="http://schemas.openxmlformats.org/drawingml/2006/picture">
                  <pic:nvPicPr>
                    <pic:cNvPr id="4" name="Image 4"/>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345565" cy="2556510"/>
                    </a:xfrm>
                    <a:prstGeom prst="rect">
                      <a:avLst/>
                    </a:prstGeom>
                    <a:noFill/>
                    <a:ln>
                      <a:noFill/>
                    </a:ln>
                  </pic:spPr>
                </pic:pic>
              </a:graphicData>
            </a:graphic>
          </wp:anchor>
        </w:drawing>
      </w:r>
      <w:r w:rsidR="003C623B">
        <w:rPr>
          <w:rFonts w:ascii="Avenir Next" w:hAnsi="Avenir Next"/>
          <w:b/>
          <w:sz w:val="18"/>
          <w:szCs w:val="18"/>
        </w:rPr>
        <w:t>Alleinstellungsmerkmale</w:t>
      </w:r>
      <w:r w:rsidR="007674B9">
        <w:rPr>
          <w:rFonts w:ascii="Avenir Next" w:hAnsi="Avenir Next"/>
          <w:sz w:val="18"/>
          <w:szCs w:val="18"/>
        </w:rPr>
        <w:t>: Neuauflage der Referenz A384 aus dem Jahr 1969</w:t>
      </w:r>
      <w:r w:rsidR="007674B9">
        <w:rPr>
          <w:rFonts w:ascii="Avenir Next" w:hAnsi="Avenir Next"/>
          <w:b/>
          <w:sz w:val="18"/>
          <w:szCs w:val="18"/>
        </w:rPr>
        <w:t xml:space="preserve">. </w:t>
      </w:r>
      <w:r w:rsidR="007674B9">
        <w:rPr>
          <w:rFonts w:ascii="Avenir Next" w:hAnsi="Avenir Next"/>
          <w:sz w:val="18"/>
          <w:szCs w:val="18"/>
        </w:rPr>
        <w:t>Originalgehäuse mit einem Durchmesser von 37 mm</w:t>
      </w:r>
    </w:p>
    <w:p w14:paraId="24E881A4" w14:textId="77777777" w:rsidR="007D5033" w:rsidRPr="00535804" w:rsidRDefault="007D5033" w:rsidP="007D5033">
      <w:pPr>
        <w:autoSpaceDE w:val="0"/>
        <w:autoSpaceDN w:val="0"/>
        <w:adjustRightInd w:val="0"/>
        <w:spacing w:line="276" w:lineRule="auto"/>
        <w:rPr>
          <w:rFonts w:ascii="Avenir Next" w:hAnsi="Avenir Next" w:cs="OpenSans-CondensedLight"/>
          <w:sz w:val="18"/>
          <w:szCs w:val="18"/>
        </w:rPr>
      </w:pPr>
      <w:r>
        <w:rPr>
          <w:rFonts w:ascii="Avenir Next" w:hAnsi="Avenir Next"/>
          <w:sz w:val="18"/>
          <w:szCs w:val="18"/>
        </w:rPr>
        <w:t>El Primero-Schaltradchronograph mit Automatikaufzug. Originale Neuauflage des „Leiter“-Armbands von Gay Frères</w:t>
      </w:r>
    </w:p>
    <w:p w14:paraId="06C242EE" w14:textId="77777777" w:rsidR="007D5033" w:rsidRPr="00535804" w:rsidRDefault="007D5033" w:rsidP="007D5033">
      <w:pPr>
        <w:autoSpaceDE w:val="0"/>
        <w:autoSpaceDN w:val="0"/>
        <w:adjustRightInd w:val="0"/>
        <w:spacing w:line="276" w:lineRule="auto"/>
        <w:rPr>
          <w:rFonts w:ascii="Avenir Next" w:hAnsi="Avenir Next" w:cs="Antonio-Regular"/>
          <w:b/>
          <w:sz w:val="18"/>
          <w:szCs w:val="18"/>
        </w:rPr>
      </w:pPr>
      <w:r>
        <w:rPr>
          <w:rFonts w:ascii="Avenir Next" w:hAnsi="Avenir Next"/>
          <w:b/>
          <w:sz w:val="18"/>
          <w:szCs w:val="18"/>
        </w:rPr>
        <w:t>Uhrwerk</w:t>
      </w:r>
      <w:r>
        <w:rPr>
          <w:rFonts w:ascii="Avenir Next" w:hAnsi="Avenir Next"/>
          <w:sz w:val="18"/>
          <w:szCs w:val="18"/>
        </w:rPr>
        <w:t>: Automatikwerk El Primero 400</w:t>
      </w:r>
    </w:p>
    <w:p w14:paraId="658E4979" w14:textId="77777777" w:rsidR="007D5033" w:rsidRPr="00535804" w:rsidRDefault="007D5033" w:rsidP="007D5033">
      <w:pPr>
        <w:autoSpaceDE w:val="0"/>
        <w:autoSpaceDN w:val="0"/>
        <w:adjustRightInd w:val="0"/>
        <w:spacing w:line="276" w:lineRule="auto"/>
        <w:rPr>
          <w:rFonts w:ascii="Avenir Next" w:hAnsi="Avenir Next" w:cs="OpenSans-CondensedLight"/>
          <w:sz w:val="18"/>
          <w:szCs w:val="18"/>
        </w:rPr>
      </w:pPr>
      <w:r>
        <w:rPr>
          <w:rFonts w:ascii="Avenir Next" w:hAnsi="Avenir Next"/>
          <w:b/>
          <w:sz w:val="18"/>
          <w:szCs w:val="18"/>
        </w:rPr>
        <w:t>Frequenz</w:t>
      </w:r>
      <w:r>
        <w:rPr>
          <w:rFonts w:ascii="Avenir Next" w:hAnsi="Avenir Next"/>
          <w:sz w:val="18"/>
          <w:szCs w:val="18"/>
        </w:rPr>
        <w:t>: 36.000 Halbschwingungen pro Stunde (5 Hz)</w:t>
      </w:r>
    </w:p>
    <w:p w14:paraId="1EA59CD2" w14:textId="77777777" w:rsidR="00535804" w:rsidRDefault="007D5033" w:rsidP="007D5033">
      <w:pPr>
        <w:autoSpaceDE w:val="0"/>
        <w:autoSpaceDN w:val="0"/>
        <w:adjustRightInd w:val="0"/>
        <w:spacing w:line="276" w:lineRule="auto"/>
        <w:rPr>
          <w:rFonts w:ascii="Avenir Next" w:hAnsi="Avenir Next" w:cs="OpenSans-CondensedLight"/>
          <w:sz w:val="18"/>
          <w:szCs w:val="18"/>
        </w:rPr>
      </w:pPr>
      <w:r>
        <w:rPr>
          <w:rFonts w:ascii="Avenir Next" w:hAnsi="Avenir Next"/>
          <w:b/>
          <w:sz w:val="18"/>
          <w:szCs w:val="18"/>
        </w:rPr>
        <w:t>Gangreserve</w:t>
      </w:r>
      <w:r>
        <w:rPr>
          <w:rFonts w:ascii="Avenir Next" w:hAnsi="Avenir Next"/>
          <w:sz w:val="18"/>
          <w:szCs w:val="18"/>
        </w:rPr>
        <w:t>: mind. 50 Stunden</w:t>
      </w:r>
    </w:p>
    <w:p w14:paraId="527DF36A" w14:textId="77777777" w:rsidR="007D5033" w:rsidRPr="00535804" w:rsidRDefault="007D5033" w:rsidP="007D5033">
      <w:pPr>
        <w:autoSpaceDE w:val="0"/>
        <w:autoSpaceDN w:val="0"/>
        <w:adjustRightInd w:val="0"/>
        <w:spacing w:line="276" w:lineRule="auto"/>
        <w:rPr>
          <w:rFonts w:ascii="Avenir Next" w:hAnsi="Avenir Next" w:cs="OpenSans-CondensedLight"/>
          <w:sz w:val="18"/>
          <w:szCs w:val="18"/>
        </w:rPr>
      </w:pPr>
      <w:r>
        <w:rPr>
          <w:rFonts w:ascii="Avenir Next" w:hAnsi="Avenir Next"/>
          <w:b/>
          <w:sz w:val="18"/>
          <w:szCs w:val="18"/>
        </w:rPr>
        <w:t>Funktionen</w:t>
      </w:r>
      <w:r>
        <w:rPr>
          <w:rFonts w:ascii="Avenir Next" w:hAnsi="Avenir Next"/>
          <w:sz w:val="18"/>
          <w:szCs w:val="18"/>
        </w:rPr>
        <w:t>: Zentrale Stunden und Minuten.</w:t>
      </w:r>
      <w:r>
        <w:rPr>
          <w:rFonts w:ascii="Avenir Next" w:hAnsi="Avenir Next"/>
          <w:b/>
          <w:sz w:val="18"/>
          <w:szCs w:val="18"/>
        </w:rPr>
        <w:t xml:space="preserve"> </w:t>
      </w:r>
      <w:r>
        <w:rPr>
          <w:rFonts w:ascii="Avenir Next" w:hAnsi="Avenir Next"/>
          <w:sz w:val="18"/>
          <w:szCs w:val="18"/>
        </w:rPr>
        <w:t>Kleine Sekunde bei 9 Uhr</w:t>
      </w:r>
    </w:p>
    <w:p w14:paraId="44EFFC27" w14:textId="77777777" w:rsidR="00535804" w:rsidRDefault="007D5033" w:rsidP="007D5033">
      <w:pPr>
        <w:spacing w:line="276" w:lineRule="auto"/>
        <w:rPr>
          <w:rFonts w:ascii="Avenir Next" w:hAnsi="Avenir Next" w:cs="OpenSans-CondensedLight"/>
          <w:sz w:val="18"/>
          <w:szCs w:val="18"/>
        </w:rPr>
      </w:pPr>
      <w:r>
        <w:rPr>
          <w:rFonts w:ascii="Avenir Next" w:hAnsi="Avenir Next"/>
          <w:sz w:val="18"/>
          <w:szCs w:val="18"/>
        </w:rPr>
        <w:t>Chronograph:Zentraler Chronographenzeiger, 12-Stunden-Zähler bei 6 Uhr, 30-Minuten-Zähler bei 3 Uhr. Tachymeterskala. Datumsanzeige bei 4:30 Uhr</w:t>
      </w:r>
    </w:p>
    <w:p w14:paraId="45A94B6B" w14:textId="77777777" w:rsidR="007D5033" w:rsidRPr="00535804" w:rsidRDefault="00535804" w:rsidP="007D5033">
      <w:pPr>
        <w:spacing w:line="276" w:lineRule="auto"/>
        <w:rPr>
          <w:rFonts w:ascii="Avenir Next" w:hAnsi="Avenir Next" w:cs="OpenSans-CondensedLight"/>
          <w:sz w:val="12"/>
          <w:szCs w:val="18"/>
        </w:rPr>
      </w:pPr>
      <w:r>
        <w:rPr>
          <w:rFonts w:ascii="Avenir Next" w:hAnsi="Avenir Next"/>
          <w:b/>
          <w:sz w:val="18"/>
          <w:szCs w:val="18"/>
        </w:rPr>
        <w:t>Preis</w:t>
      </w:r>
      <w:r>
        <w:rPr>
          <w:rFonts w:ascii="Avenir Next" w:hAnsi="Avenir Next"/>
          <w:sz w:val="18"/>
          <w:szCs w:val="18"/>
        </w:rPr>
        <w:t>: 8.400 CHF</w:t>
      </w:r>
    </w:p>
    <w:p w14:paraId="0ABF2D41" w14:textId="77777777" w:rsidR="007D5033" w:rsidRPr="00535804" w:rsidRDefault="007D5033" w:rsidP="007D5033">
      <w:pPr>
        <w:spacing w:line="276" w:lineRule="auto"/>
        <w:rPr>
          <w:rFonts w:ascii="Avenir Next" w:hAnsi="Avenir Next" w:cs="OpenSans-CondensedLight"/>
          <w:sz w:val="18"/>
          <w:szCs w:val="18"/>
        </w:rPr>
      </w:pPr>
      <w:r>
        <w:rPr>
          <w:rFonts w:ascii="Avenir Next" w:hAnsi="Avenir Next"/>
          <w:b/>
          <w:sz w:val="18"/>
          <w:szCs w:val="18"/>
        </w:rPr>
        <w:t>Material</w:t>
      </w:r>
      <w:r>
        <w:rPr>
          <w:rFonts w:ascii="Avenir Next" w:hAnsi="Avenir Next"/>
          <w:sz w:val="18"/>
          <w:szCs w:val="18"/>
        </w:rPr>
        <w:t>: Edelstahl</w:t>
      </w:r>
      <w:r>
        <w:rPr>
          <w:rFonts w:ascii="Avenir Next" w:hAnsi="Avenir Next"/>
          <w:sz w:val="18"/>
          <w:szCs w:val="18"/>
        </w:rPr>
        <w:br/>
      </w:r>
      <w:r>
        <w:rPr>
          <w:rFonts w:ascii="Avenir Next" w:hAnsi="Avenir Next"/>
          <w:b/>
          <w:sz w:val="18"/>
          <w:szCs w:val="18"/>
        </w:rPr>
        <w:t>Wasserdichtigkeit</w:t>
      </w:r>
      <w:r>
        <w:rPr>
          <w:rFonts w:ascii="Avenir Next" w:hAnsi="Avenir Next"/>
          <w:sz w:val="18"/>
          <w:szCs w:val="18"/>
        </w:rPr>
        <w:t>: 5 ATM</w:t>
      </w:r>
      <w:r>
        <w:rPr>
          <w:rFonts w:ascii="Avenir Next" w:hAnsi="Avenir Next"/>
          <w:sz w:val="18"/>
          <w:szCs w:val="18"/>
        </w:rPr>
        <w:br/>
      </w:r>
      <w:r>
        <w:rPr>
          <w:rFonts w:ascii="Avenir Next" w:hAnsi="Avenir Next"/>
          <w:b/>
          <w:sz w:val="18"/>
          <w:szCs w:val="18"/>
        </w:rPr>
        <w:t>Zifferblatt</w:t>
      </w:r>
      <w:r>
        <w:rPr>
          <w:rFonts w:ascii="Avenir Next" w:hAnsi="Avenir Next"/>
          <w:sz w:val="18"/>
          <w:szCs w:val="18"/>
        </w:rPr>
        <w:t>: Weiß lackiertes Zifferblatt mit schwarzen Zählern</w:t>
      </w:r>
      <w:r>
        <w:rPr>
          <w:rFonts w:ascii="Avenir Next" w:hAnsi="Avenir Next"/>
          <w:sz w:val="18"/>
          <w:szCs w:val="18"/>
        </w:rPr>
        <w:br/>
      </w:r>
      <w:r>
        <w:rPr>
          <w:rFonts w:ascii="Avenir Next" w:hAnsi="Avenir Next"/>
          <w:b/>
          <w:sz w:val="18"/>
          <w:szCs w:val="18"/>
        </w:rPr>
        <w:t>Stundenindizes</w:t>
      </w:r>
      <w:r>
        <w:rPr>
          <w:rFonts w:ascii="Avenir Next" w:hAnsi="Avenir Next"/>
          <w:sz w:val="18"/>
          <w:szCs w:val="18"/>
        </w:rPr>
        <w:t>: Rhodiniert, facettiert und mit Super-LumiNova®SLN C3 beschichtet</w:t>
      </w:r>
      <w:r>
        <w:rPr>
          <w:rFonts w:ascii="Avenir Next" w:hAnsi="Avenir Next"/>
          <w:sz w:val="18"/>
          <w:szCs w:val="18"/>
        </w:rPr>
        <w:br/>
      </w:r>
      <w:r>
        <w:rPr>
          <w:rFonts w:ascii="Avenir Next" w:hAnsi="Avenir Next"/>
          <w:b/>
          <w:sz w:val="18"/>
          <w:szCs w:val="18"/>
        </w:rPr>
        <w:t>Zeiger</w:t>
      </w:r>
      <w:r>
        <w:rPr>
          <w:rFonts w:ascii="Avenir Next" w:hAnsi="Avenir Next"/>
          <w:sz w:val="18"/>
          <w:szCs w:val="18"/>
        </w:rPr>
        <w:t>: Rhodiniert, facettiert und mit Super-LumiNova®SLN C3 beschichtet</w:t>
      </w:r>
    </w:p>
    <w:p w14:paraId="6337C0DF" w14:textId="77777777" w:rsidR="007D5033" w:rsidRPr="00535804" w:rsidRDefault="003F1D6F" w:rsidP="007D5033">
      <w:pPr>
        <w:autoSpaceDE w:val="0"/>
        <w:autoSpaceDN w:val="0"/>
        <w:spacing w:line="276" w:lineRule="auto"/>
        <w:rPr>
          <w:rFonts w:ascii="Avenir Next" w:eastAsiaTheme="minorHAnsi" w:hAnsi="Avenir Next"/>
          <w:sz w:val="18"/>
          <w:szCs w:val="18"/>
        </w:rPr>
      </w:pPr>
      <w:r>
        <w:rPr>
          <w:rFonts w:ascii="Avenir Next" w:hAnsi="Avenir Next"/>
          <w:b/>
          <w:sz w:val="18"/>
          <w:szCs w:val="18"/>
        </w:rPr>
        <w:t>Armband &amp; Schließe</w:t>
      </w:r>
      <w:r>
        <w:rPr>
          <w:rFonts w:ascii="Avenir Next" w:hAnsi="Avenir Next"/>
          <w:sz w:val="18"/>
          <w:szCs w:val="18"/>
        </w:rPr>
        <w:t xml:space="preserve">: „Leiter“-Armband mit Doppelfaltschließe </w:t>
      </w:r>
    </w:p>
    <w:p w14:paraId="6CEF15EF" w14:textId="77777777" w:rsidR="009571E6" w:rsidRPr="00535804" w:rsidRDefault="009571E6" w:rsidP="00EB12AD">
      <w:pPr>
        <w:spacing w:line="276" w:lineRule="auto"/>
        <w:jc w:val="both"/>
        <w:rPr>
          <w:rFonts w:ascii="Avenir Next" w:eastAsia="Times New Roman" w:hAnsi="Avenir Next" w:cs="Arial"/>
          <w:b/>
        </w:rPr>
      </w:pPr>
    </w:p>
    <w:p w14:paraId="2B295362" w14:textId="77777777" w:rsidR="00171C56" w:rsidRDefault="00171C56" w:rsidP="003F1D6F">
      <w:pPr>
        <w:spacing w:after="120" w:line="276" w:lineRule="auto"/>
        <w:rPr>
          <w:rFonts w:ascii="Avenir Next" w:hAnsi="Avenir Next"/>
          <w:b/>
          <w:noProof/>
        </w:rPr>
      </w:pPr>
    </w:p>
    <w:p w14:paraId="6B709D42" w14:textId="77777777" w:rsidR="00171C56" w:rsidRDefault="00171C56" w:rsidP="003F1D6F">
      <w:pPr>
        <w:spacing w:after="120" w:line="276" w:lineRule="auto"/>
        <w:rPr>
          <w:rFonts w:ascii="Avenir Next" w:hAnsi="Avenir Next"/>
          <w:b/>
          <w:noProof/>
        </w:rPr>
      </w:pPr>
    </w:p>
    <w:p w14:paraId="5A4DD1D4" w14:textId="77777777" w:rsidR="00171C56" w:rsidRDefault="00171C56" w:rsidP="003F1D6F">
      <w:pPr>
        <w:spacing w:after="120" w:line="276" w:lineRule="auto"/>
        <w:rPr>
          <w:rFonts w:ascii="Avenir Next" w:hAnsi="Avenir Next"/>
          <w:b/>
          <w:noProof/>
        </w:rPr>
      </w:pPr>
    </w:p>
    <w:p w14:paraId="76779EBC" w14:textId="77777777" w:rsidR="00171C56" w:rsidRDefault="00171C56" w:rsidP="003F1D6F">
      <w:pPr>
        <w:spacing w:after="120" w:line="276" w:lineRule="auto"/>
        <w:rPr>
          <w:rFonts w:ascii="Avenir Next" w:hAnsi="Avenir Next"/>
          <w:b/>
          <w:noProof/>
        </w:rPr>
      </w:pPr>
    </w:p>
    <w:p w14:paraId="661181A3" w14:textId="77777777" w:rsidR="009E4573" w:rsidRDefault="009E4573" w:rsidP="003F1D6F">
      <w:pPr>
        <w:spacing w:after="120" w:line="276" w:lineRule="auto"/>
        <w:rPr>
          <w:rFonts w:ascii="Avenir Next" w:hAnsi="Avenir Next"/>
          <w:b/>
          <w:noProof/>
        </w:rPr>
      </w:pPr>
    </w:p>
    <w:p w14:paraId="48A7476B" w14:textId="77777777" w:rsidR="009E4573" w:rsidRDefault="009E4573" w:rsidP="003F1D6F">
      <w:pPr>
        <w:spacing w:after="120" w:line="276" w:lineRule="auto"/>
        <w:rPr>
          <w:rFonts w:ascii="Avenir Next" w:hAnsi="Avenir Next"/>
          <w:b/>
          <w:noProof/>
        </w:rPr>
      </w:pPr>
    </w:p>
    <w:p w14:paraId="546BC1B7" w14:textId="77777777" w:rsidR="009E4573" w:rsidRDefault="009E4573" w:rsidP="003F1D6F">
      <w:pPr>
        <w:spacing w:after="120" w:line="276" w:lineRule="auto"/>
        <w:rPr>
          <w:rFonts w:ascii="Avenir Next" w:hAnsi="Avenir Next"/>
          <w:b/>
          <w:noProof/>
        </w:rPr>
      </w:pPr>
    </w:p>
    <w:p w14:paraId="44F36E42" w14:textId="77777777" w:rsidR="009E4573" w:rsidRDefault="009E4573" w:rsidP="003F1D6F">
      <w:pPr>
        <w:spacing w:after="120" w:line="276" w:lineRule="auto"/>
        <w:rPr>
          <w:rFonts w:ascii="Avenir Next" w:hAnsi="Avenir Next"/>
          <w:b/>
          <w:noProof/>
        </w:rPr>
      </w:pPr>
    </w:p>
    <w:p w14:paraId="49D9BF94" w14:textId="77777777" w:rsidR="009E4573" w:rsidRDefault="009E4573" w:rsidP="003F1D6F">
      <w:pPr>
        <w:spacing w:after="120" w:line="276" w:lineRule="auto"/>
        <w:rPr>
          <w:rFonts w:ascii="Avenir Next" w:hAnsi="Avenir Next"/>
          <w:b/>
          <w:noProof/>
        </w:rPr>
      </w:pPr>
    </w:p>
    <w:p w14:paraId="4197764B" w14:textId="77777777" w:rsidR="009E4573" w:rsidRDefault="009E4573" w:rsidP="003F1D6F">
      <w:pPr>
        <w:spacing w:after="120" w:line="276" w:lineRule="auto"/>
        <w:rPr>
          <w:rFonts w:ascii="Avenir Next" w:hAnsi="Avenir Next"/>
          <w:b/>
          <w:noProof/>
        </w:rPr>
      </w:pPr>
    </w:p>
    <w:p w14:paraId="6AA1F9CE" w14:textId="77777777" w:rsidR="009E4573" w:rsidRDefault="009E4573" w:rsidP="003F1D6F">
      <w:pPr>
        <w:spacing w:after="120" w:line="276" w:lineRule="auto"/>
        <w:rPr>
          <w:rFonts w:ascii="Avenir Next" w:hAnsi="Avenir Next"/>
          <w:b/>
          <w:noProof/>
        </w:rPr>
      </w:pPr>
    </w:p>
    <w:p w14:paraId="62F93684" w14:textId="77777777" w:rsidR="009E4573" w:rsidRDefault="009E4573" w:rsidP="003F1D6F">
      <w:pPr>
        <w:spacing w:after="120" w:line="276" w:lineRule="auto"/>
        <w:rPr>
          <w:rFonts w:ascii="Avenir Next" w:hAnsi="Avenir Next"/>
          <w:b/>
          <w:noProof/>
        </w:rPr>
      </w:pPr>
    </w:p>
    <w:p w14:paraId="0DAD4843" w14:textId="77777777" w:rsidR="009E4573" w:rsidRDefault="009E4573" w:rsidP="003F1D6F">
      <w:pPr>
        <w:spacing w:after="120" w:line="276" w:lineRule="auto"/>
        <w:rPr>
          <w:rFonts w:ascii="Avenir Next" w:hAnsi="Avenir Next"/>
          <w:b/>
          <w:noProof/>
        </w:rPr>
      </w:pPr>
    </w:p>
    <w:p w14:paraId="4BB9F1CE" w14:textId="0A4EC0F0" w:rsidR="009E4573" w:rsidRDefault="009E4573" w:rsidP="003F1D6F">
      <w:pPr>
        <w:spacing w:after="120" w:line="276" w:lineRule="auto"/>
        <w:rPr>
          <w:rFonts w:ascii="Avenir Next" w:hAnsi="Avenir Next"/>
          <w:b/>
          <w:noProof/>
        </w:rPr>
      </w:pPr>
    </w:p>
    <w:p w14:paraId="534F2120" w14:textId="4B38E63B" w:rsidR="00F06D97" w:rsidRPr="00285A5D" w:rsidRDefault="009C3FE2" w:rsidP="00285A5D">
      <w:pPr>
        <w:spacing w:after="120" w:line="276" w:lineRule="auto"/>
        <w:rPr>
          <w:rFonts w:ascii="Avenir Next" w:hAnsi="Avenir Next"/>
          <w:b/>
          <w:noProof/>
        </w:rPr>
      </w:pPr>
      <w:r>
        <w:rPr>
          <w:noProof/>
          <w:lang w:val="fr-CH" w:eastAsia="fr-CH"/>
        </w:rPr>
        <w:lastRenderedPageBreak/>
        <w:drawing>
          <wp:anchor distT="0" distB="0" distL="114300" distR="114300" simplePos="0" relativeHeight="251681792" behindDoc="1" locked="0" layoutInCell="1" allowOverlap="1" wp14:anchorId="52F7B4FA" wp14:editId="49018FE2">
            <wp:simplePos x="0" y="0"/>
            <wp:positionH relativeFrom="page">
              <wp:align>right</wp:align>
            </wp:positionH>
            <wp:positionV relativeFrom="paragraph">
              <wp:posOffset>249228</wp:posOffset>
            </wp:positionV>
            <wp:extent cx="2524125" cy="3600450"/>
            <wp:effectExtent l="0" t="0" r="9525" b="0"/>
            <wp:wrapTight wrapText="bothSides">
              <wp:wrapPolygon edited="0">
                <wp:start x="0" y="0"/>
                <wp:lineTo x="0" y="21486"/>
                <wp:lineTo x="21518" y="21486"/>
                <wp:lineTo x="21518" y="0"/>
                <wp:lineTo x="0" y="0"/>
              </wp:wrapPolygon>
            </wp:wrapTight>
            <wp:docPr id="29" name="Image 29"/>
            <wp:cNvGraphicFramePr/>
            <a:graphic xmlns:a="http://schemas.openxmlformats.org/drawingml/2006/main">
              <a:graphicData uri="http://schemas.openxmlformats.org/drawingml/2006/picture">
                <pic:pic xmlns:pic="http://schemas.openxmlformats.org/drawingml/2006/picture">
                  <pic:nvPicPr>
                    <pic:cNvPr id="29" name="Image 29"/>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524125" cy="3600450"/>
                    </a:xfrm>
                    <a:prstGeom prst="rect">
                      <a:avLst/>
                    </a:prstGeom>
                    <a:noFill/>
                    <a:ln>
                      <a:noFill/>
                    </a:ln>
                  </pic:spPr>
                </pic:pic>
              </a:graphicData>
            </a:graphic>
          </wp:anchor>
        </w:drawing>
      </w:r>
      <w:r w:rsidR="00F06D97">
        <w:rPr>
          <w:rFonts w:ascii="Avenir Next" w:hAnsi="Avenir Next"/>
          <w:b/>
        </w:rPr>
        <w:t>PILOT TYPE 20 RESCUE</w:t>
      </w:r>
      <w:r w:rsidR="00F06D97">
        <w:rPr>
          <w:rFonts w:ascii="Avenir Next" w:hAnsi="Avenir Next"/>
          <w:b/>
          <w:szCs w:val="20"/>
        </w:rPr>
        <w:t xml:space="preserve"> </w:t>
      </w:r>
      <w:r w:rsidR="00F06D97">
        <w:rPr>
          <w:rFonts w:ascii="Avenir Next" w:hAnsi="Avenir Next"/>
          <w:sz w:val="18"/>
          <w:szCs w:val="20"/>
        </w:rPr>
        <w:t xml:space="preserve">Referenz: </w:t>
      </w:r>
      <w:bookmarkStart w:id="1" w:name="_Hlk27746215"/>
      <w:r w:rsidR="00F06D97">
        <w:rPr>
          <w:rFonts w:ascii="Avenir Next" w:hAnsi="Avenir Next"/>
          <w:sz w:val="18"/>
          <w:szCs w:val="20"/>
        </w:rPr>
        <w:t>03.2434.679/20.I010</w:t>
      </w:r>
      <w:bookmarkEnd w:id="1"/>
    </w:p>
    <w:p w14:paraId="1DB6A05F" w14:textId="1DEE8976" w:rsidR="00F06D97" w:rsidRPr="00535804" w:rsidRDefault="003C623B" w:rsidP="00F06D97">
      <w:pPr>
        <w:spacing w:after="40" w:line="276" w:lineRule="auto"/>
        <w:rPr>
          <w:rFonts w:ascii="Avenir Next" w:hAnsi="Avenir Next" w:cs="Arial"/>
          <w:b/>
          <w:sz w:val="18"/>
          <w:szCs w:val="20"/>
        </w:rPr>
      </w:pPr>
      <w:r>
        <w:rPr>
          <w:rFonts w:ascii="Avenir Next" w:hAnsi="Avenir Next"/>
          <w:b/>
          <w:sz w:val="18"/>
          <w:szCs w:val="18"/>
        </w:rPr>
        <w:t>Alleinstellungsmerkmale</w:t>
      </w:r>
      <w:r w:rsidR="00F06D97">
        <w:rPr>
          <w:rFonts w:ascii="Avenir Next" w:hAnsi="Avenir Next"/>
          <w:sz w:val="18"/>
          <w:szCs w:val="20"/>
        </w:rPr>
        <w:t>: Neues 45-mm-Gehäuse aus gebürstetem Edelstahl</w:t>
      </w:r>
      <w:r w:rsidR="00F06D97">
        <w:rPr>
          <w:rFonts w:ascii="Avenir Next" w:hAnsi="Avenir Next"/>
          <w:b/>
          <w:sz w:val="18"/>
          <w:szCs w:val="20"/>
        </w:rPr>
        <w:t xml:space="preserve">. </w:t>
      </w:r>
      <w:r w:rsidR="00F06D97">
        <w:rPr>
          <w:rFonts w:ascii="Avenir Next" w:hAnsi="Avenir Next"/>
          <w:sz w:val="18"/>
          <w:szCs w:val="20"/>
        </w:rPr>
        <w:t>Gehäuseboden mit „Zenith Flying Instruments“-Logo graviert.</w:t>
      </w:r>
      <w:r w:rsidR="00F06D97">
        <w:rPr>
          <w:rFonts w:ascii="Avenir Next" w:hAnsi="Avenir Next"/>
          <w:b/>
          <w:sz w:val="18"/>
          <w:szCs w:val="20"/>
        </w:rPr>
        <w:t xml:space="preserve"> </w:t>
      </w:r>
      <w:r w:rsidR="00F06D97">
        <w:rPr>
          <w:rFonts w:ascii="Avenir Next" w:hAnsi="Avenir Next"/>
          <w:sz w:val="18"/>
          <w:szCs w:val="20"/>
        </w:rPr>
        <w:t>Im Stil der legendären Zenith-Fliegeruhren.</w:t>
      </w:r>
      <w:r w:rsidR="00F06D97">
        <w:rPr>
          <w:rFonts w:ascii="Avenir Next" w:hAnsi="Avenir Next"/>
          <w:b/>
          <w:sz w:val="18"/>
          <w:szCs w:val="20"/>
        </w:rPr>
        <w:t xml:space="preserve"> </w:t>
      </w:r>
      <w:r w:rsidR="00F06D97">
        <w:rPr>
          <w:rFonts w:ascii="Avenir Next" w:hAnsi="Avenir Next"/>
          <w:sz w:val="18"/>
          <w:szCs w:val="20"/>
        </w:rPr>
        <w:t>Vollständig aus SuperLuminova bestehende arabische Ziffern</w:t>
      </w:r>
    </w:p>
    <w:p w14:paraId="02330FFE" w14:textId="3307512F" w:rsidR="00535804" w:rsidRDefault="00050E67" w:rsidP="00535804">
      <w:pPr>
        <w:spacing w:after="40" w:line="276" w:lineRule="auto"/>
        <w:rPr>
          <w:rFonts w:ascii="Avenir Next" w:hAnsi="Avenir Next" w:cs="Arial"/>
          <w:b/>
          <w:sz w:val="18"/>
          <w:szCs w:val="20"/>
        </w:rPr>
      </w:pPr>
      <w:r>
        <w:rPr>
          <w:rFonts w:ascii="Avenir Next" w:hAnsi="Avenir Next"/>
          <w:b/>
          <w:sz w:val="18"/>
          <w:szCs w:val="20"/>
        </w:rPr>
        <w:t>Uhrwerk</w:t>
      </w:r>
      <w:r>
        <w:rPr>
          <w:rFonts w:ascii="Avenir Next" w:hAnsi="Avenir Next"/>
          <w:sz w:val="18"/>
        </w:rPr>
        <w:t>: Elite 679, Automatik</w:t>
      </w:r>
    </w:p>
    <w:p w14:paraId="7BF92E94" w14:textId="77777777" w:rsidR="00F06D97" w:rsidRPr="00535804" w:rsidRDefault="00F06D97" w:rsidP="00535804">
      <w:pPr>
        <w:spacing w:after="40" w:line="276" w:lineRule="auto"/>
        <w:rPr>
          <w:rFonts w:ascii="Avenir Next" w:hAnsi="Avenir Next" w:cs="Arial"/>
          <w:b/>
          <w:sz w:val="18"/>
          <w:szCs w:val="20"/>
        </w:rPr>
      </w:pPr>
      <w:r>
        <w:rPr>
          <w:rFonts w:ascii="Avenir Next" w:hAnsi="Avenir Next"/>
          <w:b/>
          <w:sz w:val="18"/>
        </w:rPr>
        <w:t>Frequenz</w:t>
      </w:r>
      <w:r>
        <w:rPr>
          <w:rFonts w:ascii="Avenir Next" w:hAnsi="Avenir Next"/>
          <w:sz w:val="18"/>
        </w:rPr>
        <w:t>: 28.800 Halbschwingungen pro Stunde (4 Hz)</w:t>
      </w:r>
    </w:p>
    <w:p w14:paraId="217CE386" w14:textId="77777777" w:rsidR="00535804" w:rsidRDefault="00F06D97" w:rsidP="00535804">
      <w:pPr>
        <w:spacing w:after="20" w:line="276" w:lineRule="auto"/>
        <w:rPr>
          <w:rFonts w:ascii="Avenir Next" w:hAnsi="Avenir Next" w:cstheme="majorHAnsi"/>
          <w:sz w:val="18"/>
        </w:rPr>
      </w:pPr>
      <w:r>
        <w:rPr>
          <w:rFonts w:ascii="Avenir Next" w:hAnsi="Avenir Next"/>
          <w:b/>
          <w:sz w:val="18"/>
        </w:rPr>
        <w:t>Gangreserve</w:t>
      </w:r>
      <w:r>
        <w:rPr>
          <w:rFonts w:ascii="Avenir Next" w:hAnsi="Avenir Next"/>
          <w:sz w:val="18"/>
        </w:rPr>
        <w:t>: mind. 50 Stunden</w:t>
      </w:r>
      <w:r>
        <w:t xml:space="preserve"> </w:t>
      </w:r>
    </w:p>
    <w:p w14:paraId="4F314A8B" w14:textId="77777777" w:rsidR="00535804" w:rsidRDefault="00535804" w:rsidP="00535804">
      <w:pPr>
        <w:spacing w:after="20" w:line="276" w:lineRule="auto"/>
        <w:rPr>
          <w:rFonts w:ascii="Avenir Next" w:hAnsi="Avenir Next" w:cstheme="majorHAnsi"/>
          <w:sz w:val="18"/>
        </w:rPr>
      </w:pPr>
      <w:r>
        <w:rPr>
          <w:rFonts w:ascii="Avenir Next" w:hAnsi="Avenir Next"/>
          <w:b/>
          <w:sz w:val="18"/>
          <w:szCs w:val="20"/>
        </w:rPr>
        <w:t>Funktionen</w:t>
      </w:r>
      <w:r>
        <w:rPr>
          <w:rFonts w:ascii="Avenir Next" w:hAnsi="Avenir Next"/>
          <w:sz w:val="18"/>
          <w:szCs w:val="20"/>
        </w:rPr>
        <w:t>: Zentrale Stunden und Minuten. Zentraler Sekundenzeiger</w:t>
      </w:r>
    </w:p>
    <w:p w14:paraId="31059F8C" w14:textId="77777777" w:rsidR="00535804" w:rsidRDefault="00535804" w:rsidP="00535804">
      <w:pPr>
        <w:spacing w:after="20" w:line="276" w:lineRule="auto"/>
        <w:rPr>
          <w:rFonts w:ascii="Avenir Next" w:hAnsi="Avenir Next" w:cstheme="majorHAnsi"/>
          <w:sz w:val="18"/>
        </w:rPr>
      </w:pPr>
      <w:r>
        <w:rPr>
          <w:rFonts w:ascii="Avenir Next" w:hAnsi="Avenir Next"/>
          <w:b/>
          <w:sz w:val="18"/>
          <w:szCs w:val="20"/>
        </w:rPr>
        <w:t>Preis</w:t>
      </w:r>
      <w:r>
        <w:rPr>
          <w:rFonts w:ascii="Avenir Next" w:hAnsi="Avenir Next"/>
          <w:sz w:val="18"/>
          <w:szCs w:val="20"/>
        </w:rPr>
        <w:t>: 7.400 CHF</w:t>
      </w:r>
    </w:p>
    <w:p w14:paraId="3FC68AA9" w14:textId="70936CFA" w:rsidR="00F06D97" w:rsidRPr="00535804" w:rsidRDefault="00F06D97" w:rsidP="00535804">
      <w:pPr>
        <w:spacing w:after="20" w:line="276" w:lineRule="auto"/>
        <w:rPr>
          <w:rFonts w:ascii="Avenir Next" w:hAnsi="Avenir Next" w:cstheme="majorHAnsi"/>
          <w:sz w:val="18"/>
        </w:rPr>
      </w:pPr>
      <w:r>
        <w:rPr>
          <w:rFonts w:ascii="Avenir Next" w:hAnsi="Avenir Next"/>
          <w:b/>
          <w:sz w:val="18"/>
          <w:szCs w:val="20"/>
        </w:rPr>
        <w:t>Gehäuseboden</w:t>
      </w:r>
      <w:r>
        <w:rPr>
          <w:rFonts w:ascii="Avenir Next" w:hAnsi="Avenir Next"/>
          <w:sz w:val="18"/>
          <w:szCs w:val="20"/>
        </w:rPr>
        <w:t>: Gehäuse aus Edelstahl mit eingraviertem „Zenith Aviation Instruments“-Logo</w:t>
      </w:r>
    </w:p>
    <w:p w14:paraId="3EC25634" w14:textId="77777777" w:rsidR="00F06D97" w:rsidRDefault="00F06D97" w:rsidP="00F06D97">
      <w:pPr>
        <w:spacing w:after="40" w:line="276" w:lineRule="auto"/>
        <w:rPr>
          <w:rFonts w:ascii="Avenir Next" w:hAnsi="Avenir Next" w:cs="Arial"/>
          <w:sz w:val="18"/>
          <w:szCs w:val="20"/>
        </w:rPr>
      </w:pPr>
      <w:r>
        <w:rPr>
          <w:rFonts w:ascii="Avenir Next" w:hAnsi="Avenir Next"/>
          <w:b/>
          <w:sz w:val="18"/>
          <w:szCs w:val="20"/>
        </w:rPr>
        <w:t>Material</w:t>
      </w:r>
      <w:r>
        <w:rPr>
          <w:rFonts w:ascii="Avenir Next" w:hAnsi="Avenir Next"/>
          <w:sz w:val="18"/>
          <w:szCs w:val="20"/>
        </w:rPr>
        <w:t>: Edelstahl</w:t>
      </w:r>
    </w:p>
    <w:p w14:paraId="4071D671" w14:textId="77777777" w:rsidR="00F06D97" w:rsidRDefault="00F06D97" w:rsidP="00F06D97">
      <w:pPr>
        <w:spacing w:after="40" w:line="276" w:lineRule="auto"/>
        <w:rPr>
          <w:rFonts w:ascii="Avenir Next" w:hAnsi="Avenir Next" w:cs="Arial"/>
          <w:sz w:val="18"/>
          <w:szCs w:val="20"/>
        </w:rPr>
      </w:pPr>
      <w:r>
        <w:rPr>
          <w:rFonts w:ascii="Avenir Next" w:hAnsi="Avenir Next"/>
          <w:b/>
          <w:sz w:val="18"/>
          <w:szCs w:val="20"/>
        </w:rPr>
        <w:t>Wasserdichtigkeit</w:t>
      </w:r>
      <w:r>
        <w:rPr>
          <w:rFonts w:ascii="Avenir Next" w:hAnsi="Avenir Next"/>
          <w:sz w:val="18"/>
          <w:szCs w:val="20"/>
        </w:rPr>
        <w:t>: 10 ATM</w:t>
      </w:r>
    </w:p>
    <w:p w14:paraId="6A3C86D0" w14:textId="284D0EF6" w:rsidR="00F06D97" w:rsidRDefault="00F06D97" w:rsidP="00F06D97">
      <w:pPr>
        <w:spacing w:after="40" w:line="276" w:lineRule="auto"/>
        <w:rPr>
          <w:rFonts w:ascii="Avenir Next" w:hAnsi="Avenir Next" w:cs="Arial"/>
          <w:sz w:val="18"/>
          <w:szCs w:val="20"/>
        </w:rPr>
      </w:pPr>
      <w:r>
        <w:rPr>
          <w:rFonts w:ascii="Avenir Next" w:hAnsi="Avenir Next"/>
          <w:b/>
          <w:sz w:val="18"/>
          <w:szCs w:val="20"/>
        </w:rPr>
        <w:t>Zifferblatt</w:t>
      </w:r>
      <w:r>
        <w:rPr>
          <w:rFonts w:ascii="Avenir Next" w:hAnsi="Avenir Next"/>
          <w:sz w:val="18"/>
          <w:szCs w:val="20"/>
        </w:rPr>
        <w:t xml:space="preserve">: Schiefergrau mit Soleil-Guillochierung </w:t>
      </w:r>
    </w:p>
    <w:p w14:paraId="2F0CCAA1" w14:textId="14E5DE57" w:rsidR="00F06D97" w:rsidRDefault="00F06D97" w:rsidP="00F06D97">
      <w:pPr>
        <w:spacing w:after="40" w:line="276" w:lineRule="auto"/>
        <w:rPr>
          <w:rFonts w:ascii="Avenir Next" w:hAnsi="Avenir Next" w:cs="Arial"/>
          <w:sz w:val="18"/>
          <w:szCs w:val="20"/>
        </w:rPr>
      </w:pPr>
      <w:r>
        <w:rPr>
          <w:rFonts w:ascii="Avenir Next" w:hAnsi="Avenir Next"/>
          <w:b/>
          <w:sz w:val="18"/>
          <w:szCs w:val="20"/>
        </w:rPr>
        <w:t>Stundenindizes</w:t>
      </w:r>
      <w:r>
        <w:rPr>
          <w:rFonts w:ascii="Avenir Next" w:hAnsi="Avenir Next"/>
          <w:sz w:val="18"/>
          <w:szCs w:val="20"/>
        </w:rPr>
        <w:t xml:space="preserve">: Arabische Ziffern aus </w:t>
      </w:r>
      <w:r>
        <w:rPr>
          <w:rFonts w:ascii="Avenir Next" w:hAnsi="Avenir Next"/>
          <w:sz w:val="18"/>
          <w:szCs w:val="18"/>
        </w:rPr>
        <w:t>Super-LumiNova</w:t>
      </w:r>
      <w:r>
        <w:rPr>
          <w:rFonts w:ascii="Avenir Next" w:hAnsi="Avenir Next"/>
          <w:sz w:val="18"/>
          <w:szCs w:val="20"/>
        </w:rPr>
        <w:t xml:space="preserve"> SLN C1 </w:t>
      </w:r>
    </w:p>
    <w:p w14:paraId="18C66000" w14:textId="0DDC0813" w:rsidR="00535804" w:rsidRDefault="00F06D97" w:rsidP="00674B8F">
      <w:pPr>
        <w:spacing w:after="40" w:line="276" w:lineRule="auto"/>
        <w:rPr>
          <w:rFonts w:ascii="Avenir Next" w:hAnsi="Avenir Next" w:cs="Arial"/>
          <w:sz w:val="18"/>
          <w:szCs w:val="20"/>
        </w:rPr>
      </w:pPr>
      <w:r>
        <w:rPr>
          <w:rFonts w:ascii="Avenir Next" w:hAnsi="Avenir Next"/>
          <w:b/>
          <w:sz w:val="18"/>
          <w:szCs w:val="20"/>
        </w:rPr>
        <w:t>Zeiger</w:t>
      </w:r>
      <w:r>
        <w:rPr>
          <w:rFonts w:ascii="Avenir Next" w:hAnsi="Avenir Next"/>
          <w:sz w:val="18"/>
          <w:szCs w:val="20"/>
        </w:rPr>
        <w:t xml:space="preserve">: Rhodiniert, facettiert und mit </w:t>
      </w:r>
      <w:r>
        <w:rPr>
          <w:rFonts w:ascii="Avenir Next" w:hAnsi="Avenir Next"/>
          <w:sz w:val="18"/>
          <w:szCs w:val="18"/>
        </w:rPr>
        <w:t>Super-LumiNova</w:t>
      </w:r>
      <w:r>
        <w:rPr>
          <w:rFonts w:ascii="Avenir Next" w:hAnsi="Avenir Next"/>
          <w:sz w:val="18"/>
          <w:szCs w:val="20"/>
        </w:rPr>
        <w:t xml:space="preserve"> SLN C1</w:t>
      </w:r>
      <w:r>
        <w:rPr>
          <w:rFonts w:ascii="Avenir Next" w:hAnsi="Avenir Next"/>
          <w:sz w:val="18"/>
        </w:rPr>
        <w:t xml:space="preserve"> beschichtet</w:t>
      </w:r>
    </w:p>
    <w:p w14:paraId="0D5DADDB" w14:textId="380310FC" w:rsidR="00F06D97" w:rsidRPr="00674B8F" w:rsidRDefault="00F06D97" w:rsidP="00674B8F">
      <w:pPr>
        <w:spacing w:after="40" w:line="276" w:lineRule="auto"/>
        <w:rPr>
          <w:rFonts w:ascii="Avenir Next" w:hAnsi="Avenir Next" w:cs="Arial"/>
          <w:sz w:val="18"/>
          <w:szCs w:val="20"/>
        </w:rPr>
      </w:pPr>
      <w:r>
        <w:rPr>
          <w:rFonts w:ascii="Avenir Next" w:hAnsi="Avenir Next"/>
          <w:b/>
          <w:sz w:val="18"/>
          <w:szCs w:val="20"/>
        </w:rPr>
        <w:t>Armband &amp; Schließe</w:t>
      </w:r>
      <w:r>
        <w:rPr>
          <w:rFonts w:ascii="Avenir Next" w:hAnsi="Avenir Next"/>
          <w:sz w:val="18"/>
          <w:szCs w:val="20"/>
        </w:rPr>
        <w:t xml:space="preserve">: Vintage-Armband aus schwarzem Kalbsleder mit Nieten. Dornschließe aus Titan.  </w:t>
      </w:r>
    </w:p>
    <w:p w14:paraId="5DE35378" w14:textId="1AFCCA6D" w:rsidR="00F06D97" w:rsidRPr="00285A5D" w:rsidRDefault="00F06D97" w:rsidP="00EB12AD">
      <w:pPr>
        <w:spacing w:line="276" w:lineRule="auto"/>
        <w:jc w:val="both"/>
        <w:rPr>
          <w:rFonts w:ascii="Avenir Next" w:eastAsia="Times New Roman" w:hAnsi="Avenir Next" w:cs="Arial"/>
          <w:b/>
          <w:sz w:val="8"/>
        </w:rPr>
      </w:pPr>
    </w:p>
    <w:p w14:paraId="39C810CA" w14:textId="77777777" w:rsidR="00285A5D" w:rsidRDefault="00F06D97" w:rsidP="00285A5D">
      <w:pPr>
        <w:spacing w:after="120" w:line="276" w:lineRule="auto"/>
        <w:rPr>
          <w:rFonts w:ascii="Avenir Next" w:hAnsi="Avenir Next"/>
          <w:sz w:val="18"/>
          <w:szCs w:val="20"/>
          <w:lang w:val="de-CH"/>
        </w:rPr>
      </w:pPr>
      <w:r w:rsidRPr="00285A5D">
        <w:rPr>
          <w:rFonts w:ascii="Avenir Next" w:hAnsi="Avenir Next"/>
          <w:b/>
          <w:lang w:val="de-CH"/>
        </w:rPr>
        <w:t>PILOT TYPE 20 RESCUE CHRONOGRAPH</w:t>
      </w:r>
      <w:r w:rsidRPr="00285A5D">
        <w:rPr>
          <w:rFonts w:ascii="Avenir Next" w:hAnsi="Avenir Next"/>
          <w:b/>
          <w:szCs w:val="20"/>
          <w:lang w:val="de-CH"/>
        </w:rPr>
        <w:t xml:space="preserve"> </w:t>
      </w:r>
      <w:r w:rsidRPr="00285A5D">
        <w:rPr>
          <w:rFonts w:ascii="Avenir Next" w:hAnsi="Avenir Next"/>
          <w:sz w:val="18"/>
          <w:szCs w:val="20"/>
          <w:lang w:val="de-CH"/>
        </w:rPr>
        <w:t>Referenz: 03.2434.4069/20.I010</w:t>
      </w:r>
    </w:p>
    <w:p w14:paraId="6977ED2F" w14:textId="1961034B" w:rsidR="00535804" w:rsidRPr="00285A5D" w:rsidRDefault="009C3FE2" w:rsidP="00285A5D">
      <w:pPr>
        <w:spacing w:after="120"/>
        <w:rPr>
          <w:rFonts w:ascii="Avenir Next" w:hAnsi="Avenir Next" w:cs="Arial"/>
          <w:b/>
          <w:szCs w:val="20"/>
          <w:lang w:val="de-CH"/>
        </w:rPr>
      </w:pPr>
      <w:r>
        <w:rPr>
          <w:noProof/>
          <w:lang w:val="fr-CH" w:eastAsia="fr-CH"/>
        </w:rPr>
        <w:drawing>
          <wp:anchor distT="0" distB="0" distL="114300" distR="114300" simplePos="0" relativeHeight="251682816" behindDoc="1" locked="0" layoutInCell="1" allowOverlap="1" wp14:anchorId="38B746A7" wp14:editId="39668C5A">
            <wp:simplePos x="0" y="0"/>
            <wp:positionH relativeFrom="page">
              <wp:posOffset>5023037</wp:posOffset>
            </wp:positionH>
            <wp:positionV relativeFrom="paragraph">
              <wp:posOffset>81206</wp:posOffset>
            </wp:positionV>
            <wp:extent cx="2524125" cy="3600450"/>
            <wp:effectExtent l="0" t="0" r="9525" b="0"/>
            <wp:wrapTight wrapText="bothSides">
              <wp:wrapPolygon edited="0">
                <wp:start x="0" y="0"/>
                <wp:lineTo x="0" y="21486"/>
                <wp:lineTo x="21518" y="21486"/>
                <wp:lineTo x="21518" y="0"/>
                <wp:lineTo x="0" y="0"/>
              </wp:wrapPolygon>
            </wp:wrapTight>
            <wp:docPr id="30" name="Image 30"/>
            <wp:cNvGraphicFramePr/>
            <a:graphic xmlns:a="http://schemas.openxmlformats.org/drawingml/2006/main">
              <a:graphicData uri="http://schemas.openxmlformats.org/drawingml/2006/picture">
                <pic:pic xmlns:pic="http://schemas.openxmlformats.org/drawingml/2006/picture">
                  <pic:nvPicPr>
                    <pic:cNvPr id="30" name="Image 30"/>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524125" cy="3600450"/>
                    </a:xfrm>
                    <a:prstGeom prst="rect">
                      <a:avLst/>
                    </a:prstGeom>
                    <a:noFill/>
                    <a:ln>
                      <a:noFill/>
                    </a:ln>
                  </pic:spPr>
                </pic:pic>
              </a:graphicData>
            </a:graphic>
          </wp:anchor>
        </w:drawing>
      </w:r>
      <w:r w:rsidR="003C623B">
        <w:rPr>
          <w:rFonts w:ascii="Avenir Next" w:hAnsi="Avenir Next"/>
          <w:b/>
          <w:sz w:val="18"/>
          <w:szCs w:val="18"/>
        </w:rPr>
        <w:t>Alleinstellungsmerkmale</w:t>
      </w:r>
      <w:r w:rsidR="00050E67">
        <w:rPr>
          <w:rFonts w:ascii="Avenir Next" w:hAnsi="Avenir Next"/>
          <w:sz w:val="18"/>
          <w:szCs w:val="20"/>
        </w:rPr>
        <w:t>: Neues 45-mm-Gehäuse aus gebürstetem Edelstahl</w:t>
      </w:r>
      <w:r w:rsidR="00050E67">
        <w:rPr>
          <w:rFonts w:ascii="Avenir Next" w:hAnsi="Avenir Next"/>
          <w:b/>
          <w:sz w:val="18"/>
          <w:szCs w:val="20"/>
        </w:rPr>
        <w:t xml:space="preserve">, </w:t>
      </w:r>
      <w:r w:rsidR="00050E67">
        <w:rPr>
          <w:rFonts w:ascii="Avenir Next" w:hAnsi="Avenir Next"/>
          <w:sz w:val="18"/>
          <w:szCs w:val="20"/>
        </w:rPr>
        <w:t>El Primero-Schaltradchronograph mit Automatikaufzug, Gehäuseboden mit eingraviertem „Zenith Flying Instruments“-Logo</w:t>
      </w:r>
      <w:r w:rsidR="00050E67">
        <w:rPr>
          <w:rFonts w:ascii="Avenir Next" w:hAnsi="Avenir Next"/>
          <w:b/>
          <w:sz w:val="18"/>
          <w:szCs w:val="20"/>
        </w:rPr>
        <w:t xml:space="preserve">, </w:t>
      </w:r>
      <w:r w:rsidR="00050E67">
        <w:rPr>
          <w:rFonts w:ascii="Avenir Next" w:hAnsi="Avenir Next"/>
          <w:sz w:val="18"/>
          <w:szCs w:val="20"/>
        </w:rPr>
        <w:t>Inspiriert von den legendären Zenith-Fliegeruhren</w:t>
      </w:r>
      <w:r w:rsidR="00050E67">
        <w:rPr>
          <w:rFonts w:ascii="Avenir Next" w:hAnsi="Avenir Next"/>
          <w:b/>
          <w:sz w:val="18"/>
          <w:szCs w:val="20"/>
        </w:rPr>
        <w:t xml:space="preserve">, </w:t>
      </w:r>
      <w:r w:rsidR="00050E67">
        <w:rPr>
          <w:rFonts w:ascii="Avenir Next" w:hAnsi="Avenir Next"/>
          <w:sz w:val="18"/>
          <w:szCs w:val="20"/>
        </w:rPr>
        <w:t xml:space="preserve">Vollständig aus </w:t>
      </w:r>
      <w:r w:rsidR="00050E67">
        <w:rPr>
          <w:rFonts w:ascii="Avenir Next" w:hAnsi="Avenir Next"/>
          <w:sz w:val="18"/>
          <w:szCs w:val="18"/>
        </w:rPr>
        <w:t>Super-</w:t>
      </w:r>
      <w:r w:rsidR="00050E67" w:rsidRPr="000523B2">
        <w:rPr>
          <w:rFonts w:ascii="Avenir Next" w:hAnsi="Avenir Next"/>
          <w:sz w:val="18"/>
          <w:szCs w:val="20"/>
        </w:rPr>
        <w:t>LumiNova gefertigte arabische Ziffern</w:t>
      </w:r>
    </w:p>
    <w:p w14:paraId="38D31405" w14:textId="77777777" w:rsidR="009024D1" w:rsidRPr="00674B8F" w:rsidRDefault="00535804" w:rsidP="00285A5D">
      <w:pPr>
        <w:spacing w:after="40"/>
        <w:rPr>
          <w:rFonts w:ascii="Avenir Next" w:hAnsi="Avenir Next" w:cs="Arial"/>
          <w:b/>
          <w:sz w:val="18"/>
          <w:szCs w:val="20"/>
        </w:rPr>
      </w:pPr>
      <w:r>
        <w:rPr>
          <w:rFonts w:ascii="Avenir Next" w:hAnsi="Avenir Next"/>
          <w:b/>
          <w:sz w:val="18"/>
          <w:szCs w:val="20"/>
        </w:rPr>
        <w:t>Uhrwerk</w:t>
      </w:r>
      <w:r>
        <w:rPr>
          <w:rFonts w:ascii="Avenir Next" w:hAnsi="Avenir Next"/>
          <w:sz w:val="18"/>
        </w:rPr>
        <w:t xml:space="preserve">: Automatikwerk El Primero 4069 </w:t>
      </w:r>
    </w:p>
    <w:p w14:paraId="14B3DC89" w14:textId="77777777" w:rsidR="009024D1" w:rsidRDefault="009024D1" w:rsidP="00285A5D">
      <w:pPr>
        <w:spacing w:after="20"/>
        <w:rPr>
          <w:rFonts w:ascii="Avenir Next" w:hAnsi="Avenir Next" w:cstheme="majorHAnsi"/>
          <w:sz w:val="18"/>
        </w:rPr>
      </w:pPr>
      <w:r>
        <w:rPr>
          <w:rFonts w:ascii="Avenir Next" w:hAnsi="Avenir Next"/>
          <w:b/>
          <w:sz w:val="18"/>
        </w:rPr>
        <w:t>Frequenz</w:t>
      </w:r>
      <w:r>
        <w:rPr>
          <w:rFonts w:ascii="Avenir Next" w:hAnsi="Avenir Next"/>
          <w:sz w:val="18"/>
        </w:rPr>
        <w:t>: 36.000 Halbschwingungen pro Stunde (5 Hz)</w:t>
      </w:r>
      <w:r>
        <w:t xml:space="preserve"> </w:t>
      </w:r>
    </w:p>
    <w:p w14:paraId="532029A4" w14:textId="77777777" w:rsidR="00535804" w:rsidRDefault="009024D1" w:rsidP="00285A5D">
      <w:pPr>
        <w:spacing w:after="20"/>
        <w:rPr>
          <w:rFonts w:ascii="Avenir Next" w:hAnsi="Avenir Next" w:cstheme="majorHAnsi"/>
          <w:sz w:val="18"/>
        </w:rPr>
      </w:pPr>
      <w:r>
        <w:rPr>
          <w:rFonts w:ascii="Avenir Next" w:hAnsi="Avenir Next"/>
          <w:b/>
          <w:sz w:val="18"/>
        </w:rPr>
        <w:t>Gangreserve</w:t>
      </w:r>
      <w:r>
        <w:rPr>
          <w:rFonts w:ascii="Avenir Next" w:hAnsi="Avenir Next"/>
          <w:sz w:val="18"/>
        </w:rPr>
        <w:t>: mind. 50 Stunden</w:t>
      </w:r>
    </w:p>
    <w:p w14:paraId="13EA696C" w14:textId="77777777" w:rsidR="00535804" w:rsidRDefault="00535804" w:rsidP="00285A5D">
      <w:pPr>
        <w:spacing w:after="20"/>
        <w:rPr>
          <w:rFonts w:ascii="Avenir Next" w:hAnsi="Avenir Next" w:cstheme="majorHAnsi"/>
          <w:sz w:val="18"/>
        </w:rPr>
      </w:pPr>
      <w:r>
        <w:rPr>
          <w:rFonts w:ascii="Avenir Next" w:hAnsi="Avenir Next"/>
          <w:b/>
          <w:sz w:val="18"/>
          <w:szCs w:val="20"/>
        </w:rPr>
        <w:t>Funktionen</w:t>
      </w:r>
      <w:r>
        <w:rPr>
          <w:rFonts w:ascii="Avenir Next" w:hAnsi="Avenir Next"/>
          <w:sz w:val="18"/>
          <w:szCs w:val="20"/>
        </w:rPr>
        <w:t>: Zentrale Stunden und Minuten. Kleine Sekunde bei 9 Uhr.</w:t>
      </w:r>
      <w:r>
        <w:rPr>
          <w:rFonts w:ascii="Avenir Next" w:hAnsi="Avenir Next"/>
          <w:b/>
          <w:sz w:val="18"/>
          <w:szCs w:val="20"/>
        </w:rPr>
        <w:t xml:space="preserve"> </w:t>
      </w:r>
      <w:r>
        <w:rPr>
          <w:rFonts w:ascii="Avenir Next" w:hAnsi="Avenir Next"/>
          <w:sz w:val="18"/>
          <w:szCs w:val="20"/>
        </w:rPr>
        <w:t>Chronograph:</w:t>
      </w:r>
      <w:r>
        <w:rPr>
          <w:rFonts w:ascii="Avenir Next" w:hAnsi="Avenir Next"/>
          <w:b/>
          <w:sz w:val="18"/>
          <w:szCs w:val="20"/>
        </w:rPr>
        <w:t xml:space="preserve"> </w:t>
      </w:r>
      <w:r>
        <w:rPr>
          <w:rFonts w:ascii="Avenir Next" w:hAnsi="Avenir Next"/>
          <w:sz w:val="18"/>
          <w:szCs w:val="20"/>
        </w:rPr>
        <w:t>Zentraler Chronographenzeiger</w:t>
      </w:r>
      <w:r>
        <w:rPr>
          <w:rFonts w:ascii="Avenir Next" w:hAnsi="Avenir Next"/>
          <w:b/>
          <w:sz w:val="18"/>
          <w:szCs w:val="20"/>
        </w:rPr>
        <w:t xml:space="preserve">, </w:t>
      </w:r>
      <w:r>
        <w:rPr>
          <w:rFonts w:ascii="Avenir Next" w:hAnsi="Avenir Next"/>
          <w:sz w:val="18"/>
          <w:szCs w:val="20"/>
        </w:rPr>
        <w:t>30-Minuten-Zähler bei 3 Uhr</w:t>
      </w:r>
    </w:p>
    <w:p w14:paraId="22DB1CD8" w14:textId="77777777" w:rsidR="00535804" w:rsidRDefault="00535804" w:rsidP="00285A5D">
      <w:pPr>
        <w:spacing w:after="20"/>
        <w:rPr>
          <w:rFonts w:ascii="Avenir Next" w:hAnsi="Avenir Next" w:cstheme="majorHAnsi"/>
          <w:sz w:val="18"/>
        </w:rPr>
      </w:pPr>
      <w:r>
        <w:rPr>
          <w:rFonts w:ascii="Avenir Next" w:hAnsi="Avenir Next"/>
          <w:b/>
          <w:sz w:val="18"/>
          <w:szCs w:val="20"/>
        </w:rPr>
        <w:t>Preis</w:t>
      </w:r>
      <w:r>
        <w:rPr>
          <w:rFonts w:ascii="Avenir Next" w:hAnsi="Avenir Next"/>
          <w:sz w:val="18"/>
          <w:szCs w:val="20"/>
        </w:rPr>
        <w:t>: 7.900 CHF</w:t>
      </w:r>
    </w:p>
    <w:p w14:paraId="4AEE3E52" w14:textId="77777777" w:rsidR="00674B8F" w:rsidRPr="00535804" w:rsidRDefault="00674B8F" w:rsidP="00285A5D">
      <w:pPr>
        <w:spacing w:after="20"/>
        <w:rPr>
          <w:rFonts w:ascii="Avenir Next" w:hAnsi="Avenir Next" w:cstheme="majorHAnsi"/>
          <w:sz w:val="18"/>
        </w:rPr>
      </w:pPr>
      <w:r>
        <w:rPr>
          <w:rFonts w:ascii="Avenir Next" w:hAnsi="Avenir Next"/>
          <w:b/>
          <w:sz w:val="18"/>
          <w:szCs w:val="20"/>
        </w:rPr>
        <w:t>Gehäuseboden</w:t>
      </w:r>
      <w:r>
        <w:rPr>
          <w:rFonts w:ascii="Avenir Next" w:hAnsi="Avenir Next"/>
          <w:sz w:val="18"/>
          <w:szCs w:val="20"/>
        </w:rPr>
        <w:t>: Gehäuse aus Edelstahl mit eingraviertem „Zenith Aviation Instruments“-Logo</w:t>
      </w:r>
    </w:p>
    <w:p w14:paraId="30D99DF1" w14:textId="77777777" w:rsidR="00F06D97" w:rsidRDefault="00F06D97" w:rsidP="00285A5D">
      <w:pPr>
        <w:spacing w:after="40"/>
        <w:rPr>
          <w:rFonts w:ascii="Avenir Next" w:hAnsi="Avenir Next" w:cs="Arial"/>
          <w:sz w:val="18"/>
          <w:szCs w:val="20"/>
        </w:rPr>
      </w:pPr>
      <w:r>
        <w:rPr>
          <w:rFonts w:ascii="Avenir Next" w:hAnsi="Avenir Next"/>
          <w:b/>
          <w:sz w:val="18"/>
          <w:szCs w:val="20"/>
        </w:rPr>
        <w:t>Material</w:t>
      </w:r>
      <w:r>
        <w:rPr>
          <w:rFonts w:ascii="Avenir Next" w:hAnsi="Avenir Next"/>
          <w:sz w:val="18"/>
          <w:szCs w:val="20"/>
        </w:rPr>
        <w:t>: Edelstahl</w:t>
      </w:r>
    </w:p>
    <w:p w14:paraId="278CEB56" w14:textId="77777777" w:rsidR="00F06D97" w:rsidRDefault="00F06D97" w:rsidP="00285A5D">
      <w:pPr>
        <w:spacing w:after="40"/>
        <w:rPr>
          <w:rFonts w:ascii="Avenir Next" w:hAnsi="Avenir Next" w:cs="Arial"/>
          <w:sz w:val="18"/>
          <w:szCs w:val="20"/>
        </w:rPr>
      </w:pPr>
      <w:r>
        <w:rPr>
          <w:rFonts w:ascii="Avenir Next" w:hAnsi="Avenir Next"/>
          <w:b/>
          <w:sz w:val="18"/>
          <w:szCs w:val="20"/>
        </w:rPr>
        <w:t>Wasserdichtigkeit</w:t>
      </w:r>
      <w:r>
        <w:rPr>
          <w:rFonts w:ascii="Avenir Next" w:hAnsi="Avenir Next"/>
          <w:sz w:val="18"/>
          <w:szCs w:val="20"/>
        </w:rPr>
        <w:t>: 10 ATM</w:t>
      </w:r>
    </w:p>
    <w:p w14:paraId="642D1257" w14:textId="77777777" w:rsidR="00F06D97" w:rsidRDefault="00F06D97" w:rsidP="00285A5D">
      <w:pPr>
        <w:spacing w:after="40"/>
        <w:rPr>
          <w:rFonts w:ascii="Avenir Next" w:hAnsi="Avenir Next" w:cs="Arial"/>
          <w:sz w:val="18"/>
          <w:szCs w:val="20"/>
        </w:rPr>
      </w:pPr>
      <w:r>
        <w:rPr>
          <w:rFonts w:ascii="Avenir Next" w:hAnsi="Avenir Next"/>
          <w:b/>
          <w:sz w:val="18"/>
          <w:szCs w:val="20"/>
        </w:rPr>
        <w:t>Zifferblatt</w:t>
      </w:r>
      <w:r>
        <w:rPr>
          <w:rFonts w:ascii="Avenir Next" w:hAnsi="Avenir Next"/>
          <w:sz w:val="18"/>
          <w:szCs w:val="20"/>
        </w:rPr>
        <w:t xml:space="preserve">: Schiefergrau mit Soleil-Guillochierung </w:t>
      </w:r>
    </w:p>
    <w:p w14:paraId="3025741D" w14:textId="77777777" w:rsidR="00F06D97" w:rsidRDefault="00F06D97" w:rsidP="00285A5D">
      <w:pPr>
        <w:spacing w:after="40"/>
        <w:rPr>
          <w:rFonts w:ascii="Avenir Next" w:hAnsi="Avenir Next" w:cs="Arial"/>
          <w:sz w:val="18"/>
          <w:szCs w:val="20"/>
        </w:rPr>
      </w:pPr>
      <w:r>
        <w:rPr>
          <w:rFonts w:ascii="Avenir Next" w:hAnsi="Avenir Next"/>
          <w:b/>
          <w:sz w:val="18"/>
          <w:szCs w:val="20"/>
        </w:rPr>
        <w:t>Stundenindizes</w:t>
      </w:r>
      <w:r>
        <w:rPr>
          <w:rFonts w:ascii="Avenir Next" w:hAnsi="Avenir Next"/>
          <w:sz w:val="18"/>
          <w:szCs w:val="20"/>
        </w:rPr>
        <w:t xml:space="preserve">: Arabische Ziffern aus </w:t>
      </w:r>
      <w:r>
        <w:rPr>
          <w:rFonts w:ascii="Avenir Next" w:hAnsi="Avenir Next"/>
          <w:sz w:val="18"/>
          <w:szCs w:val="18"/>
        </w:rPr>
        <w:t>Super-LumiNova</w:t>
      </w:r>
      <w:r>
        <w:rPr>
          <w:rFonts w:ascii="Avenir Next" w:hAnsi="Avenir Next"/>
          <w:sz w:val="18"/>
          <w:szCs w:val="20"/>
        </w:rPr>
        <w:t xml:space="preserve"> SLN</w:t>
      </w:r>
      <w:r>
        <w:rPr>
          <w:rFonts w:ascii="Avenir Next" w:hAnsi="Avenir Next"/>
          <w:sz w:val="18"/>
          <w:szCs w:val="18"/>
        </w:rPr>
        <w:t>®</w:t>
      </w:r>
      <w:r>
        <w:rPr>
          <w:rFonts w:ascii="Avenir Next" w:hAnsi="Avenir Next"/>
          <w:sz w:val="18"/>
          <w:szCs w:val="20"/>
        </w:rPr>
        <w:t xml:space="preserve">C1 </w:t>
      </w:r>
    </w:p>
    <w:p w14:paraId="27E45494" w14:textId="77777777" w:rsidR="00535804" w:rsidRDefault="00F06D97" w:rsidP="00285A5D">
      <w:pPr>
        <w:spacing w:after="40"/>
        <w:rPr>
          <w:rFonts w:ascii="Avenir Next" w:hAnsi="Avenir Next" w:cs="Arial"/>
          <w:sz w:val="18"/>
          <w:szCs w:val="20"/>
        </w:rPr>
      </w:pPr>
      <w:r>
        <w:rPr>
          <w:rFonts w:ascii="Avenir Next" w:hAnsi="Avenir Next"/>
          <w:b/>
          <w:sz w:val="18"/>
          <w:szCs w:val="20"/>
        </w:rPr>
        <w:t>Zeiger</w:t>
      </w:r>
      <w:r>
        <w:rPr>
          <w:rFonts w:ascii="Avenir Next" w:hAnsi="Avenir Next"/>
          <w:sz w:val="18"/>
          <w:szCs w:val="20"/>
        </w:rPr>
        <w:t>: Rhodiniert, facettiert und mit SuperLuminova SLN</w:t>
      </w:r>
      <w:r>
        <w:rPr>
          <w:rFonts w:ascii="Avenir Next" w:hAnsi="Avenir Next"/>
          <w:sz w:val="18"/>
          <w:szCs w:val="18"/>
        </w:rPr>
        <w:t>®</w:t>
      </w:r>
      <w:r>
        <w:rPr>
          <w:rFonts w:ascii="Avenir Next" w:hAnsi="Avenir Next"/>
          <w:sz w:val="18"/>
          <w:szCs w:val="20"/>
        </w:rPr>
        <w:t>C1</w:t>
      </w:r>
      <w:r>
        <w:rPr>
          <w:rFonts w:ascii="Avenir Next" w:hAnsi="Avenir Next"/>
          <w:sz w:val="18"/>
        </w:rPr>
        <w:t xml:space="preserve"> beschichtet</w:t>
      </w:r>
    </w:p>
    <w:p w14:paraId="7D8D75A6" w14:textId="77777777" w:rsidR="00F06D97" w:rsidRDefault="00F06D97" w:rsidP="00F06D97">
      <w:pPr>
        <w:spacing w:after="40" w:line="276" w:lineRule="auto"/>
        <w:rPr>
          <w:rFonts w:ascii="Avenir Next" w:hAnsi="Avenir Next" w:cs="Arial"/>
          <w:sz w:val="18"/>
          <w:szCs w:val="20"/>
        </w:rPr>
      </w:pPr>
      <w:r>
        <w:rPr>
          <w:rFonts w:ascii="Avenir Next" w:hAnsi="Avenir Next"/>
          <w:b/>
          <w:sz w:val="18"/>
          <w:szCs w:val="20"/>
        </w:rPr>
        <w:t>Armband &amp; Schließe</w:t>
      </w:r>
      <w:r>
        <w:rPr>
          <w:rFonts w:ascii="Avenir Next" w:hAnsi="Avenir Next"/>
          <w:sz w:val="18"/>
          <w:szCs w:val="20"/>
        </w:rPr>
        <w:t xml:space="preserve">: Vintage-Armband aus schwarzem Kalbsleder mit Nieten. Dornschließe aus Titan.  </w:t>
      </w:r>
    </w:p>
    <w:p w14:paraId="36E750E0" w14:textId="77777777" w:rsidR="00F06D97" w:rsidRPr="00674B8F" w:rsidRDefault="00F06D97" w:rsidP="00EB12AD">
      <w:pPr>
        <w:spacing w:line="276" w:lineRule="auto"/>
        <w:jc w:val="both"/>
        <w:rPr>
          <w:rFonts w:ascii="Avenir Next" w:eastAsia="Times New Roman" w:hAnsi="Avenir Next" w:cs="Arial"/>
          <w:b/>
          <w:sz w:val="12"/>
        </w:rPr>
      </w:pPr>
    </w:p>
    <w:p w14:paraId="237E645E" w14:textId="0305EF60" w:rsidR="002C59C2" w:rsidRPr="00285A5D" w:rsidRDefault="009C3FE2" w:rsidP="00285A5D">
      <w:pPr>
        <w:spacing w:after="160" w:line="259" w:lineRule="auto"/>
        <w:rPr>
          <w:rFonts w:ascii="Avenir Next" w:hAnsi="Avenir Next" w:cs="Arial"/>
          <w:sz w:val="16"/>
          <w:szCs w:val="16"/>
        </w:rPr>
      </w:pPr>
      <w:r>
        <w:rPr>
          <w:noProof/>
          <w:lang w:val="fr-CH" w:eastAsia="fr-CH"/>
        </w:rPr>
        <w:lastRenderedPageBreak/>
        <w:drawing>
          <wp:anchor distT="0" distB="0" distL="114300" distR="114300" simplePos="0" relativeHeight="251683840" behindDoc="1" locked="0" layoutInCell="1" allowOverlap="1" wp14:anchorId="7522E215" wp14:editId="2D50B1D0">
            <wp:simplePos x="0" y="0"/>
            <wp:positionH relativeFrom="column">
              <wp:posOffset>3879988</wp:posOffset>
            </wp:positionH>
            <wp:positionV relativeFrom="paragraph">
              <wp:posOffset>76012</wp:posOffset>
            </wp:positionV>
            <wp:extent cx="2524125" cy="3600450"/>
            <wp:effectExtent l="0" t="0" r="9525" b="0"/>
            <wp:wrapTight wrapText="bothSides">
              <wp:wrapPolygon edited="0">
                <wp:start x="0" y="0"/>
                <wp:lineTo x="0" y="21486"/>
                <wp:lineTo x="21518" y="21486"/>
                <wp:lineTo x="21518" y="0"/>
                <wp:lineTo x="0" y="0"/>
              </wp:wrapPolygon>
            </wp:wrapTight>
            <wp:docPr id="24" name="Image 24"/>
            <wp:cNvGraphicFramePr/>
            <a:graphic xmlns:a="http://schemas.openxmlformats.org/drawingml/2006/main">
              <a:graphicData uri="http://schemas.openxmlformats.org/drawingml/2006/picture">
                <pic:pic xmlns:pic="http://schemas.openxmlformats.org/drawingml/2006/picture">
                  <pic:nvPicPr>
                    <pic:cNvPr id="24" name="Image 24"/>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524125" cy="3600450"/>
                    </a:xfrm>
                    <a:prstGeom prst="rect">
                      <a:avLst/>
                    </a:prstGeom>
                    <a:noFill/>
                    <a:ln>
                      <a:noFill/>
                    </a:ln>
                  </pic:spPr>
                </pic:pic>
              </a:graphicData>
            </a:graphic>
          </wp:anchor>
        </w:drawing>
      </w:r>
      <w:r w:rsidR="002C59C2">
        <w:rPr>
          <w:rFonts w:ascii="Avenir Next" w:hAnsi="Avenir Next"/>
          <w:b/>
          <w:szCs w:val="20"/>
        </w:rPr>
        <w:t xml:space="preserve">DEFY MIDNIGHT </w:t>
      </w:r>
      <w:r w:rsidR="002C59C2">
        <w:rPr>
          <w:rFonts w:ascii="Avenir Next" w:hAnsi="Avenir Next"/>
          <w:sz w:val="18"/>
          <w:szCs w:val="20"/>
        </w:rPr>
        <w:t>Referenz: 03.9200.67/02.MI001</w:t>
      </w:r>
    </w:p>
    <w:p w14:paraId="42DD3899" w14:textId="102EA396" w:rsidR="00535804" w:rsidRDefault="003C623B" w:rsidP="002C59C2">
      <w:pPr>
        <w:spacing w:after="40" w:line="276" w:lineRule="auto"/>
        <w:rPr>
          <w:rFonts w:ascii="Avenir Next" w:hAnsi="Avenir Next" w:cs="Arial"/>
          <w:b/>
          <w:sz w:val="18"/>
          <w:szCs w:val="20"/>
        </w:rPr>
      </w:pPr>
      <w:r w:rsidRPr="003C623B">
        <w:rPr>
          <w:rFonts w:ascii="Avenir Next" w:hAnsi="Avenir Next"/>
          <w:b/>
          <w:sz w:val="18"/>
          <w:szCs w:val="18"/>
        </w:rPr>
        <w:t xml:space="preserve"> </w:t>
      </w:r>
      <w:r>
        <w:rPr>
          <w:rFonts w:ascii="Avenir Next" w:hAnsi="Avenir Next"/>
          <w:b/>
          <w:sz w:val="18"/>
          <w:szCs w:val="18"/>
        </w:rPr>
        <w:t>Alleinstellungsmerkmale</w:t>
      </w:r>
      <w:r w:rsidR="00050E67">
        <w:rPr>
          <w:rFonts w:ascii="Avenir Next" w:hAnsi="Avenir Next"/>
          <w:sz w:val="18"/>
          <w:szCs w:val="20"/>
        </w:rPr>
        <w:t>: Neues 36-mm-Gehäuse für Damen</w:t>
      </w:r>
      <w:r w:rsidR="00050E67">
        <w:rPr>
          <w:rFonts w:ascii="Avenir Next" w:hAnsi="Avenir Next"/>
          <w:b/>
          <w:sz w:val="18"/>
          <w:szCs w:val="20"/>
        </w:rPr>
        <w:t xml:space="preserve">. </w:t>
      </w:r>
      <w:r w:rsidR="00050E67">
        <w:rPr>
          <w:rFonts w:ascii="Avenir Next" w:hAnsi="Avenir Next"/>
          <w:sz w:val="18"/>
          <w:szCs w:val="20"/>
        </w:rPr>
        <w:t>Abgestuftes Zifferblatt mit Sternenhimmelmuster</w:t>
      </w:r>
      <w:r w:rsidR="00050E67">
        <w:rPr>
          <w:rFonts w:ascii="Avenir Next" w:hAnsi="Avenir Next"/>
          <w:b/>
          <w:sz w:val="18"/>
          <w:szCs w:val="20"/>
        </w:rPr>
        <w:t xml:space="preserve">. </w:t>
      </w:r>
      <w:r w:rsidR="00050E67">
        <w:rPr>
          <w:rFonts w:ascii="Avenir Next" w:hAnsi="Avenir Next"/>
          <w:sz w:val="18"/>
          <w:szCs w:val="20"/>
        </w:rPr>
        <w:t>Neues System für den Austausch von Armbändern.</w:t>
      </w:r>
      <w:r w:rsidR="00050E67">
        <w:rPr>
          <w:rFonts w:ascii="Avenir Next" w:hAnsi="Avenir Next"/>
          <w:b/>
          <w:sz w:val="18"/>
          <w:szCs w:val="20"/>
        </w:rPr>
        <w:t xml:space="preserve"> </w:t>
      </w:r>
      <w:r w:rsidR="00050E67">
        <w:rPr>
          <w:rFonts w:ascii="Avenir Next" w:hAnsi="Avenir Next"/>
          <w:sz w:val="18"/>
          <w:szCs w:val="20"/>
        </w:rPr>
        <w:t>In der Box enthalten: 3 Armbänder in verschiedenen Farben + eine austauschbare Faltschließe</w:t>
      </w:r>
    </w:p>
    <w:p w14:paraId="3BD1263D" w14:textId="696010AA" w:rsidR="002C59C2" w:rsidRPr="00674B8F" w:rsidRDefault="00535804" w:rsidP="002C59C2">
      <w:pPr>
        <w:spacing w:after="40" w:line="276" w:lineRule="auto"/>
        <w:rPr>
          <w:rFonts w:ascii="Avenir Next" w:hAnsi="Avenir Next" w:cs="Arial"/>
          <w:b/>
          <w:sz w:val="18"/>
          <w:szCs w:val="20"/>
        </w:rPr>
      </w:pPr>
      <w:r>
        <w:rPr>
          <w:rFonts w:ascii="Avenir Next" w:hAnsi="Avenir Next"/>
          <w:b/>
          <w:sz w:val="18"/>
          <w:szCs w:val="20"/>
        </w:rPr>
        <w:t>Uhrwerk</w:t>
      </w:r>
      <w:r>
        <w:rPr>
          <w:rFonts w:ascii="Avenir Next" w:hAnsi="Avenir Next"/>
          <w:sz w:val="18"/>
          <w:szCs w:val="20"/>
        </w:rPr>
        <w:t>: Elite 670 SK, Automatik</w:t>
      </w:r>
    </w:p>
    <w:p w14:paraId="61B4D823" w14:textId="77777777" w:rsidR="002C59C2" w:rsidRPr="008870F1" w:rsidRDefault="002C59C2" w:rsidP="002C59C2">
      <w:pPr>
        <w:spacing w:after="40" w:line="276" w:lineRule="auto"/>
        <w:rPr>
          <w:rFonts w:ascii="Avenir Next" w:hAnsi="Avenir Next" w:cs="Arial"/>
          <w:sz w:val="18"/>
          <w:szCs w:val="20"/>
        </w:rPr>
      </w:pPr>
      <w:r>
        <w:rPr>
          <w:rFonts w:ascii="Avenir Next" w:hAnsi="Avenir Next"/>
          <w:b/>
          <w:sz w:val="18"/>
          <w:szCs w:val="20"/>
        </w:rPr>
        <w:t>Frequenz</w:t>
      </w:r>
      <w:r>
        <w:rPr>
          <w:rFonts w:ascii="Avenir Next" w:hAnsi="Avenir Next"/>
          <w:sz w:val="18"/>
          <w:szCs w:val="20"/>
        </w:rPr>
        <w:t>: 28.800 Halbschwingungen pro Stunde (4 Hz)</w:t>
      </w:r>
    </w:p>
    <w:p w14:paraId="71D498B8" w14:textId="77777777" w:rsidR="002C59C2" w:rsidRPr="008870F1" w:rsidRDefault="002C59C2" w:rsidP="002C59C2">
      <w:pPr>
        <w:spacing w:after="40" w:line="276" w:lineRule="auto"/>
        <w:rPr>
          <w:rFonts w:ascii="Avenir Next" w:hAnsi="Avenir Next" w:cs="Arial"/>
          <w:sz w:val="18"/>
          <w:szCs w:val="20"/>
        </w:rPr>
      </w:pPr>
      <w:r>
        <w:rPr>
          <w:rFonts w:ascii="Avenir Next" w:hAnsi="Avenir Next"/>
          <w:b/>
          <w:sz w:val="18"/>
          <w:szCs w:val="20"/>
        </w:rPr>
        <w:t>Gangreserve</w:t>
      </w:r>
      <w:r>
        <w:rPr>
          <w:rFonts w:ascii="Avenir Next" w:hAnsi="Avenir Next"/>
          <w:sz w:val="18"/>
          <w:szCs w:val="20"/>
        </w:rPr>
        <w:t>: mind. 48 Stunden</w:t>
      </w:r>
    </w:p>
    <w:p w14:paraId="03F3BB2A" w14:textId="77777777" w:rsidR="00535804" w:rsidRDefault="002C59C2" w:rsidP="002C59C2">
      <w:pPr>
        <w:spacing w:after="40" w:line="276" w:lineRule="auto"/>
        <w:rPr>
          <w:rFonts w:ascii="Avenir Next" w:hAnsi="Avenir Next" w:cs="Arial"/>
          <w:sz w:val="18"/>
          <w:szCs w:val="20"/>
        </w:rPr>
      </w:pPr>
      <w:r>
        <w:rPr>
          <w:rFonts w:ascii="Avenir Next" w:hAnsi="Avenir Next"/>
          <w:b/>
          <w:sz w:val="18"/>
          <w:szCs w:val="20"/>
        </w:rPr>
        <w:t>Finish</w:t>
      </w:r>
      <w:r>
        <w:rPr>
          <w:rFonts w:ascii="Avenir Next" w:hAnsi="Avenir Next"/>
          <w:sz w:val="18"/>
          <w:szCs w:val="20"/>
        </w:rPr>
        <w:t>: Neue sternförmige Schwungmasse mit Satinierung</w:t>
      </w:r>
    </w:p>
    <w:p w14:paraId="385FF886" w14:textId="77777777" w:rsidR="00535804" w:rsidRDefault="00535804" w:rsidP="002C59C2">
      <w:pPr>
        <w:spacing w:after="40" w:line="276" w:lineRule="auto"/>
        <w:rPr>
          <w:rFonts w:ascii="Avenir Next" w:hAnsi="Avenir Next" w:cs="Arial"/>
          <w:sz w:val="18"/>
          <w:szCs w:val="20"/>
        </w:rPr>
      </w:pPr>
      <w:r>
        <w:rPr>
          <w:rFonts w:ascii="Avenir Next" w:hAnsi="Avenir Next"/>
          <w:b/>
          <w:sz w:val="18"/>
          <w:szCs w:val="20"/>
        </w:rPr>
        <w:t>Funktionen</w:t>
      </w:r>
      <w:r>
        <w:rPr>
          <w:rFonts w:ascii="Avenir Next" w:hAnsi="Avenir Next"/>
          <w:sz w:val="18"/>
          <w:szCs w:val="20"/>
        </w:rPr>
        <w:t>: Zentrale Stunden und Minuten.</w:t>
      </w:r>
      <w:r>
        <w:rPr>
          <w:rFonts w:ascii="Avenir Next" w:hAnsi="Avenir Next"/>
          <w:b/>
          <w:sz w:val="18"/>
          <w:szCs w:val="20"/>
        </w:rPr>
        <w:t xml:space="preserve"> </w:t>
      </w:r>
      <w:r>
        <w:rPr>
          <w:rFonts w:ascii="Avenir Next" w:hAnsi="Avenir Next"/>
          <w:sz w:val="18"/>
          <w:szCs w:val="20"/>
        </w:rPr>
        <w:t>Zentraler Sekundenzeiger. Datumsanzeige bei 3 Uhr</w:t>
      </w:r>
    </w:p>
    <w:p w14:paraId="54CE0458" w14:textId="77777777" w:rsidR="00535804" w:rsidRDefault="00535804" w:rsidP="002C59C2">
      <w:pPr>
        <w:spacing w:after="40" w:line="276" w:lineRule="auto"/>
        <w:rPr>
          <w:rFonts w:ascii="Avenir Next" w:hAnsi="Avenir Next" w:cs="Arial"/>
          <w:sz w:val="18"/>
          <w:szCs w:val="20"/>
        </w:rPr>
      </w:pPr>
      <w:r>
        <w:rPr>
          <w:rFonts w:ascii="Avenir Next" w:hAnsi="Avenir Next"/>
          <w:b/>
          <w:sz w:val="18"/>
          <w:szCs w:val="20"/>
        </w:rPr>
        <w:t>Preis</w:t>
      </w:r>
      <w:r>
        <w:rPr>
          <w:rFonts w:ascii="Avenir Next" w:hAnsi="Avenir Next"/>
          <w:sz w:val="18"/>
          <w:szCs w:val="20"/>
        </w:rPr>
        <w:t>: 8.900 CHF</w:t>
      </w:r>
      <w:r>
        <w:t xml:space="preserve"> </w:t>
      </w:r>
    </w:p>
    <w:p w14:paraId="7E8991BC" w14:textId="2B789C43" w:rsidR="002C59C2" w:rsidRPr="008870F1" w:rsidRDefault="002C59C2" w:rsidP="002C59C2">
      <w:pPr>
        <w:spacing w:after="40" w:line="276" w:lineRule="auto"/>
        <w:rPr>
          <w:rFonts w:ascii="Avenir Next" w:hAnsi="Avenir Next" w:cs="Arial"/>
          <w:sz w:val="18"/>
          <w:szCs w:val="20"/>
        </w:rPr>
      </w:pPr>
      <w:r>
        <w:rPr>
          <w:rFonts w:ascii="Avenir Next" w:hAnsi="Avenir Next"/>
          <w:b/>
          <w:sz w:val="18"/>
          <w:szCs w:val="20"/>
        </w:rPr>
        <w:t>Material</w:t>
      </w:r>
      <w:r>
        <w:rPr>
          <w:rFonts w:ascii="Avenir Next" w:hAnsi="Avenir Next"/>
          <w:sz w:val="18"/>
          <w:szCs w:val="20"/>
        </w:rPr>
        <w:t>: Edelstahl</w:t>
      </w:r>
    </w:p>
    <w:p w14:paraId="7EA8DD78" w14:textId="77777777" w:rsidR="002C59C2" w:rsidRDefault="002C59C2" w:rsidP="002C59C2">
      <w:pPr>
        <w:spacing w:after="40" w:line="276" w:lineRule="auto"/>
        <w:rPr>
          <w:rFonts w:ascii="Avenir Next" w:hAnsi="Avenir Next" w:cs="Arial"/>
          <w:sz w:val="18"/>
          <w:szCs w:val="20"/>
        </w:rPr>
      </w:pPr>
      <w:r>
        <w:rPr>
          <w:rFonts w:ascii="Avenir Next" w:hAnsi="Avenir Next"/>
          <w:b/>
          <w:sz w:val="18"/>
          <w:szCs w:val="20"/>
        </w:rPr>
        <w:t>Wasserdichtigkeit</w:t>
      </w:r>
      <w:r>
        <w:rPr>
          <w:rFonts w:ascii="Avenir Next" w:hAnsi="Avenir Next"/>
          <w:sz w:val="18"/>
          <w:szCs w:val="20"/>
        </w:rPr>
        <w:t>: 10 ATM</w:t>
      </w:r>
    </w:p>
    <w:p w14:paraId="2F452E52" w14:textId="77777777" w:rsidR="002C59C2" w:rsidRDefault="002C59C2" w:rsidP="002C59C2">
      <w:pPr>
        <w:spacing w:after="40" w:line="276" w:lineRule="auto"/>
        <w:rPr>
          <w:rFonts w:ascii="Avenir Next" w:hAnsi="Avenir Next" w:cs="Arial"/>
          <w:sz w:val="18"/>
          <w:szCs w:val="20"/>
        </w:rPr>
      </w:pPr>
      <w:r>
        <w:rPr>
          <w:rFonts w:ascii="Avenir Next" w:hAnsi="Avenir Next"/>
          <w:b/>
          <w:sz w:val="18"/>
          <w:szCs w:val="20"/>
        </w:rPr>
        <w:t>Zifferblatt</w:t>
      </w:r>
      <w:r>
        <w:rPr>
          <w:rFonts w:ascii="Avenir Next" w:hAnsi="Avenir Next"/>
          <w:sz w:val="18"/>
          <w:szCs w:val="20"/>
        </w:rPr>
        <w:t>:</w:t>
      </w:r>
      <w:r>
        <w:t xml:space="preserve"> </w:t>
      </w:r>
      <w:r>
        <w:rPr>
          <w:rFonts w:ascii="Avenir Next" w:hAnsi="Avenir Next"/>
          <w:sz w:val="18"/>
          <w:szCs w:val="20"/>
        </w:rPr>
        <w:t>Grau abgestuft</w:t>
      </w:r>
    </w:p>
    <w:p w14:paraId="0C0EBEA8" w14:textId="77777777" w:rsidR="006146C5" w:rsidRPr="006146C5" w:rsidRDefault="006146C5" w:rsidP="002C59C2">
      <w:pPr>
        <w:spacing w:after="40" w:line="276" w:lineRule="auto"/>
        <w:rPr>
          <w:rFonts w:ascii="Avenir Next" w:hAnsi="Avenir Next" w:cs="Arial"/>
          <w:b/>
          <w:sz w:val="18"/>
          <w:szCs w:val="20"/>
        </w:rPr>
      </w:pPr>
      <w:r>
        <w:rPr>
          <w:rFonts w:ascii="Avenir Next" w:hAnsi="Avenir Next"/>
          <w:b/>
          <w:sz w:val="18"/>
          <w:szCs w:val="20"/>
        </w:rPr>
        <w:t>Besatz</w:t>
      </w:r>
      <w:r>
        <w:rPr>
          <w:rFonts w:ascii="Avenir Next" w:hAnsi="Avenir Next"/>
          <w:sz w:val="18"/>
          <w:szCs w:val="20"/>
        </w:rPr>
        <w:t>: 0,1 Karat</w:t>
      </w:r>
      <w:r>
        <w:rPr>
          <w:rFonts w:ascii="Avenir Next" w:hAnsi="Avenir Next"/>
          <w:b/>
          <w:sz w:val="18"/>
          <w:szCs w:val="20"/>
        </w:rPr>
        <w:t xml:space="preserve">, </w:t>
      </w:r>
      <w:r>
        <w:rPr>
          <w:rFonts w:ascii="Avenir Next" w:hAnsi="Avenir Next"/>
          <w:sz w:val="18"/>
          <w:szCs w:val="20"/>
        </w:rPr>
        <w:t>Zifferblatt mit 11 Diamanten im Brillantschliff (VS)</w:t>
      </w:r>
    </w:p>
    <w:p w14:paraId="2CB4F5B8" w14:textId="3272D951" w:rsidR="002C59C2" w:rsidRPr="008870F1" w:rsidRDefault="002C59C2" w:rsidP="002C59C2">
      <w:pPr>
        <w:spacing w:after="40" w:line="276" w:lineRule="auto"/>
        <w:rPr>
          <w:rFonts w:ascii="Avenir Next" w:hAnsi="Avenir Next" w:cs="Arial"/>
          <w:sz w:val="18"/>
          <w:szCs w:val="20"/>
        </w:rPr>
      </w:pPr>
      <w:r>
        <w:rPr>
          <w:rFonts w:ascii="Avenir Next" w:hAnsi="Avenir Next"/>
          <w:b/>
          <w:sz w:val="18"/>
          <w:szCs w:val="20"/>
        </w:rPr>
        <w:t>Stundenindizes</w:t>
      </w:r>
      <w:r>
        <w:rPr>
          <w:rFonts w:ascii="Avenir Next" w:hAnsi="Avenir Next"/>
          <w:sz w:val="18"/>
          <w:szCs w:val="20"/>
        </w:rPr>
        <w:t>: Diamantstundenindizes</w:t>
      </w:r>
    </w:p>
    <w:p w14:paraId="354360A5" w14:textId="54A7F9C0" w:rsidR="00535804" w:rsidRDefault="002C59C2" w:rsidP="002C59C2">
      <w:pPr>
        <w:spacing w:after="40" w:line="276" w:lineRule="auto"/>
        <w:rPr>
          <w:rFonts w:ascii="Avenir Next" w:hAnsi="Avenir Next" w:cs="Arial"/>
          <w:sz w:val="18"/>
          <w:szCs w:val="20"/>
        </w:rPr>
      </w:pPr>
      <w:r>
        <w:rPr>
          <w:rFonts w:ascii="Avenir Next" w:hAnsi="Avenir Next"/>
          <w:b/>
          <w:sz w:val="18"/>
          <w:szCs w:val="20"/>
        </w:rPr>
        <w:t>Zeiger</w:t>
      </w:r>
      <w:r>
        <w:rPr>
          <w:rFonts w:ascii="Avenir Next" w:hAnsi="Avenir Next"/>
          <w:sz w:val="18"/>
          <w:szCs w:val="20"/>
        </w:rPr>
        <w:t>: Rhodiniert, facettiert und mit Super-Luminova SLN beschichtet</w:t>
      </w:r>
    </w:p>
    <w:p w14:paraId="64A402A2" w14:textId="0ADB18AD" w:rsidR="00285A5D" w:rsidRDefault="002C59C2" w:rsidP="00285A5D">
      <w:pPr>
        <w:spacing w:after="40" w:line="276" w:lineRule="auto"/>
        <w:rPr>
          <w:rFonts w:ascii="Avenir Next" w:hAnsi="Avenir Next" w:cs="Arial"/>
          <w:sz w:val="18"/>
          <w:szCs w:val="20"/>
        </w:rPr>
      </w:pPr>
      <w:r>
        <w:rPr>
          <w:rFonts w:ascii="Avenir Next" w:hAnsi="Avenir Next"/>
          <w:b/>
          <w:sz w:val="18"/>
          <w:szCs w:val="20"/>
        </w:rPr>
        <w:t>Armband &amp; Schließe</w:t>
      </w:r>
      <w:r>
        <w:rPr>
          <w:rFonts w:ascii="Avenir Next" w:hAnsi="Avenir Next"/>
          <w:sz w:val="18"/>
          <w:szCs w:val="20"/>
        </w:rPr>
        <w:t>: Edelstahl mit Armband-Wechselsystem. Wird mit 3 verschieden farbigen Armbändern geliefert.</w:t>
      </w:r>
    </w:p>
    <w:p w14:paraId="124E5807" w14:textId="77777777" w:rsidR="00285A5D" w:rsidRPr="00285A5D" w:rsidRDefault="00285A5D" w:rsidP="00285A5D">
      <w:pPr>
        <w:spacing w:after="40" w:line="276" w:lineRule="auto"/>
        <w:rPr>
          <w:rFonts w:ascii="Avenir Next" w:hAnsi="Avenir Next" w:cs="Arial"/>
          <w:sz w:val="10"/>
          <w:szCs w:val="20"/>
        </w:rPr>
      </w:pPr>
    </w:p>
    <w:p w14:paraId="6B8D94CF" w14:textId="795FA0AD" w:rsidR="002C59C2" w:rsidRPr="00124B18" w:rsidRDefault="009C3FE2" w:rsidP="00124B18">
      <w:pPr>
        <w:spacing w:after="160" w:line="259" w:lineRule="auto"/>
        <w:rPr>
          <w:rFonts w:ascii="Avenir Next" w:hAnsi="Avenir Next" w:cs="Arial"/>
          <w:sz w:val="16"/>
          <w:szCs w:val="16"/>
        </w:rPr>
      </w:pPr>
      <w:r>
        <w:rPr>
          <w:noProof/>
          <w:lang w:val="fr-CH" w:eastAsia="fr-CH"/>
        </w:rPr>
        <w:drawing>
          <wp:anchor distT="0" distB="0" distL="114300" distR="114300" simplePos="0" relativeHeight="251684864" behindDoc="1" locked="0" layoutInCell="1" allowOverlap="1" wp14:anchorId="2314B8B1" wp14:editId="60342F0E">
            <wp:simplePos x="0" y="0"/>
            <wp:positionH relativeFrom="page">
              <wp:align>right</wp:align>
            </wp:positionH>
            <wp:positionV relativeFrom="paragraph">
              <wp:posOffset>100481</wp:posOffset>
            </wp:positionV>
            <wp:extent cx="2524125" cy="3600450"/>
            <wp:effectExtent l="0" t="0" r="9525" b="0"/>
            <wp:wrapTight wrapText="bothSides">
              <wp:wrapPolygon edited="0">
                <wp:start x="0" y="0"/>
                <wp:lineTo x="0" y="21486"/>
                <wp:lineTo x="21518" y="21486"/>
                <wp:lineTo x="21518" y="0"/>
                <wp:lineTo x="0" y="0"/>
              </wp:wrapPolygon>
            </wp:wrapTight>
            <wp:docPr id="23" name="Image 23"/>
            <wp:cNvGraphicFramePr/>
            <a:graphic xmlns:a="http://schemas.openxmlformats.org/drawingml/2006/main">
              <a:graphicData uri="http://schemas.openxmlformats.org/drawingml/2006/picture">
                <pic:pic xmlns:pic="http://schemas.openxmlformats.org/drawingml/2006/picture">
                  <pic:nvPicPr>
                    <pic:cNvPr id="23" name="Image 23"/>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524125" cy="3600450"/>
                    </a:xfrm>
                    <a:prstGeom prst="rect">
                      <a:avLst/>
                    </a:prstGeom>
                    <a:noFill/>
                    <a:ln>
                      <a:noFill/>
                    </a:ln>
                  </pic:spPr>
                </pic:pic>
              </a:graphicData>
            </a:graphic>
          </wp:anchor>
        </w:drawing>
      </w:r>
      <w:r w:rsidR="002C59C2">
        <w:rPr>
          <w:rFonts w:ascii="Avenir Next" w:hAnsi="Avenir Next"/>
          <w:b/>
          <w:szCs w:val="20"/>
        </w:rPr>
        <w:t>DEFY MIDNIGHT</w:t>
      </w:r>
      <w:r w:rsidR="002C59C2">
        <w:rPr>
          <w:rFonts w:ascii="Avenir Next" w:hAnsi="Avenir Next"/>
          <w:sz w:val="16"/>
          <w:szCs w:val="16"/>
        </w:rPr>
        <w:t xml:space="preserve"> </w:t>
      </w:r>
      <w:r w:rsidR="002C59C2">
        <w:rPr>
          <w:rFonts w:ascii="Avenir Next" w:hAnsi="Avenir Next"/>
          <w:sz w:val="18"/>
          <w:szCs w:val="20"/>
        </w:rPr>
        <w:t>Referenz: 03.9200.670/01.MI001</w:t>
      </w:r>
    </w:p>
    <w:p w14:paraId="3192C13C" w14:textId="35A82D77" w:rsidR="00124B18" w:rsidRDefault="003C623B" w:rsidP="002C59C2">
      <w:pPr>
        <w:spacing w:after="40" w:line="276" w:lineRule="auto"/>
        <w:rPr>
          <w:rFonts w:ascii="Avenir Next" w:hAnsi="Avenir Next" w:cs="Arial"/>
          <w:b/>
          <w:sz w:val="18"/>
          <w:szCs w:val="20"/>
        </w:rPr>
      </w:pPr>
      <w:r w:rsidRPr="003C623B">
        <w:rPr>
          <w:rFonts w:ascii="Avenir Next" w:hAnsi="Avenir Next"/>
          <w:b/>
          <w:sz w:val="18"/>
          <w:szCs w:val="18"/>
        </w:rPr>
        <w:t xml:space="preserve"> </w:t>
      </w:r>
      <w:r>
        <w:rPr>
          <w:rFonts w:ascii="Avenir Next" w:hAnsi="Avenir Next"/>
          <w:b/>
          <w:sz w:val="18"/>
          <w:szCs w:val="18"/>
        </w:rPr>
        <w:t>Alleinstellungsmerkmale</w:t>
      </w:r>
      <w:r w:rsidR="00050E67">
        <w:rPr>
          <w:rFonts w:ascii="Avenir Next" w:hAnsi="Avenir Next"/>
          <w:sz w:val="18"/>
          <w:szCs w:val="20"/>
        </w:rPr>
        <w:t>: Neues 36-mm-Gehäuse für Damen</w:t>
      </w:r>
      <w:r w:rsidR="00050E67">
        <w:rPr>
          <w:rFonts w:ascii="Avenir Next" w:hAnsi="Avenir Next"/>
          <w:b/>
          <w:sz w:val="18"/>
          <w:szCs w:val="20"/>
        </w:rPr>
        <w:t xml:space="preserve">. </w:t>
      </w:r>
      <w:r w:rsidR="00050E67">
        <w:rPr>
          <w:rFonts w:ascii="Avenir Next" w:hAnsi="Avenir Next"/>
          <w:sz w:val="18"/>
          <w:szCs w:val="20"/>
        </w:rPr>
        <w:t>Abgestuftes Zifferblatt mit Sternenhimmelmuster</w:t>
      </w:r>
      <w:r w:rsidR="00050E67">
        <w:rPr>
          <w:rFonts w:ascii="Avenir Next" w:hAnsi="Avenir Next"/>
          <w:b/>
          <w:sz w:val="18"/>
          <w:szCs w:val="20"/>
        </w:rPr>
        <w:t xml:space="preserve">. </w:t>
      </w:r>
      <w:r w:rsidR="00050E67">
        <w:rPr>
          <w:rFonts w:ascii="Avenir Next" w:hAnsi="Avenir Next"/>
          <w:sz w:val="18"/>
          <w:szCs w:val="20"/>
        </w:rPr>
        <w:t>Neues System für den Austausch von Armbändern.</w:t>
      </w:r>
      <w:r w:rsidR="00050E67">
        <w:rPr>
          <w:rFonts w:ascii="Avenir Next" w:hAnsi="Avenir Next"/>
          <w:b/>
          <w:sz w:val="18"/>
          <w:szCs w:val="20"/>
        </w:rPr>
        <w:t xml:space="preserve"> </w:t>
      </w:r>
      <w:r w:rsidR="00050E67">
        <w:rPr>
          <w:rFonts w:ascii="Avenir Next" w:hAnsi="Avenir Next"/>
          <w:sz w:val="18"/>
          <w:szCs w:val="20"/>
        </w:rPr>
        <w:t>In der Box enthalten: 3 Armbänder in verschiedenen Farben + eine austauschbare Faltschließe</w:t>
      </w:r>
    </w:p>
    <w:p w14:paraId="660BF456" w14:textId="77777777" w:rsidR="002C59C2" w:rsidRPr="00674B8F" w:rsidRDefault="00124B18" w:rsidP="002C59C2">
      <w:pPr>
        <w:spacing w:after="40" w:line="276" w:lineRule="auto"/>
        <w:rPr>
          <w:rFonts w:ascii="Avenir Next" w:hAnsi="Avenir Next" w:cs="Arial"/>
          <w:b/>
          <w:sz w:val="18"/>
          <w:szCs w:val="20"/>
        </w:rPr>
      </w:pPr>
      <w:r>
        <w:rPr>
          <w:rFonts w:ascii="Avenir Next" w:hAnsi="Avenir Next"/>
          <w:b/>
          <w:sz w:val="18"/>
          <w:szCs w:val="20"/>
        </w:rPr>
        <w:t>Uhrwerk</w:t>
      </w:r>
      <w:r>
        <w:rPr>
          <w:rFonts w:ascii="Avenir Next" w:hAnsi="Avenir Next"/>
          <w:sz w:val="18"/>
          <w:szCs w:val="20"/>
        </w:rPr>
        <w:t>: Elite 670 SK, Automatik</w:t>
      </w:r>
    </w:p>
    <w:p w14:paraId="73A96367" w14:textId="77777777" w:rsidR="002C59C2" w:rsidRPr="008870F1" w:rsidRDefault="002C59C2" w:rsidP="002C59C2">
      <w:pPr>
        <w:spacing w:after="40" w:line="276" w:lineRule="auto"/>
        <w:rPr>
          <w:rFonts w:ascii="Avenir Next" w:hAnsi="Avenir Next" w:cs="Arial"/>
          <w:sz w:val="18"/>
          <w:szCs w:val="20"/>
        </w:rPr>
      </w:pPr>
      <w:r>
        <w:rPr>
          <w:rFonts w:ascii="Avenir Next" w:hAnsi="Avenir Next"/>
          <w:b/>
          <w:sz w:val="18"/>
          <w:szCs w:val="20"/>
        </w:rPr>
        <w:t>Frequenz</w:t>
      </w:r>
      <w:r>
        <w:rPr>
          <w:rFonts w:ascii="Avenir Next" w:hAnsi="Avenir Next"/>
          <w:sz w:val="18"/>
          <w:szCs w:val="20"/>
        </w:rPr>
        <w:t>: 28.800 Halbschwingungen pro Stunde (4 Hz)</w:t>
      </w:r>
      <w:r>
        <w:t xml:space="preserve"> </w:t>
      </w:r>
    </w:p>
    <w:p w14:paraId="4457504B" w14:textId="77777777" w:rsidR="00516F61" w:rsidRDefault="002C59C2" w:rsidP="002C59C2">
      <w:pPr>
        <w:spacing w:after="40" w:line="276" w:lineRule="auto"/>
        <w:rPr>
          <w:rFonts w:ascii="Avenir Next" w:hAnsi="Avenir Next" w:cs="Arial"/>
          <w:sz w:val="18"/>
          <w:szCs w:val="20"/>
        </w:rPr>
      </w:pPr>
      <w:r>
        <w:rPr>
          <w:rFonts w:ascii="Avenir Next" w:hAnsi="Avenir Next"/>
          <w:b/>
          <w:sz w:val="18"/>
          <w:szCs w:val="20"/>
        </w:rPr>
        <w:t>Gangreserve</w:t>
      </w:r>
      <w:r>
        <w:rPr>
          <w:rFonts w:ascii="Avenir Next" w:hAnsi="Avenir Next"/>
          <w:sz w:val="18"/>
          <w:szCs w:val="20"/>
        </w:rPr>
        <w:t>: mind. 48 Stunden</w:t>
      </w:r>
    </w:p>
    <w:p w14:paraId="64B01A0C" w14:textId="77777777" w:rsidR="00124B18" w:rsidRPr="00516F61" w:rsidRDefault="00124B18" w:rsidP="002C59C2">
      <w:pPr>
        <w:spacing w:after="40" w:line="276" w:lineRule="auto"/>
        <w:rPr>
          <w:rFonts w:ascii="Avenir Next" w:hAnsi="Avenir Next" w:cs="Arial"/>
          <w:sz w:val="18"/>
          <w:szCs w:val="20"/>
        </w:rPr>
      </w:pPr>
      <w:r>
        <w:rPr>
          <w:rFonts w:ascii="Avenir Next" w:hAnsi="Avenir Next"/>
          <w:b/>
          <w:sz w:val="18"/>
          <w:szCs w:val="20"/>
        </w:rPr>
        <w:t>Funktionen</w:t>
      </w:r>
      <w:r>
        <w:rPr>
          <w:rFonts w:ascii="Avenir Next" w:hAnsi="Avenir Next"/>
          <w:sz w:val="18"/>
          <w:szCs w:val="20"/>
        </w:rPr>
        <w:t>: Zentrale Stunden und Minuten.</w:t>
      </w:r>
      <w:r>
        <w:rPr>
          <w:rFonts w:ascii="Avenir Next" w:hAnsi="Avenir Next"/>
          <w:b/>
          <w:sz w:val="18"/>
          <w:szCs w:val="20"/>
        </w:rPr>
        <w:t xml:space="preserve"> </w:t>
      </w:r>
      <w:r>
        <w:rPr>
          <w:rFonts w:ascii="Avenir Next" w:hAnsi="Avenir Next"/>
          <w:sz w:val="18"/>
          <w:szCs w:val="20"/>
        </w:rPr>
        <w:t>Zentraler Sekundenzeiger. Datumsanzeige bei 3 Uhr</w:t>
      </w:r>
    </w:p>
    <w:p w14:paraId="52E41F2A" w14:textId="77777777" w:rsidR="00124B18" w:rsidRDefault="00124B18" w:rsidP="002C59C2">
      <w:pPr>
        <w:spacing w:after="40" w:line="276" w:lineRule="auto"/>
        <w:rPr>
          <w:rFonts w:ascii="Avenir Next" w:hAnsi="Avenir Next" w:cs="Arial"/>
          <w:b/>
          <w:sz w:val="18"/>
          <w:szCs w:val="20"/>
        </w:rPr>
      </w:pPr>
      <w:r>
        <w:rPr>
          <w:rFonts w:ascii="Avenir Next" w:hAnsi="Avenir Next"/>
          <w:b/>
          <w:sz w:val="18"/>
          <w:szCs w:val="20"/>
        </w:rPr>
        <w:t>Preis</w:t>
      </w:r>
      <w:r>
        <w:rPr>
          <w:rFonts w:ascii="Avenir Next" w:hAnsi="Avenir Next"/>
          <w:sz w:val="18"/>
          <w:szCs w:val="20"/>
        </w:rPr>
        <w:t>: 8.900 CHF</w:t>
      </w:r>
    </w:p>
    <w:p w14:paraId="148C822D" w14:textId="77777777" w:rsidR="00124B18" w:rsidRDefault="00124B18" w:rsidP="002C59C2">
      <w:pPr>
        <w:spacing w:after="40" w:line="276" w:lineRule="auto"/>
        <w:rPr>
          <w:rFonts w:ascii="Avenir Next" w:hAnsi="Avenir Next" w:cs="Arial"/>
          <w:b/>
          <w:sz w:val="18"/>
          <w:szCs w:val="20"/>
        </w:rPr>
      </w:pPr>
      <w:r>
        <w:rPr>
          <w:rFonts w:ascii="Avenir Next" w:hAnsi="Avenir Next"/>
          <w:b/>
          <w:sz w:val="18"/>
          <w:szCs w:val="20"/>
        </w:rPr>
        <w:t>Besatz</w:t>
      </w:r>
      <w:r>
        <w:rPr>
          <w:rFonts w:ascii="Avenir Next" w:hAnsi="Avenir Next"/>
          <w:sz w:val="18"/>
          <w:szCs w:val="20"/>
        </w:rPr>
        <w:t>: 0,1 Karat</w:t>
      </w:r>
      <w:r>
        <w:rPr>
          <w:rFonts w:ascii="Avenir Next" w:hAnsi="Avenir Next"/>
          <w:b/>
          <w:sz w:val="18"/>
          <w:szCs w:val="20"/>
        </w:rPr>
        <w:t xml:space="preserve">, </w:t>
      </w:r>
      <w:r>
        <w:rPr>
          <w:rFonts w:ascii="Avenir Next" w:hAnsi="Avenir Next"/>
          <w:sz w:val="18"/>
          <w:szCs w:val="20"/>
        </w:rPr>
        <w:t>Zifferblatt mit 11 Diamanten im Brillantschliff (VS)</w:t>
      </w:r>
    </w:p>
    <w:p w14:paraId="6D6AABBF" w14:textId="77777777" w:rsidR="002C59C2" w:rsidRPr="00124B18" w:rsidRDefault="002C59C2" w:rsidP="002C59C2">
      <w:pPr>
        <w:spacing w:after="40" w:line="276" w:lineRule="auto"/>
        <w:rPr>
          <w:rFonts w:ascii="Avenir Next" w:hAnsi="Avenir Next" w:cs="Arial"/>
          <w:b/>
          <w:sz w:val="18"/>
          <w:szCs w:val="20"/>
        </w:rPr>
      </w:pPr>
      <w:r>
        <w:rPr>
          <w:rFonts w:ascii="Avenir Next" w:hAnsi="Avenir Next"/>
          <w:b/>
          <w:sz w:val="18"/>
          <w:szCs w:val="20"/>
        </w:rPr>
        <w:t>Material</w:t>
      </w:r>
      <w:r>
        <w:rPr>
          <w:rFonts w:ascii="Avenir Next" w:hAnsi="Avenir Next"/>
          <w:sz w:val="18"/>
          <w:szCs w:val="20"/>
        </w:rPr>
        <w:t>: Edelstahl</w:t>
      </w:r>
    </w:p>
    <w:p w14:paraId="304BAF74" w14:textId="77777777" w:rsidR="002C59C2" w:rsidRDefault="002C59C2" w:rsidP="002C59C2">
      <w:pPr>
        <w:spacing w:after="40" w:line="276" w:lineRule="auto"/>
        <w:rPr>
          <w:rFonts w:ascii="Avenir Next" w:hAnsi="Avenir Next" w:cs="Arial"/>
          <w:sz w:val="18"/>
          <w:szCs w:val="20"/>
        </w:rPr>
      </w:pPr>
      <w:r>
        <w:rPr>
          <w:rFonts w:ascii="Avenir Next" w:hAnsi="Avenir Next"/>
          <w:b/>
          <w:sz w:val="18"/>
          <w:szCs w:val="20"/>
        </w:rPr>
        <w:t>Wasserdichtigkeit</w:t>
      </w:r>
      <w:r>
        <w:rPr>
          <w:rFonts w:ascii="Avenir Next" w:hAnsi="Avenir Next"/>
          <w:sz w:val="18"/>
          <w:szCs w:val="20"/>
        </w:rPr>
        <w:t>: 10 ATM</w:t>
      </w:r>
    </w:p>
    <w:p w14:paraId="6296D2B9" w14:textId="77777777" w:rsidR="002C59C2" w:rsidRDefault="002C59C2" w:rsidP="002C59C2">
      <w:pPr>
        <w:spacing w:after="40" w:line="276" w:lineRule="auto"/>
        <w:rPr>
          <w:rFonts w:ascii="Avenir Next" w:hAnsi="Avenir Next" w:cs="Arial"/>
          <w:sz w:val="18"/>
          <w:szCs w:val="20"/>
        </w:rPr>
      </w:pPr>
      <w:r>
        <w:rPr>
          <w:rFonts w:ascii="Avenir Next" w:hAnsi="Avenir Next"/>
          <w:b/>
          <w:sz w:val="18"/>
          <w:szCs w:val="20"/>
        </w:rPr>
        <w:t>Zifferblatt</w:t>
      </w:r>
      <w:r>
        <w:rPr>
          <w:rFonts w:ascii="Avenir Next" w:hAnsi="Avenir Next"/>
          <w:sz w:val="18"/>
          <w:szCs w:val="20"/>
        </w:rPr>
        <w:t>:</w:t>
      </w:r>
      <w:r>
        <w:t xml:space="preserve"> </w:t>
      </w:r>
      <w:r>
        <w:rPr>
          <w:rFonts w:ascii="Avenir Next" w:hAnsi="Avenir Next"/>
          <w:sz w:val="18"/>
          <w:szCs w:val="20"/>
        </w:rPr>
        <w:t>Blau abgestuft</w:t>
      </w:r>
    </w:p>
    <w:p w14:paraId="4F1EFE63" w14:textId="77777777" w:rsidR="006146C5" w:rsidRPr="006146C5" w:rsidRDefault="006146C5" w:rsidP="002C59C2">
      <w:pPr>
        <w:spacing w:after="40" w:line="276" w:lineRule="auto"/>
        <w:rPr>
          <w:rFonts w:ascii="Avenir Next" w:hAnsi="Avenir Next" w:cs="Arial"/>
          <w:b/>
          <w:sz w:val="18"/>
          <w:szCs w:val="20"/>
        </w:rPr>
      </w:pPr>
      <w:r>
        <w:rPr>
          <w:rFonts w:ascii="Avenir Next" w:hAnsi="Avenir Next"/>
          <w:b/>
          <w:sz w:val="18"/>
          <w:szCs w:val="20"/>
        </w:rPr>
        <w:t>Besatz</w:t>
      </w:r>
      <w:r>
        <w:rPr>
          <w:rFonts w:ascii="Avenir Next" w:hAnsi="Avenir Next"/>
          <w:sz w:val="18"/>
          <w:szCs w:val="20"/>
        </w:rPr>
        <w:t>: 0,1 Karat</w:t>
      </w:r>
      <w:r>
        <w:rPr>
          <w:rFonts w:ascii="Avenir Next" w:hAnsi="Avenir Next"/>
          <w:b/>
          <w:sz w:val="18"/>
          <w:szCs w:val="20"/>
        </w:rPr>
        <w:t xml:space="preserve">, </w:t>
      </w:r>
      <w:r>
        <w:rPr>
          <w:rFonts w:ascii="Avenir Next" w:hAnsi="Avenir Next"/>
          <w:sz w:val="18"/>
          <w:szCs w:val="20"/>
        </w:rPr>
        <w:t>Zifferblatt mit 11 Diamanten im Brillantschliff (VS)</w:t>
      </w:r>
    </w:p>
    <w:p w14:paraId="73120D7A" w14:textId="77777777" w:rsidR="002C59C2" w:rsidRPr="008870F1" w:rsidRDefault="002C59C2" w:rsidP="002C59C2">
      <w:pPr>
        <w:spacing w:after="40" w:line="276" w:lineRule="auto"/>
        <w:rPr>
          <w:rFonts w:ascii="Avenir Next" w:hAnsi="Avenir Next" w:cs="Arial"/>
          <w:sz w:val="18"/>
          <w:szCs w:val="20"/>
        </w:rPr>
      </w:pPr>
      <w:r>
        <w:rPr>
          <w:rFonts w:ascii="Avenir Next" w:hAnsi="Avenir Next"/>
          <w:b/>
          <w:sz w:val="18"/>
          <w:szCs w:val="20"/>
        </w:rPr>
        <w:t>Stundenindizes</w:t>
      </w:r>
      <w:r>
        <w:rPr>
          <w:rFonts w:ascii="Avenir Next" w:hAnsi="Avenir Next"/>
          <w:sz w:val="18"/>
          <w:szCs w:val="20"/>
        </w:rPr>
        <w:t>: Diamantstundenindizes</w:t>
      </w:r>
    </w:p>
    <w:p w14:paraId="169C08A5" w14:textId="77777777" w:rsidR="00124B18" w:rsidRDefault="002C59C2" w:rsidP="002C59C2">
      <w:pPr>
        <w:spacing w:after="40" w:line="276" w:lineRule="auto"/>
        <w:rPr>
          <w:rFonts w:ascii="Avenir Next" w:hAnsi="Avenir Next" w:cs="Arial"/>
          <w:sz w:val="18"/>
          <w:szCs w:val="20"/>
        </w:rPr>
      </w:pPr>
      <w:r>
        <w:rPr>
          <w:rFonts w:ascii="Avenir Next" w:hAnsi="Avenir Next"/>
          <w:b/>
          <w:sz w:val="18"/>
          <w:szCs w:val="20"/>
        </w:rPr>
        <w:t>Zeiger</w:t>
      </w:r>
      <w:r>
        <w:rPr>
          <w:rFonts w:ascii="Avenir Next" w:hAnsi="Avenir Next"/>
          <w:sz w:val="18"/>
          <w:szCs w:val="20"/>
        </w:rPr>
        <w:t>: Rhodiniert, facettiert und mit Super-Luminova SLN beschichtet</w:t>
      </w:r>
    </w:p>
    <w:p w14:paraId="7B045736" w14:textId="77777777" w:rsidR="002C59C2" w:rsidRDefault="002C59C2" w:rsidP="00516F61">
      <w:pPr>
        <w:tabs>
          <w:tab w:val="right" w:pos="8300"/>
        </w:tabs>
        <w:spacing w:after="40" w:line="276" w:lineRule="auto"/>
        <w:rPr>
          <w:rFonts w:ascii="Avenir Next" w:hAnsi="Avenir Next" w:cs="Arial"/>
          <w:sz w:val="18"/>
          <w:szCs w:val="20"/>
        </w:rPr>
      </w:pPr>
      <w:r>
        <w:rPr>
          <w:rFonts w:ascii="Avenir Next" w:hAnsi="Avenir Next"/>
          <w:b/>
          <w:sz w:val="18"/>
          <w:szCs w:val="20"/>
        </w:rPr>
        <w:t>Armband &amp; Schließe</w:t>
      </w:r>
      <w:r>
        <w:rPr>
          <w:rFonts w:ascii="Avenir Next" w:hAnsi="Avenir Next"/>
          <w:sz w:val="18"/>
          <w:szCs w:val="20"/>
        </w:rPr>
        <w:t>: Edelstahl mit Armband-Wechselsystem. Wird mit 3 verschieden farbigen Armbändern geliefert.</w:t>
      </w:r>
    </w:p>
    <w:p w14:paraId="5A5CC35F" w14:textId="77777777" w:rsidR="00A04724" w:rsidRPr="003F1D6F" w:rsidRDefault="00A04724" w:rsidP="003F1D6F">
      <w:pPr>
        <w:spacing w:after="160" w:line="259" w:lineRule="auto"/>
        <w:rPr>
          <w:rFonts w:ascii="Avenir Next" w:hAnsi="Avenir Next" w:cs="Arial"/>
          <w:sz w:val="16"/>
          <w:szCs w:val="16"/>
        </w:rPr>
      </w:pPr>
      <w:r>
        <w:rPr>
          <w:rFonts w:ascii="Avenir Next" w:hAnsi="Avenir Next"/>
          <w:b/>
          <w:szCs w:val="20"/>
        </w:rPr>
        <w:lastRenderedPageBreak/>
        <w:t xml:space="preserve">DEFY MIDNIGHT </w:t>
      </w:r>
      <w:r>
        <w:rPr>
          <w:rFonts w:ascii="Avenir Next" w:hAnsi="Avenir Next"/>
          <w:sz w:val="18"/>
          <w:szCs w:val="20"/>
        </w:rPr>
        <w:t>Referenz: 03.9200.670/03.MI001</w:t>
      </w:r>
    </w:p>
    <w:p w14:paraId="33BFFC90" w14:textId="2C208770" w:rsidR="00A04724" w:rsidRPr="00BE36A4" w:rsidRDefault="009C3FE2" w:rsidP="00A04724">
      <w:pPr>
        <w:spacing w:after="40" w:line="276" w:lineRule="auto"/>
        <w:rPr>
          <w:rFonts w:ascii="Avenir Next" w:hAnsi="Avenir Next" w:cs="Arial"/>
          <w:b/>
          <w:sz w:val="8"/>
          <w:szCs w:val="8"/>
        </w:rPr>
      </w:pPr>
      <w:r>
        <w:rPr>
          <w:noProof/>
          <w:lang w:val="fr-CH" w:eastAsia="fr-CH"/>
        </w:rPr>
        <w:drawing>
          <wp:anchor distT="0" distB="0" distL="114300" distR="114300" simplePos="0" relativeHeight="251685888" behindDoc="1" locked="0" layoutInCell="1" allowOverlap="1" wp14:anchorId="12830A16" wp14:editId="3B474AFA">
            <wp:simplePos x="0" y="0"/>
            <wp:positionH relativeFrom="column">
              <wp:posOffset>3879875</wp:posOffset>
            </wp:positionH>
            <wp:positionV relativeFrom="paragraph">
              <wp:posOffset>11228</wp:posOffset>
            </wp:positionV>
            <wp:extent cx="2524125" cy="3600450"/>
            <wp:effectExtent l="0" t="0" r="9525" b="0"/>
            <wp:wrapTight wrapText="bothSides">
              <wp:wrapPolygon edited="0">
                <wp:start x="0" y="0"/>
                <wp:lineTo x="0" y="21486"/>
                <wp:lineTo x="21518" y="21486"/>
                <wp:lineTo x="21518" y="0"/>
                <wp:lineTo x="0" y="0"/>
              </wp:wrapPolygon>
            </wp:wrapTight>
            <wp:docPr id="25" name="Image 25"/>
            <wp:cNvGraphicFramePr/>
            <a:graphic xmlns:a="http://schemas.openxmlformats.org/drawingml/2006/main">
              <a:graphicData uri="http://schemas.openxmlformats.org/drawingml/2006/picture">
                <pic:pic xmlns:pic="http://schemas.openxmlformats.org/drawingml/2006/picture">
                  <pic:nvPicPr>
                    <pic:cNvPr id="25" name="Image 25"/>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524125" cy="3600450"/>
                    </a:xfrm>
                    <a:prstGeom prst="rect">
                      <a:avLst/>
                    </a:prstGeom>
                    <a:noFill/>
                    <a:ln>
                      <a:noFill/>
                    </a:ln>
                  </pic:spPr>
                </pic:pic>
              </a:graphicData>
            </a:graphic>
          </wp:anchor>
        </w:drawing>
      </w:r>
    </w:p>
    <w:p w14:paraId="6748ED1D" w14:textId="5511EF92" w:rsidR="00124B18" w:rsidRDefault="003C623B" w:rsidP="00A04724">
      <w:pPr>
        <w:spacing w:after="40" w:line="276" w:lineRule="auto"/>
        <w:rPr>
          <w:rFonts w:ascii="Avenir Next" w:hAnsi="Avenir Next" w:cs="Arial"/>
          <w:b/>
          <w:sz w:val="18"/>
          <w:szCs w:val="20"/>
        </w:rPr>
      </w:pPr>
      <w:r w:rsidRPr="003C623B">
        <w:rPr>
          <w:rFonts w:ascii="Avenir Next" w:hAnsi="Avenir Next"/>
          <w:b/>
          <w:sz w:val="18"/>
          <w:szCs w:val="18"/>
        </w:rPr>
        <w:t xml:space="preserve"> </w:t>
      </w:r>
      <w:r>
        <w:rPr>
          <w:rFonts w:ascii="Avenir Next" w:hAnsi="Avenir Next"/>
          <w:b/>
          <w:sz w:val="18"/>
          <w:szCs w:val="18"/>
        </w:rPr>
        <w:t>Alleinstellungsmerkmale</w:t>
      </w:r>
      <w:r w:rsidR="00050E67">
        <w:rPr>
          <w:rFonts w:ascii="Avenir Next" w:hAnsi="Avenir Next"/>
          <w:sz w:val="18"/>
          <w:szCs w:val="20"/>
        </w:rPr>
        <w:t>: Neues 36-mm-Gehäuse für Damen</w:t>
      </w:r>
      <w:r w:rsidR="00050E67">
        <w:rPr>
          <w:rFonts w:ascii="Avenir Next" w:hAnsi="Avenir Next"/>
          <w:b/>
          <w:sz w:val="18"/>
          <w:szCs w:val="20"/>
        </w:rPr>
        <w:t xml:space="preserve">. </w:t>
      </w:r>
      <w:r w:rsidR="00050E67">
        <w:rPr>
          <w:rFonts w:ascii="Avenir Next" w:hAnsi="Avenir Next"/>
          <w:sz w:val="18"/>
          <w:szCs w:val="20"/>
        </w:rPr>
        <w:t>Abgestuftes Zifferblatt mit Sternenhimmelmuster</w:t>
      </w:r>
      <w:r w:rsidR="00050E67">
        <w:rPr>
          <w:rFonts w:ascii="Avenir Next" w:hAnsi="Avenir Next"/>
          <w:b/>
          <w:sz w:val="18"/>
          <w:szCs w:val="20"/>
        </w:rPr>
        <w:t xml:space="preserve">. </w:t>
      </w:r>
      <w:r w:rsidR="00050E67">
        <w:rPr>
          <w:rFonts w:ascii="Avenir Next" w:hAnsi="Avenir Next"/>
          <w:sz w:val="18"/>
          <w:szCs w:val="20"/>
        </w:rPr>
        <w:t>Neues System für den Austausch von Armbändern.</w:t>
      </w:r>
      <w:r w:rsidR="00050E67">
        <w:rPr>
          <w:rFonts w:ascii="Avenir Next" w:hAnsi="Avenir Next"/>
          <w:b/>
          <w:sz w:val="18"/>
          <w:szCs w:val="20"/>
        </w:rPr>
        <w:t xml:space="preserve"> </w:t>
      </w:r>
      <w:r w:rsidR="00050E67">
        <w:rPr>
          <w:rFonts w:ascii="Avenir Next" w:hAnsi="Avenir Next"/>
          <w:sz w:val="18"/>
          <w:szCs w:val="20"/>
        </w:rPr>
        <w:t>In der Box enthalten: 3 Armbänder in verschiedenen Farben + eine austauschbare Faltschließe</w:t>
      </w:r>
    </w:p>
    <w:p w14:paraId="73BD5257" w14:textId="77777777" w:rsidR="00A04724" w:rsidRPr="00674B8F" w:rsidRDefault="00674B8F" w:rsidP="00A04724">
      <w:pPr>
        <w:spacing w:after="40" w:line="276" w:lineRule="auto"/>
        <w:rPr>
          <w:rFonts w:ascii="Avenir Next" w:hAnsi="Avenir Next" w:cs="Arial"/>
          <w:b/>
          <w:sz w:val="18"/>
          <w:szCs w:val="20"/>
        </w:rPr>
      </w:pPr>
      <w:r>
        <w:rPr>
          <w:rFonts w:ascii="Avenir Next" w:hAnsi="Avenir Next"/>
          <w:b/>
          <w:sz w:val="18"/>
          <w:szCs w:val="20"/>
        </w:rPr>
        <w:t>Uhrwerk</w:t>
      </w:r>
      <w:r>
        <w:rPr>
          <w:rFonts w:ascii="Avenir Next" w:hAnsi="Avenir Next"/>
          <w:sz w:val="18"/>
          <w:szCs w:val="20"/>
        </w:rPr>
        <w:t>: Elite 670 SK, Automatik</w:t>
      </w:r>
    </w:p>
    <w:p w14:paraId="410CC785" w14:textId="0B247C05" w:rsidR="00A04724" w:rsidRPr="008870F1" w:rsidRDefault="00A04724" w:rsidP="00A04724">
      <w:pPr>
        <w:spacing w:after="40" w:line="276" w:lineRule="auto"/>
        <w:rPr>
          <w:rFonts w:ascii="Avenir Next" w:hAnsi="Avenir Next" w:cs="Arial"/>
          <w:sz w:val="18"/>
          <w:szCs w:val="20"/>
        </w:rPr>
      </w:pPr>
      <w:r>
        <w:rPr>
          <w:rFonts w:ascii="Avenir Next" w:hAnsi="Avenir Next"/>
          <w:b/>
          <w:sz w:val="18"/>
          <w:szCs w:val="20"/>
        </w:rPr>
        <w:t>Frequenz</w:t>
      </w:r>
      <w:r>
        <w:rPr>
          <w:rFonts w:ascii="Avenir Next" w:hAnsi="Avenir Next"/>
          <w:sz w:val="18"/>
          <w:szCs w:val="20"/>
        </w:rPr>
        <w:t>: 28.800 Halbschwingungen pro Stunde (4 Hz)</w:t>
      </w:r>
    </w:p>
    <w:p w14:paraId="224F1328" w14:textId="77777777" w:rsidR="00124B18" w:rsidRDefault="00A04724" w:rsidP="00A04724">
      <w:pPr>
        <w:spacing w:after="40" w:line="276" w:lineRule="auto"/>
        <w:rPr>
          <w:rFonts w:ascii="Avenir Next" w:hAnsi="Avenir Next" w:cs="Arial"/>
          <w:sz w:val="18"/>
          <w:szCs w:val="20"/>
        </w:rPr>
      </w:pPr>
      <w:r>
        <w:rPr>
          <w:rFonts w:ascii="Avenir Next" w:hAnsi="Avenir Next"/>
          <w:b/>
          <w:sz w:val="18"/>
          <w:szCs w:val="20"/>
        </w:rPr>
        <w:t>Gangreserve</w:t>
      </w:r>
      <w:r>
        <w:rPr>
          <w:rFonts w:ascii="Avenir Next" w:hAnsi="Avenir Next"/>
          <w:sz w:val="18"/>
          <w:szCs w:val="20"/>
        </w:rPr>
        <w:t>: mind. 48 Stunden</w:t>
      </w:r>
    </w:p>
    <w:p w14:paraId="4E9EB734" w14:textId="77777777" w:rsidR="00124B18" w:rsidRDefault="00A04724" w:rsidP="00A04724">
      <w:pPr>
        <w:spacing w:after="40" w:line="276" w:lineRule="auto"/>
        <w:rPr>
          <w:rFonts w:ascii="Avenir Next" w:hAnsi="Avenir Next" w:cs="Arial"/>
          <w:sz w:val="18"/>
          <w:szCs w:val="20"/>
        </w:rPr>
      </w:pPr>
      <w:r>
        <w:rPr>
          <w:rFonts w:ascii="Avenir Next" w:hAnsi="Avenir Next"/>
          <w:b/>
          <w:sz w:val="18"/>
          <w:szCs w:val="20"/>
        </w:rPr>
        <w:t>Funktionen</w:t>
      </w:r>
      <w:r>
        <w:rPr>
          <w:rFonts w:ascii="Avenir Next" w:hAnsi="Avenir Next"/>
          <w:sz w:val="18"/>
          <w:szCs w:val="20"/>
        </w:rPr>
        <w:t>: Zentrale Stunden und Minuten.</w:t>
      </w:r>
      <w:r>
        <w:rPr>
          <w:rFonts w:ascii="Avenir Next" w:hAnsi="Avenir Next"/>
          <w:b/>
          <w:sz w:val="18"/>
          <w:szCs w:val="20"/>
        </w:rPr>
        <w:t xml:space="preserve"> </w:t>
      </w:r>
      <w:r>
        <w:rPr>
          <w:rFonts w:ascii="Avenir Next" w:hAnsi="Avenir Next"/>
          <w:sz w:val="18"/>
          <w:szCs w:val="20"/>
        </w:rPr>
        <w:t>Zentraler Sekundenzeiger.</w:t>
      </w:r>
      <w:r>
        <w:rPr>
          <w:rFonts w:ascii="Avenir Next" w:hAnsi="Avenir Next"/>
          <w:b/>
          <w:sz w:val="18"/>
          <w:szCs w:val="20"/>
        </w:rPr>
        <w:t xml:space="preserve"> </w:t>
      </w:r>
      <w:r>
        <w:rPr>
          <w:rFonts w:ascii="Avenir Next" w:hAnsi="Avenir Next"/>
          <w:sz w:val="18"/>
          <w:szCs w:val="20"/>
        </w:rPr>
        <w:t>Datumsanzeige bei 3 Uhr</w:t>
      </w:r>
      <w:r>
        <w:t xml:space="preserve"> </w:t>
      </w:r>
    </w:p>
    <w:p w14:paraId="39E71F48" w14:textId="77777777" w:rsidR="00124B18" w:rsidRDefault="00124B18" w:rsidP="00A04724">
      <w:pPr>
        <w:spacing w:after="40" w:line="276" w:lineRule="auto"/>
        <w:rPr>
          <w:rFonts w:ascii="Avenir Next" w:hAnsi="Avenir Next" w:cs="Arial"/>
          <w:sz w:val="18"/>
          <w:szCs w:val="20"/>
        </w:rPr>
      </w:pPr>
      <w:r>
        <w:rPr>
          <w:rFonts w:ascii="Avenir Next" w:hAnsi="Avenir Next"/>
          <w:b/>
          <w:sz w:val="18"/>
          <w:szCs w:val="20"/>
        </w:rPr>
        <w:t>Preis</w:t>
      </w:r>
      <w:r>
        <w:rPr>
          <w:rFonts w:ascii="Avenir Next" w:hAnsi="Avenir Next"/>
          <w:sz w:val="18"/>
          <w:szCs w:val="20"/>
        </w:rPr>
        <w:t>: 8.900 CHF</w:t>
      </w:r>
    </w:p>
    <w:p w14:paraId="72A7DB61" w14:textId="77777777" w:rsidR="00A04724" w:rsidRPr="00124B18" w:rsidRDefault="00A04724" w:rsidP="00A04724">
      <w:pPr>
        <w:spacing w:after="40" w:line="276" w:lineRule="auto"/>
        <w:rPr>
          <w:rFonts w:ascii="Avenir Next" w:hAnsi="Avenir Next" w:cs="Arial"/>
          <w:b/>
          <w:sz w:val="18"/>
          <w:szCs w:val="20"/>
        </w:rPr>
      </w:pPr>
      <w:r>
        <w:rPr>
          <w:rFonts w:ascii="Avenir Next" w:hAnsi="Avenir Next"/>
          <w:b/>
          <w:sz w:val="18"/>
          <w:szCs w:val="20"/>
        </w:rPr>
        <w:t>Material</w:t>
      </w:r>
      <w:r>
        <w:rPr>
          <w:rFonts w:ascii="Avenir Next" w:hAnsi="Avenir Next"/>
          <w:sz w:val="18"/>
          <w:szCs w:val="20"/>
        </w:rPr>
        <w:t>: Edelstahl</w:t>
      </w:r>
    </w:p>
    <w:p w14:paraId="2C980A5B" w14:textId="77777777" w:rsidR="00A04724" w:rsidRDefault="00A04724" w:rsidP="00A04724">
      <w:pPr>
        <w:spacing w:after="40" w:line="276" w:lineRule="auto"/>
        <w:rPr>
          <w:rFonts w:ascii="Avenir Next" w:hAnsi="Avenir Next" w:cs="Arial"/>
          <w:sz w:val="18"/>
          <w:szCs w:val="20"/>
        </w:rPr>
      </w:pPr>
      <w:r>
        <w:rPr>
          <w:rFonts w:ascii="Avenir Next" w:hAnsi="Avenir Next"/>
          <w:b/>
          <w:sz w:val="18"/>
          <w:szCs w:val="20"/>
        </w:rPr>
        <w:t>Wasserdichtigkeit</w:t>
      </w:r>
      <w:r>
        <w:rPr>
          <w:rFonts w:ascii="Avenir Next" w:hAnsi="Avenir Next"/>
          <w:sz w:val="18"/>
          <w:szCs w:val="20"/>
        </w:rPr>
        <w:t>: 10 ATM</w:t>
      </w:r>
    </w:p>
    <w:p w14:paraId="5FD2111C" w14:textId="77777777" w:rsidR="00A04724" w:rsidRDefault="00A04724" w:rsidP="00A04724">
      <w:pPr>
        <w:spacing w:after="40" w:line="276" w:lineRule="auto"/>
        <w:rPr>
          <w:rFonts w:ascii="Avenir Next" w:hAnsi="Avenir Next" w:cs="Arial"/>
          <w:sz w:val="18"/>
          <w:szCs w:val="20"/>
        </w:rPr>
      </w:pPr>
      <w:r>
        <w:rPr>
          <w:rFonts w:ascii="Avenir Next" w:hAnsi="Avenir Next"/>
          <w:b/>
          <w:sz w:val="18"/>
          <w:szCs w:val="20"/>
        </w:rPr>
        <w:t>Zifferblatt</w:t>
      </w:r>
      <w:r>
        <w:rPr>
          <w:rFonts w:ascii="Avenir Next" w:hAnsi="Avenir Next"/>
          <w:sz w:val="18"/>
          <w:szCs w:val="20"/>
        </w:rPr>
        <w:t>:</w:t>
      </w:r>
      <w:r>
        <w:t xml:space="preserve"> </w:t>
      </w:r>
      <w:r>
        <w:rPr>
          <w:rFonts w:ascii="Avenir Next" w:hAnsi="Avenir Next"/>
          <w:sz w:val="18"/>
          <w:szCs w:val="20"/>
        </w:rPr>
        <w:t>Perlmutt mit Abstufung</w:t>
      </w:r>
    </w:p>
    <w:p w14:paraId="18E74706" w14:textId="77777777" w:rsidR="006146C5" w:rsidRPr="006146C5" w:rsidRDefault="006146C5" w:rsidP="00A04724">
      <w:pPr>
        <w:spacing w:after="40" w:line="276" w:lineRule="auto"/>
        <w:rPr>
          <w:rFonts w:ascii="Avenir Next" w:hAnsi="Avenir Next" w:cs="Arial"/>
          <w:b/>
          <w:sz w:val="18"/>
          <w:szCs w:val="20"/>
        </w:rPr>
      </w:pPr>
      <w:r>
        <w:rPr>
          <w:rFonts w:ascii="Avenir Next" w:hAnsi="Avenir Next"/>
          <w:b/>
          <w:sz w:val="18"/>
          <w:szCs w:val="20"/>
        </w:rPr>
        <w:t>Besatz</w:t>
      </w:r>
      <w:r>
        <w:rPr>
          <w:rFonts w:ascii="Avenir Next" w:hAnsi="Avenir Next"/>
          <w:sz w:val="18"/>
          <w:szCs w:val="20"/>
        </w:rPr>
        <w:t>: 0,1 Karat</w:t>
      </w:r>
      <w:r>
        <w:rPr>
          <w:rFonts w:ascii="Avenir Next" w:hAnsi="Avenir Next"/>
          <w:b/>
          <w:sz w:val="18"/>
          <w:szCs w:val="20"/>
        </w:rPr>
        <w:t xml:space="preserve">, </w:t>
      </w:r>
      <w:r>
        <w:rPr>
          <w:rFonts w:ascii="Avenir Next" w:hAnsi="Avenir Next"/>
          <w:sz w:val="18"/>
          <w:szCs w:val="20"/>
        </w:rPr>
        <w:t>Zifferblatt mit 11 Diamanten im Brillantschliff (VS)</w:t>
      </w:r>
    </w:p>
    <w:p w14:paraId="7B9C8193" w14:textId="03222144" w:rsidR="00A04724" w:rsidRPr="008870F1" w:rsidRDefault="00A04724" w:rsidP="00A04724">
      <w:pPr>
        <w:spacing w:after="40" w:line="276" w:lineRule="auto"/>
        <w:rPr>
          <w:rFonts w:ascii="Avenir Next" w:hAnsi="Avenir Next" w:cs="Arial"/>
          <w:sz w:val="18"/>
          <w:szCs w:val="20"/>
        </w:rPr>
      </w:pPr>
      <w:r>
        <w:rPr>
          <w:rFonts w:ascii="Avenir Next" w:hAnsi="Avenir Next"/>
          <w:b/>
          <w:sz w:val="18"/>
          <w:szCs w:val="20"/>
        </w:rPr>
        <w:t>Stundenindizes</w:t>
      </w:r>
      <w:r>
        <w:rPr>
          <w:rFonts w:ascii="Avenir Next" w:hAnsi="Avenir Next"/>
          <w:sz w:val="18"/>
          <w:szCs w:val="20"/>
        </w:rPr>
        <w:t>: Diamantstundenindizes</w:t>
      </w:r>
    </w:p>
    <w:p w14:paraId="3E23E0C9" w14:textId="77777777" w:rsidR="00124B18" w:rsidRDefault="00A04724" w:rsidP="00A04724">
      <w:pPr>
        <w:spacing w:after="40" w:line="276" w:lineRule="auto"/>
        <w:rPr>
          <w:rFonts w:ascii="Avenir Next" w:hAnsi="Avenir Next" w:cs="Arial"/>
          <w:sz w:val="18"/>
          <w:szCs w:val="20"/>
        </w:rPr>
      </w:pPr>
      <w:r>
        <w:rPr>
          <w:rFonts w:ascii="Avenir Next" w:hAnsi="Avenir Next"/>
          <w:b/>
          <w:sz w:val="18"/>
          <w:szCs w:val="20"/>
        </w:rPr>
        <w:t>Zeiger</w:t>
      </w:r>
      <w:r>
        <w:rPr>
          <w:rFonts w:ascii="Avenir Next" w:hAnsi="Avenir Next"/>
          <w:sz w:val="18"/>
          <w:szCs w:val="20"/>
        </w:rPr>
        <w:t>: Rhodiniertes, facettiertes Gold, beschichtet mit Super-Luminova SLN</w:t>
      </w:r>
    </w:p>
    <w:p w14:paraId="01734695" w14:textId="12DD637C" w:rsidR="00124B18" w:rsidRPr="00516F61" w:rsidRDefault="00A04724" w:rsidP="00516F61">
      <w:pPr>
        <w:spacing w:after="40" w:line="276" w:lineRule="auto"/>
        <w:rPr>
          <w:rFonts w:ascii="Avenir Next" w:hAnsi="Avenir Next" w:cs="Arial"/>
          <w:sz w:val="18"/>
          <w:szCs w:val="20"/>
        </w:rPr>
      </w:pPr>
      <w:r>
        <w:rPr>
          <w:rFonts w:ascii="Avenir Next" w:hAnsi="Avenir Next"/>
          <w:b/>
          <w:sz w:val="18"/>
          <w:szCs w:val="20"/>
        </w:rPr>
        <w:t>Armband &amp; Schließe</w:t>
      </w:r>
      <w:r>
        <w:rPr>
          <w:rFonts w:ascii="Avenir Next" w:hAnsi="Avenir Next"/>
          <w:sz w:val="18"/>
          <w:szCs w:val="20"/>
        </w:rPr>
        <w:t>: Edelstahl mit Armband-Wechselsystem. Wird mit 3 verschieden farbigen Armbändern geliefert.</w:t>
      </w:r>
    </w:p>
    <w:p w14:paraId="3E676126" w14:textId="2D4548E9" w:rsidR="00124B18" w:rsidRPr="00285A5D" w:rsidRDefault="00124B18" w:rsidP="003F1D6F">
      <w:pPr>
        <w:spacing w:after="160" w:line="259" w:lineRule="auto"/>
        <w:rPr>
          <w:rFonts w:ascii="Avenir Next" w:hAnsi="Avenir Next" w:cs="Arial"/>
          <w:b/>
          <w:sz w:val="4"/>
          <w:szCs w:val="20"/>
        </w:rPr>
      </w:pPr>
    </w:p>
    <w:p w14:paraId="1F06D04A" w14:textId="5DF1DFC0" w:rsidR="00A04724" w:rsidRPr="003F1D6F" w:rsidRDefault="009C3FE2" w:rsidP="003F1D6F">
      <w:pPr>
        <w:spacing w:after="160" w:line="259" w:lineRule="auto"/>
        <w:rPr>
          <w:rFonts w:ascii="Avenir Next" w:hAnsi="Avenir Next" w:cs="Arial"/>
          <w:sz w:val="16"/>
          <w:szCs w:val="16"/>
        </w:rPr>
      </w:pPr>
      <w:r>
        <w:rPr>
          <w:noProof/>
          <w:lang w:val="fr-CH" w:eastAsia="fr-CH"/>
        </w:rPr>
        <w:drawing>
          <wp:anchor distT="0" distB="0" distL="114300" distR="114300" simplePos="0" relativeHeight="251686912" behindDoc="1" locked="0" layoutInCell="1" allowOverlap="1" wp14:anchorId="4461A584" wp14:editId="68B43011">
            <wp:simplePos x="0" y="0"/>
            <wp:positionH relativeFrom="page">
              <wp:posOffset>5023033</wp:posOffset>
            </wp:positionH>
            <wp:positionV relativeFrom="paragraph">
              <wp:posOffset>181541</wp:posOffset>
            </wp:positionV>
            <wp:extent cx="2524125" cy="3600450"/>
            <wp:effectExtent l="0" t="0" r="9525" b="0"/>
            <wp:wrapTight wrapText="bothSides">
              <wp:wrapPolygon edited="0">
                <wp:start x="0" y="0"/>
                <wp:lineTo x="0" y="21486"/>
                <wp:lineTo x="21518" y="21486"/>
                <wp:lineTo x="21518" y="0"/>
                <wp:lineTo x="0" y="0"/>
              </wp:wrapPolygon>
            </wp:wrapTight>
            <wp:docPr id="28" name="Image 28"/>
            <wp:cNvGraphicFramePr/>
            <a:graphic xmlns:a="http://schemas.openxmlformats.org/drawingml/2006/main">
              <a:graphicData uri="http://schemas.openxmlformats.org/drawingml/2006/picture">
                <pic:pic xmlns:pic="http://schemas.openxmlformats.org/drawingml/2006/picture">
                  <pic:nvPicPr>
                    <pic:cNvPr id="28" name="Image 28"/>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524125" cy="3600450"/>
                    </a:xfrm>
                    <a:prstGeom prst="rect">
                      <a:avLst/>
                    </a:prstGeom>
                    <a:noFill/>
                    <a:ln>
                      <a:noFill/>
                    </a:ln>
                  </pic:spPr>
                </pic:pic>
              </a:graphicData>
            </a:graphic>
          </wp:anchor>
        </w:drawing>
      </w:r>
      <w:r w:rsidR="00A04724">
        <w:rPr>
          <w:rFonts w:ascii="Avenir Next" w:hAnsi="Avenir Next"/>
          <w:b/>
          <w:szCs w:val="20"/>
        </w:rPr>
        <w:t xml:space="preserve">DEFY MIDNIGHT </w:t>
      </w:r>
      <w:r w:rsidR="00A04724">
        <w:rPr>
          <w:rFonts w:ascii="Avenir Next" w:hAnsi="Avenir Next"/>
          <w:sz w:val="18"/>
          <w:szCs w:val="20"/>
        </w:rPr>
        <w:t>Referenz: 16.9200.670/01.MI001</w:t>
      </w:r>
    </w:p>
    <w:p w14:paraId="637171E2" w14:textId="76F88D87" w:rsidR="00124B18" w:rsidRDefault="003C623B" w:rsidP="00A04724">
      <w:pPr>
        <w:spacing w:after="40" w:line="276" w:lineRule="auto"/>
        <w:rPr>
          <w:rFonts w:ascii="Avenir Next" w:hAnsi="Avenir Next" w:cs="Arial"/>
          <w:b/>
          <w:sz w:val="18"/>
          <w:szCs w:val="20"/>
        </w:rPr>
      </w:pPr>
      <w:r w:rsidRPr="003C623B">
        <w:rPr>
          <w:rFonts w:ascii="Avenir Next" w:hAnsi="Avenir Next"/>
          <w:b/>
          <w:sz w:val="18"/>
          <w:szCs w:val="18"/>
        </w:rPr>
        <w:t xml:space="preserve"> </w:t>
      </w:r>
      <w:r>
        <w:rPr>
          <w:rFonts w:ascii="Avenir Next" w:hAnsi="Avenir Next"/>
          <w:b/>
          <w:sz w:val="18"/>
          <w:szCs w:val="18"/>
        </w:rPr>
        <w:t>Alleinstellungsmerkmale</w:t>
      </w:r>
      <w:r w:rsidR="00050E67">
        <w:rPr>
          <w:rFonts w:ascii="Avenir Next" w:hAnsi="Avenir Next"/>
          <w:sz w:val="18"/>
          <w:szCs w:val="20"/>
        </w:rPr>
        <w:t>: Neues 36-mm-Gehäuse für Damen</w:t>
      </w:r>
      <w:r w:rsidR="00050E67">
        <w:rPr>
          <w:rFonts w:ascii="Avenir Next" w:hAnsi="Avenir Next"/>
          <w:b/>
          <w:sz w:val="18"/>
          <w:szCs w:val="20"/>
        </w:rPr>
        <w:t xml:space="preserve">. </w:t>
      </w:r>
      <w:r w:rsidR="00050E67">
        <w:rPr>
          <w:rFonts w:ascii="Avenir Next" w:hAnsi="Avenir Next"/>
          <w:sz w:val="18"/>
          <w:szCs w:val="20"/>
        </w:rPr>
        <w:t>Abgestuftes Zifferblatt mit Sternenhimmelmuster</w:t>
      </w:r>
      <w:r w:rsidR="00050E67">
        <w:rPr>
          <w:rFonts w:ascii="Avenir Next" w:hAnsi="Avenir Next"/>
          <w:b/>
          <w:sz w:val="18"/>
          <w:szCs w:val="20"/>
        </w:rPr>
        <w:t xml:space="preserve">. </w:t>
      </w:r>
      <w:r w:rsidR="00050E67">
        <w:rPr>
          <w:rFonts w:ascii="Avenir Next" w:hAnsi="Avenir Next"/>
          <w:sz w:val="18"/>
          <w:szCs w:val="20"/>
        </w:rPr>
        <w:t>Neu. Armband-Wechselsystem</w:t>
      </w:r>
      <w:r w:rsidR="00050E67">
        <w:rPr>
          <w:rFonts w:ascii="Avenir Next" w:hAnsi="Avenir Next"/>
          <w:b/>
          <w:sz w:val="18"/>
          <w:szCs w:val="20"/>
        </w:rPr>
        <w:t xml:space="preserve">. </w:t>
      </w:r>
      <w:r w:rsidR="00050E67">
        <w:rPr>
          <w:rFonts w:ascii="Avenir Next" w:hAnsi="Avenir Next"/>
          <w:sz w:val="18"/>
          <w:szCs w:val="20"/>
        </w:rPr>
        <w:t>In der Box enthalten: 3 Armbänder in verschiedenen Farben + eine austauschbare Faltschließe</w:t>
      </w:r>
    </w:p>
    <w:p w14:paraId="122AE47D" w14:textId="77777777" w:rsidR="00A04724" w:rsidRPr="00B56243" w:rsidRDefault="00B56243" w:rsidP="00A04724">
      <w:pPr>
        <w:spacing w:after="40" w:line="276" w:lineRule="auto"/>
        <w:rPr>
          <w:rFonts w:ascii="Avenir Next" w:hAnsi="Avenir Next" w:cs="Arial"/>
          <w:b/>
          <w:sz w:val="18"/>
          <w:szCs w:val="20"/>
        </w:rPr>
      </w:pPr>
      <w:r>
        <w:rPr>
          <w:rFonts w:ascii="Avenir Next" w:hAnsi="Avenir Next"/>
          <w:b/>
          <w:sz w:val="18"/>
          <w:szCs w:val="20"/>
        </w:rPr>
        <w:t>Uhrwerk</w:t>
      </w:r>
      <w:r>
        <w:rPr>
          <w:rFonts w:ascii="Avenir Next" w:hAnsi="Avenir Next"/>
          <w:sz w:val="18"/>
          <w:szCs w:val="20"/>
        </w:rPr>
        <w:t>: Elite 670 SK, Automatik</w:t>
      </w:r>
    </w:p>
    <w:p w14:paraId="128C4CC8" w14:textId="3F634243" w:rsidR="00A04724" w:rsidRPr="008870F1" w:rsidRDefault="00A04724" w:rsidP="00A04724">
      <w:pPr>
        <w:spacing w:after="40" w:line="276" w:lineRule="auto"/>
        <w:rPr>
          <w:rFonts w:ascii="Avenir Next" w:hAnsi="Avenir Next" w:cs="Arial"/>
          <w:sz w:val="18"/>
          <w:szCs w:val="20"/>
        </w:rPr>
      </w:pPr>
      <w:r>
        <w:rPr>
          <w:rFonts w:ascii="Avenir Next" w:hAnsi="Avenir Next"/>
          <w:b/>
          <w:sz w:val="18"/>
          <w:szCs w:val="20"/>
        </w:rPr>
        <w:t>Frequenz</w:t>
      </w:r>
      <w:r>
        <w:rPr>
          <w:rFonts w:ascii="Avenir Next" w:hAnsi="Avenir Next"/>
          <w:sz w:val="18"/>
          <w:szCs w:val="20"/>
        </w:rPr>
        <w:t>: 28.800 Halbschwingungen pro Stunde (4 Hz)</w:t>
      </w:r>
      <w:r w:rsidR="009C3FE2" w:rsidRPr="009C3FE2">
        <w:rPr>
          <w:noProof/>
        </w:rPr>
        <w:t xml:space="preserve"> </w:t>
      </w:r>
    </w:p>
    <w:p w14:paraId="2B6A3F11" w14:textId="77777777" w:rsidR="00124B18" w:rsidRDefault="00A04724" w:rsidP="00A04724">
      <w:pPr>
        <w:spacing w:after="40" w:line="276" w:lineRule="auto"/>
        <w:rPr>
          <w:rFonts w:ascii="Avenir Next" w:hAnsi="Avenir Next" w:cs="Arial"/>
          <w:sz w:val="18"/>
          <w:szCs w:val="20"/>
        </w:rPr>
      </w:pPr>
      <w:r>
        <w:rPr>
          <w:rFonts w:ascii="Avenir Next" w:hAnsi="Avenir Next"/>
          <w:b/>
          <w:sz w:val="18"/>
          <w:szCs w:val="20"/>
        </w:rPr>
        <w:t>Gangreserve</w:t>
      </w:r>
      <w:r>
        <w:rPr>
          <w:rFonts w:ascii="Avenir Next" w:hAnsi="Avenir Next"/>
          <w:sz w:val="18"/>
          <w:szCs w:val="20"/>
        </w:rPr>
        <w:t>: mind. 48 Stunden</w:t>
      </w:r>
    </w:p>
    <w:p w14:paraId="260241AC" w14:textId="77777777" w:rsidR="00124B18" w:rsidRDefault="00124B18" w:rsidP="00A04724">
      <w:pPr>
        <w:spacing w:after="40" w:line="276" w:lineRule="auto"/>
        <w:rPr>
          <w:rFonts w:ascii="Avenir Next" w:hAnsi="Avenir Next" w:cs="Arial"/>
          <w:sz w:val="18"/>
          <w:szCs w:val="20"/>
        </w:rPr>
      </w:pPr>
      <w:r>
        <w:rPr>
          <w:rFonts w:ascii="Avenir Next" w:hAnsi="Avenir Next"/>
          <w:b/>
          <w:sz w:val="18"/>
          <w:szCs w:val="20"/>
        </w:rPr>
        <w:t>Funktionen</w:t>
      </w:r>
      <w:r>
        <w:rPr>
          <w:rFonts w:ascii="Avenir Next" w:hAnsi="Avenir Next"/>
          <w:sz w:val="18"/>
          <w:szCs w:val="20"/>
        </w:rPr>
        <w:t>: Zentrale Stunden und Minuten.</w:t>
      </w:r>
      <w:r>
        <w:rPr>
          <w:rFonts w:ascii="Avenir Next" w:hAnsi="Avenir Next"/>
          <w:b/>
          <w:sz w:val="18"/>
          <w:szCs w:val="20"/>
        </w:rPr>
        <w:t xml:space="preserve"> </w:t>
      </w:r>
      <w:r>
        <w:rPr>
          <w:rFonts w:ascii="Avenir Next" w:hAnsi="Avenir Next"/>
          <w:sz w:val="18"/>
          <w:szCs w:val="20"/>
        </w:rPr>
        <w:t>Zentraler Sekundenzeiger. Datumsanzeige bei 3 Uhr</w:t>
      </w:r>
    </w:p>
    <w:p w14:paraId="3F9E3CCD" w14:textId="77777777" w:rsidR="00124B18" w:rsidRDefault="00124B18" w:rsidP="00A04724">
      <w:pPr>
        <w:spacing w:after="40" w:line="276" w:lineRule="auto"/>
        <w:rPr>
          <w:rFonts w:ascii="Avenir Next" w:hAnsi="Avenir Next" w:cs="Arial"/>
          <w:sz w:val="18"/>
          <w:szCs w:val="20"/>
        </w:rPr>
      </w:pPr>
      <w:r>
        <w:rPr>
          <w:rFonts w:ascii="Avenir Next" w:hAnsi="Avenir Next"/>
          <w:b/>
          <w:sz w:val="18"/>
          <w:szCs w:val="20"/>
        </w:rPr>
        <w:t>Preis</w:t>
      </w:r>
      <w:r>
        <w:rPr>
          <w:rFonts w:ascii="Avenir Next" w:hAnsi="Avenir Next"/>
          <w:sz w:val="18"/>
          <w:szCs w:val="20"/>
        </w:rPr>
        <w:t>: 10.900 CHF</w:t>
      </w:r>
    </w:p>
    <w:p w14:paraId="348F4BBB" w14:textId="77777777" w:rsidR="00A04724" w:rsidRPr="00124B18" w:rsidRDefault="00124B18" w:rsidP="00A04724">
      <w:pPr>
        <w:spacing w:after="40" w:line="276" w:lineRule="auto"/>
        <w:rPr>
          <w:rFonts w:ascii="Avenir Next" w:hAnsi="Avenir Next" w:cs="Arial"/>
          <w:sz w:val="18"/>
          <w:szCs w:val="20"/>
        </w:rPr>
      </w:pPr>
      <w:r>
        <w:rPr>
          <w:rFonts w:ascii="Avenir Next" w:hAnsi="Avenir Next"/>
          <w:b/>
          <w:sz w:val="18"/>
          <w:szCs w:val="20"/>
        </w:rPr>
        <w:t>Besatz</w:t>
      </w:r>
      <w:r>
        <w:rPr>
          <w:rFonts w:ascii="Avenir Next" w:hAnsi="Avenir Next"/>
          <w:sz w:val="18"/>
          <w:szCs w:val="20"/>
        </w:rPr>
        <w:t>: 1,48 Karat, Lünette mit 44 Diamanten im Brillantschliff (VS)</w:t>
      </w:r>
      <w:r>
        <w:rPr>
          <w:rFonts w:ascii="Avenir Next" w:hAnsi="Avenir Next"/>
          <w:b/>
          <w:sz w:val="18"/>
          <w:szCs w:val="20"/>
        </w:rPr>
        <w:t xml:space="preserve">, </w:t>
      </w:r>
      <w:r>
        <w:rPr>
          <w:rFonts w:ascii="Avenir Next" w:hAnsi="Avenir Next"/>
          <w:sz w:val="18"/>
          <w:szCs w:val="20"/>
        </w:rPr>
        <w:t>Zifferblatt mit 11 Diamanten im Brillantschliff (VS)</w:t>
      </w:r>
    </w:p>
    <w:p w14:paraId="785914CE" w14:textId="77777777" w:rsidR="00A04724" w:rsidRPr="00BE36A4" w:rsidRDefault="00A04724" w:rsidP="00A04724">
      <w:pPr>
        <w:spacing w:after="40" w:line="276" w:lineRule="auto"/>
        <w:rPr>
          <w:rFonts w:ascii="Avenir Next" w:hAnsi="Avenir Next" w:cs="Arial"/>
          <w:sz w:val="4"/>
          <w:szCs w:val="8"/>
        </w:rPr>
      </w:pPr>
    </w:p>
    <w:p w14:paraId="0C8014CE" w14:textId="77777777" w:rsidR="00A04724" w:rsidRPr="00A04724" w:rsidRDefault="00A04724" w:rsidP="00A04724">
      <w:pPr>
        <w:spacing w:after="40" w:line="276" w:lineRule="auto"/>
        <w:rPr>
          <w:rFonts w:ascii="Avenir Next" w:hAnsi="Avenir Next" w:cs="Arial"/>
          <w:sz w:val="18"/>
          <w:szCs w:val="20"/>
        </w:rPr>
      </w:pPr>
      <w:r>
        <w:rPr>
          <w:rFonts w:ascii="Avenir Next" w:hAnsi="Avenir Next"/>
          <w:b/>
          <w:sz w:val="18"/>
          <w:szCs w:val="20"/>
        </w:rPr>
        <w:t>Material</w:t>
      </w:r>
      <w:r>
        <w:rPr>
          <w:rFonts w:ascii="Avenir Next" w:hAnsi="Avenir Next"/>
          <w:sz w:val="18"/>
          <w:szCs w:val="20"/>
        </w:rPr>
        <w:t>: Edelstahl</w:t>
      </w:r>
      <w:r>
        <w:t xml:space="preserve"> </w:t>
      </w:r>
      <w:r>
        <w:rPr>
          <w:rFonts w:ascii="Avenir Next" w:hAnsi="Avenir Next"/>
          <w:sz w:val="18"/>
          <w:szCs w:val="20"/>
        </w:rPr>
        <w:t>mit diamantbesetzter Lünette</w:t>
      </w:r>
    </w:p>
    <w:p w14:paraId="28AAE0F4" w14:textId="77777777" w:rsidR="00A04724" w:rsidRDefault="00A04724" w:rsidP="00A04724">
      <w:pPr>
        <w:spacing w:after="40" w:line="276" w:lineRule="auto"/>
        <w:rPr>
          <w:rFonts w:ascii="Avenir Next" w:hAnsi="Avenir Next" w:cs="Arial"/>
          <w:sz w:val="18"/>
          <w:szCs w:val="20"/>
        </w:rPr>
      </w:pPr>
      <w:r>
        <w:rPr>
          <w:rFonts w:ascii="Avenir Next" w:hAnsi="Avenir Next"/>
          <w:b/>
          <w:sz w:val="18"/>
          <w:szCs w:val="20"/>
        </w:rPr>
        <w:t>Wasserdichtigkeit</w:t>
      </w:r>
      <w:r>
        <w:rPr>
          <w:rFonts w:ascii="Avenir Next" w:hAnsi="Avenir Next"/>
          <w:sz w:val="18"/>
          <w:szCs w:val="20"/>
        </w:rPr>
        <w:t>: 10 ATM</w:t>
      </w:r>
      <w:r>
        <w:t xml:space="preserve"> </w:t>
      </w:r>
    </w:p>
    <w:p w14:paraId="3E84BA5F" w14:textId="77777777" w:rsidR="00A04724" w:rsidRPr="008870F1" w:rsidRDefault="00A04724" w:rsidP="00A04724">
      <w:pPr>
        <w:spacing w:after="40" w:line="276" w:lineRule="auto"/>
        <w:rPr>
          <w:rFonts w:ascii="Avenir Next" w:hAnsi="Avenir Next" w:cs="Arial"/>
          <w:sz w:val="18"/>
          <w:szCs w:val="20"/>
        </w:rPr>
      </w:pPr>
      <w:r>
        <w:rPr>
          <w:rFonts w:ascii="Avenir Next" w:hAnsi="Avenir Next"/>
          <w:b/>
          <w:sz w:val="18"/>
          <w:szCs w:val="20"/>
        </w:rPr>
        <w:t>Zifferblatt</w:t>
      </w:r>
      <w:r>
        <w:rPr>
          <w:rFonts w:ascii="Avenir Next" w:hAnsi="Avenir Next"/>
          <w:sz w:val="18"/>
          <w:szCs w:val="20"/>
        </w:rPr>
        <w:t>:</w:t>
      </w:r>
      <w:r>
        <w:t xml:space="preserve"> </w:t>
      </w:r>
      <w:r>
        <w:rPr>
          <w:rFonts w:ascii="Avenir Next" w:hAnsi="Avenir Next"/>
          <w:sz w:val="18"/>
          <w:szCs w:val="20"/>
        </w:rPr>
        <w:t>Blau abgestuft</w:t>
      </w:r>
    </w:p>
    <w:p w14:paraId="04EE9E2A" w14:textId="77777777" w:rsidR="00A04724" w:rsidRPr="008870F1" w:rsidRDefault="00A04724" w:rsidP="00A04724">
      <w:pPr>
        <w:spacing w:after="40" w:line="276" w:lineRule="auto"/>
        <w:rPr>
          <w:rFonts w:ascii="Avenir Next" w:hAnsi="Avenir Next" w:cs="Arial"/>
          <w:sz w:val="18"/>
          <w:szCs w:val="20"/>
        </w:rPr>
      </w:pPr>
      <w:r>
        <w:rPr>
          <w:rFonts w:ascii="Avenir Next" w:hAnsi="Avenir Next"/>
          <w:b/>
          <w:sz w:val="18"/>
          <w:szCs w:val="20"/>
        </w:rPr>
        <w:t>Stundenindizes</w:t>
      </w:r>
      <w:r>
        <w:rPr>
          <w:rFonts w:ascii="Avenir Next" w:hAnsi="Avenir Next"/>
          <w:sz w:val="18"/>
          <w:szCs w:val="20"/>
        </w:rPr>
        <w:t>: Diamantstundenindizes</w:t>
      </w:r>
    </w:p>
    <w:p w14:paraId="513667F4" w14:textId="77777777" w:rsidR="00124B18" w:rsidRDefault="00A04724" w:rsidP="00A04724">
      <w:pPr>
        <w:spacing w:after="40" w:line="276" w:lineRule="auto"/>
        <w:rPr>
          <w:rFonts w:ascii="Avenir Next" w:hAnsi="Avenir Next" w:cs="Arial"/>
          <w:sz w:val="18"/>
          <w:szCs w:val="20"/>
        </w:rPr>
      </w:pPr>
      <w:r>
        <w:rPr>
          <w:rFonts w:ascii="Avenir Next" w:hAnsi="Avenir Next"/>
          <w:b/>
          <w:sz w:val="18"/>
          <w:szCs w:val="20"/>
        </w:rPr>
        <w:t>Zeiger</w:t>
      </w:r>
      <w:r>
        <w:rPr>
          <w:rFonts w:ascii="Avenir Next" w:hAnsi="Avenir Next"/>
          <w:sz w:val="18"/>
          <w:szCs w:val="20"/>
        </w:rPr>
        <w:t>: Rhodiniert, facettiert und mit Super-Luminova SLN beschichtet</w:t>
      </w:r>
    </w:p>
    <w:p w14:paraId="2F3EEC69" w14:textId="77777777" w:rsidR="00A04724" w:rsidRDefault="00A04724" w:rsidP="00A04724">
      <w:pPr>
        <w:spacing w:after="40" w:line="276" w:lineRule="auto"/>
        <w:rPr>
          <w:rFonts w:ascii="Avenir Next" w:hAnsi="Avenir Next" w:cs="Arial"/>
          <w:sz w:val="18"/>
          <w:szCs w:val="20"/>
        </w:rPr>
      </w:pPr>
      <w:r>
        <w:rPr>
          <w:rFonts w:ascii="Avenir Next" w:hAnsi="Avenir Next"/>
          <w:b/>
          <w:sz w:val="18"/>
          <w:szCs w:val="20"/>
        </w:rPr>
        <w:t>Armband &amp; Schließe</w:t>
      </w:r>
      <w:r>
        <w:rPr>
          <w:rFonts w:ascii="Avenir Next" w:hAnsi="Avenir Next"/>
          <w:sz w:val="18"/>
          <w:szCs w:val="20"/>
        </w:rPr>
        <w:t>: Edelstahl mit Armband-Wechselsystem. Wird mit 3 verschieden farbigen Armbändern geliefert.</w:t>
      </w:r>
    </w:p>
    <w:p w14:paraId="5BA68407" w14:textId="1B97F393" w:rsidR="00A04724" w:rsidRPr="003F1D6F" w:rsidRDefault="009C3FE2" w:rsidP="003F1D6F">
      <w:pPr>
        <w:spacing w:after="160" w:line="259" w:lineRule="auto"/>
        <w:rPr>
          <w:rFonts w:ascii="Avenir Next" w:hAnsi="Avenir Next" w:cs="Arial"/>
          <w:sz w:val="16"/>
          <w:szCs w:val="16"/>
        </w:rPr>
      </w:pPr>
      <w:r>
        <w:rPr>
          <w:noProof/>
          <w:lang w:val="fr-CH" w:eastAsia="fr-CH"/>
        </w:rPr>
        <w:lastRenderedPageBreak/>
        <w:drawing>
          <wp:anchor distT="0" distB="0" distL="114300" distR="114300" simplePos="0" relativeHeight="251687936" behindDoc="1" locked="0" layoutInCell="1" allowOverlap="1" wp14:anchorId="267EB61A" wp14:editId="48BA5142">
            <wp:simplePos x="0" y="0"/>
            <wp:positionH relativeFrom="column">
              <wp:posOffset>3827403</wp:posOffset>
            </wp:positionH>
            <wp:positionV relativeFrom="paragraph">
              <wp:posOffset>150565</wp:posOffset>
            </wp:positionV>
            <wp:extent cx="2524125" cy="3600450"/>
            <wp:effectExtent l="0" t="0" r="9525" b="0"/>
            <wp:wrapTight wrapText="bothSides">
              <wp:wrapPolygon edited="0">
                <wp:start x="0" y="0"/>
                <wp:lineTo x="0" y="21486"/>
                <wp:lineTo x="21518" y="21486"/>
                <wp:lineTo x="21518" y="0"/>
                <wp:lineTo x="0" y="0"/>
              </wp:wrapPolygon>
            </wp:wrapTight>
            <wp:docPr id="26" name="Image 26"/>
            <wp:cNvGraphicFramePr/>
            <a:graphic xmlns:a="http://schemas.openxmlformats.org/drawingml/2006/main">
              <a:graphicData uri="http://schemas.openxmlformats.org/drawingml/2006/picture">
                <pic:pic xmlns:pic="http://schemas.openxmlformats.org/drawingml/2006/picture">
                  <pic:nvPicPr>
                    <pic:cNvPr id="26" name="Image 26"/>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524125" cy="3600450"/>
                    </a:xfrm>
                    <a:prstGeom prst="rect">
                      <a:avLst/>
                    </a:prstGeom>
                    <a:noFill/>
                    <a:ln>
                      <a:noFill/>
                    </a:ln>
                  </pic:spPr>
                </pic:pic>
              </a:graphicData>
            </a:graphic>
          </wp:anchor>
        </w:drawing>
      </w:r>
      <w:r w:rsidR="00A04724">
        <w:rPr>
          <w:rFonts w:ascii="Avenir Next" w:hAnsi="Avenir Next"/>
          <w:b/>
          <w:szCs w:val="20"/>
        </w:rPr>
        <w:t xml:space="preserve">DEFY MIDNIGHT </w:t>
      </w:r>
      <w:r w:rsidR="00A04724">
        <w:rPr>
          <w:rFonts w:ascii="Avenir Next" w:hAnsi="Avenir Next"/>
          <w:sz w:val="18"/>
          <w:szCs w:val="20"/>
        </w:rPr>
        <w:t>Referenz: 16.9200.670/02.MI001</w:t>
      </w:r>
    </w:p>
    <w:p w14:paraId="1E23E540" w14:textId="47B9620D" w:rsidR="00535804" w:rsidRDefault="003C623B" w:rsidP="00A04724">
      <w:pPr>
        <w:spacing w:after="40" w:line="276" w:lineRule="auto"/>
        <w:rPr>
          <w:rFonts w:ascii="Avenir Next" w:hAnsi="Avenir Next" w:cs="Arial"/>
          <w:b/>
          <w:sz w:val="18"/>
          <w:szCs w:val="20"/>
        </w:rPr>
      </w:pPr>
      <w:r>
        <w:rPr>
          <w:rFonts w:ascii="Avenir Next" w:hAnsi="Avenir Next"/>
          <w:b/>
          <w:sz w:val="18"/>
          <w:szCs w:val="18"/>
        </w:rPr>
        <w:t>Alleinstellungsmerkmale</w:t>
      </w:r>
      <w:r w:rsidR="00A04724">
        <w:rPr>
          <w:rFonts w:ascii="Avenir Next" w:hAnsi="Avenir Next"/>
          <w:sz w:val="18"/>
          <w:szCs w:val="20"/>
        </w:rPr>
        <w:t>: Neues 36-mm-Gehäuse für Damen</w:t>
      </w:r>
      <w:r w:rsidR="00A04724">
        <w:rPr>
          <w:rFonts w:ascii="Avenir Next" w:hAnsi="Avenir Next"/>
          <w:b/>
          <w:sz w:val="18"/>
          <w:szCs w:val="20"/>
        </w:rPr>
        <w:t xml:space="preserve">. </w:t>
      </w:r>
      <w:r w:rsidR="00A04724">
        <w:rPr>
          <w:rFonts w:ascii="Avenir Next" w:hAnsi="Avenir Next"/>
          <w:sz w:val="18"/>
          <w:szCs w:val="20"/>
        </w:rPr>
        <w:t>Abgestuftes Zifferblatt mit Sternenhimmelmuster</w:t>
      </w:r>
      <w:r w:rsidR="00A04724">
        <w:rPr>
          <w:rFonts w:ascii="Avenir Next" w:hAnsi="Avenir Next"/>
          <w:b/>
          <w:sz w:val="18"/>
          <w:szCs w:val="20"/>
        </w:rPr>
        <w:t xml:space="preserve">. </w:t>
      </w:r>
      <w:r w:rsidR="00A04724">
        <w:rPr>
          <w:rFonts w:ascii="Avenir Next" w:hAnsi="Avenir Next"/>
          <w:sz w:val="18"/>
          <w:szCs w:val="20"/>
        </w:rPr>
        <w:t>Neues System für den Austausch von Armbändern.</w:t>
      </w:r>
      <w:r w:rsidR="00A04724">
        <w:rPr>
          <w:rFonts w:ascii="Avenir Next" w:hAnsi="Avenir Next"/>
          <w:b/>
          <w:sz w:val="18"/>
          <w:szCs w:val="20"/>
        </w:rPr>
        <w:t xml:space="preserve"> </w:t>
      </w:r>
      <w:r w:rsidR="00A04724">
        <w:rPr>
          <w:rFonts w:ascii="Avenir Next" w:hAnsi="Avenir Next"/>
          <w:sz w:val="18"/>
          <w:szCs w:val="20"/>
        </w:rPr>
        <w:t>In der Box enthalten: 3 Armbänder in verschiedenen Farben + eine austauschbare Faltschließe</w:t>
      </w:r>
    </w:p>
    <w:p w14:paraId="621E9786" w14:textId="65DFF228" w:rsidR="00A04724" w:rsidRPr="00B56243" w:rsidRDefault="00050E67" w:rsidP="00A04724">
      <w:pPr>
        <w:spacing w:after="40" w:line="276" w:lineRule="auto"/>
        <w:rPr>
          <w:rFonts w:ascii="Avenir Next" w:hAnsi="Avenir Next" w:cs="Arial"/>
          <w:b/>
          <w:sz w:val="18"/>
          <w:szCs w:val="20"/>
        </w:rPr>
      </w:pPr>
      <w:r>
        <w:rPr>
          <w:rFonts w:ascii="Avenir Next" w:hAnsi="Avenir Next"/>
          <w:b/>
          <w:sz w:val="18"/>
          <w:szCs w:val="20"/>
        </w:rPr>
        <w:t>Uhrwerk</w:t>
      </w:r>
      <w:r>
        <w:rPr>
          <w:rFonts w:ascii="Avenir Next" w:hAnsi="Avenir Next"/>
          <w:sz w:val="18"/>
          <w:szCs w:val="20"/>
        </w:rPr>
        <w:t>: Elite 670 SK, Automatik</w:t>
      </w:r>
    </w:p>
    <w:p w14:paraId="4AA7D043" w14:textId="77777777" w:rsidR="00A04724" w:rsidRPr="008870F1" w:rsidRDefault="00A04724" w:rsidP="00A04724">
      <w:pPr>
        <w:spacing w:after="40" w:line="276" w:lineRule="auto"/>
        <w:rPr>
          <w:rFonts w:ascii="Avenir Next" w:hAnsi="Avenir Next" w:cs="Arial"/>
          <w:sz w:val="18"/>
          <w:szCs w:val="20"/>
        </w:rPr>
      </w:pPr>
      <w:r>
        <w:rPr>
          <w:rFonts w:ascii="Avenir Next" w:hAnsi="Avenir Next"/>
          <w:b/>
          <w:sz w:val="18"/>
          <w:szCs w:val="20"/>
        </w:rPr>
        <w:t>Frequenz</w:t>
      </w:r>
      <w:r>
        <w:rPr>
          <w:rFonts w:ascii="Avenir Next" w:hAnsi="Avenir Next"/>
          <w:sz w:val="18"/>
          <w:szCs w:val="20"/>
        </w:rPr>
        <w:t>: 28.800 Halbschwingungen pro Stunde (4 Hz)</w:t>
      </w:r>
    </w:p>
    <w:p w14:paraId="22ED795A" w14:textId="77777777" w:rsidR="00535804" w:rsidRDefault="00A04724" w:rsidP="00A04724">
      <w:pPr>
        <w:spacing w:after="40" w:line="276" w:lineRule="auto"/>
        <w:rPr>
          <w:rFonts w:ascii="Avenir Next" w:hAnsi="Avenir Next" w:cs="Arial"/>
          <w:sz w:val="18"/>
          <w:szCs w:val="20"/>
        </w:rPr>
      </w:pPr>
      <w:r>
        <w:rPr>
          <w:rFonts w:ascii="Avenir Next" w:hAnsi="Avenir Next"/>
          <w:b/>
          <w:sz w:val="18"/>
          <w:szCs w:val="20"/>
        </w:rPr>
        <w:t>Gangreserve</w:t>
      </w:r>
      <w:r>
        <w:rPr>
          <w:rFonts w:ascii="Avenir Next" w:hAnsi="Avenir Next"/>
          <w:sz w:val="18"/>
          <w:szCs w:val="20"/>
        </w:rPr>
        <w:t>: mind. 48 Stunden</w:t>
      </w:r>
      <w:r>
        <w:t xml:space="preserve"> </w:t>
      </w:r>
    </w:p>
    <w:p w14:paraId="0B553176" w14:textId="2EB786B4" w:rsidR="00535804" w:rsidRDefault="00124B18" w:rsidP="00A04724">
      <w:pPr>
        <w:spacing w:after="40" w:line="276" w:lineRule="auto"/>
        <w:rPr>
          <w:rFonts w:ascii="Avenir Next" w:hAnsi="Avenir Next" w:cs="Arial"/>
          <w:sz w:val="18"/>
          <w:szCs w:val="20"/>
        </w:rPr>
      </w:pPr>
      <w:r>
        <w:rPr>
          <w:rFonts w:ascii="Avenir Next" w:hAnsi="Avenir Next"/>
          <w:b/>
          <w:sz w:val="18"/>
          <w:szCs w:val="20"/>
        </w:rPr>
        <w:t>Funktionen</w:t>
      </w:r>
      <w:r>
        <w:rPr>
          <w:rFonts w:ascii="Avenir Next" w:hAnsi="Avenir Next"/>
          <w:sz w:val="18"/>
          <w:szCs w:val="20"/>
        </w:rPr>
        <w:t>: Zentrale Stunden- und Minutenzeiger, Zentraler Sekundenzeiger, Datumsanzeige bei 3 Uhr</w:t>
      </w:r>
    </w:p>
    <w:p w14:paraId="5E574572" w14:textId="77777777" w:rsidR="00535804" w:rsidRDefault="00124B18" w:rsidP="00A04724">
      <w:pPr>
        <w:spacing w:after="40" w:line="276" w:lineRule="auto"/>
        <w:rPr>
          <w:rFonts w:ascii="Avenir Next" w:hAnsi="Avenir Next" w:cs="Arial"/>
          <w:sz w:val="18"/>
          <w:szCs w:val="20"/>
        </w:rPr>
      </w:pPr>
      <w:r>
        <w:rPr>
          <w:rFonts w:ascii="Avenir Next" w:hAnsi="Avenir Next"/>
          <w:b/>
          <w:sz w:val="18"/>
          <w:szCs w:val="20"/>
        </w:rPr>
        <w:t>Preis</w:t>
      </w:r>
      <w:r>
        <w:rPr>
          <w:rFonts w:ascii="Avenir Next" w:hAnsi="Avenir Next"/>
          <w:sz w:val="18"/>
          <w:szCs w:val="20"/>
        </w:rPr>
        <w:t>: 10.900 CHF</w:t>
      </w:r>
    </w:p>
    <w:p w14:paraId="55100E7D" w14:textId="7877621F" w:rsidR="00535804" w:rsidRDefault="00124B18" w:rsidP="00A04724">
      <w:pPr>
        <w:spacing w:after="40" w:line="276" w:lineRule="auto"/>
        <w:rPr>
          <w:rFonts w:ascii="Avenir Next" w:hAnsi="Avenir Next" w:cs="Arial"/>
          <w:sz w:val="18"/>
          <w:szCs w:val="20"/>
        </w:rPr>
      </w:pPr>
      <w:r>
        <w:rPr>
          <w:rFonts w:ascii="Avenir Next" w:hAnsi="Avenir Next"/>
          <w:b/>
          <w:sz w:val="18"/>
          <w:szCs w:val="20"/>
        </w:rPr>
        <w:t>Besatz</w:t>
      </w:r>
      <w:r>
        <w:rPr>
          <w:rFonts w:ascii="Avenir Next" w:hAnsi="Avenir Next"/>
          <w:sz w:val="18"/>
          <w:szCs w:val="20"/>
        </w:rPr>
        <w:t>: 1,48 Karat, Lünette mit 44 Diamanten im Brillantschliff (VS), Zifferblatt mit 11 Diamanten im Brillantschliff (VS)</w:t>
      </w:r>
    </w:p>
    <w:p w14:paraId="6408B6B6" w14:textId="40AD91DE" w:rsidR="00A04724" w:rsidRPr="00535804" w:rsidRDefault="00A04724" w:rsidP="00A04724">
      <w:pPr>
        <w:spacing w:after="40" w:line="276" w:lineRule="auto"/>
        <w:rPr>
          <w:rFonts w:ascii="Avenir Next" w:hAnsi="Avenir Next" w:cs="Arial"/>
          <w:sz w:val="18"/>
          <w:szCs w:val="20"/>
        </w:rPr>
      </w:pPr>
      <w:r>
        <w:rPr>
          <w:rFonts w:ascii="Avenir Next" w:hAnsi="Avenir Next"/>
          <w:b/>
          <w:sz w:val="18"/>
          <w:szCs w:val="20"/>
        </w:rPr>
        <w:t>Material</w:t>
      </w:r>
      <w:r>
        <w:rPr>
          <w:rFonts w:ascii="Avenir Next" w:hAnsi="Avenir Next"/>
          <w:sz w:val="18"/>
          <w:szCs w:val="20"/>
        </w:rPr>
        <w:t>: Edelstahl</w:t>
      </w:r>
      <w:r>
        <w:t xml:space="preserve"> </w:t>
      </w:r>
      <w:r>
        <w:rPr>
          <w:rFonts w:ascii="Avenir Next" w:hAnsi="Avenir Next"/>
          <w:sz w:val="18"/>
          <w:szCs w:val="20"/>
        </w:rPr>
        <w:t>mit diamantbesetzter Lünette</w:t>
      </w:r>
    </w:p>
    <w:p w14:paraId="3D565423" w14:textId="3FA163A3" w:rsidR="00A04724" w:rsidRDefault="00A04724" w:rsidP="00A04724">
      <w:pPr>
        <w:spacing w:after="40" w:line="276" w:lineRule="auto"/>
        <w:rPr>
          <w:rFonts w:ascii="Avenir Next" w:hAnsi="Avenir Next" w:cs="Arial"/>
          <w:sz w:val="18"/>
          <w:szCs w:val="20"/>
        </w:rPr>
      </w:pPr>
      <w:r>
        <w:rPr>
          <w:rFonts w:ascii="Avenir Next" w:hAnsi="Avenir Next"/>
          <w:b/>
          <w:sz w:val="18"/>
          <w:szCs w:val="20"/>
        </w:rPr>
        <w:t>Wasserdichtigkeit</w:t>
      </w:r>
      <w:r>
        <w:rPr>
          <w:rFonts w:ascii="Avenir Next" w:hAnsi="Avenir Next"/>
          <w:sz w:val="18"/>
          <w:szCs w:val="20"/>
        </w:rPr>
        <w:t>: 10 ATM</w:t>
      </w:r>
    </w:p>
    <w:p w14:paraId="33E68B65" w14:textId="5081724E" w:rsidR="00A04724" w:rsidRPr="008870F1" w:rsidRDefault="00A04724" w:rsidP="00A04724">
      <w:pPr>
        <w:spacing w:after="40" w:line="276" w:lineRule="auto"/>
        <w:rPr>
          <w:rFonts w:ascii="Avenir Next" w:hAnsi="Avenir Next" w:cs="Arial"/>
          <w:sz w:val="18"/>
          <w:szCs w:val="20"/>
        </w:rPr>
      </w:pPr>
      <w:r>
        <w:rPr>
          <w:rFonts w:ascii="Avenir Next" w:hAnsi="Avenir Next"/>
          <w:b/>
          <w:sz w:val="18"/>
          <w:szCs w:val="20"/>
        </w:rPr>
        <w:t>Zifferblatt</w:t>
      </w:r>
      <w:r>
        <w:rPr>
          <w:rFonts w:ascii="Avenir Next" w:hAnsi="Avenir Next"/>
          <w:sz w:val="18"/>
          <w:szCs w:val="20"/>
        </w:rPr>
        <w:t>:</w:t>
      </w:r>
      <w:r>
        <w:t xml:space="preserve"> </w:t>
      </w:r>
      <w:r>
        <w:rPr>
          <w:rFonts w:ascii="Avenir Next" w:hAnsi="Avenir Next"/>
          <w:sz w:val="18"/>
          <w:szCs w:val="20"/>
        </w:rPr>
        <w:t>Grau abgestuft</w:t>
      </w:r>
    </w:p>
    <w:p w14:paraId="2E7E82E0" w14:textId="43CCF937" w:rsidR="00A04724" w:rsidRPr="008870F1" w:rsidRDefault="00A04724" w:rsidP="00A04724">
      <w:pPr>
        <w:spacing w:after="40" w:line="276" w:lineRule="auto"/>
        <w:rPr>
          <w:rFonts w:ascii="Avenir Next" w:hAnsi="Avenir Next" w:cs="Arial"/>
          <w:sz w:val="18"/>
          <w:szCs w:val="20"/>
        </w:rPr>
      </w:pPr>
      <w:r>
        <w:rPr>
          <w:rFonts w:ascii="Avenir Next" w:hAnsi="Avenir Next"/>
          <w:b/>
          <w:sz w:val="18"/>
          <w:szCs w:val="20"/>
        </w:rPr>
        <w:t>Stundenindizes</w:t>
      </w:r>
      <w:r>
        <w:rPr>
          <w:rFonts w:ascii="Avenir Next" w:hAnsi="Avenir Next"/>
          <w:sz w:val="18"/>
          <w:szCs w:val="20"/>
        </w:rPr>
        <w:t>: Diamantstundenindizes. Wird mit 3 verschieden farbigen Armbändern geliefert.</w:t>
      </w:r>
    </w:p>
    <w:p w14:paraId="466F9567" w14:textId="02E45963" w:rsidR="00535804" w:rsidRDefault="00A04724" w:rsidP="00A04724">
      <w:pPr>
        <w:spacing w:after="40" w:line="276" w:lineRule="auto"/>
        <w:rPr>
          <w:rFonts w:ascii="Avenir Next" w:hAnsi="Avenir Next" w:cs="Arial"/>
          <w:sz w:val="18"/>
          <w:szCs w:val="20"/>
        </w:rPr>
      </w:pPr>
      <w:r>
        <w:rPr>
          <w:rFonts w:ascii="Avenir Next" w:hAnsi="Avenir Next"/>
          <w:b/>
          <w:sz w:val="18"/>
          <w:szCs w:val="20"/>
        </w:rPr>
        <w:t>Zeiger</w:t>
      </w:r>
      <w:r>
        <w:rPr>
          <w:rFonts w:ascii="Avenir Next" w:hAnsi="Avenir Next"/>
          <w:sz w:val="18"/>
          <w:szCs w:val="20"/>
        </w:rPr>
        <w:t>: Rhodiniert, facettiert und mit Super-Luminova SLN beschichtet</w:t>
      </w:r>
    </w:p>
    <w:p w14:paraId="41C37BF1" w14:textId="22770E74" w:rsidR="00171C56" w:rsidRPr="00516F61" w:rsidRDefault="00A04724" w:rsidP="00516F61">
      <w:pPr>
        <w:spacing w:after="40" w:line="276" w:lineRule="auto"/>
        <w:rPr>
          <w:rFonts w:ascii="Avenir Next" w:hAnsi="Avenir Next" w:cs="Arial"/>
          <w:sz w:val="18"/>
          <w:szCs w:val="20"/>
        </w:rPr>
      </w:pPr>
      <w:r>
        <w:rPr>
          <w:rFonts w:ascii="Avenir Next" w:hAnsi="Avenir Next"/>
          <w:b/>
          <w:sz w:val="18"/>
          <w:szCs w:val="20"/>
        </w:rPr>
        <w:t>Armband &amp; Schließe</w:t>
      </w:r>
      <w:r>
        <w:rPr>
          <w:rFonts w:ascii="Avenir Next" w:hAnsi="Avenir Next"/>
          <w:sz w:val="18"/>
          <w:szCs w:val="20"/>
        </w:rPr>
        <w:t>: Edelstahl mit Armband-Wechselsystem. Wird mit 3 verschieden farbigen Armbändern geliefert.</w:t>
      </w:r>
    </w:p>
    <w:p w14:paraId="03769922" w14:textId="3185672D" w:rsidR="00171C56" w:rsidRPr="00285A5D" w:rsidRDefault="00171C56" w:rsidP="00124B18">
      <w:pPr>
        <w:spacing w:after="160" w:line="259" w:lineRule="auto"/>
        <w:rPr>
          <w:rFonts w:ascii="Avenir Next" w:hAnsi="Avenir Next" w:cs="Arial"/>
          <w:b/>
          <w:sz w:val="2"/>
          <w:szCs w:val="20"/>
        </w:rPr>
      </w:pPr>
    </w:p>
    <w:p w14:paraId="77DD52E3" w14:textId="65D402F6" w:rsidR="002555FF" w:rsidRPr="00124B18" w:rsidRDefault="009C3FE2" w:rsidP="00124B18">
      <w:pPr>
        <w:spacing w:after="160" w:line="259" w:lineRule="auto"/>
        <w:rPr>
          <w:rFonts w:ascii="Avenir Next" w:hAnsi="Avenir Next" w:cs="Arial"/>
          <w:sz w:val="16"/>
          <w:szCs w:val="16"/>
        </w:rPr>
      </w:pPr>
      <w:r>
        <w:rPr>
          <w:noProof/>
          <w:lang w:val="fr-CH" w:eastAsia="fr-CH"/>
        </w:rPr>
        <w:drawing>
          <wp:anchor distT="0" distB="0" distL="114300" distR="114300" simplePos="0" relativeHeight="251688960" behindDoc="1" locked="0" layoutInCell="1" allowOverlap="1" wp14:anchorId="69936CD7" wp14:editId="39148BE2">
            <wp:simplePos x="0" y="0"/>
            <wp:positionH relativeFrom="column">
              <wp:posOffset>3880196</wp:posOffset>
            </wp:positionH>
            <wp:positionV relativeFrom="paragraph">
              <wp:posOffset>58841</wp:posOffset>
            </wp:positionV>
            <wp:extent cx="2524125" cy="3600450"/>
            <wp:effectExtent l="0" t="0" r="9525" b="0"/>
            <wp:wrapTight wrapText="bothSides">
              <wp:wrapPolygon edited="0">
                <wp:start x="0" y="0"/>
                <wp:lineTo x="0" y="21486"/>
                <wp:lineTo x="21518" y="21486"/>
                <wp:lineTo x="21518" y="0"/>
                <wp:lineTo x="0" y="0"/>
              </wp:wrapPolygon>
            </wp:wrapTight>
            <wp:docPr id="27" name="Image 27"/>
            <wp:cNvGraphicFramePr/>
            <a:graphic xmlns:a="http://schemas.openxmlformats.org/drawingml/2006/main">
              <a:graphicData uri="http://schemas.openxmlformats.org/drawingml/2006/picture">
                <pic:pic xmlns:pic="http://schemas.openxmlformats.org/drawingml/2006/picture">
                  <pic:nvPicPr>
                    <pic:cNvPr id="27" name="Image 27"/>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524125" cy="3600450"/>
                    </a:xfrm>
                    <a:prstGeom prst="rect">
                      <a:avLst/>
                    </a:prstGeom>
                    <a:noFill/>
                    <a:ln>
                      <a:noFill/>
                    </a:ln>
                  </pic:spPr>
                </pic:pic>
              </a:graphicData>
            </a:graphic>
          </wp:anchor>
        </w:drawing>
      </w:r>
      <w:r w:rsidR="002555FF">
        <w:rPr>
          <w:rFonts w:ascii="Avenir Next" w:hAnsi="Avenir Next"/>
          <w:b/>
          <w:szCs w:val="20"/>
        </w:rPr>
        <w:t xml:space="preserve">DEFY MIDNIGHT </w:t>
      </w:r>
      <w:r w:rsidR="002555FF">
        <w:rPr>
          <w:rFonts w:ascii="Avenir Next" w:hAnsi="Avenir Next"/>
          <w:sz w:val="18"/>
          <w:szCs w:val="20"/>
        </w:rPr>
        <w:t>Referenz: 16.9200.670/03.MI001</w:t>
      </w:r>
    </w:p>
    <w:p w14:paraId="00C1CEBF" w14:textId="504B18BC" w:rsidR="00535804" w:rsidRDefault="003C623B" w:rsidP="002555FF">
      <w:pPr>
        <w:spacing w:after="40" w:line="276" w:lineRule="auto"/>
        <w:rPr>
          <w:rFonts w:ascii="Avenir Next" w:hAnsi="Avenir Next" w:cs="Arial"/>
          <w:b/>
          <w:sz w:val="18"/>
          <w:szCs w:val="20"/>
        </w:rPr>
      </w:pPr>
      <w:r>
        <w:rPr>
          <w:rFonts w:ascii="Avenir Next" w:hAnsi="Avenir Next"/>
          <w:b/>
          <w:sz w:val="18"/>
          <w:szCs w:val="18"/>
        </w:rPr>
        <w:t>Alleinstellungsmerkmale</w:t>
      </w:r>
      <w:r w:rsidR="00050E67">
        <w:rPr>
          <w:rFonts w:ascii="Avenir Next" w:hAnsi="Avenir Next"/>
          <w:sz w:val="18"/>
          <w:szCs w:val="20"/>
        </w:rPr>
        <w:t>: Neues 36-mm-Gehäuse für Damen</w:t>
      </w:r>
      <w:r w:rsidR="00050E67">
        <w:rPr>
          <w:rFonts w:ascii="Avenir Next" w:hAnsi="Avenir Next"/>
          <w:b/>
          <w:sz w:val="18"/>
          <w:szCs w:val="20"/>
        </w:rPr>
        <w:t xml:space="preserve">. </w:t>
      </w:r>
      <w:r w:rsidR="00050E67">
        <w:rPr>
          <w:rFonts w:ascii="Avenir Next" w:hAnsi="Avenir Next"/>
          <w:sz w:val="18"/>
          <w:szCs w:val="20"/>
        </w:rPr>
        <w:t>Abgestuftes Zifferblatt mit Sternenhimmelmuster</w:t>
      </w:r>
      <w:r w:rsidR="00050E67">
        <w:rPr>
          <w:rFonts w:ascii="Avenir Next" w:hAnsi="Avenir Next"/>
          <w:b/>
          <w:sz w:val="18"/>
          <w:szCs w:val="20"/>
        </w:rPr>
        <w:t xml:space="preserve">. </w:t>
      </w:r>
      <w:r w:rsidR="00050E67">
        <w:rPr>
          <w:rFonts w:ascii="Avenir Next" w:hAnsi="Avenir Next"/>
          <w:sz w:val="18"/>
          <w:szCs w:val="20"/>
        </w:rPr>
        <w:t>Neues System für den Austausch von Armbändern.</w:t>
      </w:r>
      <w:r w:rsidR="00050E67">
        <w:rPr>
          <w:rFonts w:ascii="Avenir Next" w:hAnsi="Avenir Next"/>
          <w:b/>
          <w:sz w:val="18"/>
          <w:szCs w:val="20"/>
        </w:rPr>
        <w:t xml:space="preserve"> </w:t>
      </w:r>
      <w:r w:rsidR="00050E67">
        <w:rPr>
          <w:rFonts w:ascii="Avenir Next" w:hAnsi="Avenir Next"/>
          <w:sz w:val="18"/>
          <w:szCs w:val="20"/>
        </w:rPr>
        <w:t>In der Box enthalten: 3 Armbänder in verschiedenen Farben + eine austauschbare Faltschließe</w:t>
      </w:r>
    </w:p>
    <w:p w14:paraId="262527AA" w14:textId="77777777" w:rsidR="002555FF" w:rsidRPr="00B56243" w:rsidRDefault="00B56243" w:rsidP="002555FF">
      <w:pPr>
        <w:spacing w:after="40" w:line="276" w:lineRule="auto"/>
        <w:rPr>
          <w:rFonts w:ascii="Avenir Next" w:hAnsi="Avenir Next" w:cs="Arial"/>
          <w:b/>
          <w:sz w:val="18"/>
          <w:szCs w:val="20"/>
        </w:rPr>
      </w:pPr>
      <w:r>
        <w:rPr>
          <w:rFonts w:ascii="Avenir Next" w:hAnsi="Avenir Next"/>
          <w:b/>
          <w:sz w:val="18"/>
          <w:szCs w:val="20"/>
        </w:rPr>
        <w:t>Uhrwerk</w:t>
      </w:r>
      <w:r>
        <w:rPr>
          <w:rFonts w:ascii="Avenir Next" w:hAnsi="Avenir Next"/>
          <w:sz w:val="18"/>
          <w:szCs w:val="20"/>
        </w:rPr>
        <w:t>: Elite 670 SK, Automatik</w:t>
      </w:r>
    </w:p>
    <w:p w14:paraId="7A6F7A06" w14:textId="77777777" w:rsidR="002555FF" w:rsidRPr="008870F1" w:rsidRDefault="002555FF" w:rsidP="002555FF">
      <w:pPr>
        <w:spacing w:after="40" w:line="276" w:lineRule="auto"/>
        <w:rPr>
          <w:rFonts w:ascii="Avenir Next" w:hAnsi="Avenir Next" w:cs="Arial"/>
          <w:sz w:val="18"/>
          <w:szCs w:val="20"/>
        </w:rPr>
      </w:pPr>
      <w:r>
        <w:rPr>
          <w:rFonts w:ascii="Avenir Next" w:hAnsi="Avenir Next"/>
          <w:b/>
          <w:sz w:val="18"/>
          <w:szCs w:val="20"/>
        </w:rPr>
        <w:t>Frequenz</w:t>
      </w:r>
      <w:r>
        <w:rPr>
          <w:rFonts w:ascii="Avenir Next" w:hAnsi="Avenir Next"/>
          <w:sz w:val="18"/>
          <w:szCs w:val="20"/>
        </w:rPr>
        <w:t>: 28.800 Halbschwingungen pro Stunde (4 Hz)</w:t>
      </w:r>
    </w:p>
    <w:p w14:paraId="21A938A5" w14:textId="77777777" w:rsidR="00535804" w:rsidRDefault="002555FF" w:rsidP="002555FF">
      <w:pPr>
        <w:spacing w:after="40" w:line="276" w:lineRule="auto"/>
        <w:rPr>
          <w:rFonts w:ascii="Avenir Next" w:hAnsi="Avenir Next" w:cs="Arial"/>
          <w:sz w:val="18"/>
          <w:szCs w:val="20"/>
        </w:rPr>
      </w:pPr>
      <w:r>
        <w:rPr>
          <w:rFonts w:ascii="Avenir Next" w:hAnsi="Avenir Next"/>
          <w:b/>
          <w:sz w:val="18"/>
          <w:szCs w:val="20"/>
        </w:rPr>
        <w:t>Gangreserve</w:t>
      </w:r>
      <w:r>
        <w:rPr>
          <w:rFonts w:ascii="Avenir Next" w:hAnsi="Avenir Next"/>
          <w:sz w:val="18"/>
          <w:szCs w:val="20"/>
        </w:rPr>
        <w:t>: mind. 48 Stunden</w:t>
      </w:r>
    </w:p>
    <w:p w14:paraId="73EEE8EE" w14:textId="77777777" w:rsidR="00535804" w:rsidRDefault="002555FF" w:rsidP="002555FF">
      <w:pPr>
        <w:spacing w:after="40" w:line="276" w:lineRule="auto"/>
        <w:rPr>
          <w:rFonts w:ascii="Avenir Next" w:hAnsi="Avenir Next" w:cs="Arial"/>
          <w:sz w:val="18"/>
          <w:szCs w:val="20"/>
        </w:rPr>
      </w:pPr>
      <w:r>
        <w:rPr>
          <w:rFonts w:ascii="Avenir Next" w:hAnsi="Avenir Next"/>
          <w:b/>
          <w:sz w:val="18"/>
          <w:szCs w:val="20"/>
        </w:rPr>
        <w:t>Funktionen</w:t>
      </w:r>
      <w:r>
        <w:rPr>
          <w:rFonts w:ascii="Avenir Next" w:hAnsi="Avenir Next"/>
          <w:sz w:val="18"/>
          <w:szCs w:val="20"/>
        </w:rPr>
        <w:t>: Zentrale Stunden und Minuten.</w:t>
      </w:r>
      <w:r>
        <w:rPr>
          <w:rFonts w:ascii="Avenir Next" w:hAnsi="Avenir Next"/>
          <w:b/>
          <w:sz w:val="18"/>
          <w:szCs w:val="20"/>
        </w:rPr>
        <w:t xml:space="preserve"> </w:t>
      </w:r>
      <w:r>
        <w:rPr>
          <w:rFonts w:ascii="Avenir Next" w:hAnsi="Avenir Next"/>
          <w:sz w:val="18"/>
          <w:szCs w:val="20"/>
        </w:rPr>
        <w:t>Zentraler Sekundenzeiger. Datumsanzeige bei 3 Uhr</w:t>
      </w:r>
    </w:p>
    <w:p w14:paraId="2F6AEE3E" w14:textId="77777777" w:rsidR="00535804" w:rsidRDefault="00124B18" w:rsidP="002555FF">
      <w:pPr>
        <w:spacing w:after="40" w:line="276" w:lineRule="auto"/>
        <w:rPr>
          <w:rFonts w:ascii="Avenir Next" w:hAnsi="Avenir Next" w:cs="Arial"/>
          <w:sz w:val="18"/>
          <w:szCs w:val="20"/>
        </w:rPr>
      </w:pPr>
      <w:r>
        <w:rPr>
          <w:rFonts w:ascii="Avenir Next" w:hAnsi="Avenir Next"/>
          <w:b/>
          <w:sz w:val="18"/>
          <w:szCs w:val="20"/>
        </w:rPr>
        <w:t>Preis</w:t>
      </w:r>
      <w:r>
        <w:rPr>
          <w:rFonts w:ascii="Avenir Next" w:hAnsi="Avenir Next"/>
          <w:sz w:val="18"/>
          <w:szCs w:val="20"/>
        </w:rPr>
        <w:t>: 10.900 CHF</w:t>
      </w:r>
    </w:p>
    <w:p w14:paraId="34429D10" w14:textId="77777777" w:rsidR="002555FF" w:rsidRDefault="00124B18" w:rsidP="002555FF">
      <w:pPr>
        <w:spacing w:after="40" w:line="276" w:lineRule="auto"/>
        <w:rPr>
          <w:rFonts w:ascii="Avenir Next" w:hAnsi="Avenir Next" w:cs="Arial"/>
          <w:sz w:val="18"/>
          <w:szCs w:val="20"/>
        </w:rPr>
      </w:pPr>
      <w:r>
        <w:rPr>
          <w:rFonts w:ascii="Avenir Next" w:hAnsi="Avenir Next"/>
          <w:b/>
          <w:sz w:val="18"/>
          <w:szCs w:val="20"/>
        </w:rPr>
        <w:t>Besatz</w:t>
      </w:r>
      <w:r>
        <w:rPr>
          <w:rFonts w:ascii="Avenir Next" w:hAnsi="Avenir Next"/>
          <w:sz w:val="18"/>
          <w:szCs w:val="20"/>
        </w:rPr>
        <w:t>: 1,48 Karat, Lünette mit 44 Diamanten im Brillantschliff (VS), Zifferblatt mit 11 Diamanten im Brillantschliff (VS)</w:t>
      </w:r>
    </w:p>
    <w:p w14:paraId="7A902ECC" w14:textId="77777777" w:rsidR="002555FF" w:rsidRPr="00A04724" w:rsidRDefault="002555FF" w:rsidP="002555FF">
      <w:pPr>
        <w:spacing w:after="40" w:line="276" w:lineRule="auto"/>
        <w:rPr>
          <w:rFonts w:ascii="Avenir Next" w:hAnsi="Avenir Next" w:cs="Arial"/>
          <w:sz w:val="18"/>
          <w:szCs w:val="20"/>
        </w:rPr>
      </w:pPr>
      <w:r>
        <w:rPr>
          <w:rFonts w:ascii="Avenir Next" w:hAnsi="Avenir Next"/>
          <w:b/>
          <w:sz w:val="18"/>
          <w:szCs w:val="20"/>
        </w:rPr>
        <w:t>Material</w:t>
      </w:r>
      <w:r>
        <w:rPr>
          <w:rFonts w:ascii="Avenir Next" w:hAnsi="Avenir Next"/>
          <w:sz w:val="18"/>
          <w:szCs w:val="20"/>
        </w:rPr>
        <w:t>: Edelstahl</w:t>
      </w:r>
      <w:r>
        <w:t xml:space="preserve"> </w:t>
      </w:r>
      <w:r>
        <w:rPr>
          <w:rFonts w:ascii="Avenir Next" w:hAnsi="Avenir Next"/>
          <w:sz w:val="18"/>
          <w:szCs w:val="20"/>
        </w:rPr>
        <w:t>mit diamantbesetzter Lünette</w:t>
      </w:r>
    </w:p>
    <w:p w14:paraId="08604CF6" w14:textId="77777777" w:rsidR="002555FF" w:rsidRDefault="002555FF" w:rsidP="002555FF">
      <w:pPr>
        <w:spacing w:after="40" w:line="276" w:lineRule="auto"/>
        <w:rPr>
          <w:rFonts w:ascii="Avenir Next" w:hAnsi="Avenir Next" w:cs="Arial"/>
          <w:sz w:val="18"/>
          <w:szCs w:val="20"/>
        </w:rPr>
      </w:pPr>
      <w:r>
        <w:rPr>
          <w:rFonts w:ascii="Avenir Next" w:hAnsi="Avenir Next"/>
          <w:b/>
          <w:sz w:val="18"/>
          <w:szCs w:val="20"/>
        </w:rPr>
        <w:t>Wasserdichtigkeit</w:t>
      </w:r>
      <w:r>
        <w:rPr>
          <w:rFonts w:ascii="Avenir Next" w:hAnsi="Avenir Next"/>
          <w:sz w:val="18"/>
          <w:szCs w:val="20"/>
        </w:rPr>
        <w:t>: 10 ATM</w:t>
      </w:r>
      <w:r>
        <w:t xml:space="preserve"> </w:t>
      </w:r>
    </w:p>
    <w:p w14:paraId="71752ECA" w14:textId="77777777" w:rsidR="002555FF" w:rsidRPr="008870F1" w:rsidRDefault="002555FF" w:rsidP="002555FF">
      <w:pPr>
        <w:spacing w:after="40" w:line="276" w:lineRule="auto"/>
        <w:rPr>
          <w:rFonts w:ascii="Avenir Next" w:hAnsi="Avenir Next" w:cs="Arial"/>
          <w:sz w:val="18"/>
          <w:szCs w:val="20"/>
        </w:rPr>
      </w:pPr>
      <w:r>
        <w:rPr>
          <w:rFonts w:ascii="Avenir Next" w:hAnsi="Avenir Next"/>
          <w:b/>
          <w:sz w:val="18"/>
          <w:szCs w:val="20"/>
        </w:rPr>
        <w:t>Zifferblatt</w:t>
      </w:r>
      <w:r>
        <w:rPr>
          <w:rFonts w:ascii="Avenir Next" w:hAnsi="Avenir Next"/>
          <w:sz w:val="18"/>
          <w:szCs w:val="20"/>
        </w:rPr>
        <w:t>:</w:t>
      </w:r>
      <w:r>
        <w:t xml:space="preserve"> </w:t>
      </w:r>
      <w:r>
        <w:rPr>
          <w:rFonts w:ascii="Avenir Next" w:hAnsi="Avenir Next"/>
          <w:sz w:val="18"/>
          <w:szCs w:val="20"/>
        </w:rPr>
        <w:t>Perlmutt mit Abstufung</w:t>
      </w:r>
    </w:p>
    <w:p w14:paraId="3790E8C7" w14:textId="77777777" w:rsidR="002555FF" w:rsidRPr="008870F1" w:rsidRDefault="002555FF" w:rsidP="002555FF">
      <w:pPr>
        <w:spacing w:after="40" w:line="276" w:lineRule="auto"/>
        <w:rPr>
          <w:rFonts w:ascii="Avenir Next" w:hAnsi="Avenir Next" w:cs="Arial"/>
          <w:sz w:val="18"/>
          <w:szCs w:val="20"/>
        </w:rPr>
      </w:pPr>
      <w:r>
        <w:rPr>
          <w:rFonts w:ascii="Avenir Next" w:hAnsi="Avenir Next"/>
          <w:b/>
          <w:sz w:val="18"/>
          <w:szCs w:val="20"/>
        </w:rPr>
        <w:t>Stundenindizes</w:t>
      </w:r>
      <w:r>
        <w:rPr>
          <w:rFonts w:ascii="Avenir Next" w:hAnsi="Avenir Next"/>
          <w:sz w:val="18"/>
          <w:szCs w:val="20"/>
        </w:rPr>
        <w:t>: Diamantstundenindizes</w:t>
      </w:r>
    </w:p>
    <w:p w14:paraId="4D3EFBA0" w14:textId="77777777" w:rsidR="00B56243" w:rsidRDefault="002555FF" w:rsidP="002555FF">
      <w:pPr>
        <w:spacing w:after="40" w:line="276" w:lineRule="auto"/>
        <w:rPr>
          <w:rFonts w:ascii="Avenir Next" w:hAnsi="Avenir Next" w:cs="Arial"/>
          <w:sz w:val="18"/>
          <w:szCs w:val="20"/>
        </w:rPr>
      </w:pPr>
      <w:r>
        <w:rPr>
          <w:rFonts w:ascii="Avenir Next" w:hAnsi="Avenir Next"/>
          <w:b/>
          <w:sz w:val="18"/>
          <w:szCs w:val="20"/>
        </w:rPr>
        <w:t>Zeiger</w:t>
      </w:r>
      <w:r>
        <w:rPr>
          <w:rFonts w:ascii="Avenir Next" w:hAnsi="Avenir Next"/>
          <w:sz w:val="18"/>
          <w:szCs w:val="20"/>
        </w:rPr>
        <w:t>: Rhodiniert, facettiert und mit Super-Luminova SLN beschichtet</w:t>
      </w:r>
    </w:p>
    <w:p w14:paraId="04480118" w14:textId="77777777" w:rsidR="00F06D97" w:rsidRDefault="002555FF" w:rsidP="002555FF">
      <w:pPr>
        <w:spacing w:after="40" w:line="276" w:lineRule="auto"/>
        <w:rPr>
          <w:rFonts w:ascii="Avenir Next" w:hAnsi="Avenir Next" w:cs="Arial"/>
          <w:sz w:val="18"/>
          <w:szCs w:val="20"/>
        </w:rPr>
      </w:pPr>
      <w:r>
        <w:rPr>
          <w:rFonts w:ascii="Avenir Next" w:hAnsi="Avenir Next"/>
          <w:b/>
          <w:sz w:val="18"/>
          <w:szCs w:val="20"/>
        </w:rPr>
        <w:t>Armband &amp; Schließe</w:t>
      </w:r>
      <w:r>
        <w:rPr>
          <w:rFonts w:ascii="Avenir Next" w:hAnsi="Avenir Next"/>
          <w:sz w:val="18"/>
          <w:szCs w:val="20"/>
        </w:rPr>
        <w:t>: Edelstahl mit Armband-Wechselsystem. Wird mit 3 verschieden farbigen Armbändern geliefert.</w:t>
      </w:r>
    </w:p>
    <w:p w14:paraId="74FB131F" w14:textId="793071FB" w:rsidR="002555FF" w:rsidRPr="00285A5D" w:rsidRDefault="009C3FE2" w:rsidP="00285A5D">
      <w:pPr>
        <w:spacing w:after="160" w:line="259" w:lineRule="auto"/>
        <w:rPr>
          <w:rFonts w:ascii="Avenir Next" w:hAnsi="Avenir Next" w:cs="Arial"/>
          <w:sz w:val="16"/>
          <w:szCs w:val="16"/>
        </w:rPr>
      </w:pPr>
      <w:r>
        <w:rPr>
          <w:noProof/>
          <w:lang w:val="fr-CH" w:eastAsia="fr-CH"/>
        </w:rPr>
        <w:lastRenderedPageBreak/>
        <w:drawing>
          <wp:anchor distT="0" distB="0" distL="114300" distR="114300" simplePos="0" relativeHeight="251689984" behindDoc="1" locked="0" layoutInCell="1" allowOverlap="1" wp14:anchorId="17514DE5" wp14:editId="125D0AC6">
            <wp:simplePos x="0" y="0"/>
            <wp:positionH relativeFrom="column">
              <wp:posOffset>3691909</wp:posOffset>
            </wp:positionH>
            <wp:positionV relativeFrom="paragraph">
              <wp:posOffset>67184</wp:posOffset>
            </wp:positionV>
            <wp:extent cx="2524125" cy="3600450"/>
            <wp:effectExtent l="0" t="0" r="9525" b="0"/>
            <wp:wrapTight wrapText="bothSides">
              <wp:wrapPolygon edited="0">
                <wp:start x="0" y="0"/>
                <wp:lineTo x="0" y="21486"/>
                <wp:lineTo x="21518" y="21486"/>
                <wp:lineTo x="21518" y="0"/>
                <wp:lineTo x="0" y="0"/>
              </wp:wrapPolygon>
            </wp:wrapTight>
            <wp:docPr id="15" name="Image 15"/>
            <wp:cNvGraphicFramePr/>
            <a:graphic xmlns:a="http://schemas.openxmlformats.org/drawingml/2006/main">
              <a:graphicData uri="http://schemas.openxmlformats.org/drawingml/2006/picture">
                <pic:pic xmlns:pic="http://schemas.openxmlformats.org/drawingml/2006/picture">
                  <pic:nvPicPr>
                    <pic:cNvPr id="15" name="Image 15"/>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524125" cy="3600450"/>
                    </a:xfrm>
                    <a:prstGeom prst="rect">
                      <a:avLst/>
                    </a:prstGeom>
                    <a:noFill/>
                    <a:ln>
                      <a:noFill/>
                    </a:ln>
                  </pic:spPr>
                </pic:pic>
              </a:graphicData>
            </a:graphic>
          </wp:anchor>
        </w:drawing>
      </w:r>
      <w:r w:rsidR="00BC1D16">
        <w:rPr>
          <w:rFonts w:ascii="Avenir Next" w:hAnsi="Avenir Next"/>
          <w:b/>
          <w:szCs w:val="20"/>
        </w:rPr>
        <w:t xml:space="preserve">ELITE CLASSIC - 36 MM </w:t>
      </w:r>
      <w:r w:rsidR="00BC1D16">
        <w:rPr>
          <w:rFonts w:ascii="Avenir Next" w:hAnsi="Avenir Next"/>
          <w:sz w:val="18"/>
          <w:szCs w:val="20"/>
        </w:rPr>
        <w:t>Referenz: 16.3200.670/02.C832</w:t>
      </w:r>
      <w:r w:rsidR="00BC1D16">
        <w:t xml:space="preserve"> </w:t>
      </w:r>
    </w:p>
    <w:p w14:paraId="5F198F03" w14:textId="6E4A70D5" w:rsidR="00535804" w:rsidRDefault="003C623B" w:rsidP="002555FF">
      <w:pPr>
        <w:spacing w:after="40" w:line="276" w:lineRule="auto"/>
        <w:rPr>
          <w:rFonts w:ascii="Avenir Next" w:hAnsi="Avenir Next" w:cs="Arial"/>
          <w:b/>
          <w:sz w:val="18"/>
          <w:szCs w:val="20"/>
        </w:rPr>
      </w:pPr>
      <w:r>
        <w:rPr>
          <w:rFonts w:ascii="Avenir Next" w:hAnsi="Avenir Next"/>
          <w:b/>
          <w:sz w:val="18"/>
          <w:szCs w:val="18"/>
        </w:rPr>
        <w:t>Alleinstellungsmerkmale</w:t>
      </w:r>
      <w:r w:rsidR="002555FF">
        <w:rPr>
          <w:rFonts w:ascii="Avenir Next" w:hAnsi="Avenir Next"/>
          <w:sz w:val="18"/>
          <w:szCs w:val="20"/>
        </w:rPr>
        <w:t>: Vollständig überarbeitetes Design von Gehäuse &amp; Zifferblatt: Neu definierte Codes der Eleganz</w:t>
      </w:r>
      <w:r w:rsidR="002555FF">
        <w:rPr>
          <w:rFonts w:ascii="Avenir Next" w:hAnsi="Avenir Next"/>
          <w:b/>
          <w:sz w:val="18"/>
          <w:szCs w:val="20"/>
        </w:rPr>
        <w:t xml:space="preserve">. </w:t>
      </w:r>
      <w:r w:rsidR="002555FF">
        <w:rPr>
          <w:rFonts w:ascii="Avenir Next" w:hAnsi="Avenir Next"/>
          <w:sz w:val="18"/>
          <w:szCs w:val="20"/>
        </w:rPr>
        <w:t>Elite-Kaliber mit Automatikaufzug und einer Unruhfrequenz von 28.800 Halbschwingungen pro Stunde.</w:t>
      </w:r>
      <w:r w:rsidR="002555FF">
        <w:rPr>
          <w:rFonts w:ascii="Avenir Next" w:hAnsi="Avenir Next"/>
          <w:b/>
          <w:sz w:val="18"/>
          <w:szCs w:val="20"/>
        </w:rPr>
        <w:t xml:space="preserve"> </w:t>
      </w:r>
      <w:r w:rsidR="002555FF">
        <w:rPr>
          <w:rFonts w:ascii="Avenir Next" w:hAnsi="Avenir Next"/>
          <w:sz w:val="18"/>
          <w:szCs w:val="20"/>
        </w:rPr>
        <w:t>Datumsanzeige bei 6 Uhr.</w:t>
      </w:r>
      <w:r w:rsidR="002555FF">
        <w:rPr>
          <w:rFonts w:ascii="Avenir Next" w:hAnsi="Avenir Next"/>
          <w:b/>
          <w:sz w:val="18"/>
          <w:szCs w:val="20"/>
        </w:rPr>
        <w:t xml:space="preserve"> </w:t>
      </w:r>
      <w:r w:rsidR="002555FF">
        <w:rPr>
          <w:rFonts w:ascii="Avenir Next" w:hAnsi="Avenir Next"/>
          <w:sz w:val="18"/>
          <w:szCs w:val="20"/>
        </w:rPr>
        <w:t>Sekundenstoppfunktion</w:t>
      </w:r>
    </w:p>
    <w:p w14:paraId="72903E94" w14:textId="77777777" w:rsidR="002555FF" w:rsidRPr="00B56243" w:rsidRDefault="002555FF" w:rsidP="002555FF">
      <w:pPr>
        <w:spacing w:after="40" w:line="276" w:lineRule="auto"/>
        <w:rPr>
          <w:rFonts w:ascii="Avenir Next" w:hAnsi="Avenir Next" w:cs="Arial"/>
          <w:b/>
          <w:sz w:val="18"/>
          <w:szCs w:val="20"/>
        </w:rPr>
      </w:pPr>
      <w:r>
        <w:rPr>
          <w:rFonts w:ascii="Avenir Next" w:hAnsi="Avenir Next"/>
          <w:b/>
          <w:sz w:val="18"/>
          <w:szCs w:val="20"/>
        </w:rPr>
        <w:t>Uhrwerk</w:t>
      </w:r>
      <w:r>
        <w:rPr>
          <w:rFonts w:ascii="Avenir Next" w:hAnsi="Avenir Next"/>
          <w:sz w:val="18"/>
          <w:szCs w:val="20"/>
        </w:rPr>
        <w:t>: Elite 670 SK, Automatik</w:t>
      </w:r>
    </w:p>
    <w:p w14:paraId="22BDA176" w14:textId="5136DA71" w:rsidR="002555FF" w:rsidRPr="008870F1" w:rsidRDefault="002555FF" w:rsidP="002555FF">
      <w:pPr>
        <w:spacing w:after="40" w:line="276" w:lineRule="auto"/>
        <w:rPr>
          <w:rFonts w:ascii="Avenir Next" w:hAnsi="Avenir Next" w:cs="Arial"/>
          <w:sz w:val="18"/>
          <w:szCs w:val="20"/>
        </w:rPr>
      </w:pPr>
      <w:r>
        <w:rPr>
          <w:rFonts w:ascii="Avenir Next" w:hAnsi="Avenir Next"/>
          <w:b/>
          <w:sz w:val="18"/>
          <w:szCs w:val="20"/>
        </w:rPr>
        <w:t>Frequenz</w:t>
      </w:r>
      <w:r>
        <w:rPr>
          <w:rFonts w:ascii="Avenir Next" w:hAnsi="Avenir Next"/>
          <w:sz w:val="18"/>
          <w:szCs w:val="20"/>
        </w:rPr>
        <w:t>: 28.800 Halbschwingungen pro Stunde (4 Hz)</w:t>
      </w:r>
    </w:p>
    <w:p w14:paraId="5FE802B5" w14:textId="77777777" w:rsidR="00535804" w:rsidRDefault="002555FF" w:rsidP="002555FF">
      <w:pPr>
        <w:spacing w:after="40" w:line="276" w:lineRule="auto"/>
        <w:rPr>
          <w:rFonts w:ascii="Avenir Next" w:hAnsi="Avenir Next" w:cs="Arial"/>
          <w:sz w:val="18"/>
          <w:szCs w:val="20"/>
        </w:rPr>
      </w:pPr>
      <w:r>
        <w:rPr>
          <w:rFonts w:ascii="Avenir Next" w:hAnsi="Avenir Next"/>
          <w:b/>
          <w:sz w:val="18"/>
          <w:szCs w:val="20"/>
        </w:rPr>
        <w:t>Gangreserve</w:t>
      </w:r>
      <w:r>
        <w:rPr>
          <w:rFonts w:ascii="Avenir Next" w:hAnsi="Avenir Next"/>
          <w:sz w:val="18"/>
          <w:szCs w:val="20"/>
        </w:rPr>
        <w:t>: mind. 48 Stunden</w:t>
      </w:r>
    </w:p>
    <w:p w14:paraId="62BCC799" w14:textId="77777777" w:rsidR="00535804" w:rsidRPr="00535804" w:rsidRDefault="002555FF" w:rsidP="002555FF">
      <w:pPr>
        <w:spacing w:after="40" w:line="276" w:lineRule="auto"/>
        <w:rPr>
          <w:rFonts w:ascii="Avenir Next" w:hAnsi="Avenir Next" w:cs="Arial"/>
          <w:sz w:val="18"/>
          <w:szCs w:val="20"/>
        </w:rPr>
      </w:pPr>
      <w:r>
        <w:rPr>
          <w:rFonts w:ascii="Avenir Next" w:hAnsi="Avenir Next"/>
          <w:b/>
          <w:sz w:val="18"/>
          <w:szCs w:val="20"/>
        </w:rPr>
        <w:t>Funktionen</w:t>
      </w:r>
      <w:r>
        <w:rPr>
          <w:rFonts w:ascii="Avenir Next" w:hAnsi="Avenir Next"/>
          <w:sz w:val="18"/>
          <w:szCs w:val="20"/>
        </w:rPr>
        <w:t>: Zentrale Stunden und Minuten.</w:t>
      </w:r>
      <w:r>
        <w:rPr>
          <w:rFonts w:ascii="Avenir Next" w:hAnsi="Avenir Next"/>
          <w:b/>
          <w:sz w:val="18"/>
          <w:szCs w:val="20"/>
        </w:rPr>
        <w:t xml:space="preserve"> </w:t>
      </w:r>
      <w:r>
        <w:rPr>
          <w:rFonts w:ascii="Avenir Next" w:hAnsi="Avenir Next"/>
          <w:sz w:val="18"/>
          <w:szCs w:val="20"/>
        </w:rPr>
        <w:t>Zentraler Sekundenzeiger. Datumsanzeige bei 6 Uhr</w:t>
      </w:r>
    </w:p>
    <w:p w14:paraId="7F421D5B" w14:textId="77777777" w:rsidR="00535804" w:rsidRDefault="00124B18" w:rsidP="002555FF">
      <w:pPr>
        <w:spacing w:after="40" w:line="276" w:lineRule="auto"/>
        <w:rPr>
          <w:rFonts w:ascii="Avenir Next" w:hAnsi="Avenir Next" w:cs="Arial"/>
          <w:sz w:val="18"/>
          <w:szCs w:val="20"/>
        </w:rPr>
      </w:pPr>
      <w:r>
        <w:rPr>
          <w:rFonts w:ascii="Avenir Next" w:hAnsi="Avenir Next"/>
          <w:b/>
          <w:sz w:val="18"/>
          <w:szCs w:val="20"/>
        </w:rPr>
        <w:t>Preis</w:t>
      </w:r>
      <w:r>
        <w:rPr>
          <w:rFonts w:ascii="Avenir Next" w:hAnsi="Avenir Next"/>
          <w:sz w:val="18"/>
          <w:szCs w:val="20"/>
        </w:rPr>
        <w:t>: 7.900 CHF</w:t>
      </w:r>
    </w:p>
    <w:p w14:paraId="266D3807" w14:textId="77777777" w:rsidR="00DD0420" w:rsidRPr="00535804" w:rsidRDefault="00DD0420" w:rsidP="002555FF">
      <w:pPr>
        <w:spacing w:after="40" w:line="276" w:lineRule="auto"/>
        <w:rPr>
          <w:rFonts w:ascii="Avenir Next" w:hAnsi="Avenir Next" w:cs="Arial"/>
          <w:b/>
          <w:sz w:val="18"/>
          <w:szCs w:val="20"/>
        </w:rPr>
      </w:pPr>
      <w:r>
        <w:rPr>
          <w:rFonts w:ascii="Avenir Next" w:hAnsi="Avenir Next"/>
          <w:b/>
          <w:sz w:val="18"/>
          <w:szCs w:val="20"/>
        </w:rPr>
        <w:t>Besatz</w:t>
      </w:r>
      <w:r>
        <w:rPr>
          <w:rFonts w:ascii="Avenir Next" w:hAnsi="Avenir Next"/>
          <w:sz w:val="18"/>
          <w:szCs w:val="20"/>
        </w:rPr>
        <w:t>: 0,60 Karat, Lünette mit 75 Diamanten im Brillantschliff (VS)</w:t>
      </w:r>
    </w:p>
    <w:p w14:paraId="470B23B5" w14:textId="683C83E4" w:rsidR="002555FF" w:rsidRPr="00535804" w:rsidRDefault="002555FF" w:rsidP="002555FF">
      <w:pPr>
        <w:spacing w:after="40" w:line="276" w:lineRule="auto"/>
        <w:rPr>
          <w:rFonts w:ascii="Avenir Next" w:hAnsi="Avenir Next" w:cs="Arial"/>
          <w:sz w:val="18"/>
          <w:szCs w:val="20"/>
        </w:rPr>
      </w:pPr>
      <w:r>
        <w:rPr>
          <w:rFonts w:ascii="Avenir Next" w:hAnsi="Avenir Next"/>
          <w:b/>
          <w:sz w:val="18"/>
          <w:szCs w:val="20"/>
        </w:rPr>
        <w:t>Material</w:t>
      </w:r>
      <w:r>
        <w:rPr>
          <w:rFonts w:ascii="Avenir Next" w:hAnsi="Avenir Next"/>
          <w:sz w:val="18"/>
          <w:szCs w:val="20"/>
        </w:rPr>
        <w:t>: Edelstahl</w:t>
      </w:r>
      <w:r>
        <w:t xml:space="preserve"> </w:t>
      </w:r>
      <w:r>
        <w:rPr>
          <w:rFonts w:ascii="Avenir Next" w:hAnsi="Avenir Next"/>
          <w:sz w:val="18"/>
          <w:szCs w:val="20"/>
        </w:rPr>
        <w:t>mit diamantbesetzter Lünette</w:t>
      </w:r>
    </w:p>
    <w:p w14:paraId="1165B551" w14:textId="42DDBAD1" w:rsidR="002555FF" w:rsidRDefault="002555FF" w:rsidP="002555FF">
      <w:pPr>
        <w:spacing w:after="40" w:line="276" w:lineRule="auto"/>
        <w:rPr>
          <w:rFonts w:ascii="Avenir Next" w:hAnsi="Avenir Next" w:cs="Arial"/>
          <w:sz w:val="18"/>
          <w:szCs w:val="20"/>
        </w:rPr>
      </w:pPr>
      <w:r>
        <w:rPr>
          <w:rFonts w:ascii="Avenir Next" w:hAnsi="Avenir Next"/>
          <w:b/>
          <w:sz w:val="18"/>
          <w:szCs w:val="20"/>
        </w:rPr>
        <w:t>Wasserdichtigkeit</w:t>
      </w:r>
      <w:r>
        <w:rPr>
          <w:rFonts w:ascii="Avenir Next" w:hAnsi="Avenir Next"/>
          <w:sz w:val="18"/>
          <w:szCs w:val="20"/>
        </w:rPr>
        <w:t>: 5 ATM</w:t>
      </w:r>
    </w:p>
    <w:p w14:paraId="05E9A0BF" w14:textId="220889F0" w:rsidR="002555FF" w:rsidRPr="008870F1" w:rsidRDefault="002555FF" w:rsidP="002555FF">
      <w:pPr>
        <w:spacing w:after="40" w:line="276" w:lineRule="auto"/>
        <w:rPr>
          <w:rFonts w:ascii="Avenir Next" w:hAnsi="Avenir Next" w:cs="Arial"/>
          <w:sz w:val="18"/>
          <w:szCs w:val="20"/>
        </w:rPr>
      </w:pPr>
      <w:r>
        <w:rPr>
          <w:rFonts w:ascii="Avenir Next" w:hAnsi="Avenir Next"/>
          <w:b/>
          <w:sz w:val="18"/>
          <w:szCs w:val="20"/>
        </w:rPr>
        <w:t>Zifferblatt</w:t>
      </w:r>
      <w:r>
        <w:t xml:space="preserve">: </w:t>
      </w:r>
      <w:r>
        <w:rPr>
          <w:rFonts w:ascii="Avenir Next" w:hAnsi="Avenir Next"/>
          <w:sz w:val="18"/>
          <w:szCs w:val="20"/>
        </w:rPr>
        <w:t>Blau mit Soleil-Guillochierung</w:t>
      </w:r>
    </w:p>
    <w:p w14:paraId="6EC87B54" w14:textId="17AE9323" w:rsidR="00B56243" w:rsidRDefault="002555FF" w:rsidP="002555FF">
      <w:pPr>
        <w:spacing w:after="40" w:line="276" w:lineRule="auto"/>
        <w:rPr>
          <w:rFonts w:ascii="Avenir Next" w:hAnsi="Avenir Next" w:cs="Arial"/>
          <w:sz w:val="18"/>
          <w:szCs w:val="20"/>
        </w:rPr>
      </w:pPr>
      <w:r>
        <w:rPr>
          <w:rFonts w:ascii="Avenir Next" w:hAnsi="Avenir Next"/>
          <w:b/>
          <w:sz w:val="18"/>
          <w:szCs w:val="20"/>
        </w:rPr>
        <w:t>Stundenindizes</w:t>
      </w:r>
      <w:r>
        <w:rPr>
          <w:rFonts w:ascii="Avenir Next" w:hAnsi="Avenir Next"/>
          <w:sz w:val="18"/>
          <w:szCs w:val="20"/>
        </w:rPr>
        <w:t>: Rhodiniert und facettiert</w:t>
      </w:r>
    </w:p>
    <w:p w14:paraId="1C302B58" w14:textId="0B6E9590" w:rsidR="002214CC" w:rsidRDefault="002214CC" w:rsidP="002555FF">
      <w:pPr>
        <w:spacing w:after="40" w:line="276" w:lineRule="auto"/>
        <w:rPr>
          <w:rFonts w:ascii="Avenir Next" w:hAnsi="Avenir Next" w:cs="Arial"/>
          <w:sz w:val="18"/>
          <w:szCs w:val="20"/>
        </w:rPr>
      </w:pPr>
      <w:r>
        <w:rPr>
          <w:rFonts w:ascii="Avenir Next" w:hAnsi="Avenir Next"/>
          <w:b/>
          <w:sz w:val="18"/>
          <w:szCs w:val="20"/>
        </w:rPr>
        <w:t>Zeiger</w:t>
      </w:r>
      <w:r>
        <w:rPr>
          <w:rFonts w:ascii="Avenir Next" w:hAnsi="Avenir Next"/>
          <w:sz w:val="18"/>
          <w:szCs w:val="20"/>
        </w:rPr>
        <w:t>: Rhodiniert und facettiert</w:t>
      </w:r>
    </w:p>
    <w:p w14:paraId="09ED8C6A" w14:textId="77777777" w:rsidR="00285A5D" w:rsidRDefault="002555FF" w:rsidP="00285A5D">
      <w:pPr>
        <w:spacing w:after="40" w:line="276" w:lineRule="auto"/>
        <w:rPr>
          <w:rFonts w:ascii="Avenir Next" w:hAnsi="Avenir Next" w:cs="Arial"/>
          <w:sz w:val="18"/>
          <w:szCs w:val="20"/>
        </w:rPr>
      </w:pPr>
      <w:r>
        <w:rPr>
          <w:rFonts w:ascii="Avenir Next" w:hAnsi="Avenir Next"/>
          <w:b/>
          <w:sz w:val="18"/>
          <w:szCs w:val="20"/>
        </w:rPr>
        <w:t>Armband &amp; Schließe</w:t>
      </w:r>
      <w:r>
        <w:rPr>
          <w:rFonts w:ascii="Avenir Next" w:hAnsi="Avenir Next"/>
          <w:sz w:val="18"/>
          <w:szCs w:val="20"/>
        </w:rPr>
        <w:t>: Jeansblaues Alligatorleder mit schützender Kautschukunterfütterung. Dornschließe aus Edelstahl</w:t>
      </w:r>
    </w:p>
    <w:p w14:paraId="15967ADD" w14:textId="5860857A" w:rsidR="00171C56" w:rsidRPr="00285A5D" w:rsidRDefault="009C3FE2" w:rsidP="00285A5D">
      <w:pPr>
        <w:spacing w:after="40" w:line="276" w:lineRule="auto"/>
        <w:rPr>
          <w:rFonts w:ascii="Avenir Next" w:hAnsi="Avenir Next" w:cs="Arial"/>
          <w:sz w:val="18"/>
          <w:szCs w:val="20"/>
        </w:rPr>
      </w:pPr>
      <w:r>
        <w:rPr>
          <w:noProof/>
          <w:lang w:val="fr-CH" w:eastAsia="fr-CH"/>
        </w:rPr>
        <w:drawing>
          <wp:anchor distT="0" distB="0" distL="114300" distR="114300" simplePos="0" relativeHeight="251691008" behindDoc="1" locked="0" layoutInCell="1" allowOverlap="1" wp14:anchorId="7D82A3DF" wp14:editId="3FFDD551">
            <wp:simplePos x="0" y="0"/>
            <wp:positionH relativeFrom="page">
              <wp:align>right</wp:align>
            </wp:positionH>
            <wp:positionV relativeFrom="paragraph">
              <wp:posOffset>207770</wp:posOffset>
            </wp:positionV>
            <wp:extent cx="2524125" cy="3600450"/>
            <wp:effectExtent l="0" t="0" r="9525" b="0"/>
            <wp:wrapTight wrapText="bothSides">
              <wp:wrapPolygon edited="0">
                <wp:start x="0" y="0"/>
                <wp:lineTo x="0" y="21486"/>
                <wp:lineTo x="21518" y="21486"/>
                <wp:lineTo x="21518" y="0"/>
                <wp:lineTo x="0" y="0"/>
              </wp:wrapPolygon>
            </wp:wrapTight>
            <wp:docPr id="16" name="Image 16"/>
            <wp:cNvGraphicFramePr/>
            <a:graphic xmlns:a="http://schemas.openxmlformats.org/drawingml/2006/main">
              <a:graphicData uri="http://schemas.openxmlformats.org/drawingml/2006/picture">
                <pic:pic xmlns:pic="http://schemas.openxmlformats.org/drawingml/2006/picture">
                  <pic:nvPicPr>
                    <pic:cNvPr id="16" name="Image 16"/>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524125" cy="3600450"/>
                    </a:xfrm>
                    <a:prstGeom prst="rect">
                      <a:avLst/>
                    </a:prstGeom>
                    <a:noFill/>
                    <a:ln>
                      <a:noFill/>
                    </a:ln>
                  </pic:spPr>
                </pic:pic>
              </a:graphicData>
            </a:graphic>
          </wp:anchor>
        </w:drawing>
      </w:r>
    </w:p>
    <w:p w14:paraId="5AE14C6E" w14:textId="5291A238" w:rsidR="002555FF" w:rsidRPr="00F5310E" w:rsidRDefault="002555FF" w:rsidP="00285A5D">
      <w:pPr>
        <w:spacing w:after="160" w:line="259" w:lineRule="auto"/>
        <w:rPr>
          <w:rFonts w:ascii="Avenir Next" w:hAnsi="Avenir Next" w:cs="Arial"/>
          <w:sz w:val="16"/>
          <w:szCs w:val="16"/>
          <w:lang w:val="de-CH"/>
        </w:rPr>
      </w:pPr>
      <w:r w:rsidRPr="00F5310E">
        <w:rPr>
          <w:rFonts w:ascii="Avenir Next" w:hAnsi="Avenir Next"/>
          <w:b/>
          <w:szCs w:val="20"/>
          <w:lang w:val="de-CH"/>
        </w:rPr>
        <w:t xml:space="preserve">ELITE CLASSIC - 36 MM </w:t>
      </w:r>
      <w:r w:rsidRPr="00F5310E">
        <w:rPr>
          <w:rFonts w:ascii="Avenir Next" w:hAnsi="Avenir Next"/>
          <w:sz w:val="18"/>
          <w:szCs w:val="20"/>
          <w:lang w:val="de-CH"/>
        </w:rPr>
        <w:t>Referenz: 22.3200.670/01.C831</w:t>
      </w:r>
      <w:r w:rsidRPr="00F5310E">
        <w:rPr>
          <w:lang w:val="de-CH"/>
        </w:rPr>
        <w:t xml:space="preserve"> </w:t>
      </w:r>
    </w:p>
    <w:p w14:paraId="103E0429" w14:textId="1A28B271" w:rsidR="00535804" w:rsidRDefault="003C623B" w:rsidP="002555FF">
      <w:pPr>
        <w:spacing w:after="40" w:line="276" w:lineRule="auto"/>
        <w:rPr>
          <w:rFonts w:ascii="Avenir Next" w:hAnsi="Avenir Next" w:cs="Arial"/>
          <w:b/>
          <w:sz w:val="18"/>
          <w:szCs w:val="20"/>
        </w:rPr>
      </w:pPr>
      <w:r>
        <w:rPr>
          <w:rFonts w:ascii="Avenir Next" w:hAnsi="Avenir Next"/>
          <w:b/>
          <w:sz w:val="18"/>
          <w:szCs w:val="18"/>
        </w:rPr>
        <w:t>Alleinstellungsmerkmale</w:t>
      </w:r>
      <w:r w:rsidR="00BC1D16">
        <w:rPr>
          <w:rFonts w:ascii="Avenir Next" w:hAnsi="Avenir Next"/>
          <w:sz w:val="18"/>
          <w:szCs w:val="20"/>
        </w:rPr>
        <w:t>: Vollständig überarbeitetes Design von Gehäuse &amp; Zifferblatt: Neu definierte Codes der Eleganz</w:t>
      </w:r>
      <w:r w:rsidR="00BC1D16">
        <w:rPr>
          <w:rFonts w:ascii="Avenir Next" w:hAnsi="Avenir Next"/>
          <w:b/>
          <w:sz w:val="18"/>
          <w:szCs w:val="20"/>
        </w:rPr>
        <w:t xml:space="preserve">. </w:t>
      </w:r>
      <w:r w:rsidR="00BC1D16">
        <w:rPr>
          <w:rFonts w:ascii="Avenir Next" w:hAnsi="Avenir Next"/>
          <w:sz w:val="18"/>
          <w:szCs w:val="20"/>
        </w:rPr>
        <w:t>Elite-Kaliber mit Automatikaufzug und einer Unruhfrequenz von 28.800 Halbschwingungen pro Stunde.</w:t>
      </w:r>
      <w:r w:rsidR="00BC1D16">
        <w:rPr>
          <w:rFonts w:ascii="Avenir Next" w:hAnsi="Avenir Next"/>
          <w:b/>
          <w:sz w:val="18"/>
          <w:szCs w:val="20"/>
        </w:rPr>
        <w:t xml:space="preserve"> </w:t>
      </w:r>
      <w:r w:rsidR="00BC1D16">
        <w:rPr>
          <w:rFonts w:ascii="Avenir Next" w:hAnsi="Avenir Next"/>
          <w:sz w:val="18"/>
          <w:szCs w:val="20"/>
        </w:rPr>
        <w:t>Datumsanzeige bei 6 Uhr.</w:t>
      </w:r>
      <w:r w:rsidR="00BC1D16">
        <w:rPr>
          <w:rFonts w:ascii="Avenir Next" w:hAnsi="Avenir Next"/>
          <w:b/>
          <w:sz w:val="18"/>
          <w:szCs w:val="20"/>
        </w:rPr>
        <w:t xml:space="preserve"> </w:t>
      </w:r>
      <w:r w:rsidR="00BC1D16">
        <w:rPr>
          <w:rFonts w:ascii="Avenir Next" w:hAnsi="Avenir Next"/>
          <w:sz w:val="18"/>
          <w:szCs w:val="20"/>
        </w:rPr>
        <w:t>Sekundenstoppfunktion</w:t>
      </w:r>
    </w:p>
    <w:p w14:paraId="36325776" w14:textId="77777777" w:rsidR="002555FF" w:rsidRPr="00A43912" w:rsidRDefault="002555FF" w:rsidP="002555FF">
      <w:pPr>
        <w:spacing w:after="40" w:line="276" w:lineRule="auto"/>
        <w:rPr>
          <w:rFonts w:ascii="Avenir Next" w:hAnsi="Avenir Next" w:cs="Arial"/>
          <w:b/>
          <w:sz w:val="18"/>
          <w:szCs w:val="20"/>
        </w:rPr>
      </w:pPr>
      <w:r>
        <w:rPr>
          <w:rFonts w:ascii="Avenir Next" w:hAnsi="Avenir Next"/>
          <w:b/>
          <w:sz w:val="18"/>
          <w:szCs w:val="20"/>
        </w:rPr>
        <w:t>Uhrwerk</w:t>
      </w:r>
      <w:r>
        <w:rPr>
          <w:rFonts w:ascii="Avenir Next" w:hAnsi="Avenir Next"/>
          <w:sz w:val="18"/>
          <w:szCs w:val="20"/>
        </w:rPr>
        <w:t>: Elite 670 SK, Automatik</w:t>
      </w:r>
    </w:p>
    <w:p w14:paraId="4452170B" w14:textId="77777777" w:rsidR="002555FF" w:rsidRPr="008870F1" w:rsidRDefault="002555FF" w:rsidP="002555FF">
      <w:pPr>
        <w:spacing w:after="40" w:line="276" w:lineRule="auto"/>
        <w:rPr>
          <w:rFonts w:ascii="Avenir Next" w:hAnsi="Avenir Next" w:cs="Arial"/>
          <w:sz w:val="18"/>
          <w:szCs w:val="20"/>
        </w:rPr>
      </w:pPr>
      <w:r>
        <w:rPr>
          <w:rFonts w:ascii="Avenir Next" w:hAnsi="Avenir Next"/>
          <w:b/>
          <w:sz w:val="18"/>
          <w:szCs w:val="20"/>
        </w:rPr>
        <w:t>Frequenz</w:t>
      </w:r>
      <w:r>
        <w:rPr>
          <w:rFonts w:ascii="Avenir Next" w:hAnsi="Avenir Next"/>
          <w:sz w:val="18"/>
          <w:szCs w:val="20"/>
        </w:rPr>
        <w:t>: 28.800 Halbschwingungen pro Stunde (4 Hz)</w:t>
      </w:r>
    </w:p>
    <w:p w14:paraId="1C4ADE49" w14:textId="77777777" w:rsidR="00535804" w:rsidRDefault="002555FF" w:rsidP="002555FF">
      <w:pPr>
        <w:spacing w:after="40" w:line="276" w:lineRule="auto"/>
        <w:rPr>
          <w:rFonts w:ascii="Avenir Next" w:hAnsi="Avenir Next" w:cs="Arial"/>
          <w:sz w:val="18"/>
          <w:szCs w:val="20"/>
        </w:rPr>
      </w:pPr>
      <w:r>
        <w:rPr>
          <w:rFonts w:ascii="Avenir Next" w:hAnsi="Avenir Next"/>
          <w:b/>
          <w:sz w:val="18"/>
          <w:szCs w:val="20"/>
        </w:rPr>
        <w:t>Gangreserve</w:t>
      </w:r>
      <w:r>
        <w:rPr>
          <w:rFonts w:ascii="Avenir Next" w:hAnsi="Avenir Next"/>
          <w:sz w:val="18"/>
          <w:szCs w:val="20"/>
        </w:rPr>
        <w:t>: mind. 48 Stunden</w:t>
      </w:r>
    </w:p>
    <w:p w14:paraId="7F3E4F76" w14:textId="77777777" w:rsidR="00535804" w:rsidRDefault="002555FF" w:rsidP="002555FF">
      <w:pPr>
        <w:spacing w:after="40" w:line="276" w:lineRule="auto"/>
        <w:rPr>
          <w:rFonts w:ascii="Avenir Next" w:hAnsi="Avenir Next" w:cs="Arial"/>
          <w:sz w:val="18"/>
          <w:szCs w:val="20"/>
        </w:rPr>
      </w:pPr>
      <w:r>
        <w:rPr>
          <w:rFonts w:ascii="Avenir Next" w:hAnsi="Avenir Next"/>
          <w:b/>
          <w:sz w:val="18"/>
          <w:szCs w:val="20"/>
        </w:rPr>
        <w:t>Funktionen</w:t>
      </w:r>
      <w:r>
        <w:rPr>
          <w:rFonts w:ascii="Avenir Next" w:hAnsi="Avenir Next"/>
          <w:sz w:val="18"/>
          <w:szCs w:val="20"/>
        </w:rPr>
        <w:t>: Zentrale Stunden und Minuten.</w:t>
      </w:r>
      <w:r>
        <w:rPr>
          <w:rFonts w:ascii="Avenir Next" w:hAnsi="Avenir Next"/>
          <w:b/>
          <w:sz w:val="18"/>
          <w:szCs w:val="20"/>
        </w:rPr>
        <w:t xml:space="preserve"> </w:t>
      </w:r>
      <w:r>
        <w:rPr>
          <w:rFonts w:ascii="Avenir Next" w:hAnsi="Avenir Next"/>
          <w:sz w:val="18"/>
          <w:szCs w:val="20"/>
        </w:rPr>
        <w:t>Zentraler Sekundenzeiger. Datumsanzeige bei 6 Uhr</w:t>
      </w:r>
    </w:p>
    <w:p w14:paraId="147B63DF" w14:textId="77777777" w:rsidR="00535804" w:rsidRDefault="00124B18" w:rsidP="002555FF">
      <w:pPr>
        <w:spacing w:after="40" w:line="276" w:lineRule="auto"/>
        <w:rPr>
          <w:rFonts w:ascii="Avenir Next" w:hAnsi="Avenir Next" w:cs="Arial"/>
          <w:sz w:val="18"/>
          <w:szCs w:val="20"/>
        </w:rPr>
      </w:pPr>
      <w:r>
        <w:rPr>
          <w:rFonts w:ascii="Avenir Next" w:hAnsi="Avenir Next"/>
          <w:b/>
          <w:sz w:val="18"/>
          <w:szCs w:val="20"/>
        </w:rPr>
        <w:t>Preis</w:t>
      </w:r>
      <w:r>
        <w:rPr>
          <w:rFonts w:ascii="Avenir Next" w:hAnsi="Avenir Next"/>
          <w:sz w:val="18"/>
          <w:szCs w:val="20"/>
        </w:rPr>
        <w:t>: 14.900 CHF</w:t>
      </w:r>
    </w:p>
    <w:p w14:paraId="5CB31B2E" w14:textId="77777777" w:rsidR="00497682" w:rsidRPr="00497682" w:rsidRDefault="00497682" w:rsidP="002555FF">
      <w:pPr>
        <w:spacing w:after="40" w:line="276" w:lineRule="auto"/>
        <w:rPr>
          <w:rFonts w:ascii="Avenir Next" w:hAnsi="Avenir Next" w:cs="Arial"/>
          <w:b/>
          <w:sz w:val="18"/>
          <w:szCs w:val="20"/>
        </w:rPr>
      </w:pPr>
      <w:r>
        <w:rPr>
          <w:rFonts w:ascii="Avenir Next" w:hAnsi="Avenir Next"/>
          <w:b/>
          <w:sz w:val="18"/>
          <w:szCs w:val="20"/>
        </w:rPr>
        <w:t>Besatz</w:t>
      </w:r>
      <w:r>
        <w:rPr>
          <w:rFonts w:ascii="Avenir Next" w:hAnsi="Avenir Next"/>
          <w:sz w:val="18"/>
          <w:szCs w:val="20"/>
        </w:rPr>
        <w:t>: 0,60 Karat, Lünette mit 75 Diamanten im Brillantschliff (VS)</w:t>
      </w:r>
    </w:p>
    <w:p w14:paraId="5E26A440" w14:textId="77777777" w:rsidR="002555FF" w:rsidRPr="00535804" w:rsidRDefault="002555FF" w:rsidP="002555FF">
      <w:pPr>
        <w:spacing w:after="40" w:line="276" w:lineRule="auto"/>
        <w:rPr>
          <w:rFonts w:ascii="Avenir Next" w:hAnsi="Avenir Next" w:cs="Arial"/>
          <w:sz w:val="18"/>
          <w:szCs w:val="20"/>
        </w:rPr>
      </w:pPr>
      <w:r>
        <w:rPr>
          <w:rFonts w:ascii="Avenir Next" w:hAnsi="Avenir Next"/>
          <w:b/>
          <w:sz w:val="18"/>
          <w:szCs w:val="20"/>
        </w:rPr>
        <w:t>Material</w:t>
      </w:r>
      <w:r>
        <w:rPr>
          <w:rFonts w:ascii="Avenir Next" w:hAnsi="Avenir Next"/>
          <w:sz w:val="18"/>
          <w:szCs w:val="20"/>
        </w:rPr>
        <w:t>: 18 Karat Roségold</w:t>
      </w:r>
      <w:r>
        <w:t xml:space="preserve"> </w:t>
      </w:r>
      <w:r>
        <w:rPr>
          <w:rFonts w:ascii="Avenir Next" w:hAnsi="Avenir Next"/>
          <w:sz w:val="18"/>
          <w:szCs w:val="20"/>
        </w:rPr>
        <w:t>mit diamantbesetzter Lünette</w:t>
      </w:r>
    </w:p>
    <w:p w14:paraId="0B7824B6" w14:textId="77777777" w:rsidR="002555FF" w:rsidRDefault="002555FF" w:rsidP="002555FF">
      <w:pPr>
        <w:spacing w:after="40" w:line="276" w:lineRule="auto"/>
        <w:rPr>
          <w:rFonts w:ascii="Avenir Next" w:hAnsi="Avenir Next" w:cs="Arial"/>
          <w:sz w:val="18"/>
          <w:szCs w:val="20"/>
        </w:rPr>
      </w:pPr>
      <w:r>
        <w:rPr>
          <w:rFonts w:ascii="Avenir Next" w:hAnsi="Avenir Next"/>
          <w:b/>
          <w:sz w:val="18"/>
          <w:szCs w:val="20"/>
        </w:rPr>
        <w:t>Wasserdichtigkeit</w:t>
      </w:r>
      <w:r>
        <w:rPr>
          <w:rFonts w:ascii="Avenir Next" w:hAnsi="Avenir Next"/>
          <w:sz w:val="18"/>
          <w:szCs w:val="20"/>
        </w:rPr>
        <w:t>: 5 ATM</w:t>
      </w:r>
    </w:p>
    <w:p w14:paraId="1B251E74" w14:textId="77777777" w:rsidR="002555FF" w:rsidRPr="008870F1" w:rsidRDefault="002555FF" w:rsidP="002555FF">
      <w:pPr>
        <w:spacing w:after="40" w:line="276" w:lineRule="auto"/>
        <w:rPr>
          <w:rFonts w:ascii="Avenir Next" w:hAnsi="Avenir Next" w:cs="Arial"/>
          <w:sz w:val="18"/>
          <w:szCs w:val="20"/>
        </w:rPr>
      </w:pPr>
      <w:r>
        <w:rPr>
          <w:rFonts w:ascii="Avenir Next" w:hAnsi="Avenir Next"/>
          <w:b/>
          <w:sz w:val="18"/>
          <w:szCs w:val="20"/>
        </w:rPr>
        <w:t>Zifferblatt</w:t>
      </w:r>
      <w:r>
        <w:rPr>
          <w:rFonts w:ascii="Avenir Next" w:hAnsi="Avenir Next"/>
          <w:sz w:val="18"/>
          <w:szCs w:val="20"/>
        </w:rPr>
        <w:t>:</w:t>
      </w:r>
      <w:r>
        <w:t xml:space="preserve"> </w:t>
      </w:r>
      <w:r>
        <w:rPr>
          <w:rFonts w:ascii="Avenir Next" w:hAnsi="Avenir Next"/>
          <w:sz w:val="18"/>
          <w:szCs w:val="20"/>
        </w:rPr>
        <w:t>Silberfarben mit Soleil-Guillochierung</w:t>
      </w:r>
    </w:p>
    <w:p w14:paraId="7A0E14CA" w14:textId="77777777" w:rsidR="00171C56" w:rsidRPr="002214CC" w:rsidRDefault="002555FF" w:rsidP="002555FF">
      <w:pPr>
        <w:spacing w:after="40" w:line="276" w:lineRule="auto"/>
        <w:rPr>
          <w:rFonts w:ascii="Avenir Next" w:hAnsi="Avenir Next" w:cs="Arial"/>
          <w:sz w:val="18"/>
          <w:szCs w:val="20"/>
        </w:rPr>
      </w:pPr>
      <w:r>
        <w:rPr>
          <w:rFonts w:ascii="Avenir Next" w:hAnsi="Avenir Next"/>
          <w:b/>
          <w:sz w:val="18"/>
          <w:szCs w:val="20"/>
        </w:rPr>
        <w:t>Stundenindizes</w:t>
      </w:r>
      <w:r>
        <w:rPr>
          <w:rFonts w:ascii="Avenir Next" w:hAnsi="Avenir Next"/>
          <w:sz w:val="18"/>
          <w:szCs w:val="20"/>
        </w:rPr>
        <w:t>: Vergoldet und facettiert</w:t>
      </w:r>
    </w:p>
    <w:p w14:paraId="0940829F" w14:textId="77777777" w:rsidR="002214CC" w:rsidRDefault="002214CC" w:rsidP="002555FF">
      <w:pPr>
        <w:spacing w:after="40" w:line="276" w:lineRule="auto"/>
        <w:rPr>
          <w:rFonts w:ascii="Avenir Next" w:hAnsi="Avenir Next" w:cs="Arial"/>
          <w:sz w:val="18"/>
          <w:szCs w:val="20"/>
        </w:rPr>
      </w:pPr>
      <w:r>
        <w:rPr>
          <w:rFonts w:ascii="Avenir Next" w:hAnsi="Avenir Next"/>
          <w:b/>
          <w:sz w:val="18"/>
          <w:szCs w:val="20"/>
        </w:rPr>
        <w:t>Zeiger</w:t>
      </w:r>
      <w:r>
        <w:rPr>
          <w:rFonts w:ascii="Avenir Next" w:hAnsi="Avenir Next"/>
          <w:sz w:val="18"/>
          <w:szCs w:val="20"/>
        </w:rPr>
        <w:t>: Vergoldet und facettiert</w:t>
      </w:r>
    </w:p>
    <w:p w14:paraId="0ADFBD58" w14:textId="77777777" w:rsidR="002555FF" w:rsidRPr="002C59C2" w:rsidRDefault="002555FF" w:rsidP="002555FF">
      <w:pPr>
        <w:spacing w:after="40" w:line="276" w:lineRule="auto"/>
        <w:rPr>
          <w:rFonts w:ascii="Avenir Next" w:hAnsi="Avenir Next" w:cs="Arial"/>
          <w:sz w:val="18"/>
          <w:szCs w:val="20"/>
        </w:rPr>
      </w:pPr>
      <w:r>
        <w:rPr>
          <w:rFonts w:ascii="Avenir Next" w:hAnsi="Avenir Next"/>
          <w:b/>
          <w:sz w:val="18"/>
          <w:szCs w:val="20"/>
        </w:rPr>
        <w:t>Armband &amp; Schließe</w:t>
      </w:r>
      <w:r>
        <w:rPr>
          <w:rFonts w:ascii="Avenir Next" w:hAnsi="Avenir Next"/>
          <w:sz w:val="18"/>
          <w:szCs w:val="20"/>
        </w:rPr>
        <w:t>: Burgunderrotes Alligatorleder mit schützender Kautschukunterfütterung. Dornschließe aus Roségold</w:t>
      </w:r>
    </w:p>
    <w:p w14:paraId="601B0F57" w14:textId="641251D9" w:rsidR="002555FF" w:rsidRPr="00F5310E" w:rsidRDefault="009C3FE2" w:rsidP="003F1D6F">
      <w:pPr>
        <w:spacing w:after="160" w:line="259" w:lineRule="auto"/>
        <w:rPr>
          <w:rFonts w:ascii="Avenir Next" w:hAnsi="Avenir Next" w:cs="Arial"/>
          <w:sz w:val="16"/>
          <w:szCs w:val="16"/>
          <w:lang w:val="de-CH"/>
        </w:rPr>
      </w:pPr>
      <w:r>
        <w:rPr>
          <w:noProof/>
          <w:lang w:val="fr-CH" w:eastAsia="fr-CH"/>
        </w:rPr>
        <w:lastRenderedPageBreak/>
        <w:drawing>
          <wp:anchor distT="0" distB="0" distL="114300" distR="114300" simplePos="0" relativeHeight="251692032" behindDoc="1" locked="0" layoutInCell="1" allowOverlap="1" wp14:anchorId="1F934A55" wp14:editId="76EDB32D">
            <wp:simplePos x="0" y="0"/>
            <wp:positionH relativeFrom="column">
              <wp:posOffset>3880208</wp:posOffset>
            </wp:positionH>
            <wp:positionV relativeFrom="paragraph">
              <wp:posOffset>9166</wp:posOffset>
            </wp:positionV>
            <wp:extent cx="2524125" cy="3600450"/>
            <wp:effectExtent l="0" t="0" r="9525" b="0"/>
            <wp:wrapTight wrapText="bothSides">
              <wp:wrapPolygon edited="0">
                <wp:start x="0" y="0"/>
                <wp:lineTo x="0" y="21486"/>
                <wp:lineTo x="21518" y="21486"/>
                <wp:lineTo x="21518" y="0"/>
                <wp:lineTo x="0" y="0"/>
              </wp:wrapPolygon>
            </wp:wrapTight>
            <wp:docPr id="17" name="Image 17"/>
            <wp:cNvGraphicFramePr/>
            <a:graphic xmlns:a="http://schemas.openxmlformats.org/drawingml/2006/main">
              <a:graphicData uri="http://schemas.openxmlformats.org/drawingml/2006/picture">
                <pic:pic xmlns:pic="http://schemas.openxmlformats.org/drawingml/2006/picture">
                  <pic:nvPicPr>
                    <pic:cNvPr id="17" name="Image 17"/>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524125" cy="3600450"/>
                    </a:xfrm>
                    <a:prstGeom prst="rect">
                      <a:avLst/>
                    </a:prstGeom>
                    <a:noFill/>
                    <a:ln>
                      <a:noFill/>
                    </a:ln>
                  </pic:spPr>
                </pic:pic>
              </a:graphicData>
            </a:graphic>
          </wp:anchor>
        </w:drawing>
      </w:r>
      <w:r w:rsidR="002555FF" w:rsidRPr="00F5310E">
        <w:rPr>
          <w:rFonts w:ascii="Avenir Next" w:hAnsi="Avenir Next"/>
          <w:b/>
          <w:szCs w:val="20"/>
          <w:lang w:val="de-CH"/>
        </w:rPr>
        <w:t>ELITE CLASSIC – 40,5 MM</w:t>
      </w:r>
      <w:r w:rsidR="002555FF" w:rsidRPr="00F5310E">
        <w:rPr>
          <w:rFonts w:ascii="Avenir Next" w:hAnsi="Avenir Next"/>
          <w:sz w:val="16"/>
          <w:szCs w:val="16"/>
          <w:lang w:val="de-CH"/>
        </w:rPr>
        <w:t xml:space="preserve"> </w:t>
      </w:r>
      <w:r w:rsidR="002555FF" w:rsidRPr="00F5310E">
        <w:rPr>
          <w:rFonts w:ascii="Avenir Next" w:hAnsi="Avenir Next"/>
          <w:sz w:val="18"/>
          <w:szCs w:val="20"/>
          <w:lang w:val="de-CH"/>
        </w:rPr>
        <w:t>Referenz: 03.3100.670/02.C922</w:t>
      </w:r>
    </w:p>
    <w:p w14:paraId="09286F2D" w14:textId="77777777" w:rsidR="002555FF" w:rsidRPr="00F5310E" w:rsidRDefault="002555FF" w:rsidP="002555FF">
      <w:pPr>
        <w:spacing w:after="40" w:line="276" w:lineRule="auto"/>
        <w:rPr>
          <w:rFonts w:ascii="Avenir Next" w:hAnsi="Avenir Next" w:cs="Arial"/>
          <w:b/>
          <w:sz w:val="4"/>
          <w:szCs w:val="8"/>
          <w:lang w:val="de-CH"/>
        </w:rPr>
      </w:pPr>
    </w:p>
    <w:p w14:paraId="6F3DBA68" w14:textId="541525C8" w:rsidR="00535804" w:rsidRDefault="003C623B" w:rsidP="002555FF">
      <w:pPr>
        <w:spacing w:after="40" w:line="276" w:lineRule="auto"/>
        <w:rPr>
          <w:rFonts w:ascii="Avenir Next" w:hAnsi="Avenir Next" w:cs="Arial"/>
          <w:sz w:val="18"/>
          <w:szCs w:val="20"/>
        </w:rPr>
      </w:pPr>
      <w:r>
        <w:rPr>
          <w:rFonts w:ascii="Avenir Next" w:hAnsi="Avenir Next"/>
          <w:b/>
          <w:sz w:val="18"/>
          <w:szCs w:val="18"/>
        </w:rPr>
        <w:t>Alleinstellungsmerkmale</w:t>
      </w:r>
      <w:r w:rsidR="00BC1D16">
        <w:rPr>
          <w:rFonts w:ascii="Avenir Next" w:hAnsi="Avenir Next"/>
          <w:sz w:val="18"/>
          <w:szCs w:val="20"/>
        </w:rPr>
        <w:t>: Vollständig überarbeitetes Design von Gehäuse &amp; Zifferblatt: Neu definierte Codes der Eleganz</w:t>
      </w:r>
      <w:r w:rsidR="00BC1D16">
        <w:rPr>
          <w:rFonts w:ascii="Avenir Next" w:hAnsi="Avenir Next"/>
          <w:b/>
          <w:sz w:val="18"/>
          <w:szCs w:val="20"/>
        </w:rPr>
        <w:t xml:space="preserve">. </w:t>
      </w:r>
      <w:r w:rsidR="00BC1D16">
        <w:rPr>
          <w:rFonts w:ascii="Avenir Next" w:hAnsi="Avenir Next"/>
          <w:sz w:val="18"/>
          <w:szCs w:val="20"/>
        </w:rPr>
        <w:t>Elite-Kaliber mit Automatikaufzug und einer Unruhfrequenz von 28.800 Halbschwingungen pro Stunde.</w:t>
      </w:r>
      <w:r w:rsidR="00BC1D16">
        <w:rPr>
          <w:rFonts w:ascii="Avenir Next" w:hAnsi="Avenir Next"/>
          <w:b/>
          <w:sz w:val="18"/>
          <w:szCs w:val="20"/>
        </w:rPr>
        <w:t xml:space="preserve"> </w:t>
      </w:r>
      <w:r w:rsidR="00BC1D16">
        <w:rPr>
          <w:rFonts w:ascii="Avenir Next" w:hAnsi="Avenir Next"/>
          <w:sz w:val="18"/>
          <w:szCs w:val="20"/>
        </w:rPr>
        <w:t>Datumsanzeige bei 6 Uhr.</w:t>
      </w:r>
      <w:r w:rsidR="00BC1D16">
        <w:rPr>
          <w:rFonts w:ascii="Avenir Next" w:hAnsi="Avenir Next"/>
          <w:b/>
          <w:sz w:val="18"/>
          <w:szCs w:val="20"/>
        </w:rPr>
        <w:t xml:space="preserve"> </w:t>
      </w:r>
      <w:r w:rsidR="00BC1D16">
        <w:rPr>
          <w:rFonts w:ascii="Avenir Next" w:hAnsi="Avenir Next"/>
          <w:sz w:val="18"/>
          <w:szCs w:val="20"/>
        </w:rPr>
        <w:t>Sekundenstoppfunktion</w:t>
      </w:r>
    </w:p>
    <w:p w14:paraId="2E25164D" w14:textId="76EFB448" w:rsidR="002555FF" w:rsidRPr="00535804" w:rsidRDefault="00A43912" w:rsidP="002555FF">
      <w:pPr>
        <w:spacing w:after="40" w:line="276" w:lineRule="auto"/>
        <w:rPr>
          <w:rFonts w:ascii="Avenir Next" w:hAnsi="Avenir Next" w:cs="Arial"/>
          <w:sz w:val="18"/>
          <w:szCs w:val="20"/>
        </w:rPr>
      </w:pPr>
      <w:r>
        <w:rPr>
          <w:rFonts w:ascii="Avenir Next" w:hAnsi="Avenir Next"/>
          <w:b/>
          <w:sz w:val="18"/>
          <w:szCs w:val="20"/>
        </w:rPr>
        <w:t>Uhrwerk</w:t>
      </w:r>
      <w:r>
        <w:rPr>
          <w:rFonts w:ascii="Avenir Next" w:hAnsi="Avenir Next"/>
          <w:sz w:val="18"/>
          <w:szCs w:val="20"/>
        </w:rPr>
        <w:t>: Elite 670 SK, Automatik</w:t>
      </w:r>
    </w:p>
    <w:p w14:paraId="5FD55ED0" w14:textId="77777777" w:rsidR="002555FF" w:rsidRPr="008870F1" w:rsidRDefault="002555FF" w:rsidP="002555FF">
      <w:pPr>
        <w:spacing w:after="40" w:line="276" w:lineRule="auto"/>
        <w:rPr>
          <w:rFonts w:ascii="Avenir Next" w:hAnsi="Avenir Next" w:cs="Arial"/>
          <w:sz w:val="18"/>
          <w:szCs w:val="20"/>
        </w:rPr>
      </w:pPr>
      <w:r>
        <w:rPr>
          <w:rFonts w:ascii="Avenir Next" w:hAnsi="Avenir Next"/>
          <w:b/>
          <w:sz w:val="18"/>
          <w:szCs w:val="20"/>
        </w:rPr>
        <w:t>Frequenz</w:t>
      </w:r>
      <w:r>
        <w:rPr>
          <w:rFonts w:ascii="Avenir Next" w:hAnsi="Avenir Next"/>
          <w:sz w:val="18"/>
          <w:szCs w:val="20"/>
        </w:rPr>
        <w:t>: 28.800 Halbschwingungen pro Stunde (4 Hz)</w:t>
      </w:r>
    </w:p>
    <w:p w14:paraId="17A33F69" w14:textId="77777777" w:rsidR="00535804" w:rsidRDefault="002555FF" w:rsidP="002555FF">
      <w:pPr>
        <w:spacing w:after="40" w:line="276" w:lineRule="auto"/>
        <w:rPr>
          <w:rFonts w:ascii="Avenir Next" w:hAnsi="Avenir Next" w:cs="Arial"/>
          <w:sz w:val="18"/>
          <w:szCs w:val="20"/>
        </w:rPr>
      </w:pPr>
      <w:r>
        <w:rPr>
          <w:rFonts w:ascii="Avenir Next" w:hAnsi="Avenir Next"/>
          <w:b/>
          <w:sz w:val="18"/>
          <w:szCs w:val="20"/>
        </w:rPr>
        <w:t>Gangreserve</w:t>
      </w:r>
      <w:r>
        <w:rPr>
          <w:rFonts w:ascii="Avenir Next" w:hAnsi="Avenir Next"/>
          <w:sz w:val="18"/>
          <w:szCs w:val="20"/>
        </w:rPr>
        <w:t>: mind. 48 Stunden</w:t>
      </w:r>
    </w:p>
    <w:p w14:paraId="6CC45D8F" w14:textId="77777777" w:rsidR="00535804" w:rsidRDefault="00A43912" w:rsidP="002555FF">
      <w:pPr>
        <w:spacing w:after="40" w:line="276" w:lineRule="auto"/>
        <w:rPr>
          <w:rFonts w:ascii="Avenir Next" w:hAnsi="Avenir Next" w:cs="Arial"/>
          <w:sz w:val="18"/>
          <w:szCs w:val="20"/>
        </w:rPr>
      </w:pPr>
      <w:r>
        <w:rPr>
          <w:rFonts w:ascii="Avenir Next" w:hAnsi="Avenir Next"/>
          <w:b/>
          <w:sz w:val="18"/>
          <w:szCs w:val="20"/>
        </w:rPr>
        <w:t>Funktionen</w:t>
      </w:r>
      <w:r>
        <w:rPr>
          <w:rFonts w:ascii="Avenir Next" w:hAnsi="Avenir Next"/>
          <w:sz w:val="18"/>
          <w:szCs w:val="20"/>
        </w:rPr>
        <w:t>: Zentrale Stunden und Minuten. Zentraler Sekundenzeiger. Datumsanzeige bei 6 Uhr</w:t>
      </w:r>
    </w:p>
    <w:p w14:paraId="44461C8D" w14:textId="079B18C7" w:rsidR="00535804" w:rsidRDefault="00516F61" w:rsidP="002555FF">
      <w:pPr>
        <w:spacing w:after="40" w:line="276" w:lineRule="auto"/>
        <w:rPr>
          <w:rFonts w:ascii="Avenir Next" w:hAnsi="Avenir Next" w:cs="Arial"/>
          <w:sz w:val="18"/>
          <w:szCs w:val="20"/>
        </w:rPr>
      </w:pPr>
      <w:r>
        <w:rPr>
          <w:rFonts w:ascii="Avenir Next" w:hAnsi="Avenir Next"/>
          <w:b/>
          <w:sz w:val="18"/>
          <w:szCs w:val="20"/>
        </w:rPr>
        <w:t>Preis</w:t>
      </w:r>
      <w:r>
        <w:rPr>
          <w:rFonts w:ascii="Avenir Next" w:hAnsi="Avenir Next"/>
          <w:sz w:val="18"/>
          <w:szCs w:val="20"/>
        </w:rPr>
        <w:t>: 5.900 CHF</w:t>
      </w:r>
    </w:p>
    <w:p w14:paraId="50C232C0" w14:textId="77777777" w:rsidR="002555FF" w:rsidRPr="00535804" w:rsidRDefault="002555FF" w:rsidP="002555FF">
      <w:pPr>
        <w:spacing w:after="40" w:line="276" w:lineRule="auto"/>
        <w:rPr>
          <w:rFonts w:ascii="Avenir Next" w:hAnsi="Avenir Next" w:cs="Arial"/>
          <w:sz w:val="18"/>
          <w:szCs w:val="20"/>
        </w:rPr>
      </w:pPr>
      <w:r>
        <w:rPr>
          <w:rFonts w:ascii="Avenir Next" w:hAnsi="Avenir Next"/>
          <w:b/>
          <w:sz w:val="18"/>
          <w:szCs w:val="20"/>
        </w:rPr>
        <w:t>Material</w:t>
      </w:r>
      <w:r>
        <w:rPr>
          <w:rFonts w:ascii="Avenir Next" w:hAnsi="Avenir Next"/>
          <w:sz w:val="18"/>
          <w:szCs w:val="20"/>
        </w:rPr>
        <w:t>: Edelstahl</w:t>
      </w:r>
      <w:r>
        <w:t xml:space="preserve"> </w:t>
      </w:r>
    </w:p>
    <w:p w14:paraId="4521CE4F" w14:textId="77777777" w:rsidR="002555FF" w:rsidRDefault="002555FF" w:rsidP="002555FF">
      <w:pPr>
        <w:spacing w:after="40" w:line="276" w:lineRule="auto"/>
        <w:rPr>
          <w:rFonts w:ascii="Avenir Next" w:hAnsi="Avenir Next" w:cs="Arial"/>
          <w:sz w:val="18"/>
          <w:szCs w:val="20"/>
        </w:rPr>
      </w:pPr>
      <w:r>
        <w:rPr>
          <w:rFonts w:ascii="Avenir Next" w:hAnsi="Avenir Next"/>
          <w:b/>
          <w:sz w:val="18"/>
          <w:szCs w:val="20"/>
        </w:rPr>
        <w:t>Wasserdichtigkeit</w:t>
      </w:r>
      <w:r>
        <w:rPr>
          <w:rFonts w:ascii="Avenir Next" w:hAnsi="Avenir Next"/>
          <w:sz w:val="18"/>
          <w:szCs w:val="20"/>
        </w:rPr>
        <w:t>: 5 ATM</w:t>
      </w:r>
    </w:p>
    <w:p w14:paraId="3CF48F61" w14:textId="77777777" w:rsidR="002555FF" w:rsidRPr="008870F1" w:rsidRDefault="002555FF" w:rsidP="002555FF">
      <w:pPr>
        <w:spacing w:after="40" w:line="276" w:lineRule="auto"/>
        <w:rPr>
          <w:rFonts w:ascii="Avenir Next" w:hAnsi="Avenir Next" w:cs="Arial"/>
          <w:sz w:val="18"/>
          <w:szCs w:val="20"/>
        </w:rPr>
      </w:pPr>
      <w:r>
        <w:rPr>
          <w:rFonts w:ascii="Avenir Next" w:hAnsi="Avenir Next"/>
          <w:b/>
          <w:sz w:val="18"/>
          <w:szCs w:val="20"/>
        </w:rPr>
        <w:t>Zifferblatt</w:t>
      </w:r>
      <w:r>
        <w:rPr>
          <w:rFonts w:ascii="Avenir Next" w:hAnsi="Avenir Next"/>
          <w:sz w:val="18"/>
          <w:szCs w:val="20"/>
        </w:rPr>
        <w:t>: Blau mit Soleil-Guillochierung</w:t>
      </w:r>
    </w:p>
    <w:p w14:paraId="0D2D5E8C" w14:textId="77777777" w:rsidR="00535804" w:rsidRPr="002214CC" w:rsidRDefault="002555FF" w:rsidP="00A43912">
      <w:pPr>
        <w:spacing w:after="40" w:line="276" w:lineRule="auto"/>
        <w:rPr>
          <w:rFonts w:ascii="Avenir Next" w:hAnsi="Avenir Next" w:cs="Arial"/>
          <w:sz w:val="18"/>
          <w:szCs w:val="20"/>
        </w:rPr>
      </w:pPr>
      <w:r>
        <w:rPr>
          <w:rFonts w:ascii="Avenir Next" w:hAnsi="Avenir Next"/>
          <w:b/>
          <w:sz w:val="18"/>
          <w:szCs w:val="20"/>
        </w:rPr>
        <w:t>Stundenindizes</w:t>
      </w:r>
      <w:r>
        <w:rPr>
          <w:rFonts w:ascii="Avenir Next" w:hAnsi="Avenir Next"/>
          <w:sz w:val="18"/>
          <w:szCs w:val="20"/>
        </w:rPr>
        <w:t>: Rhodiniert und facettiert</w:t>
      </w:r>
    </w:p>
    <w:p w14:paraId="2090E053" w14:textId="77777777" w:rsidR="002214CC" w:rsidRPr="00BC1D16" w:rsidRDefault="002214CC" w:rsidP="00A43912">
      <w:pPr>
        <w:spacing w:after="40" w:line="276" w:lineRule="auto"/>
        <w:rPr>
          <w:rFonts w:ascii="Avenir Next" w:hAnsi="Avenir Next" w:cs="Arial"/>
          <w:sz w:val="18"/>
          <w:szCs w:val="20"/>
        </w:rPr>
      </w:pPr>
      <w:r>
        <w:rPr>
          <w:rFonts w:ascii="Avenir Next" w:hAnsi="Avenir Next"/>
          <w:b/>
          <w:sz w:val="18"/>
          <w:szCs w:val="20"/>
        </w:rPr>
        <w:t>Zeiger</w:t>
      </w:r>
      <w:r>
        <w:rPr>
          <w:rFonts w:ascii="Avenir Next" w:hAnsi="Avenir Next"/>
          <w:sz w:val="18"/>
          <w:szCs w:val="20"/>
        </w:rPr>
        <w:t xml:space="preserve">: Rhodiniert und facettiert </w:t>
      </w:r>
    </w:p>
    <w:p w14:paraId="70FAA438" w14:textId="77777777" w:rsidR="00F06D97" w:rsidRPr="00A43912" w:rsidRDefault="002555FF" w:rsidP="00A43912">
      <w:pPr>
        <w:spacing w:after="40" w:line="276" w:lineRule="auto"/>
        <w:rPr>
          <w:rFonts w:ascii="Avenir Next" w:hAnsi="Avenir Next" w:cs="Arial"/>
          <w:sz w:val="18"/>
          <w:szCs w:val="20"/>
        </w:rPr>
      </w:pPr>
      <w:r>
        <w:rPr>
          <w:rFonts w:ascii="Avenir Next" w:hAnsi="Avenir Next"/>
          <w:b/>
          <w:sz w:val="18"/>
          <w:szCs w:val="20"/>
        </w:rPr>
        <w:t>Armband &amp; Schließe</w:t>
      </w:r>
      <w:r>
        <w:rPr>
          <w:rFonts w:ascii="Avenir Next" w:hAnsi="Avenir Next"/>
          <w:sz w:val="18"/>
          <w:szCs w:val="20"/>
        </w:rPr>
        <w:t>: Blaues Alligatorleder mit schützender Kautschukunterfütterung. Doppelfaltschließe aus Stahl</w:t>
      </w:r>
    </w:p>
    <w:p w14:paraId="5A7AF0E7" w14:textId="77777777" w:rsidR="00F06D97" w:rsidRDefault="00F06D97" w:rsidP="00EB12AD">
      <w:pPr>
        <w:spacing w:line="276" w:lineRule="auto"/>
        <w:jc w:val="both"/>
        <w:rPr>
          <w:rFonts w:ascii="Avenir Next" w:eastAsia="Times New Roman" w:hAnsi="Avenir Next" w:cs="Arial"/>
          <w:b/>
        </w:rPr>
      </w:pPr>
    </w:p>
    <w:p w14:paraId="3603EB8B" w14:textId="380917E2" w:rsidR="0031464F" w:rsidRPr="00285A5D" w:rsidRDefault="009C3FE2" w:rsidP="003F1D6F">
      <w:pPr>
        <w:spacing w:after="160" w:line="259" w:lineRule="auto"/>
        <w:rPr>
          <w:rFonts w:ascii="Avenir Next" w:hAnsi="Avenir Next" w:cs="Arial"/>
          <w:b/>
          <w:szCs w:val="20"/>
        </w:rPr>
      </w:pPr>
      <w:r>
        <w:rPr>
          <w:noProof/>
          <w:lang w:val="fr-CH" w:eastAsia="fr-CH"/>
        </w:rPr>
        <w:drawing>
          <wp:anchor distT="0" distB="0" distL="114300" distR="114300" simplePos="0" relativeHeight="251693056" behindDoc="1" locked="0" layoutInCell="1" allowOverlap="1" wp14:anchorId="3C36ECD4" wp14:editId="43F0B0B6">
            <wp:simplePos x="0" y="0"/>
            <wp:positionH relativeFrom="column">
              <wp:posOffset>3879888</wp:posOffset>
            </wp:positionH>
            <wp:positionV relativeFrom="paragraph">
              <wp:posOffset>37119</wp:posOffset>
            </wp:positionV>
            <wp:extent cx="2524125" cy="3600450"/>
            <wp:effectExtent l="0" t="0" r="9525" b="0"/>
            <wp:wrapTight wrapText="bothSides">
              <wp:wrapPolygon edited="0">
                <wp:start x="0" y="0"/>
                <wp:lineTo x="0" y="21486"/>
                <wp:lineTo x="21518" y="21486"/>
                <wp:lineTo x="21518" y="0"/>
                <wp:lineTo x="0" y="0"/>
              </wp:wrapPolygon>
            </wp:wrapTight>
            <wp:docPr id="18" name="Image 18"/>
            <wp:cNvGraphicFramePr/>
            <a:graphic xmlns:a="http://schemas.openxmlformats.org/drawingml/2006/main">
              <a:graphicData uri="http://schemas.openxmlformats.org/drawingml/2006/picture">
                <pic:pic xmlns:pic="http://schemas.openxmlformats.org/drawingml/2006/picture">
                  <pic:nvPicPr>
                    <pic:cNvPr id="18" name="Image 18"/>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524125" cy="3600450"/>
                    </a:xfrm>
                    <a:prstGeom prst="rect">
                      <a:avLst/>
                    </a:prstGeom>
                    <a:noFill/>
                    <a:ln>
                      <a:noFill/>
                    </a:ln>
                  </pic:spPr>
                </pic:pic>
              </a:graphicData>
            </a:graphic>
          </wp:anchor>
        </w:drawing>
      </w:r>
      <w:r w:rsidR="0031464F">
        <w:rPr>
          <w:rFonts w:ascii="Avenir Next" w:hAnsi="Avenir Next"/>
          <w:b/>
          <w:szCs w:val="20"/>
        </w:rPr>
        <w:t xml:space="preserve">ELITE CLASSIC – 40,5 MM  </w:t>
      </w:r>
      <w:r w:rsidR="0031464F">
        <w:rPr>
          <w:rFonts w:ascii="Avenir Next" w:hAnsi="Avenir Next"/>
          <w:sz w:val="18"/>
          <w:szCs w:val="20"/>
        </w:rPr>
        <w:t>Referenz: 18.3100.670/01.C920</w:t>
      </w:r>
    </w:p>
    <w:p w14:paraId="4F700D8F" w14:textId="44149039" w:rsidR="00535804" w:rsidRDefault="003C623B" w:rsidP="0031464F">
      <w:pPr>
        <w:spacing w:after="40" w:line="276" w:lineRule="auto"/>
        <w:rPr>
          <w:rFonts w:ascii="Avenir Next" w:hAnsi="Avenir Next" w:cs="Arial"/>
          <w:b/>
          <w:sz w:val="18"/>
          <w:szCs w:val="20"/>
        </w:rPr>
      </w:pPr>
      <w:r>
        <w:rPr>
          <w:rFonts w:ascii="Avenir Next" w:hAnsi="Avenir Next"/>
          <w:b/>
          <w:sz w:val="18"/>
          <w:szCs w:val="18"/>
        </w:rPr>
        <w:t>Alleinstellungsmerkmale</w:t>
      </w:r>
      <w:r w:rsidR="00BC1D16">
        <w:rPr>
          <w:rFonts w:ascii="Avenir Next" w:hAnsi="Avenir Next"/>
          <w:sz w:val="18"/>
          <w:szCs w:val="20"/>
        </w:rPr>
        <w:t>: Vollständig überarbeitetes Design von Gehäuse &amp; Zifferblatt: Neu definierte Codes der Eleganz</w:t>
      </w:r>
      <w:r w:rsidR="00BC1D16">
        <w:rPr>
          <w:rFonts w:ascii="Avenir Next" w:hAnsi="Avenir Next"/>
          <w:b/>
          <w:sz w:val="18"/>
          <w:szCs w:val="20"/>
        </w:rPr>
        <w:t xml:space="preserve">. </w:t>
      </w:r>
      <w:r w:rsidR="00BC1D16">
        <w:rPr>
          <w:rFonts w:ascii="Avenir Next" w:hAnsi="Avenir Next"/>
          <w:sz w:val="18"/>
          <w:szCs w:val="20"/>
        </w:rPr>
        <w:t>Elite-Kaliber mit Automatikaufzug und einer Unruhfrequenz von 28.800 Halbschwingungen pro Stunde.</w:t>
      </w:r>
      <w:r w:rsidR="00BC1D16">
        <w:rPr>
          <w:rFonts w:ascii="Avenir Next" w:hAnsi="Avenir Next"/>
          <w:b/>
          <w:sz w:val="18"/>
          <w:szCs w:val="20"/>
        </w:rPr>
        <w:t xml:space="preserve"> </w:t>
      </w:r>
      <w:r w:rsidR="00BC1D16">
        <w:rPr>
          <w:rFonts w:ascii="Avenir Next" w:hAnsi="Avenir Next"/>
          <w:sz w:val="18"/>
          <w:szCs w:val="20"/>
        </w:rPr>
        <w:t>Datumsanzeige bei 6 Uhr.</w:t>
      </w:r>
      <w:r w:rsidR="00BC1D16">
        <w:rPr>
          <w:rFonts w:ascii="Avenir Next" w:hAnsi="Avenir Next"/>
          <w:b/>
          <w:sz w:val="18"/>
          <w:szCs w:val="20"/>
        </w:rPr>
        <w:t xml:space="preserve"> </w:t>
      </w:r>
      <w:r w:rsidR="00BC1D16">
        <w:rPr>
          <w:rFonts w:ascii="Avenir Next" w:hAnsi="Avenir Next"/>
          <w:sz w:val="18"/>
          <w:szCs w:val="20"/>
        </w:rPr>
        <w:t>Sekundenstoppfunktion</w:t>
      </w:r>
    </w:p>
    <w:p w14:paraId="18C50D87" w14:textId="77777777" w:rsidR="0031464F" w:rsidRPr="00B56243" w:rsidRDefault="0031464F" w:rsidP="0031464F">
      <w:pPr>
        <w:spacing w:after="40" w:line="276" w:lineRule="auto"/>
        <w:rPr>
          <w:rFonts w:ascii="Avenir Next" w:hAnsi="Avenir Next" w:cs="Arial"/>
          <w:b/>
          <w:sz w:val="18"/>
          <w:szCs w:val="20"/>
        </w:rPr>
      </w:pPr>
      <w:r>
        <w:rPr>
          <w:rFonts w:ascii="Avenir Next" w:hAnsi="Avenir Next"/>
          <w:b/>
          <w:sz w:val="18"/>
          <w:szCs w:val="20"/>
        </w:rPr>
        <w:t>Uhrwerk</w:t>
      </w:r>
      <w:r>
        <w:rPr>
          <w:rFonts w:ascii="Avenir Next" w:hAnsi="Avenir Next"/>
          <w:sz w:val="18"/>
          <w:szCs w:val="20"/>
        </w:rPr>
        <w:t>: Elite 670 SK, Automatik</w:t>
      </w:r>
    </w:p>
    <w:p w14:paraId="5AA4C111" w14:textId="77777777" w:rsidR="0031464F" w:rsidRPr="008870F1" w:rsidRDefault="0031464F" w:rsidP="0031464F">
      <w:pPr>
        <w:spacing w:after="40" w:line="276" w:lineRule="auto"/>
        <w:rPr>
          <w:rFonts w:ascii="Avenir Next" w:hAnsi="Avenir Next" w:cs="Arial"/>
          <w:sz w:val="18"/>
          <w:szCs w:val="20"/>
        </w:rPr>
      </w:pPr>
      <w:r>
        <w:rPr>
          <w:rFonts w:ascii="Avenir Next" w:hAnsi="Avenir Next"/>
          <w:b/>
          <w:sz w:val="18"/>
          <w:szCs w:val="20"/>
        </w:rPr>
        <w:t>Frequenz</w:t>
      </w:r>
      <w:r>
        <w:rPr>
          <w:rFonts w:ascii="Avenir Next" w:hAnsi="Avenir Next"/>
          <w:sz w:val="18"/>
          <w:szCs w:val="20"/>
        </w:rPr>
        <w:t>: 28.800 Halbschwingungen pro Stunde (4 Hz)</w:t>
      </w:r>
    </w:p>
    <w:p w14:paraId="7D8F9EE2" w14:textId="77777777" w:rsidR="00535804" w:rsidRDefault="0031464F" w:rsidP="0031464F">
      <w:pPr>
        <w:spacing w:after="40" w:line="276" w:lineRule="auto"/>
        <w:rPr>
          <w:rFonts w:ascii="Avenir Next" w:hAnsi="Avenir Next" w:cs="Arial"/>
          <w:sz w:val="18"/>
          <w:szCs w:val="20"/>
        </w:rPr>
      </w:pPr>
      <w:r>
        <w:rPr>
          <w:rFonts w:ascii="Avenir Next" w:hAnsi="Avenir Next"/>
          <w:b/>
          <w:sz w:val="18"/>
          <w:szCs w:val="20"/>
        </w:rPr>
        <w:t>Gangreserve</w:t>
      </w:r>
      <w:r>
        <w:rPr>
          <w:rFonts w:ascii="Avenir Next" w:hAnsi="Avenir Next"/>
          <w:sz w:val="18"/>
          <w:szCs w:val="20"/>
        </w:rPr>
        <w:t>: mind. 48 Stunden</w:t>
      </w:r>
    </w:p>
    <w:p w14:paraId="09CF5205" w14:textId="0AAB7593" w:rsidR="00535804" w:rsidRPr="00535804" w:rsidRDefault="00710D11" w:rsidP="0031464F">
      <w:pPr>
        <w:spacing w:after="40" w:line="276" w:lineRule="auto"/>
        <w:rPr>
          <w:rFonts w:ascii="Avenir Next" w:hAnsi="Avenir Next" w:cs="Arial"/>
          <w:sz w:val="18"/>
          <w:szCs w:val="20"/>
        </w:rPr>
      </w:pPr>
      <w:r>
        <w:rPr>
          <w:rFonts w:ascii="Avenir Next" w:hAnsi="Avenir Next"/>
          <w:b/>
          <w:sz w:val="18"/>
          <w:szCs w:val="20"/>
        </w:rPr>
        <w:t>Funktionen</w:t>
      </w:r>
      <w:r>
        <w:rPr>
          <w:rFonts w:ascii="Avenir Next" w:hAnsi="Avenir Next"/>
          <w:sz w:val="18"/>
          <w:szCs w:val="20"/>
        </w:rPr>
        <w:t>: Zentrale Stunden und Minuten.</w:t>
      </w:r>
      <w:r>
        <w:rPr>
          <w:rFonts w:ascii="Avenir Next" w:hAnsi="Avenir Next"/>
          <w:b/>
          <w:sz w:val="18"/>
          <w:szCs w:val="20"/>
        </w:rPr>
        <w:t xml:space="preserve"> </w:t>
      </w:r>
      <w:r>
        <w:rPr>
          <w:rFonts w:ascii="Avenir Next" w:hAnsi="Avenir Next"/>
          <w:sz w:val="18"/>
          <w:szCs w:val="20"/>
        </w:rPr>
        <w:t>Zentraler Sekundenzeiger. Datumsanzeige bei 6 Uhr</w:t>
      </w:r>
    </w:p>
    <w:p w14:paraId="718A3E7D" w14:textId="2FA8BD8F" w:rsidR="00535804" w:rsidRPr="00535804" w:rsidRDefault="00171C56" w:rsidP="0031464F">
      <w:pPr>
        <w:spacing w:after="40" w:line="276" w:lineRule="auto"/>
        <w:rPr>
          <w:rFonts w:ascii="Avenir Next" w:hAnsi="Avenir Next" w:cs="Arial"/>
          <w:b/>
          <w:sz w:val="18"/>
          <w:szCs w:val="20"/>
        </w:rPr>
      </w:pPr>
      <w:r>
        <w:rPr>
          <w:rFonts w:ascii="Avenir Next" w:hAnsi="Avenir Next"/>
          <w:b/>
          <w:sz w:val="18"/>
          <w:szCs w:val="20"/>
        </w:rPr>
        <w:t>Preis</w:t>
      </w:r>
      <w:r>
        <w:rPr>
          <w:rFonts w:ascii="Avenir Next" w:hAnsi="Avenir Next"/>
          <w:sz w:val="18"/>
          <w:szCs w:val="20"/>
        </w:rPr>
        <w:t>: 12.900 CHF</w:t>
      </w:r>
    </w:p>
    <w:p w14:paraId="5F8C35D9" w14:textId="637E8AEF" w:rsidR="0031464F" w:rsidRPr="00535804" w:rsidRDefault="0031464F" w:rsidP="0031464F">
      <w:pPr>
        <w:spacing w:after="40" w:line="276" w:lineRule="auto"/>
        <w:rPr>
          <w:rFonts w:ascii="Avenir Next" w:hAnsi="Avenir Next" w:cs="Arial"/>
          <w:sz w:val="18"/>
          <w:szCs w:val="20"/>
        </w:rPr>
      </w:pPr>
      <w:r>
        <w:rPr>
          <w:rFonts w:ascii="Avenir Next" w:hAnsi="Avenir Next"/>
          <w:b/>
          <w:sz w:val="18"/>
          <w:szCs w:val="20"/>
        </w:rPr>
        <w:t>Material</w:t>
      </w:r>
      <w:r>
        <w:rPr>
          <w:rFonts w:ascii="Avenir Next" w:hAnsi="Avenir Next"/>
          <w:sz w:val="18"/>
          <w:szCs w:val="20"/>
        </w:rPr>
        <w:t>: 18 Karat Roségold</w:t>
      </w:r>
    </w:p>
    <w:p w14:paraId="20FAAA2A" w14:textId="32FD3BF8" w:rsidR="0031464F" w:rsidRDefault="0031464F" w:rsidP="0031464F">
      <w:pPr>
        <w:spacing w:after="40" w:line="276" w:lineRule="auto"/>
        <w:rPr>
          <w:rFonts w:ascii="Avenir Next" w:hAnsi="Avenir Next" w:cs="Arial"/>
          <w:sz w:val="18"/>
          <w:szCs w:val="20"/>
        </w:rPr>
      </w:pPr>
      <w:r>
        <w:rPr>
          <w:rFonts w:ascii="Avenir Next" w:hAnsi="Avenir Next"/>
          <w:b/>
          <w:sz w:val="18"/>
          <w:szCs w:val="20"/>
        </w:rPr>
        <w:t>Wasserdichtigkeit</w:t>
      </w:r>
      <w:r>
        <w:rPr>
          <w:rFonts w:ascii="Avenir Next" w:hAnsi="Avenir Next"/>
          <w:sz w:val="18"/>
          <w:szCs w:val="20"/>
        </w:rPr>
        <w:t>: 5 ATM</w:t>
      </w:r>
      <w:r>
        <w:t xml:space="preserve"> </w:t>
      </w:r>
    </w:p>
    <w:p w14:paraId="4B5EC90D" w14:textId="77777777" w:rsidR="0031464F" w:rsidRPr="008870F1" w:rsidRDefault="0031464F" w:rsidP="0031464F">
      <w:pPr>
        <w:spacing w:after="40" w:line="276" w:lineRule="auto"/>
        <w:rPr>
          <w:rFonts w:ascii="Avenir Next" w:hAnsi="Avenir Next" w:cs="Arial"/>
          <w:sz w:val="18"/>
          <w:szCs w:val="20"/>
        </w:rPr>
      </w:pPr>
      <w:r>
        <w:rPr>
          <w:rFonts w:ascii="Avenir Next" w:hAnsi="Avenir Next"/>
          <w:b/>
          <w:sz w:val="18"/>
          <w:szCs w:val="20"/>
        </w:rPr>
        <w:t>Zifferblatt</w:t>
      </w:r>
      <w:r>
        <w:rPr>
          <w:rFonts w:ascii="Avenir Next" w:hAnsi="Avenir Next"/>
          <w:sz w:val="18"/>
          <w:szCs w:val="20"/>
        </w:rPr>
        <w:t>:</w:t>
      </w:r>
      <w:r>
        <w:t xml:space="preserve"> </w:t>
      </w:r>
      <w:r>
        <w:rPr>
          <w:rFonts w:ascii="Avenir Next" w:hAnsi="Avenir Next"/>
          <w:sz w:val="18"/>
          <w:szCs w:val="20"/>
        </w:rPr>
        <w:t>Silberfarben mit Soleil-Guillochierung</w:t>
      </w:r>
    </w:p>
    <w:p w14:paraId="0E53CF9E" w14:textId="202BE7C6" w:rsidR="0031464F" w:rsidRPr="002214CC" w:rsidRDefault="0031464F" w:rsidP="0031464F">
      <w:pPr>
        <w:spacing w:after="40" w:line="276" w:lineRule="auto"/>
        <w:rPr>
          <w:rFonts w:ascii="Avenir Next" w:hAnsi="Avenir Next" w:cs="Arial"/>
          <w:sz w:val="18"/>
          <w:szCs w:val="20"/>
        </w:rPr>
      </w:pPr>
      <w:r>
        <w:rPr>
          <w:rFonts w:ascii="Avenir Next" w:hAnsi="Avenir Next"/>
          <w:b/>
          <w:sz w:val="18"/>
          <w:szCs w:val="20"/>
        </w:rPr>
        <w:t>Stundenindizes</w:t>
      </w:r>
      <w:r>
        <w:rPr>
          <w:rFonts w:ascii="Avenir Next" w:hAnsi="Avenir Next"/>
          <w:sz w:val="18"/>
          <w:szCs w:val="20"/>
        </w:rPr>
        <w:t>: Vergoldet und facettiert</w:t>
      </w:r>
    </w:p>
    <w:p w14:paraId="40509659" w14:textId="77777777" w:rsidR="002214CC" w:rsidRDefault="0031464F" w:rsidP="0031464F">
      <w:pPr>
        <w:spacing w:after="40" w:line="276" w:lineRule="auto"/>
        <w:rPr>
          <w:rFonts w:ascii="Avenir Next" w:hAnsi="Avenir Next" w:cs="Arial"/>
          <w:sz w:val="18"/>
          <w:szCs w:val="20"/>
        </w:rPr>
      </w:pPr>
      <w:r>
        <w:rPr>
          <w:rFonts w:ascii="Avenir Next" w:hAnsi="Avenir Next"/>
          <w:b/>
          <w:sz w:val="18"/>
          <w:szCs w:val="20"/>
        </w:rPr>
        <w:t>Zeiger</w:t>
      </w:r>
      <w:r>
        <w:rPr>
          <w:rFonts w:ascii="Avenir Next" w:hAnsi="Avenir Next"/>
          <w:sz w:val="18"/>
          <w:szCs w:val="20"/>
        </w:rPr>
        <w:t>: Vergoldet und facettiert</w:t>
      </w:r>
    </w:p>
    <w:p w14:paraId="6EA4A5C7" w14:textId="77777777" w:rsidR="0031464F" w:rsidRPr="002C59C2" w:rsidRDefault="0031464F" w:rsidP="0031464F">
      <w:pPr>
        <w:spacing w:after="40" w:line="276" w:lineRule="auto"/>
        <w:rPr>
          <w:rFonts w:ascii="Avenir Next" w:hAnsi="Avenir Next" w:cs="Arial"/>
          <w:sz w:val="18"/>
          <w:szCs w:val="20"/>
        </w:rPr>
      </w:pPr>
      <w:r>
        <w:rPr>
          <w:rFonts w:ascii="Avenir Next" w:hAnsi="Avenir Next"/>
          <w:b/>
          <w:sz w:val="18"/>
          <w:szCs w:val="20"/>
        </w:rPr>
        <w:t>Armband &amp; Schließe</w:t>
      </w:r>
      <w:r>
        <w:rPr>
          <w:rFonts w:ascii="Avenir Next" w:hAnsi="Avenir Next"/>
          <w:sz w:val="18"/>
          <w:szCs w:val="20"/>
        </w:rPr>
        <w:t>: Braunes Alligatorleder mit schützender Kautschukunterfütterung. Dornschließe aus Roségold.</w:t>
      </w:r>
    </w:p>
    <w:p w14:paraId="3D78AE24" w14:textId="77777777" w:rsidR="00F06D97" w:rsidRDefault="00F06D97" w:rsidP="00EB12AD">
      <w:pPr>
        <w:spacing w:line="276" w:lineRule="auto"/>
        <w:jc w:val="both"/>
        <w:rPr>
          <w:rFonts w:ascii="Avenir Next" w:eastAsia="Times New Roman" w:hAnsi="Avenir Next" w:cs="Arial"/>
          <w:b/>
        </w:rPr>
      </w:pPr>
    </w:p>
    <w:p w14:paraId="237CDEA0" w14:textId="11F5E5BE" w:rsidR="0031464F" w:rsidRPr="00535804" w:rsidRDefault="0031464F" w:rsidP="00535804">
      <w:pPr>
        <w:spacing w:after="160" w:line="259" w:lineRule="auto"/>
        <w:rPr>
          <w:rFonts w:ascii="Avenir Next" w:hAnsi="Avenir Next" w:cs="Arial"/>
          <w:sz w:val="16"/>
          <w:szCs w:val="16"/>
        </w:rPr>
      </w:pPr>
      <w:r>
        <w:rPr>
          <w:rFonts w:ascii="Avenir Next" w:hAnsi="Avenir Next"/>
          <w:b/>
          <w:szCs w:val="20"/>
        </w:rPr>
        <w:lastRenderedPageBreak/>
        <w:t xml:space="preserve">ELITE MOONPHASE - 36 MM </w:t>
      </w:r>
      <w:r>
        <w:rPr>
          <w:rFonts w:ascii="Avenir Next" w:hAnsi="Avenir Next"/>
          <w:sz w:val="18"/>
          <w:szCs w:val="20"/>
        </w:rPr>
        <w:t>Referenz:</w:t>
      </w:r>
      <w:r w:rsidR="00285A5D">
        <w:rPr>
          <w:rFonts w:ascii="Avenir Next" w:hAnsi="Avenir Next"/>
          <w:sz w:val="18"/>
          <w:szCs w:val="20"/>
        </w:rPr>
        <w:t xml:space="preserve"> </w:t>
      </w:r>
      <w:r>
        <w:rPr>
          <w:rFonts w:ascii="Avenir Next" w:hAnsi="Avenir Next"/>
          <w:sz w:val="18"/>
          <w:szCs w:val="20"/>
        </w:rPr>
        <w:t>16.3200.692/03.C833</w:t>
      </w:r>
    </w:p>
    <w:p w14:paraId="087567FC" w14:textId="217B6418" w:rsidR="0031464F" w:rsidRPr="00A43912" w:rsidRDefault="00285A5D" w:rsidP="0031464F">
      <w:pPr>
        <w:spacing w:after="40" w:line="276" w:lineRule="auto"/>
        <w:rPr>
          <w:rFonts w:ascii="Avenir Next" w:hAnsi="Avenir Next" w:cs="Arial"/>
          <w:b/>
          <w:sz w:val="18"/>
          <w:szCs w:val="20"/>
        </w:rPr>
      </w:pPr>
      <w:r>
        <w:rPr>
          <w:noProof/>
          <w:lang w:val="fr-CH" w:eastAsia="fr-CH"/>
        </w:rPr>
        <w:drawing>
          <wp:anchor distT="0" distB="0" distL="114300" distR="114300" simplePos="0" relativeHeight="251694080" behindDoc="1" locked="0" layoutInCell="1" allowOverlap="1" wp14:anchorId="3061FD01" wp14:editId="055F476D">
            <wp:simplePos x="0" y="0"/>
            <wp:positionH relativeFrom="column">
              <wp:posOffset>3799168</wp:posOffset>
            </wp:positionH>
            <wp:positionV relativeFrom="paragraph">
              <wp:posOffset>10944</wp:posOffset>
            </wp:positionV>
            <wp:extent cx="2524125" cy="3600450"/>
            <wp:effectExtent l="0" t="0" r="9525" b="0"/>
            <wp:wrapTight wrapText="bothSides">
              <wp:wrapPolygon edited="0">
                <wp:start x="0" y="0"/>
                <wp:lineTo x="0" y="21486"/>
                <wp:lineTo x="21518" y="21486"/>
                <wp:lineTo x="21518" y="0"/>
                <wp:lineTo x="0" y="0"/>
              </wp:wrapPolygon>
            </wp:wrapTight>
            <wp:docPr id="19" name="Image 19"/>
            <wp:cNvGraphicFramePr/>
            <a:graphic xmlns:a="http://schemas.openxmlformats.org/drawingml/2006/main">
              <a:graphicData uri="http://schemas.openxmlformats.org/drawingml/2006/picture">
                <pic:pic xmlns:pic="http://schemas.openxmlformats.org/drawingml/2006/picture">
                  <pic:nvPicPr>
                    <pic:cNvPr id="19" name="Image 19"/>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524125" cy="3600450"/>
                    </a:xfrm>
                    <a:prstGeom prst="rect">
                      <a:avLst/>
                    </a:prstGeom>
                    <a:noFill/>
                    <a:ln>
                      <a:noFill/>
                    </a:ln>
                  </pic:spPr>
                </pic:pic>
              </a:graphicData>
            </a:graphic>
          </wp:anchor>
        </w:drawing>
      </w:r>
      <w:r w:rsidR="003C623B">
        <w:rPr>
          <w:rFonts w:ascii="Avenir Next" w:hAnsi="Avenir Next"/>
          <w:b/>
          <w:sz w:val="18"/>
          <w:szCs w:val="18"/>
        </w:rPr>
        <w:t>Alleinstellungsmerkmale</w:t>
      </w:r>
      <w:r w:rsidR="00BC1D16">
        <w:rPr>
          <w:rFonts w:ascii="Avenir Next" w:hAnsi="Avenir Next"/>
          <w:sz w:val="18"/>
          <w:szCs w:val="20"/>
        </w:rPr>
        <w:t>: Vollständig überarbeitetes Design von Gehäuse &amp; Zifferblatt: Neu definierte Codes der Eleganz</w:t>
      </w:r>
      <w:r w:rsidR="00BC1D16">
        <w:rPr>
          <w:rFonts w:ascii="Avenir Next" w:hAnsi="Avenir Next"/>
          <w:b/>
          <w:sz w:val="18"/>
          <w:szCs w:val="20"/>
        </w:rPr>
        <w:t xml:space="preserve">. </w:t>
      </w:r>
      <w:r w:rsidR="00BC1D16">
        <w:rPr>
          <w:rFonts w:ascii="Avenir Next" w:hAnsi="Avenir Next"/>
          <w:sz w:val="18"/>
          <w:szCs w:val="20"/>
        </w:rPr>
        <w:t>Elite-Kaliber 692: ultraflaches Uhrwerk mit Mondphasenanzeige.</w:t>
      </w:r>
      <w:r w:rsidR="00BC1D16">
        <w:rPr>
          <w:rFonts w:ascii="Avenir Next" w:hAnsi="Avenir Next"/>
          <w:b/>
          <w:sz w:val="18"/>
          <w:szCs w:val="20"/>
        </w:rPr>
        <w:t xml:space="preserve"> </w:t>
      </w:r>
      <w:r w:rsidR="00BC1D16">
        <w:rPr>
          <w:rFonts w:ascii="Avenir Next" w:hAnsi="Avenir Next"/>
          <w:sz w:val="18"/>
          <w:szCs w:val="20"/>
        </w:rPr>
        <w:t>Einstellung der Mondphasenanzeige über die Krone.</w:t>
      </w:r>
      <w:r w:rsidR="00BC1D16">
        <w:rPr>
          <w:rFonts w:ascii="Avenir Next" w:hAnsi="Avenir Next"/>
          <w:b/>
          <w:sz w:val="18"/>
          <w:szCs w:val="20"/>
        </w:rPr>
        <w:t xml:space="preserve"> </w:t>
      </w:r>
      <w:r w:rsidR="00BC1D16">
        <w:rPr>
          <w:rFonts w:ascii="Avenir Next" w:hAnsi="Avenir Next"/>
          <w:sz w:val="18"/>
          <w:szCs w:val="20"/>
        </w:rPr>
        <w:t>Sekundenstoppfunktion</w:t>
      </w:r>
    </w:p>
    <w:p w14:paraId="1B22E971" w14:textId="2E83F02D" w:rsidR="0031464F" w:rsidRPr="00A43912" w:rsidRDefault="0031464F" w:rsidP="0031464F">
      <w:pPr>
        <w:spacing w:after="40" w:line="276" w:lineRule="auto"/>
        <w:rPr>
          <w:rFonts w:ascii="Avenir Next" w:hAnsi="Avenir Next" w:cs="Arial"/>
          <w:b/>
          <w:sz w:val="18"/>
          <w:szCs w:val="20"/>
        </w:rPr>
      </w:pPr>
      <w:r>
        <w:rPr>
          <w:rFonts w:ascii="Avenir Next" w:hAnsi="Avenir Next"/>
          <w:b/>
          <w:sz w:val="18"/>
          <w:szCs w:val="20"/>
        </w:rPr>
        <w:t>Uhrwerk</w:t>
      </w:r>
      <w:r>
        <w:rPr>
          <w:rFonts w:ascii="Avenir Next" w:hAnsi="Avenir Next"/>
          <w:sz w:val="18"/>
          <w:szCs w:val="20"/>
        </w:rPr>
        <w:t>: Elite 692</w:t>
      </w:r>
    </w:p>
    <w:p w14:paraId="2562650D" w14:textId="2941D8BA" w:rsidR="0031464F" w:rsidRPr="008870F1" w:rsidRDefault="0031464F" w:rsidP="0031464F">
      <w:pPr>
        <w:spacing w:after="40" w:line="276" w:lineRule="auto"/>
        <w:rPr>
          <w:rFonts w:ascii="Avenir Next" w:hAnsi="Avenir Next" w:cs="Arial"/>
          <w:sz w:val="18"/>
          <w:szCs w:val="20"/>
        </w:rPr>
      </w:pPr>
      <w:r>
        <w:rPr>
          <w:rFonts w:ascii="Avenir Next" w:hAnsi="Avenir Next"/>
          <w:b/>
          <w:sz w:val="18"/>
          <w:szCs w:val="20"/>
        </w:rPr>
        <w:t>Frequenz</w:t>
      </w:r>
      <w:r>
        <w:rPr>
          <w:rFonts w:ascii="Avenir Next" w:hAnsi="Avenir Next"/>
          <w:sz w:val="18"/>
          <w:szCs w:val="20"/>
        </w:rPr>
        <w:t>: 28.800 Halbschwingungen pro Stunde (4 Hz)</w:t>
      </w:r>
    </w:p>
    <w:p w14:paraId="4ACB64C3" w14:textId="77777777" w:rsidR="00A43912" w:rsidRDefault="0031464F" w:rsidP="0031464F">
      <w:pPr>
        <w:spacing w:after="40" w:line="276" w:lineRule="auto"/>
        <w:rPr>
          <w:rFonts w:ascii="Avenir Next" w:hAnsi="Avenir Next" w:cs="Arial"/>
          <w:sz w:val="18"/>
          <w:szCs w:val="20"/>
        </w:rPr>
      </w:pPr>
      <w:r>
        <w:rPr>
          <w:rFonts w:ascii="Avenir Next" w:hAnsi="Avenir Next"/>
          <w:b/>
          <w:sz w:val="18"/>
          <w:szCs w:val="20"/>
        </w:rPr>
        <w:t>Gangreserve</w:t>
      </w:r>
      <w:r>
        <w:rPr>
          <w:rFonts w:ascii="Avenir Next" w:hAnsi="Avenir Next"/>
          <w:sz w:val="18"/>
          <w:szCs w:val="20"/>
        </w:rPr>
        <w:t>: mind. 48 Stunden</w:t>
      </w:r>
      <w:r>
        <w:t xml:space="preserve"> </w:t>
      </w:r>
    </w:p>
    <w:p w14:paraId="77E559CA" w14:textId="7FF85B6A" w:rsidR="006C6AC7" w:rsidRDefault="00A43912" w:rsidP="0031464F">
      <w:pPr>
        <w:spacing w:after="40" w:line="276" w:lineRule="auto"/>
        <w:rPr>
          <w:rFonts w:ascii="Avenir Next" w:hAnsi="Avenir Next" w:cs="Arial"/>
          <w:sz w:val="18"/>
          <w:szCs w:val="20"/>
        </w:rPr>
      </w:pPr>
      <w:r>
        <w:rPr>
          <w:rFonts w:ascii="Avenir Next" w:hAnsi="Avenir Next"/>
          <w:b/>
          <w:sz w:val="18"/>
          <w:szCs w:val="20"/>
        </w:rPr>
        <w:t>Funktionen</w:t>
      </w:r>
      <w:r>
        <w:rPr>
          <w:rFonts w:ascii="Avenir Next" w:hAnsi="Avenir Next"/>
          <w:sz w:val="18"/>
          <w:szCs w:val="20"/>
        </w:rPr>
        <w:t>: Zentrale Stunden und Minuten. Kleine Sekunde bei 9 Uhr.</w:t>
      </w:r>
      <w:r w:rsidR="009C3FE2" w:rsidRPr="009C3FE2">
        <w:rPr>
          <w:noProof/>
        </w:rPr>
        <w:t xml:space="preserve"> </w:t>
      </w:r>
    </w:p>
    <w:p w14:paraId="34B28921" w14:textId="77777777" w:rsidR="00535804" w:rsidRDefault="006C6AC7" w:rsidP="0031464F">
      <w:pPr>
        <w:spacing w:after="40" w:line="276" w:lineRule="auto"/>
        <w:rPr>
          <w:rFonts w:ascii="Avenir Next" w:hAnsi="Avenir Next" w:cs="Arial"/>
          <w:sz w:val="18"/>
          <w:szCs w:val="20"/>
        </w:rPr>
      </w:pPr>
      <w:r>
        <w:rPr>
          <w:rFonts w:ascii="Avenir Next" w:hAnsi="Avenir Next"/>
          <w:sz w:val="18"/>
          <w:szCs w:val="20"/>
        </w:rPr>
        <w:t>Mondphasenanzeige bei 6 Uhr.</w:t>
      </w:r>
    </w:p>
    <w:p w14:paraId="40437C72" w14:textId="77777777" w:rsidR="00535804" w:rsidRDefault="00A43912" w:rsidP="0031464F">
      <w:pPr>
        <w:spacing w:after="40" w:line="276" w:lineRule="auto"/>
        <w:rPr>
          <w:rFonts w:ascii="Avenir Next" w:hAnsi="Avenir Next" w:cs="Arial"/>
          <w:sz w:val="18"/>
          <w:szCs w:val="20"/>
        </w:rPr>
      </w:pPr>
      <w:r>
        <w:rPr>
          <w:rFonts w:ascii="Avenir Next" w:hAnsi="Avenir Next"/>
          <w:b/>
          <w:sz w:val="18"/>
          <w:szCs w:val="20"/>
        </w:rPr>
        <w:t>Preis</w:t>
      </w:r>
      <w:r>
        <w:rPr>
          <w:rFonts w:ascii="Avenir Next" w:hAnsi="Avenir Next"/>
          <w:sz w:val="18"/>
          <w:szCs w:val="20"/>
        </w:rPr>
        <w:t>: 8.900 CHF</w:t>
      </w:r>
    </w:p>
    <w:p w14:paraId="780A09DC" w14:textId="77777777" w:rsidR="00497682" w:rsidRPr="00497682" w:rsidRDefault="00497682" w:rsidP="0031464F">
      <w:pPr>
        <w:spacing w:after="40" w:line="276" w:lineRule="auto"/>
        <w:rPr>
          <w:rFonts w:ascii="Avenir Next" w:hAnsi="Avenir Next" w:cs="Arial"/>
          <w:b/>
          <w:sz w:val="18"/>
          <w:szCs w:val="20"/>
        </w:rPr>
      </w:pPr>
      <w:r>
        <w:rPr>
          <w:rFonts w:ascii="Avenir Next" w:hAnsi="Avenir Next"/>
          <w:b/>
          <w:sz w:val="18"/>
          <w:szCs w:val="20"/>
        </w:rPr>
        <w:t>Besatz</w:t>
      </w:r>
      <w:r>
        <w:rPr>
          <w:rFonts w:ascii="Avenir Next" w:hAnsi="Avenir Next"/>
          <w:sz w:val="18"/>
          <w:szCs w:val="20"/>
        </w:rPr>
        <w:t>: 0,60 Karat, Lünette mit 75 Diamanten im Brillantschliff (VS)</w:t>
      </w:r>
    </w:p>
    <w:p w14:paraId="34294511" w14:textId="77777777" w:rsidR="0031464F" w:rsidRPr="00535804" w:rsidRDefault="0031464F" w:rsidP="0031464F">
      <w:pPr>
        <w:spacing w:after="40" w:line="276" w:lineRule="auto"/>
        <w:rPr>
          <w:rFonts w:ascii="Avenir Next" w:hAnsi="Avenir Next" w:cs="Arial"/>
          <w:sz w:val="18"/>
          <w:szCs w:val="20"/>
        </w:rPr>
      </w:pPr>
      <w:r>
        <w:rPr>
          <w:rFonts w:ascii="Avenir Next" w:hAnsi="Avenir Next"/>
          <w:b/>
          <w:sz w:val="18"/>
          <w:szCs w:val="20"/>
        </w:rPr>
        <w:t>Material</w:t>
      </w:r>
      <w:r>
        <w:rPr>
          <w:rFonts w:ascii="Avenir Next" w:hAnsi="Avenir Next"/>
          <w:sz w:val="18"/>
          <w:szCs w:val="20"/>
        </w:rPr>
        <w:t>: Edelstahl</w:t>
      </w:r>
      <w:r>
        <w:t xml:space="preserve"> </w:t>
      </w:r>
      <w:r>
        <w:rPr>
          <w:rFonts w:ascii="Avenir Next" w:hAnsi="Avenir Next"/>
          <w:sz w:val="18"/>
          <w:szCs w:val="20"/>
        </w:rPr>
        <w:t>mit diamantbesetzter Lünette</w:t>
      </w:r>
    </w:p>
    <w:p w14:paraId="2E4B78AA" w14:textId="77777777" w:rsidR="0031464F" w:rsidRDefault="0031464F" w:rsidP="0031464F">
      <w:pPr>
        <w:spacing w:after="40" w:line="276" w:lineRule="auto"/>
        <w:rPr>
          <w:rFonts w:ascii="Avenir Next" w:hAnsi="Avenir Next" w:cs="Arial"/>
          <w:sz w:val="18"/>
          <w:szCs w:val="20"/>
        </w:rPr>
      </w:pPr>
      <w:r>
        <w:rPr>
          <w:rFonts w:ascii="Avenir Next" w:hAnsi="Avenir Next"/>
          <w:b/>
          <w:sz w:val="18"/>
          <w:szCs w:val="20"/>
        </w:rPr>
        <w:t>Wasserdichtigkeit</w:t>
      </w:r>
      <w:r>
        <w:rPr>
          <w:rFonts w:ascii="Avenir Next" w:hAnsi="Avenir Next"/>
          <w:sz w:val="18"/>
          <w:szCs w:val="20"/>
        </w:rPr>
        <w:t>: 5 ATM</w:t>
      </w:r>
    </w:p>
    <w:p w14:paraId="2060E348" w14:textId="77777777" w:rsidR="0031464F" w:rsidRPr="008870F1" w:rsidRDefault="0031464F" w:rsidP="0031464F">
      <w:pPr>
        <w:spacing w:after="40" w:line="276" w:lineRule="auto"/>
        <w:rPr>
          <w:rFonts w:ascii="Avenir Next" w:hAnsi="Avenir Next" w:cs="Arial"/>
          <w:sz w:val="18"/>
          <w:szCs w:val="20"/>
        </w:rPr>
      </w:pPr>
      <w:r>
        <w:rPr>
          <w:rFonts w:ascii="Avenir Next" w:hAnsi="Avenir Next"/>
          <w:b/>
          <w:sz w:val="18"/>
          <w:szCs w:val="20"/>
        </w:rPr>
        <w:t>Zifferblatt</w:t>
      </w:r>
      <w:r>
        <w:t xml:space="preserve">: </w:t>
      </w:r>
      <w:r>
        <w:rPr>
          <w:rFonts w:ascii="Avenir Next" w:hAnsi="Avenir Next"/>
          <w:sz w:val="18"/>
          <w:szCs w:val="20"/>
        </w:rPr>
        <w:t>Schiefergrau mit Soleil-Guillochierung</w:t>
      </w:r>
    </w:p>
    <w:p w14:paraId="3FFC0C9C" w14:textId="77777777" w:rsidR="00535804" w:rsidRPr="002214CC" w:rsidRDefault="0031464F" w:rsidP="00A43912">
      <w:pPr>
        <w:spacing w:after="40" w:line="276" w:lineRule="auto"/>
        <w:rPr>
          <w:rFonts w:ascii="Avenir Next" w:hAnsi="Avenir Next" w:cs="Arial"/>
          <w:sz w:val="18"/>
          <w:szCs w:val="20"/>
        </w:rPr>
      </w:pPr>
      <w:r>
        <w:rPr>
          <w:rFonts w:ascii="Avenir Next" w:hAnsi="Avenir Next"/>
          <w:b/>
          <w:sz w:val="18"/>
          <w:szCs w:val="20"/>
        </w:rPr>
        <w:t>Stundenindizes</w:t>
      </w:r>
      <w:r>
        <w:rPr>
          <w:rFonts w:ascii="Avenir Next" w:hAnsi="Avenir Next"/>
          <w:sz w:val="18"/>
          <w:szCs w:val="20"/>
        </w:rPr>
        <w:t>: Rhodiniert und facettiert</w:t>
      </w:r>
    </w:p>
    <w:p w14:paraId="437C9324" w14:textId="77777777" w:rsidR="002214CC" w:rsidRDefault="002214CC" w:rsidP="00A43912">
      <w:pPr>
        <w:spacing w:after="40" w:line="276" w:lineRule="auto"/>
        <w:rPr>
          <w:rFonts w:ascii="Avenir Next" w:hAnsi="Avenir Next" w:cs="Arial"/>
          <w:sz w:val="18"/>
          <w:szCs w:val="20"/>
        </w:rPr>
      </w:pPr>
      <w:r>
        <w:rPr>
          <w:rFonts w:ascii="Avenir Next" w:hAnsi="Avenir Next"/>
          <w:b/>
          <w:sz w:val="18"/>
          <w:szCs w:val="20"/>
        </w:rPr>
        <w:t>Zeiger</w:t>
      </w:r>
      <w:r>
        <w:rPr>
          <w:rFonts w:ascii="Avenir Next" w:hAnsi="Avenir Next"/>
          <w:sz w:val="18"/>
          <w:szCs w:val="20"/>
        </w:rPr>
        <w:t xml:space="preserve">: Rhodiniert und facettiert </w:t>
      </w:r>
    </w:p>
    <w:p w14:paraId="1D259715" w14:textId="77777777" w:rsidR="00F06D97" w:rsidRPr="00A43912" w:rsidRDefault="0031464F" w:rsidP="00A43912">
      <w:pPr>
        <w:spacing w:after="40" w:line="276" w:lineRule="auto"/>
        <w:rPr>
          <w:rFonts w:ascii="Avenir Next" w:hAnsi="Avenir Next" w:cs="Arial"/>
          <w:sz w:val="18"/>
          <w:szCs w:val="20"/>
        </w:rPr>
      </w:pPr>
      <w:r>
        <w:rPr>
          <w:rFonts w:ascii="Avenir Next" w:hAnsi="Avenir Next"/>
          <w:b/>
          <w:sz w:val="18"/>
          <w:szCs w:val="20"/>
        </w:rPr>
        <w:t>Armband &amp; Schließe</w:t>
      </w:r>
      <w:r>
        <w:rPr>
          <w:rFonts w:ascii="Avenir Next" w:hAnsi="Avenir Next"/>
          <w:sz w:val="18"/>
          <w:szCs w:val="20"/>
        </w:rPr>
        <w:t>: Graues Alligatorleder mit schützender Kautschukunterfütterung. Dornschließe aus Edelstahl</w:t>
      </w:r>
    </w:p>
    <w:p w14:paraId="4621D3A6" w14:textId="45574EA5" w:rsidR="00F06D97" w:rsidRDefault="00F06D97" w:rsidP="00EB12AD">
      <w:pPr>
        <w:spacing w:line="276" w:lineRule="auto"/>
        <w:jc w:val="both"/>
        <w:rPr>
          <w:rFonts w:ascii="Avenir Next" w:eastAsia="Times New Roman" w:hAnsi="Avenir Next" w:cs="Arial"/>
          <w:b/>
        </w:rPr>
      </w:pPr>
    </w:p>
    <w:p w14:paraId="2C4BBD7E" w14:textId="6E4964EA" w:rsidR="0031464F" w:rsidRPr="00BC1D16" w:rsidRDefault="0031464F" w:rsidP="003F1D6F">
      <w:pPr>
        <w:spacing w:after="160" w:line="259" w:lineRule="auto"/>
        <w:rPr>
          <w:rFonts w:ascii="Avenir Next" w:hAnsi="Avenir Next" w:cs="Arial"/>
          <w:sz w:val="16"/>
          <w:szCs w:val="16"/>
        </w:rPr>
      </w:pPr>
      <w:r>
        <w:rPr>
          <w:rFonts w:ascii="Avenir Next" w:hAnsi="Avenir Next"/>
          <w:b/>
          <w:szCs w:val="20"/>
        </w:rPr>
        <w:t xml:space="preserve">ELITE MOONPHASE - 36 MM </w:t>
      </w:r>
      <w:r>
        <w:rPr>
          <w:rFonts w:ascii="Avenir Next" w:hAnsi="Avenir Next"/>
          <w:sz w:val="16"/>
          <w:szCs w:val="16"/>
        </w:rPr>
        <w:t xml:space="preserve"> </w:t>
      </w:r>
      <w:r>
        <w:rPr>
          <w:rFonts w:ascii="Avenir Next" w:hAnsi="Avenir Next"/>
          <w:sz w:val="18"/>
          <w:szCs w:val="20"/>
        </w:rPr>
        <w:t>Referenz: 22.3200.692/01.C832</w:t>
      </w:r>
    </w:p>
    <w:p w14:paraId="70B16416" w14:textId="04CB149B" w:rsidR="0031464F" w:rsidRPr="00BE36A4" w:rsidRDefault="00285A5D" w:rsidP="0031464F">
      <w:pPr>
        <w:spacing w:after="40" w:line="276" w:lineRule="auto"/>
        <w:rPr>
          <w:rFonts w:ascii="Avenir Next" w:hAnsi="Avenir Next" w:cs="Arial"/>
          <w:b/>
          <w:sz w:val="4"/>
          <w:szCs w:val="8"/>
        </w:rPr>
      </w:pPr>
      <w:r>
        <w:rPr>
          <w:noProof/>
          <w:lang w:val="fr-CH" w:eastAsia="fr-CH"/>
        </w:rPr>
        <w:drawing>
          <wp:anchor distT="0" distB="0" distL="114300" distR="114300" simplePos="0" relativeHeight="251695104" behindDoc="1" locked="0" layoutInCell="1" allowOverlap="1" wp14:anchorId="7EA10370" wp14:editId="09B5761C">
            <wp:simplePos x="0" y="0"/>
            <wp:positionH relativeFrom="column">
              <wp:posOffset>3866403</wp:posOffset>
            </wp:positionH>
            <wp:positionV relativeFrom="paragraph">
              <wp:posOffset>20806</wp:posOffset>
            </wp:positionV>
            <wp:extent cx="2524125" cy="3600450"/>
            <wp:effectExtent l="0" t="0" r="9525" b="0"/>
            <wp:wrapTight wrapText="bothSides">
              <wp:wrapPolygon edited="0">
                <wp:start x="0" y="0"/>
                <wp:lineTo x="0" y="21486"/>
                <wp:lineTo x="21518" y="21486"/>
                <wp:lineTo x="21518" y="0"/>
                <wp:lineTo x="0" y="0"/>
              </wp:wrapPolygon>
            </wp:wrapTight>
            <wp:docPr id="20" name="Image 20"/>
            <wp:cNvGraphicFramePr/>
            <a:graphic xmlns:a="http://schemas.openxmlformats.org/drawingml/2006/main">
              <a:graphicData uri="http://schemas.openxmlformats.org/drawingml/2006/picture">
                <pic:pic xmlns:pic="http://schemas.openxmlformats.org/drawingml/2006/picture">
                  <pic:nvPicPr>
                    <pic:cNvPr id="20" name="Image 20"/>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524125" cy="3600450"/>
                    </a:xfrm>
                    <a:prstGeom prst="rect">
                      <a:avLst/>
                    </a:prstGeom>
                    <a:noFill/>
                    <a:ln>
                      <a:noFill/>
                    </a:ln>
                  </pic:spPr>
                </pic:pic>
              </a:graphicData>
            </a:graphic>
          </wp:anchor>
        </w:drawing>
      </w:r>
    </w:p>
    <w:p w14:paraId="60598D9C" w14:textId="5B2A6755" w:rsidR="0031464F" w:rsidRPr="00535804" w:rsidRDefault="003C623B" w:rsidP="0031464F">
      <w:pPr>
        <w:spacing w:after="40" w:line="276" w:lineRule="auto"/>
        <w:rPr>
          <w:rFonts w:ascii="Avenir Next" w:hAnsi="Avenir Next" w:cs="Arial"/>
          <w:b/>
          <w:sz w:val="18"/>
          <w:szCs w:val="20"/>
        </w:rPr>
      </w:pPr>
      <w:r>
        <w:rPr>
          <w:rFonts w:ascii="Avenir Next" w:hAnsi="Avenir Next"/>
          <w:b/>
          <w:sz w:val="18"/>
          <w:szCs w:val="18"/>
        </w:rPr>
        <w:t>Alleinstellungsmerkmale</w:t>
      </w:r>
      <w:r w:rsidR="00BC1D16">
        <w:rPr>
          <w:rFonts w:ascii="Avenir Next" w:hAnsi="Avenir Next"/>
          <w:sz w:val="18"/>
          <w:szCs w:val="20"/>
        </w:rPr>
        <w:t>: Vollständig überarbeitetes Design von Gehäuse &amp; Zifferblatt: Neu definierte Codes der Eleganz</w:t>
      </w:r>
      <w:r w:rsidR="00BC1D16">
        <w:rPr>
          <w:rFonts w:ascii="Avenir Next" w:hAnsi="Avenir Next"/>
          <w:b/>
          <w:sz w:val="18"/>
          <w:szCs w:val="20"/>
        </w:rPr>
        <w:t xml:space="preserve">. </w:t>
      </w:r>
      <w:r w:rsidR="00BC1D16">
        <w:rPr>
          <w:rFonts w:ascii="Avenir Next" w:hAnsi="Avenir Next"/>
          <w:sz w:val="18"/>
          <w:szCs w:val="20"/>
        </w:rPr>
        <w:t>Elite-Kaliber 692: ultraflaches Uhrwerk mit Mondphasenanzeige.</w:t>
      </w:r>
      <w:r w:rsidR="00BC1D16">
        <w:rPr>
          <w:rFonts w:ascii="Avenir Next" w:hAnsi="Avenir Next"/>
          <w:b/>
          <w:sz w:val="18"/>
          <w:szCs w:val="20"/>
        </w:rPr>
        <w:t xml:space="preserve"> </w:t>
      </w:r>
      <w:r w:rsidR="00BC1D16">
        <w:rPr>
          <w:rFonts w:ascii="Avenir Next" w:hAnsi="Avenir Next"/>
          <w:sz w:val="18"/>
          <w:szCs w:val="20"/>
        </w:rPr>
        <w:t>Einstellung der Mondphasenanzeige über die Krone.</w:t>
      </w:r>
      <w:r w:rsidR="00BC1D16">
        <w:rPr>
          <w:rFonts w:ascii="Avenir Next" w:hAnsi="Avenir Next"/>
          <w:b/>
          <w:sz w:val="18"/>
          <w:szCs w:val="20"/>
        </w:rPr>
        <w:t xml:space="preserve"> </w:t>
      </w:r>
      <w:r w:rsidR="00BC1D16">
        <w:rPr>
          <w:rFonts w:ascii="Avenir Next" w:hAnsi="Avenir Next"/>
          <w:sz w:val="18"/>
          <w:szCs w:val="20"/>
        </w:rPr>
        <w:t>Sekundenstoppfunktion</w:t>
      </w:r>
    </w:p>
    <w:p w14:paraId="669A8FFB" w14:textId="77777777" w:rsidR="0031464F" w:rsidRPr="00A43912" w:rsidRDefault="00A43912" w:rsidP="0031464F">
      <w:pPr>
        <w:spacing w:after="40" w:line="276" w:lineRule="auto"/>
        <w:rPr>
          <w:rFonts w:ascii="Avenir Next" w:hAnsi="Avenir Next" w:cs="Arial"/>
          <w:b/>
          <w:sz w:val="18"/>
          <w:szCs w:val="20"/>
        </w:rPr>
      </w:pPr>
      <w:r>
        <w:rPr>
          <w:rFonts w:ascii="Avenir Next" w:hAnsi="Avenir Next"/>
          <w:b/>
          <w:sz w:val="18"/>
          <w:szCs w:val="20"/>
        </w:rPr>
        <w:t>Uhrwerk</w:t>
      </w:r>
      <w:r>
        <w:rPr>
          <w:rFonts w:ascii="Avenir Next" w:hAnsi="Avenir Next"/>
          <w:sz w:val="18"/>
          <w:szCs w:val="20"/>
        </w:rPr>
        <w:t>: Elite 692</w:t>
      </w:r>
    </w:p>
    <w:p w14:paraId="5292891E" w14:textId="77777777" w:rsidR="0031464F" w:rsidRPr="008870F1" w:rsidRDefault="0031464F" w:rsidP="0031464F">
      <w:pPr>
        <w:spacing w:after="40" w:line="276" w:lineRule="auto"/>
        <w:rPr>
          <w:rFonts w:ascii="Avenir Next" w:hAnsi="Avenir Next" w:cs="Arial"/>
          <w:sz w:val="18"/>
          <w:szCs w:val="20"/>
        </w:rPr>
      </w:pPr>
      <w:r>
        <w:rPr>
          <w:rFonts w:ascii="Avenir Next" w:hAnsi="Avenir Next"/>
          <w:b/>
          <w:sz w:val="18"/>
          <w:szCs w:val="20"/>
        </w:rPr>
        <w:t>Frequenz</w:t>
      </w:r>
      <w:r>
        <w:rPr>
          <w:rFonts w:ascii="Avenir Next" w:hAnsi="Avenir Next"/>
          <w:sz w:val="18"/>
          <w:szCs w:val="20"/>
        </w:rPr>
        <w:t>: 28.800 Halbschwingungen pro Stunde (4 Hz)</w:t>
      </w:r>
    </w:p>
    <w:p w14:paraId="5AA3242E" w14:textId="543E982F" w:rsidR="0031464F" w:rsidRPr="00535804" w:rsidRDefault="0031464F" w:rsidP="0031464F">
      <w:pPr>
        <w:spacing w:after="40" w:line="276" w:lineRule="auto"/>
        <w:rPr>
          <w:rFonts w:ascii="Avenir Next" w:hAnsi="Avenir Next" w:cs="Arial"/>
          <w:sz w:val="18"/>
          <w:szCs w:val="20"/>
        </w:rPr>
      </w:pPr>
      <w:r>
        <w:rPr>
          <w:rFonts w:ascii="Avenir Next" w:hAnsi="Avenir Next"/>
          <w:b/>
          <w:sz w:val="18"/>
          <w:szCs w:val="20"/>
        </w:rPr>
        <w:t>Gangreserve</w:t>
      </w:r>
      <w:r>
        <w:rPr>
          <w:rFonts w:ascii="Avenir Next" w:hAnsi="Avenir Next"/>
          <w:sz w:val="18"/>
          <w:szCs w:val="20"/>
        </w:rPr>
        <w:t>: mind. 48 Stunden</w:t>
      </w:r>
    </w:p>
    <w:p w14:paraId="3FAFE236" w14:textId="77777777" w:rsidR="006C6AC7" w:rsidRDefault="006C6AC7" w:rsidP="006C6AC7">
      <w:pPr>
        <w:spacing w:after="40" w:line="276" w:lineRule="auto"/>
        <w:rPr>
          <w:rFonts w:ascii="Avenir Next" w:hAnsi="Avenir Next" w:cs="Arial"/>
          <w:sz w:val="18"/>
          <w:szCs w:val="20"/>
        </w:rPr>
      </w:pPr>
      <w:r>
        <w:rPr>
          <w:rFonts w:ascii="Avenir Next" w:hAnsi="Avenir Next"/>
          <w:b/>
          <w:sz w:val="18"/>
          <w:szCs w:val="20"/>
        </w:rPr>
        <w:t>Funktionen</w:t>
      </w:r>
      <w:r>
        <w:rPr>
          <w:rFonts w:ascii="Avenir Next" w:hAnsi="Avenir Next"/>
          <w:sz w:val="18"/>
          <w:szCs w:val="20"/>
        </w:rPr>
        <w:t>: Zentrale Stunden und Minuten. Kleine Sekunde bei 9 Uhr.</w:t>
      </w:r>
    </w:p>
    <w:p w14:paraId="598601DD" w14:textId="4FB11F5C" w:rsidR="006C6AC7" w:rsidRDefault="006C6AC7" w:rsidP="006C6AC7">
      <w:pPr>
        <w:spacing w:after="40" w:line="276" w:lineRule="auto"/>
        <w:rPr>
          <w:rFonts w:ascii="Avenir Next" w:hAnsi="Avenir Next" w:cs="Arial"/>
          <w:sz w:val="18"/>
          <w:szCs w:val="20"/>
        </w:rPr>
      </w:pPr>
      <w:r>
        <w:rPr>
          <w:rFonts w:ascii="Avenir Next" w:hAnsi="Avenir Next"/>
          <w:sz w:val="18"/>
          <w:szCs w:val="20"/>
        </w:rPr>
        <w:t>Mondphasenanzeige bei 6 Uhr.</w:t>
      </w:r>
    </w:p>
    <w:p w14:paraId="050269BC" w14:textId="1F55D2D8" w:rsidR="0031464F" w:rsidRDefault="00A43912" w:rsidP="0031464F">
      <w:pPr>
        <w:spacing w:after="40" w:line="276" w:lineRule="auto"/>
        <w:rPr>
          <w:rFonts w:ascii="Avenir Next" w:hAnsi="Avenir Next" w:cs="Arial"/>
          <w:sz w:val="18"/>
          <w:szCs w:val="20"/>
        </w:rPr>
      </w:pPr>
      <w:r>
        <w:rPr>
          <w:rFonts w:ascii="Avenir Next" w:hAnsi="Avenir Next"/>
          <w:b/>
          <w:sz w:val="18"/>
          <w:szCs w:val="20"/>
        </w:rPr>
        <w:t>Preis</w:t>
      </w:r>
      <w:r>
        <w:rPr>
          <w:rFonts w:ascii="Avenir Next" w:hAnsi="Avenir Next"/>
          <w:sz w:val="18"/>
          <w:szCs w:val="20"/>
        </w:rPr>
        <w:t>: 15.900 CHF</w:t>
      </w:r>
    </w:p>
    <w:p w14:paraId="489EFABB" w14:textId="77777777" w:rsidR="00497682" w:rsidRPr="00497682" w:rsidRDefault="00497682" w:rsidP="0031464F">
      <w:pPr>
        <w:spacing w:after="40" w:line="276" w:lineRule="auto"/>
        <w:rPr>
          <w:rFonts w:ascii="Avenir Next" w:hAnsi="Avenir Next" w:cs="Arial"/>
          <w:b/>
          <w:sz w:val="18"/>
          <w:szCs w:val="20"/>
        </w:rPr>
      </w:pPr>
      <w:r>
        <w:rPr>
          <w:rFonts w:ascii="Avenir Next" w:hAnsi="Avenir Next"/>
          <w:b/>
          <w:sz w:val="18"/>
          <w:szCs w:val="20"/>
        </w:rPr>
        <w:t>Besatz</w:t>
      </w:r>
      <w:r>
        <w:rPr>
          <w:rFonts w:ascii="Avenir Next" w:hAnsi="Avenir Next"/>
          <w:sz w:val="18"/>
          <w:szCs w:val="20"/>
        </w:rPr>
        <w:t>: 0,60 Karat, Lünette mit 75 Diamanten im Brillantschliff (VS)</w:t>
      </w:r>
    </w:p>
    <w:p w14:paraId="1605C2EF" w14:textId="77777777" w:rsidR="0031464F" w:rsidRPr="00A04724" w:rsidRDefault="0031464F" w:rsidP="0031464F">
      <w:pPr>
        <w:spacing w:after="40" w:line="276" w:lineRule="auto"/>
        <w:rPr>
          <w:rFonts w:ascii="Avenir Next" w:hAnsi="Avenir Next" w:cs="Arial"/>
          <w:sz w:val="18"/>
          <w:szCs w:val="20"/>
        </w:rPr>
      </w:pPr>
      <w:r>
        <w:rPr>
          <w:rFonts w:ascii="Avenir Next" w:hAnsi="Avenir Next"/>
          <w:b/>
          <w:sz w:val="18"/>
          <w:szCs w:val="20"/>
        </w:rPr>
        <w:t>Material</w:t>
      </w:r>
      <w:r>
        <w:rPr>
          <w:rFonts w:ascii="Avenir Next" w:hAnsi="Avenir Next"/>
          <w:sz w:val="18"/>
          <w:szCs w:val="20"/>
        </w:rPr>
        <w:t>: Roségold mit diamantbesetzter Lünette</w:t>
      </w:r>
    </w:p>
    <w:p w14:paraId="76140CFC" w14:textId="77777777" w:rsidR="0031464F" w:rsidRDefault="0031464F" w:rsidP="0031464F">
      <w:pPr>
        <w:spacing w:after="40" w:line="276" w:lineRule="auto"/>
        <w:rPr>
          <w:rFonts w:ascii="Avenir Next" w:hAnsi="Avenir Next" w:cs="Arial"/>
          <w:sz w:val="18"/>
          <w:szCs w:val="20"/>
        </w:rPr>
      </w:pPr>
      <w:r>
        <w:rPr>
          <w:rFonts w:ascii="Avenir Next" w:hAnsi="Avenir Next"/>
          <w:b/>
          <w:sz w:val="18"/>
          <w:szCs w:val="20"/>
        </w:rPr>
        <w:t>Wasserdichtigkeit</w:t>
      </w:r>
      <w:r>
        <w:rPr>
          <w:rFonts w:ascii="Avenir Next" w:hAnsi="Avenir Next"/>
          <w:sz w:val="18"/>
          <w:szCs w:val="20"/>
        </w:rPr>
        <w:t>: 5 ATM</w:t>
      </w:r>
    </w:p>
    <w:p w14:paraId="7A43084B" w14:textId="77777777" w:rsidR="00A43912" w:rsidRPr="00535804" w:rsidRDefault="0031464F" w:rsidP="0031464F">
      <w:pPr>
        <w:spacing w:after="40" w:line="276" w:lineRule="auto"/>
        <w:rPr>
          <w:rFonts w:ascii="Avenir Next" w:hAnsi="Avenir Next" w:cs="Arial"/>
          <w:sz w:val="18"/>
          <w:szCs w:val="20"/>
        </w:rPr>
      </w:pPr>
      <w:r>
        <w:rPr>
          <w:rFonts w:ascii="Avenir Next" w:hAnsi="Avenir Next"/>
          <w:b/>
          <w:sz w:val="18"/>
          <w:szCs w:val="20"/>
        </w:rPr>
        <w:t>Zifferblatt</w:t>
      </w:r>
      <w:r>
        <w:t xml:space="preserve">: </w:t>
      </w:r>
      <w:r>
        <w:rPr>
          <w:rFonts w:ascii="Avenir Next" w:hAnsi="Avenir Next"/>
          <w:sz w:val="18"/>
          <w:szCs w:val="20"/>
        </w:rPr>
        <w:t>Silberfarben mit Soleil-Guillochierung</w:t>
      </w:r>
    </w:p>
    <w:p w14:paraId="78A2230C" w14:textId="77777777" w:rsidR="0031464F" w:rsidRPr="00BC1D16" w:rsidRDefault="0031464F" w:rsidP="0031464F">
      <w:pPr>
        <w:spacing w:after="40" w:line="276" w:lineRule="auto"/>
        <w:rPr>
          <w:rFonts w:ascii="Avenir Next" w:hAnsi="Avenir Next" w:cs="Arial"/>
          <w:sz w:val="18"/>
          <w:szCs w:val="20"/>
        </w:rPr>
      </w:pPr>
      <w:r>
        <w:rPr>
          <w:rFonts w:ascii="Avenir Next" w:hAnsi="Avenir Next"/>
          <w:b/>
          <w:sz w:val="18"/>
          <w:szCs w:val="20"/>
        </w:rPr>
        <w:t>Stundenindizes</w:t>
      </w:r>
      <w:r>
        <w:rPr>
          <w:rFonts w:ascii="Avenir Next" w:hAnsi="Avenir Next"/>
          <w:sz w:val="18"/>
          <w:szCs w:val="20"/>
        </w:rPr>
        <w:t>: Vergoldet und facettiert</w:t>
      </w:r>
    </w:p>
    <w:p w14:paraId="7F2782A9" w14:textId="77777777" w:rsidR="002214CC" w:rsidRPr="00A43912" w:rsidRDefault="002214CC" w:rsidP="0031464F">
      <w:pPr>
        <w:spacing w:after="40" w:line="276" w:lineRule="auto"/>
        <w:rPr>
          <w:rFonts w:ascii="Avenir Next" w:hAnsi="Avenir Next" w:cs="Arial"/>
          <w:sz w:val="18"/>
          <w:szCs w:val="20"/>
        </w:rPr>
      </w:pPr>
      <w:r>
        <w:rPr>
          <w:rFonts w:ascii="Avenir Next" w:hAnsi="Avenir Next"/>
          <w:b/>
          <w:sz w:val="18"/>
          <w:szCs w:val="20"/>
        </w:rPr>
        <w:t>Zeiger</w:t>
      </w:r>
      <w:r>
        <w:rPr>
          <w:rFonts w:ascii="Avenir Next" w:hAnsi="Avenir Next"/>
          <w:sz w:val="18"/>
          <w:szCs w:val="20"/>
        </w:rPr>
        <w:t>: Vergoldet und facettiert</w:t>
      </w:r>
    </w:p>
    <w:p w14:paraId="29CC7E9D" w14:textId="77777777" w:rsidR="0031464F" w:rsidRPr="002C59C2" w:rsidRDefault="0031464F" w:rsidP="0031464F">
      <w:pPr>
        <w:spacing w:after="40" w:line="276" w:lineRule="auto"/>
        <w:rPr>
          <w:rFonts w:ascii="Avenir Next" w:hAnsi="Avenir Next" w:cs="Arial"/>
          <w:sz w:val="18"/>
          <w:szCs w:val="20"/>
        </w:rPr>
      </w:pPr>
      <w:r>
        <w:rPr>
          <w:rFonts w:ascii="Avenir Next" w:hAnsi="Avenir Next"/>
          <w:b/>
          <w:sz w:val="18"/>
          <w:szCs w:val="20"/>
        </w:rPr>
        <w:t>Armband &amp; Schließe</w:t>
      </w:r>
      <w:r>
        <w:rPr>
          <w:rFonts w:ascii="Avenir Next" w:hAnsi="Avenir Next"/>
          <w:sz w:val="18"/>
          <w:szCs w:val="20"/>
        </w:rPr>
        <w:t>: Jeansblaues Alligatorleder mit schützender Kautschukunterfütterung. Dornschließe aus Roségold</w:t>
      </w:r>
    </w:p>
    <w:p w14:paraId="2720D4BE" w14:textId="13DA4C36" w:rsidR="00EF54E6" w:rsidRPr="003F1D6F" w:rsidRDefault="00BC1D16" w:rsidP="003F1D6F">
      <w:pPr>
        <w:spacing w:after="160" w:line="259" w:lineRule="auto"/>
        <w:rPr>
          <w:rFonts w:ascii="Avenir Next" w:hAnsi="Avenir Next" w:cs="Arial"/>
          <w:sz w:val="16"/>
          <w:szCs w:val="16"/>
        </w:rPr>
      </w:pPr>
      <w:r>
        <w:rPr>
          <w:rFonts w:ascii="Avenir Next" w:hAnsi="Avenir Next"/>
          <w:b/>
          <w:szCs w:val="20"/>
        </w:rPr>
        <w:lastRenderedPageBreak/>
        <w:t xml:space="preserve">ELITE MOONPHASE – 40,5 MM  </w:t>
      </w:r>
      <w:r>
        <w:rPr>
          <w:rFonts w:ascii="Avenir Next" w:hAnsi="Avenir Next"/>
          <w:sz w:val="18"/>
          <w:szCs w:val="20"/>
        </w:rPr>
        <w:t>Referenz: 18.3100.692/01.C922</w:t>
      </w:r>
    </w:p>
    <w:p w14:paraId="318E48ED" w14:textId="5A486BB5" w:rsidR="00EF54E6" w:rsidRPr="003F1D6F" w:rsidRDefault="009C3FE2" w:rsidP="007D43EC">
      <w:pPr>
        <w:spacing w:after="40" w:line="276" w:lineRule="auto"/>
        <w:rPr>
          <w:rFonts w:ascii="Avenir Next" w:hAnsi="Avenir Next" w:cs="Arial"/>
          <w:sz w:val="18"/>
          <w:szCs w:val="20"/>
        </w:rPr>
      </w:pPr>
      <w:r>
        <w:rPr>
          <w:noProof/>
          <w:lang w:val="fr-CH" w:eastAsia="fr-CH"/>
        </w:rPr>
        <w:drawing>
          <wp:anchor distT="0" distB="0" distL="114300" distR="114300" simplePos="0" relativeHeight="251696128" behindDoc="1" locked="0" layoutInCell="1" allowOverlap="1" wp14:anchorId="2B6D6101" wp14:editId="2758F3F2">
            <wp:simplePos x="0" y="0"/>
            <wp:positionH relativeFrom="page">
              <wp:align>right</wp:align>
            </wp:positionH>
            <wp:positionV relativeFrom="paragraph">
              <wp:posOffset>10480</wp:posOffset>
            </wp:positionV>
            <wp:extent cx="2524125" cy="3600450"/>
            <wp:effectExtent l="0" t="0" r="9525" b="0"/>
            <wp:wrapTight wrapText="bothSides">
              <wp:wrapPolygon edited="0">
                <wp:start x="0" y="0"/>
                <wp:lineTo x="0" y="21486"/>
                <wp:lineTo x="21518" y="21486"/>
                <wp:lineTo x="21518" y="0"/>
                <wp:lineTo x="0" y="0"/>
              </wp:wrapPolygon>
            </wp:wrapTight>
            <wp:docPr id="21" name="Image 21"/>
            <wp:cNvGraphicFramePr/>
            <a:graphic xmlns:a="http://schemas.openxmlformats.org/drawingml/2006/main">
              <a:graphicData uri="http://schemas.openxmlformats.org/drawingml/2006/picture">
                <pic:pic xmlns:pic="http://schemas.openxmlformats.org/drawingml/2006/picture">
                  <pic:nvPicPr>
                    <pic:cNvPr id="21" name="Image 2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524125" cy="3600450"/>
                    </a:xfrm>
                    <a:prstGeom prst="rect">
                      <a:avLst/>
                    </a:prstGeom>
                    <a:noFill/>
                    <a:ln>
                      <a:noFill/>
                    </a:ln>
                  </pic:spPr>
                </pic:pic>
              </a:graphicData>
            </a:graphic>
          </wp:anchor>
        </w:drawing>
      </w:r>
      <w:r w:rsidR="003C623B">
        <w:rPr>
          <w:rFonts w:ascii="Avenir Next" w:hAnsi="Avenir Next"/>
          <w:b/>
          <w:sz w:val="18"/>
          <w:szCs w:val="18"/>
        </w:rPr>
        <w:t>Alleinstellungsmerkmale</w:t>
      </w:r>
      <w:r w:rsidR="00EF54E6">
        <w:rPr>
          <w:rFonts w:ascii="Avenir Next" w:hAnsi="Avenir Next"/>
          <w:sz w:val="18"/>
          <w:szCs w:val="20"/>
        </w:rPr>
        <w:t>: Vollständig überarbeitetes Design von Gehäuse &amp; Zifferblatt: Neu definierte Codes der Eleganz. Elite-Kaliber 692: ultraflaches Uhrwerk mit Mondphasenanzeige. Einstellung der Mondphasenanzeige über die Krone. Sekundenstoppfunktion.</w:t>
      </w:r>
    </w:p>
    <w:p w14:paraId="3A908603" w14:textId="28854567" w:rsidR="007D43EC" w:rsidRPr="008870F1" w:rsidRDefault="007D43EC" w:rsidP="007D43EC">
      <w:pPr>
        <w:spacing w:after="40" w:line="276" w:lineRule="auto"/>
        <w:rPr>
          <w:rFonts w:ascii="Avenir Next" w:hAnsi="Avenir Next" w:cs="Arial"/>
          <w:sz w:val="18"/>
          <w:szCs w:val="20"/>
        </w:rPr>
      </w:pPr>
      <w:r>
        <w:rPr>
          <w:rFonts w:ascii="Avenir Next" w:hAnsi="Avenir Next"/>
          <w:b/>
          <w:sz w:val="18"/>
          <w:szCs w:val="20"/>
        </w:rPr>
        <w:t>Uhrwerk</w:t>
      </w:r>
      <w:r>
        <w:rPr>
          <w:rFonts w:ascii="Avenir Next" w:hAnsi="Avenir Next"/>
          <w:sz w:val="18"/>
          <w:szCs w:val="20"/>
        </w:rPr>
        <w:t>: Elite 692</w:t>
      </w:r>
    </w:p>
    <w:p w14:paraId="5571F9BB" w14:textId="77777777" w:rsidR="007D43EC" w:rsidRPr="008870F1" w:rsidRDefault="007D43EC" w:rsidP="007D43EC">
      <w:pPr>
        <w:spacing w:after="40" w:line="276" w:lineRule="auto"/>
        <w:rPr>
          <w:rFonts w:ascii="Avenir Next" w:hAnsi="Avenir Next" w:cs="Arial"/>
          <w:sz w:val="18"/>
          <w:szCs w:val="20"/>
        </w:rPr>
      </w:pPr>
      <w:r>
        <w:rPr>
          <w:rFonts w:ascii="Avenir Next" w:hAnsi="Avenir Next"/>
          <w:b/>
          <w:sz w:val="18"/>
          <w:szCs w:val="20"/>
        </w:rPr>
        <w:t>Frequenz</w:t>
      </w:r>
      <w:r>
        <w:rPr>
          <w:rFonts w:ascii="Avenir Next" w:hAnsi="Avenir Next"/>
          <w:sz w:val="18"/>
          <w:szCs w:val="20"/>
        </w:rPr>
        <w:t>: 28.800 Halbschwingungen pro Stunde (4 Hz)</w:t>
      </w:r>
    </w:p>
    <w:p w14:paraId="10865035" w14:textId="77777777" w:rsidR="007D43EC" w:rsidRPr="008870F1" w:rsidRDefault="007D43EC" w:rsidP="007D43EC">
      <w:pPr>
        <w:spacing w:after="40" w:line="276" w:lineRule="auto"/>
        <w:rPr>
          <w:rFonts w:ascii="Avenir Next" w:hAnsi="Avenir Next" w:cs="Arial"/>
          <w:sz w:val="18"/>
          <w:szCs w:val="20"/>
        </w:rPr>
      </w:pPr>
      <w:r>
        <w:rPr>
          <w:rFonts w:ascii="Avenir Next" w:hAnsi="Avenir Next"/>
          <w:b/>
          <w:sz w:val="18"/>
          <w:szCs w:val="20"/>
        </w:rPr>
        <w:t>Gangreserve</w:t>
      </w:r>
      <w:r>
        <w:rPr>
          <w:rFonts w:ascii="Avenir Next" w:hAnsi="Avenir Next"/>
          <w:sz w:val="18"/>
          <w:szCs w:val="20"/>
        </w:rPr>
        <w:t>: mind. 48 Stunden</w:t>
      </w:r>
    </w:p>
    <w:p w14:paraId="0BBFA97E" w14:textId="656E4A86" w:rsidR="006C6AC7" w:rsidRDefault="006C6AC7" w:rsidP="006C6AC7">
      <w:pPr>
        <w:spacing w:after="40" w:line="276" w:lineRule="auto"/>
        <w:rPr>
          <w:rFonts w:ascii="Avenir Next" w:hAnsi="Avenir Next" w:cs="Arial"/>
          <w:sz w:val="18"/>
          <w:szCs w:val="20"/>
        </w:rPr>
      </w:pPr>
      <w:r>
        <w:rPr>
          <w:rFonts w:ascii="Avenir Next" w:hAnsi="Avenir Next"/>
          <w:b/>
          <w:sz w:val="18"/>
          <w:szCs w:val="20"/>
        </w:rPr>
        <w:t>Funktionen</w:t>
      </w:r>
      <w:r>
        <w:rPr>
          <w:rFonts w:ascii="Avenir Next" w:hAnsi="Avenir Next"/>
          <w:sz w:val="18"/>
          <w:szCs w:val="20"/>
        </w:rPr>
        <w:t>: Zentrale Stunden und Minuten. Kleine Sekunde bei 9 Uhr.</w:t>
      </w:r>
      <w:r w:rsidR="009C3FE2" w:rsidRPr="009C3FE2">
        <w:rPr>
          <w:noProof/>
        </w:rPr>
        <w:t xml:space="preserve"> </w:t>
      </w:r>
    </w:p>
    <w:p w14:paraId="52D60F01" w14:textId="77777777" w:rsidR="006C6AC7" w:rsidRDefault="006C6AC7" w:rsidP="006C6AC7">
      <w:pPr>
        <w:spacing w:after="40" w:line="276" w:lineRule="auto"/>
        <w:rPr>
          <w:rFonts w:ascii="Avenir Next" w:hAnsi="Avenir Next" w:cs="Arial"/>
          <w:sz w:val="18"/>
          <w:szCs w:val="20"/>
        </w:rPr>
      </w:pPr>
      <w:r>
        <w:rPr>
          <w:rFonts w:ascii="Avenir Next" w:hAnsi="Avenir Next"/>
          <w:sz w:val="18"/>
          <w:szCs w:val="20"/>
        </w:rPr>
        <w:t>Mondphasenanzeige bei 6 Uhr.</w:t>
      </w:r>
    </w:p>
    <w:p w14:paraId="790A7718" w14:textId="77777777" w:rsidR="00EF54E6" w:rsidRPr="003F1D6F" w:rsidRDefault="007D43EC" w:rsidP="007D43EC">
      <w:pPr>
        <w:spacing w:after="40" w:line="276" w:lineRule="auto"/>
        <w:rPr>
          <w:rFonts w:ascii="Avenir Next" w:hAnsi="Avenir Next" w:cs="Arial"/>
          <w:sz w:val="18"/>
          <w:szCs w:val="20"/>
        </w:rPr>
      </w:pPr>
      <w:r>
        <w:rPr>
          <w:rFonts w:ascii="Avenir Next" w:hAnsi="Avenir Next"/>
          <w:b/>
          <w:sz w:val="18"/>
          <w:szCs w:val="20"/>
        </w:rPr>
        <w:t>Preis</w:t>
      </w:r>
      <w:r>
        <w:rPr>
          <w:rFonts w:ascii="Avenir Next" w:hAnsi="Avenir Next"/>
          <w:sz w:val="18"/>
          <w:szCs w:val="20"/>
        </w:rPr>
        <w:t>: 13.900 CHF</w:t>
      </w:r>
    </w:p>
    <w:p w14:paraId="2187DCD7" w14:textId="77777777" w:rsidR="007D43EC" w:rsidRPr="007D43EC" w:rsidRDefault="007D43EC" w:rsidP="007D43EC">
      <w:pPr>
        <w:spacing w:after="40" w:line="276" w:lineRule="auto"/>
        <w:rPr>
          <w:rFonts w:ascii="Avenir Next" w:hAnsi="Avenir Next" w:cs="Arial"/>
          <w:sz w:val="18"/>
          <w:szCs w:val="20"/>
        </w:rPr>
      </w:pPr>
      <w:r>
        <w:rPr>
          <w:rFonts w:ascii="Avenir Next" w:hAnsi="Avenir Next"/>
          <w:b/>
          <w:sz w:val="18"/>
          <w:szCs w:val="20"/>
        </w:rPr>
        <w:t>Material</w:t>
      </w:r>
      <w:r>
        <w:rPr>
          <w:rFonts w:ascii="Avenir Next" w:hAnsi="Avenir Next"/>
          <w:sz w:val="18"/>
          <w:szCs w:val="20"/>
        </w:rPr>
        <w:t xml:space="preserve">: 18 Karat Roségold </w:t>
      </w:r>
    </w:p>
    <w:p w14:paraId="742FE72A" w14:textId="77777777" w:rsidR="007D43EC" w:rsidRDefault="007D43EC" w:rsidP="007D43EC">
      <w:pPr>
        <w:spacing w:after="40" w:line="276" w:lineRule="auto"/>
        <w:rPr>
          <w:rFonts w:ascii="Avenir Next" w:hAnsi="Avenir Next" w:cs="Arial"/>
          <w:sz w:val="18"/>
          <w:szCs w:val="20"/>
        </w:rPr>
      </w:pPr>
      <w:r>
        <w:rPr>
          <w:rFonts w:ascii="Avenir Next" w:hAnsi="Avenir Next"/>
          <w:b/>
          <w:sz w:val="18"/>
          <w:szCs w:val="20"/>
        </w:rPr>
        <w:t>Wasserdichtigkeit</w:t>
      </w:r>
      <w:r>
        <w:rPr>
          <w:rFonts w:ascii="Avenir Next" w:hAnsi="Avenir Next"/>
          <w:sz w:val="18"/>
          <w:szCs w:val="20"/>
        </w:rPr>
        <w:t>: 5 ATM</w:t>
      </w:r>
    </w:p>
    <w:p w14:paraId="6CC425E6" w14:textId="77777777" w:rsidR="00EF54E6" w:rsidRPr="003F1D6F" w:rsidRDefault="007D43EC" w:rsidP="007D43EC">
      <w:pPr>
        <w:spacing w:after="40" w:line="276" w:lineRule="auto"/>
        <w:rPr>
          <w:rFonts w:ascii="Avenir Next" w:hAnsi="Avenir Next" w:cs="Arial"/>
          <w:sz w:val="18"/>
          <w:szCs w:val="20"/>
        </w:rPr>
      </w:pPr>
      <w:r>
        <w:rPr>
          <w:rFonts w:ascii="Avenir Next" w:hAnsi="Avenir Next"/>
          <w:b/>
          <w:sz w:val="18"/>
          <w:szCs w:val="20"/>
        </w:rPr>
        <w:t>Zifferblatt</w:t>
      </w:r>
      <w:r>
        <w:t xml:space="preserve">: </w:t>
      </w:r>
      <w:r>
        <w:rPr>
          <w:rFonts w:ascii="Avenir Next" w:hAnsi="Avenir Next"/>
          <w:sz w:val="18"/>
          <w:szCs w:val="20"/>
        </w:rPr>
        <w:t>Silberfarben mit Soleil-Guillochierung</w:t>
      </w:r>
    </w:p>
    <w:p w14:paraId="3BEEDB45" w14:textId="77777777" w:rsidR="002214CC" w:rsidRPr="00BC1D16" w:rsidRDefault="007D43EC" w:rsidP="007D43EC">
      <w:pPr>
        <w:spacing w:after="40" w:line="276" w:lineRule="auto"/>
        <w:rPr>
          <w:rFonts w:ascii="Avenir Next" w:hAnsi="Avenir Next" w:cs="Arial"/>
          <w:sz w:val="18"/>
          <w:szCs w:val="20"/>
        </w:rPr>
      </w:pPr>
      <w:r>
        <w:rPr>
          <w:rFonts w:ascii="Avenir Next" w:hAnsi="Avenir Next"/>
          <w:b/>
          <w:sz w:val="18"/>
          <w:szCs w:val="20"/>
        </w:rPr>
        <w:t>Stundenindizes</w:t>
      </w:r>
      <w:r>
        <w:rPr>
          <w:rFonts w:ascii="Avenir Next" w:hAnsi="Avenir Next"/>
          <w:sz w:val="18"/>
          <w:szCs w:val="20"/>
        </w:rPr>
        <w:t>: Vergoldet und facettiert</w:t>
      </w:r>
      <w:r>
        <w:t xml:space="preserve"> </w:t>
      </w:r>
    </w:p>
    <w:p w14:paraId="555EC380" w14:textId="4E9DF26D" w:rsidR="007D43EC" w:rsidRPr="00EF54E6" w:rsidRDefault="007D43EC" w:rsidP="007D43EC">
      <w:pPr>
        <w:spacing w:after="40" w:line="276" w:lineRule="auto"/>
        <w:rPr>
          <w:rFonts w:ascii="Avenir Next" w:hAnsi="Avenir Next" w:cs="Arial"/>
          <w:sz w:val="18"/>
          <w:szCs w:val="20"/>
        </w:rPr>
      </w:pPr>
      <w:r>
        <w:rPr>
          <w:rFonts w:ascii="Avenir Next" w:hAnsi="Avenir Next"/>
          <w:b/>
          <w:sz w:val="18"/>
          <w:szCs w:val="20"/>
        </w:rPr>
        <w:t>Zeiger</w:t>
      </w:r>
      <w:r>
        <w:rPr>
          <w:rFonts w:ascii="Avenir Next" w:hAnsi="Avenir Next"/>
          <w:sz w:val="18"/>
          <w:szCs w:val="20"/>
        </w:rPr>
        <w:t>: Vergoldet und facettiert</w:t>
      </w:r>
    </w:p>
    <w:p w14:paraId="2F7EF2BF" w14:textId="1CE33592" w:rsidR="007D43EC" w:rsidRPr="002C59C2" w:rsidRDefault="007D43EC" w:rsidP="007D43EC">
      <w:pPr>
        <w:spacing w:after="40" w:line="276" w:lineRule="auto"/>
        <w:rPr>
          <w:rFonts w:ascii="Avenir Next" w:hAnsi="Avenir Next" w:cs="Arial"/>
          <w:sz w:val="18"/>
          <w:szCs w:val="20"/>
        </w:rPr>
      </w:pPr>
      <w:r>
        <w:rPr>
          <w:rFonts w:ascii="Avenir Next" w:hAnsi="Avenir Next"/>
          <w:b/>
          <w:sz w:val="18"/>
          <w:szCs w:val="20"/>
        </w:rPr>
        <w:t>Armband &amp; Schließe</w:t>
      </w:r>
      <w:r>
        <w:rPr>
          <w:rFonts w:ascii="Avenir Next" w:hAnsi="Avenir Next"/>
          <w:sz w:val="18"/>
          <w:szCs w:val="20"/>
        </w:rPr>
        <w:t>: Blaues Alligatorleder mit schützender Kautschukunterfütterung. Dornschließe aus Roségold</w:t>
      </w:r>
    </w:p>
    <w:p w14:paraId="34335CC8" w14:textId="34D18E58" w:rsidR="007D43EC" w:rsidRPr="00BE36A4" w:rsidRDefault="007D43EC" w:rsidP="00EB12AD">
      <w:pPr>
        <w:spacing w:line="276" w:lineRule="auto"/>
        <w:jc w:val="both"/>
        <w:rPr>
          <w:rFonts w:ascii="Avenir Next" w:eastAsia="Times New Roman" w:hAnsi="Avenir Next" w:cs="Arial"/>
          <w:b/>
        </w:rPr>
      </w:pPr>
    </w:p>
    <w:p w14:paraId="317B44DE" w14:textId="3341095F" w:rsidR="00EF54E6" w:rsidRPr="00BE36A4" w:rsidRDefault="00EF54E6" w:rsidP="00EB12AD">
      <w:pPr>
        <w:spacing w:line="276" w:lineRule="auto"/>
        <w:jc w:val="both"/>
        <w:rPr>
          <w:rFonts w:ascii="Avenir Next" w:eastAsia="Times New Roman" w:hAnsi="Avenir Next" w:cs="Arial"/>
          <w:b/>
        </w:rPr>
      </w:pPr>
    </w:p>
    <w:p w14:paraId="256C4D51" w14:textId="63D84CB8" w:rsidR="00EF54E6" w:rsidRPr="003F1D6F" w:rsidRDefault="00EF54E6" w:rsidP="003F1D6F">
      <w:pPr>
        <w:spacing w:after="160" w:line="259" w:lineRule="auto"/>
        <w:rPr>
          <w:rFonts w:ascii="Avenir Next" w:hAnsi="Avenir Next" w:cs="Arial"/>
          <w:sz w:val="16"/>
          <w:szCs w:val="16"/>
        </w:rPr>
      </w:pPr>
      <w:r>
        <w:rPr>
          <w:rFonts w:ascii="Avenir Next" w:hAnsi="Avenir Next"/>
          <w:b/>
          <w:szCs w:val="20"/>
        </w:rPr>
        <w:t xml:space="preserve">ELITE MOONPHASE – 40,5 MM </w:t>
      </w:r>
      <w:r>
        <w:rPr>
          <w:rFonts w:ascii="Avenir Next" w:hAnsi="Avenir Next"/>
          <w:sz w:val="18"/>
          <w:szCs w:val="20"/>
        </w:rPr>
        <w:t>Referenz: 03.3100.692/03.C923</w:t>
      </w:r>
    </w:p>
    <w:p w14:paraId="46DEEFBF" w14:textId="7C0417F7" w:rsidR="003F1D6F" w:rsidRPr="003F1D6F" w:rsidRDefault="00285A5D" w:rsidP="00EF54E6">
      <w:pPr>
        <w:spacing w:after="40" w:line="276" w:lineRule="auto"/>
        <w:rPr>
          <w:rFonts w:ascii="Avenir Next" w:hAnsi="Avenir Next" w:cs="Arial"/>
          <w:sz w:val="18"/>
          <w:szCs w:val="20"/>
        </w:rPr>
      </w:pPr>
      <w:r>
        <w:rPr>
          <w:noProof/>
          <w:lang w:val="fr-CH" w:eastAsia="fr-CH"/>
        </w:rPr>
        <w:drawing>
          <wp:anchor distT="0" distB="0" distL="114300" distR="114300" simplePos="0" relativeHeight="251697152" behindDoc="1" locked="0" layoutInCell="1" allowOverlap="1" wp14:anchorId="5E04E06B" wp14:editId="446D97D8">
            <wp:simplePos x="0" y="0"/>
            <wp:positionH relativeFrom="column">
              <wp:posOffset>3866403</wp:posOffset>
            </wp:positionH>
            <wp:positionV relativeFrom="paragraph">
              <wp:posOffset>254112</wp:posOffset>
            </wp:positionV>
            <wp:extent cx="2524125" cy="3600450"/>
            <wp:effectExtent l="0" t="0" r="9525" b="0"/>
            <wp:wrapTight wrapText="bothSides">
              <wp:wrapPolygon edited="0">
                <wp:start x="0" y="0"/>
                <wp:lineTo x="0" y="21486"/>
                <wp:lineTo x="21518" y="21486"/>
                <wp:lineTo x="21518" y="0"/>
                <wp:lineTo x="0" y="0"/>
              </wp:wrapPolygon>
            </wp:wrapTight>
            <wp:docPr id="22" name="Image 22"/>
            <wp:cNvGraphicFramePr/>
            <a:graphic xmlns:a="http://schemas.openxmlformats.org/drawingml/2006/main">
              <a:graphicData uri="http://schemas.openxmlformats.org/drawingml/2006/picture">
                <pic:pic xmlns:pic="http://schemas.openxmlformats.org/drawingml/2006/picture">
                  <pic:nvPicPr>
                    <pic:cNvPr id="22" name="Image 22"/>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524125" cy="3600450"/>
                    </a:xfrm>
                    <a:prstGeom prst="rect">
                      <a:avLst/>
                    </a:prstGeom>
                    <a:noFill/>
                    <a:ln>
                      <a:noFill/>
                    </a:ln>
                  </pic:spPr>
                </pic:pic>
              </a:graphicData>
            </a:graphic>
          </wp:anchor>
        </w:drawing>
      </w:r>
      <w:r w:rsidR="003C623B">
        <w:rPr>
          <w:rFonts w:ascii="Avenir Next" w:hAnsi="Avenir Next"/>
          <w:b/>
          <w:sz w:val="18"/>
          <w:szCs w:val="18"/>
        </w:rPr>
        <w:t>Alleinstellungsmerkmale</w:t>
      </w:r>
      <w:r w:rsidR="00BC1D16">
        <w:rPr>
          <w:rFonts w:ascii="Avenir Next" w:hAnsi="Avenir Next"/>
          <w:sz w:val="18"/>
          <w:szCs w:val="20"/>
        </w:rPr>
        <w:t>: Vollständig überarbeitetes Design von Gehäuse &amp; Zifferblatt: Neu definierte Codes der Eleganz. Elite-Kaliber 692: ultraflaches Uhrwerk mit Mondphasenanzeige. Einstellung der Mondphasenanzeige über die Krone. Sekundenstoppfunktion</w:t>
      </w:r>
    </w:p>
    <w:p w14:paraId="71A04BA0" w14:textId="77777777" w:rsidR="00EF54E6" w:rsidRPr="008870F1" w:rsidRDefault="00EF54E6" w:rsidP="00EF54E6">
      <w:pPr>
        <w:spacing w:after="40" w:line="276" w:lineRule="auto"/>
        <w:rPr>
          <w:rFonts w:ascii="Avenir Next" w:hAnsi="Avenir Next" w:cs="Arial"/>
          <w:sz w:val="18"/>
          <w:szCs w:val="20"/>
        </w:rPr>
      </w:pPr>
      <w:r>
        <w:rPr>
          <w:rFonts w:ascii="Avenir Next" w:hAnsi="Avenir Next"/>
          <w:b/>
          <w:sz w:val="18"/>
          <w:szCs w:val="20"/>
        </w:rPr>
        <w:t>Uhrwerk</w:t>
      </w:r>
      <w:r>
        <w:rPr>
          <w:rFonts w:ascii="Avenir Next" w:hAnsi="Avenir Next"/>
          <w:sz w:val="18"/>
          <w:szCs w:val="20"/>
        </w:rPr>
        <w:t>: Elite 692</w:t>
      </w:r>
    </w:p>
    <w:p w14:paraId="2D821FC7" w14:textId="16AE09F9" w:rsidR="00EF54E6" w:rsidRPr="008870F1" w:rsidRDefault="00EF54E6" w:rsidP="00EF54E6">
      <w:pPr>
        <w:spacing w:after="40" w:line="276" w:lineRule="auto"/>
        <w:rPr>
          <w:rFonts w:ascii="Avenir Next" w:hAnsi="Avenir Next" w:cs="Arial"/>
          <w:sz w:val="18"/>
          <w:szCs w:val="20"/>
        </w:rPr>
      </w:pPr>
      <w:r>
        <w:rPr>
          <w:rFonts w:ascii="Avenir Next" w:hAnsi="Avenir Next"/>
          <w:b/>
          <w:sz w:val="18"/>
          <w:szCs w:val="20"/>
        </w:rPr>
        <w:t>Frequenz</w:t>
      </w:r>
      <w:r>
        <w:rPr>
          <w:rFonts w:ascii="Avenir Next" w:hAnsi="Avenir Next"/>
          <w:sz w:val="18"/>
          <w:szCs w:val="20"/>
        </w:rPr>
        <w:t>: 28.800 Halbschwingungen pro Stunde (4 Hz)</w:t>
      </w:r>
      <w:r w:rsidR="009C3FE2" w:rsidRPr="009C3FE2">
        <w:rPr>
          <w:noProof/>
        </w:rPr>
        <w:t xml:space="preserve"> </w:t>
      </w:r>
    </w:p>
    <w:p w14:paraId="7409E96F" w14:textId="77777777" w:rsidR="00EF54E6" w:rsidRPr="008870F1" w:rsidRDefault="00EF54E6" w:rsidP="00EF54E6">
      <w:pPr>
        <w:spacing w:after="40" w:line="276" w:lineRule="auto"/>
        <w:rPr>
          <w:rFonts w:ascii="Avenir Next" w:hAnsi="Avenir Next" w:cs="Arial"/>
          <w:sz w:val="18"/>
          <w:szCs w:val="20"/>
        </w:rPr>
      </w:pPr>
      <w:r>
        <w:rPr>
          <w:rFonts w:ascii="Avenir Next" w:hAnsi="Avenir Next"/>
          <w:b/>
          <w:sz w:val="18"/>
          <w:szCs w:val="20"/>
        </w:rPr>
        <w:t>Gangreserve</w:t>
      </w:r>
      <w:r>
        <w:rPr>
          <w:rFonts w:ascii="Avenir Next" w:hAnsi="Avenir Next"/>
          <w:sz w:val="18"/>
          <w:szCs w:val="20"/>
        </w:rPr>
        <w:t>: mind. 48 Stunden</w:t>
      </w:r>
    </w:p>
    <w:p w14:paraId="3B4D46DA" w14:textId="77777777" w:rsidR="006C6AC7" w:rsidRDefault="006C6AC7" w:rsidP="006C6AC7">
      <w:pPr>
        <w:spacing w:after="40" w:line="276" w:lineRule="auto"/>
        <w:rPr>
          <w:rFonts w:ascii="Avenir Next" w:hAnsi="Avenir Next" w:cs="Arial"/>
          <w:sz w:val="18"/>
          <w:szCs w:val="20"/>
        </w:rPr>
      </w:pPr>
      <w:r>
        <w:rPr>
          <w:rFonts w:ascii="Avenir Next" w:hAnsi="Avenir Next"/>
          <w:b/>
          <w:sz w:val="18"/>
          <w:szCs w:val="20"/>
        </w:rPr>
        <w:t>Funktionen</w:t>
      </w:r>
      <w:r>
        <w:rPr>
          <w:rFonts w:ascii="Avenir Next" w:hAnsi="Avenir Next"/>
          <w:sz w:val="18"/>
          <w:szCs w:val="20"/>
        </w:rPr>
        <w:t>: Zentrale Stunden und Minuten. Kleine Sekunde bei 9 Uhr.</w:t>
      </w:r>
    </w:p>
    <w:p w14:paraId="1EA3F908" w14:textId="77777777" w:rsidR="006C6AC7" w:rsidRDefault="006C6AC7" w:rsidP="006C6AC7">
      <w:pPr>
        <w:spacing w:after="40" w:line="276" w:lineRule="auto"/>
        <w:rPr>
          <w:rFonts w:ascii="Avenir Next" w:hAnsi="Avenir Next" w:cs="Arial"/>
          <w:sz w:val="18"/>
          <w:szCs w:val="20"/>
        </w:rPr>
      </w:pPr>
      <w:r>
        <w:rPr>
          <w:rFonts w:ascii="Avenir Next" w:hAnsi="Avenir Next"/>
          <w:sz w:val="18"/>
          <w:szCs w:val="20"/>
        </w:rPr>
        <w:t>Mondphasenanzeige bei 6 Uhr.</w:t>
      </w:r>
    </w:p>
    <w:p w14:paraId="13956799" w14:textId="77777777" w:rsidR="00EF54E6" w:rsidRPr="003F1D6F" w:rsidRDefault="00EF54E6" w:rsidP="00EF54E6">
      <w:pPr>
        <w:spacing w:after="40" w:line="276" w:lineRule="auto"/>
        <w:rPr>
          <w:rFonts w:ascii="Avenir Next" w:hAnsi="Avenir Next" w:cs="Arial"/>
          <w:sz w:val="18"/>
          <w:szCs w:val="20"/>
        </w:rPr>
      </w:pPr>
      <w:r>
        <w:rPr>
          <w:rFonts w:ascii="Avenir Next" w:hAnsi="Avenir Next"/>
          <w:b/>
          <w:sz w:val="18"/>
          <w:szCs w:val="20"/>
        </w:rPr>
        <w:t>Preis</w:t>
      </w:r>
      <w:r>
        <w:rPr>
          <w:rFonts w:ascii="Avenir Next" w:hAnsi="Avenir Next"/>
          <w:sz w:val="18"/>
          <w:szCs w:val="20"/>
        </w:rPr>
        <w:t>: 6.900 CHF</w:t>
      </w:r>
    </w:p>
    <w:p w14:paraId="65B41B31" w14:textId="77777777" w:rsidR="00EF54E6" w:rsidRPr="00EF54E6" w:rsidRDefault="00EF54E6" w:rsidP="00EF54E6">
      <w:pPr>
        <w:spacing w:after="40" w:line="276" w:lineRule="auto"/>
        <w:rPr>
          <w:rFonts w:ascii="Avenir Next" w:hAnsi="Avenir Next" w:cs="Arial"/>
          <w:sz w:val="18"/>
          <w:szCs w:val="20"/>
        </w:rPr>
      </w:pPr>
      <w:r>
        <w:rPr>
          <w:rFonts w:ascii="Avenir Next" w:hAnsi="Avenir Next"/>
          <w:b/>
          <w:sz w:val="18"/>
          <w:szCs w:val="20"/>
        </w:rPr>
        <w:t>Material</w:t>
      </w:r>
      <w:r>
        <w:rPr>
          <w:rFonts w:ascii="Avenir Next" w:hAnsi="Avenir Next"/>
          <w:sz w:val="18"/>
          <w:szCs w:val="20"/>
        </w:rPr>
        <w:t xml:space="preserve">: Edelstahl </w:t>
      </w:r>
    </w:p>
    <w:p w14:paraId="498412FF" w14:textId="77777777" w:rsidR="00EF54E6" w:rsidRDefault="00EF54E6" w:rsidP="00EF54E6">
      <w:pPr>
        <w:spacing w:after="40" w:line="276" w:lineRule="auto"/>
        <w:rPr>
          <w:rFonts w:ascii="Avenir Next" w:hAnsi="Avenir Next" w:cs="Arial"/>
          <w:sz w:val="18"/>
          <w:szCs w:val="20"/>
        </w:rPr>
      </w:pPr>
      <w:r>
        <w:rPr>
          <w:rFonts w:ascii="Avenir Next" w:hAnsi="Avenir Next"/>
          <w:b/>
          <w:sz w:val="18"/>
          <w:szCs w:val="20"/>
        </w:rPr>
        <w:t>Wasserdichtigkeit</w:t>
      </w:r>
      <w:r>
        <w:rPr>
          <w:rFonts w:ascii="Avenir Next" w:hAnsi="Avenir Next"/>
          <w:sz w:val="18"/>
          <w:szCs w:val="20"/>
        </w:rPr>
        <w:t>: 5 ATM</w:t>
      </w:r>
    </w:p>
    <w:p w14:paraId="6AD9A590" w14:textId="77777777" w:rsidR="003F1D6F" w:rsidRDefault="00EF54E6" w:rsidP="00EF54E6">
      <w:pPr>
        <w:spacing w:after="40" w:line="276" w:lineRule="auto"/>
        <w:rPr>
          <w:rFonts w:ascii="Avenir Next" w:hAnsi="Avenir Next" w:cs="Arial"/>
          <w:sz w:val="18"/>
          <w:szCs w:val="20"/>
        </w:rPr>
      </w:pPr>
      <w:r>
        <w:rPr>
          <w:rFonts w:ascii="Avenir Next" w:hAnsi="Avenir Next"/>
          <w:b/>
          <w:sz w:val="18"/>
          <w:szCs w:val="20"/>
        </w:rPr>
        <w:t>Zifferblatt</w:t>
      </w:r>
      <w:r>
        <w:t xml:space="preserve">: </w:t>
      </w:r>
      <w:r>
        <w:rPr>
          <w:rFonts w:ascii="Avenir Next" w:hAnsi="Avenir Next"/>
          <w:sz w:val="18"/>
          <w:szCs w:val="20"/>
        </w:rPr>
        <w:t>Schiefergrau mit Soleil-Guillochierung</w:t>
      </w:r>
    </w:p>
    <w:p w14:paraId="3AB178DA" w14:textId="77777777" w:rsidR="002214CC" w:rsidRDefault="00EF54E6" w:rsidP="00EF54E6">
      <w:pPr>
        <w:spacing w:after="40" w:line="276" w:lineRule="auto"/>
        <w:rPr>
          <w:rFonts w:ascii="Avenir Next" w:hAnsi="Avenir Next" w:cs="Arial"/>
          <w:sz w:val="18"/>
          <w:szCs w:val="20"/>
        </w:rPr>
      </w:pPr>
      <w:r>
        <w:rPr>
          <w:rFonts w:ascii="Avenir Next" w:hAnsi="Avenir Next"/>
          <w:b/>
          <w:sz w:val="18"/>
          <w:szCs w:val="20"/>
        </w:rPr>
        <w:t>Stundenindizes</w:t>
      </w:r>
      <w:r>
        <w:rPr>
          <w:rFonts w:ascii="Avenir Next" w:hAnsi="Avenir Next"/>
          <w:sz w:val="18"/>
          <w:szCs w:val="20"/>
        </w:rPr>
        <w:t xml:space="preserve">: Rhodiniert und facettiert </w:t>
      </w:r>
    </w:p>
    <w:p w14:paraId="457620A2" w14:textId="77777777" w:rsidR="00EF54E6" w:rsidRPr="00EF54E6" w:rsidRDefault="00EF54E6" w:rsidP="00EF54E6">
      <w:pPr>
        <w:spacing w:after="40" w:line="276" w:lineRule="auto"/>
        <w:rPr>
          <w:rFonts w:ascii="Avenir Next" w:hAnsi="Avenir Next" w:cs="Arial"/>
          <w:sz w:val="18"/>
          <w:szCs w:val="20"/>
        </w:rPr>
      </w:pPr>
      <w:r>
        <w:rPr>
          <w:rFonts w:ascii="Avenir Next" w:hAnsi="Avenir Next"/>
          <w:b/>
          <w:sz w:val="18"/>
          <w:szCs w:val="20"/>
        </w:rPr>
        <w:t>Zeiger</w:t>
      </w:r>
      <w:r>
        <w:rPr>
          <w:rFonts w:ascii="Avenir Next" w:hAnsi="Avenir Next"/>
          <w:sz w:val="18"/>
          <w:szCs w:val="20"/>
        </w:rPr>
        <w:t xml:space="preserve">: Rhodiniert und facettiert </w:t>
      </w:r>
    </w:p>
    <w:p w14:paraId="5FCEADBB" w14:textId="77777777" w:rsidR="00EF54E6" w:rsidRPr="002C59C2" w:rsidRDefault="00EF54E6" w:rsidP="00EF54E6">
      <w:pPr>
        <w:spacing w:after="40" w:line="276" w:lineRule="auto"/>
        <w:rPr>
          <w:rFonts w:ascii="Avenir Next" w:hAnsi="Avenir Next" w:cs="Arial"/>
          <w:sz w:val="18"/>
          <w:szCs w:val="20"/>
        </w:rPr>
      </w:pPr>
      <w:r>
        <w:rPr>
          <w:rFonts w:ascii="Avenir Next" w:hAnsi="Avenir Next"/>
          <w:b/>
          <w:sz w:val="18"/>
          <w:szCs w:val="20"/>
        </w:rPr>
        <w:t>Armband &amp; Schließe</w:t>
      </w:r>
      <w:r>
        <w:rPr>
          <w:rFonts w:ascii="Avenir Next" w:hAnsi="Avenir Next"/>
          <w:sz w:val="18"/>
          <w:szCs w:val="20"/>
        </w:rPr>
        <w:t>: Graues Alligatorleder mit schützender Kautschukunterfütterung. Dornschließe aus Edelstahl</w:t>
      </w:r>
    </w:p>
    <w:p w14:paraId="16EBD8B2" w14:textId="77777777" w:rsidR="007D5033" w:rsidRPr="00EF54E6" w:rsidRDefault="007D5033" w:rsidP="00484024">
      <w:pPr>
        <w:jc w:val="both"/>
        <w:rPr>
          <w:rFonts w:ascii="Avenir Next" w:eastAsia="Times New Roman" w:hAnsi="Avenir Next" w:cs="Arial"/>
          <w:sz w:val="22"/>
          <w:szCs w:val="22"/>
          <w:lang w:val="en-GB"/>
        </w:rPr>
      </w:pPr>
    </w:p>
    <w:sectPr w:rsidR="007D5033" w:rsidRPr="00EF54E6" w:rsidSect="00D61DDE">
      <w:headerReference w:type="default" r:id="rId26"/>
      <w:footerReference w:type="default" r:id="rId27"/>
      <w:pgSz w:w="11900" w:h="16840"/>
      <w:pgMar w:top="1440" w:right="1800" w:bottom="1440" w:left="180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4B0377E5" w14:textId="77777777" w:rsidR="00E834B3" w:rsidRDefault="00E834B3" w:rsidP="00E91229">
      <w:r>
        <w:separator/>
      </w:r>
    </w:p>
  </w:endnote>
  <w:endnote w:type="continuationSeparator" w:id="0">
    <w:p w14:paraId="398AAE0D" w14:textId="77777777" w:rsidR="00E834B3" w:rsidRDefault="00E834B3" w:rsidP="00E9122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roman"/>
    <w:notTrueType/>
    <w:pitch w:val="fixed"/>
    <w:sig w:usb0="00000001" w:usb1="08070000" w:usb2="00000010" w:usb3="00000000" w:csb0="0002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Lucida Grande">
    <w:altName w:val="Segoe UI"/>
    <w:charset w:val="00"/>
    <w:family w:val="auto"/>
    <w:pitch w:val="variable"/>
    <w:sig w:usb0="00000003" w:usb1="00000000" w:usb2="00000000" w:usb3="00000000" w:csb0="00000001" w:csb1="00000000"/>
  </w:font>
  <w:font w:name="Helvetica">
    <w:panose1 w:val="020B0604020202020204"/>
    <w:charset w:val="00"/>
    <w:family w:val="swiss"/>
    <w:notTrueType/>
    <w:pitch w:val="variable"/>
    <w:sig w:usb0="00000003" w:usb1="00000000" w:usb2="00000000" w:usb3="00000000" w:csb0="00000001" w:csb1="00000000"/>
  </w:font>
  <w:font w:name="Arial Unicode MS">
    <w:panose1 w:val="020B0604020202020204"/>
    <w:charset w:val="00"/>
    <w:family w:val="roman"/>
    <w:notTrueType/>
    <w:pitch w:val="variable"/>
    <w:sig w:usb0="00000003" w:usb1="00000000" w:usb2="00000000" w:usb3="00000000" w:csb0="00000001" w:csb1="00000000"/>
  </w:font>
  <w:font w:name="Avenir Next">
    <w:altName w:val="Calibri"/>
    <w:panose1 w:val="020B0503020202020204"/>
    <w:charset w:val="00"/>
    <w:family w:val="swiss"/>
    <w:pitch w:val="variable"/>
    <w:sig w:usb0="800000AF" w:usb1="5000204A" w:usb2="00000000" w:usb3="00000000" w:csb0="0000009B"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0002EFF" w:usb1="C000247B" w:usb2="00000009" w:usb3="00000000" w:csb0="000001FF" w:csb1="00000000"/>
  </w:font>
  <w:font w:name="OpenSans-CondensedLight">
    <w:altName w:val="Calibri"/>
    <w:panose1 w:val="00000000000000000000"/>
    <w:charset w:val="00"/>
    <w:family w:val="auto"/>
    <w:notTrueType/>
    <w:pitch w:val="default"/>
    <w:sig w:usb0="00000003" w:usb1="00000000" w:usb2="00000000" w:usb3="00000000" w:csb0="00000001" w:csb1="00000000"/>
  </w:font>
  <w:font w:name="Antonio-Regular">
    <w:altName w:val="Calibri"/>
    <w:panose1 w:val="00000000000000000000"/>
    <w:charset w:val="00"/>
    <w:family w:val="auto"/>
    <w:notTrueType/>
    <w:pitch w:val="default"/>
    <w:sig w:usb0="00000003" w:usb1="00000000" w:usb2="0000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088CC17" w14:textId="77777777" w:rsidR="00A07AAF" w:rsidRPr="00BE36A4" w:rsidRDefault="00A07AAF" w:rsidP="0052260C">
    <w:pPr>
      <w:pStyle w:val="Pieddepage"/>
      <w:jc w:val="center"/>
      <w:rPr>
        <w:rFonts w:ascii="Avenir Next" w:hAnsi="Avenir Next"/>
        <w:sz w:val="18"/>
        <w:szCs w:val="18"/>
        <w:lang w:val="fr-FR"/>
      </w:rPr>
    </w:pPr>
    <w:r w:rsidRPr="00BE36A4">
      <w:rPr>
        <w:rFonts w:ascii="Avenir Next" w:hAnsi="Avenir Next"/>
        <w:b/>
        <w:sz w:val="18"/>
        <w:szCs w:val="18"/>
        <w:lang w:val="fr-FR"/>
      </w:rPr>
      <w:t>ZENITH</w:t>
    </w:r>
    <w:r w:rsidRPr="00BE36A4">
      <w:rPr>
        <w:rFonts w:ascii="Avenir Next" w:hAnsi="Avenir Next"/>
        <w:sz w:val="18"/>
        <w:szCs w:val="18"/>
        <w:lang w:val="fr-FR"/>
      </w:rPr>
      <w:t xml:space="preserve"> | www.zenith-watches.com | Rue des </w:t>
    </w:r>
    <w:proofErr w:type="spellStart"/>
    <w:r w:rsidRPr="00BE36A4">
      <w:rPr>
        <w:rFonts w:ascii="Avenir Next" w:hAnsi="Avenir Next"/>
        <w:sz w:val="18"/>
        <w:szCs w:val="18"/>
        <w:lang w:val="fr-FR"/>
      </w:rPr>
      <w:t>Billodes</w:t>
    </w:r>
    <w:proofErr w:type="spellEnd"/>
    <w:r w:rsidRPr="00BE36A4">
      <w:rPr>
        <w:rFonts w:ascii="Avenir Next" w:hAnsi="Avenir Next"/>
        <w:sz w:val="18"/>
        <w:szCs w:val="18"/>
        <w:lang w:val="fr-FR"/>
      </w:rPr>
      <w:t xml:space="preserve"> 34-36 | CH-2400 Le Locle</w:t>
    </w:r>
  </w:p>
  <w:p w14:paraId="7B0A7514" w14:textId="1DD3851A" w:rsidR="00A07AAF" w:rsidRPr="0052260C" w:rsidRDefault="00A07AAF" w:rsidP="0052260C">
    <w:pPr>
      <w:pStyle w:val="Pieddepage"/>
      <w:jc w:val="center"/>
      <w:rPr>
        <w:rFonts w:ascii="Avenir Next" w:hAnsi="Avenir Next"/>
        <w:sz w:val="18"/>
        <w:szCs w:val="18"/>
      </w:rPr>
    </w:pPr>
    <w:r>
      <w:rPr>
        <w:rFonts w:ascii="Avenir Next" w:hAnsi="Avenir Next"/>
        <w:sz w:val="18"/>
        <w:szCs w:val="18"/>
      </w:rPr>
      <w:t xml:space="preserve">Internationale Medienarbeit - E-Mail: </w:t>
    </w:r>
    <w:hyperlink r:id="rId1" w:history="1">
      <w:r>
        <w:rPr>
          <w:rStyle w:val="Lienhypertexte"/>
          <w:rFonts w:ascii="Avenir Next" w:hAnsi="Avenir Next"/>
          <w:sz w:val="18"/>
          <w:szCs w:val="18"/>
        </w:rPr>
        <w:t>press@zenith-watches.com</w:t>
      </w:r>
    </w:hyperlink>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3952176" w14:textId="77777777" w:rsidR="00E834B3" w:rsidRDefault="00E834B3" w:rsidP="00E91229">
      <w:r>
        <w:separator/>
      </w:r>
    </w:p>
  </w:footnote>
  <w:footnote w:type="continuationSeparator" w:id="0">
    <w:p w14:paraId="7F3AAF1D" w14:textId="77777777" w:rsidR="00E834B3" w:rsidRDefault="00E834B3" w:rsidP="00E91229">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88DA67A" w14:textId="77777777" w:rsidR="00A07AAF" w:rsidRDefault="00A07AAF" w:rsidP="0052260C">
    <w:pPr>
      <w:pStyle w:val="En-tte"/>
      <w:jc w:val="center"/>
    </w:pPr>
    <w:r>
      <w:rPr>
        <w:noProof/>
        <w:lang w:val="fr-CH" w:eastAsia="fr-CH"/>
      </w:rPr>
      <w:drawing>
        <wp:inline distT="0" distB="0" distL="0" distR="0" wp14:anchorId="4F49F731" wp14:editId="639D04EA">
          <wp:extent cx="1701165" cy="72517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701165" cy="725170"/>
                  </a:xfrm>
                  <a:prstGeom prst="rect">
                    <a:avLst/>
                  </a:prstGeom>
                  <a:noFill/>
                </pic:spPr>
              </pic:pic>
            </a:graphicData>
          </a:graphic>
        </wp:inline>
      </w:drawing>
    </w:r>
  </w:p>
  <w:p w14:paraId="0D384707" w14:textId="77777777" w:rsidR="00A07AAF" w:rsidRDefault="00A07AAF" w:rsidP="0052260C">
    <w:pPr>
      <w:pStyle w:val="En-tte"/>
      <w:jc w:val="cent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C906CC8"/>
    <w:multiLevelType w:val="hybridMultilevel"/>
    <w:tmpl w:val="857C61A6"/>
    <w:lvl w:ilvl="0" w:tplc="A516E212">
      <w:numFmt w:val="bullet"/>
      <w:lvlText w:val="-"/>
      <w:lvlJc w:val="left"/>
      <w:pPr>
        <w:ind w:left="720" w:hanging="360"/>
      </w:pPr>
      <w:rPr>
        <w:rFonts w:ascii="Cambria" w:eastAsiaTheme="minorEastAsia" w:hAnsi="Cambria" w:cstheme="minorBidi" w:hint="default"/>
      </w:rPr>
    </w:lvl>
    <w:lvl w:ilvl="1" w:tplc="100C0003" w:tentative="1">
      <w:start w:val="1"/>
      <w:numFmt w:val="bullet"/>
      <w:lvlText w:val="o"/>
      <w:lvlJc w:val="left"/>
      <w:pPr>
        <w:ind w:left="1440" w:hanging="360"/>
      </w:pPr>
      <w:rPr>
        <w:rFonts w:ascii="Courier New" w:hAnsi="Courier New" w:cs="Courier New" w:hint="default"/>
      </w:rPr>
    </w:lvl>
    <w:lvl w:ilvl="2" w:tplc="100C0005" w:tentative="1">
      <w:start w:val="1"/>
      <w:numFmt w:val="bullet"/>
      <w:lvlText w:val=""/>
      <w:lvlJc w:val="left"/>
      <w:pPr>
        <w:ind w:left="2160" w:hanging="360"/>
      </w:pPr>
      <w:rPr>
        <w:rFonts w:ascii="Wingdings" w:hAnsi="Wingdings" w:hint="default"/>
      </w:rPr>
    </w:lvl>
    <w:lvl w:ilvl="3" w:tplc="100C0001" w:tentative="1">
      <w:start w:val="1"/>
      <w:numFmt w:val="bullet"/>
      <w:lvlText w:val=""/>
      <w:lvlJc w:val="left"/>
      <w:pPr>
        <w:ind w:left="2880" w:hanging="360"/>
      </w:pPr>
      <w:rPr>
        <w:rFonts w:ascii="Symbol" w:hAnsi="Symbol" w:hint="default"/>
      </w:rPr>
    </w:lvl>
    <w:lvl w:ilvl="4" w:tplc="100C0003" w:tentative="1">
      <w:start w:val="1"/>
      <w:numFmt w:val="bullet"/>
      <w:lvlText w:val="o"/>
      <w:lvlJc w:val="left"/>
      <w:pPr>
        <w:ind w:left="3600" w:hanging="360"/>
      </w:pPr>
      <w:rPr>
        <w:rFonts w:ascii="Courier New" w:hAnsi="Courier New" w:cs="Courier New" w:hint="default"/>
      </w:rPr>
    </w:lvl>
    <w:lvl w:ilvl="5" w:tplc="100C0005" w:tentative="1">
      <w:start w:val="1"/>
      <w:numFmt w:val="bullet"/>
      <w:lvlText w:val=""/>
      <w:lvlJc w:val="left"/>
      <w:pPr>
        <w:ind w:left="4320" w:hanging="360"/>
      </w:pPr>
      <w:rPr>
        <w:rFonts w:ascii="Wingdings" w:hAnsi="Wingdings" w:hint="default"/>
      </w:rPr>
    </w:lvl>
    <w:lvl w:ilvl="6" w:tplc="100C0001" w:tentative="1">
      <w:start w:val="1"/>
      <w:numFmt w:val="bullet"/>
      <w:lvlText w:val=""/>
      <w:lvlJc w:val="left"/>
      <w:pPr>
        <w:ind w:left="5040" w:hanging="360"/>
      </w:pPr>
      <w:rPr>
        <w:rFonts w:ascii="Symbol" w:hAnsi="Symbol" w:hint="default"/>
      </w:rPr>
    </w:lvl>
    <w:lvl w:ilvl="7" w:tplc="100C0003" w:tentative="1">
      <w:start w:val="1"/>
      <w:numFmt w:val="bullet"/>
      <w:lvlText w:val="o"/>
      <w:lvlJc w:val="left"/>
      <w:pPr>
        <w:ind w:left="5760" w:hanging="360"/>
      </w:pPr>
      <w:rPr>
        <w:rFonts w:ascii="Courier New" w:hAnsi="Courier New" w:cs="Courier New" w:hint="default"/>
      </w:rPr>
    </w:lvl>
    <w:lvl w:ilvl="8" w:tplc="100C0005" w:tentative="1">
      <w:start w:val="1"/>
      <w:numFmt w:val="bullet"/>
      <w:lvlText w:val=""/>
      <w:lvlJc w:val="left"/>
      <w:pPr>
        <w:ind w:left="6480" w:hanging="360"/>
      </w:pPr>
      <w:rPr>
        <w:rFonts w:ascii="Wingdings" w:hAnsi="Wingdings" w:hint="default"/>
      </w:rPr>
    </w:lvl>
  </w:abstractNum>
  <w:abstractNum w:abstractNumId="1" w15:restartNumberingAfterBreak="0">
    <w:nsid w:val="352758A4"/>
    <w:multiLevelType w:val="multilevel"/>
    <w:tmpl w:val="9AAEA0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hyphenationZone w:val="425"/>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B21CF"/>
    <w:rsid w:val="00000836"/>
    <w:rsid w:val="00014A27"/>
    <w:rsid w:val="000256DF"/>
    <w:rsid w:val="00026830"/>
    <w:rsid w:val="000342C2"/>
    <w:rsid w:val="000501C5"/>
    <w:rsid w:val="00050E67"/>
    <w:rsid w:val="000523B2"/>
    <w:rsid w:val="000579B7"/>
    <w:rsid w:val="00072BEB"/>
    <w:rsid w:val="0008105A"/>
    <w:rsid w:val="000B46C2"/>
    <w:rsid w:val="000C70C4"/>
    <w:rsid w:val="000D1E68"/>
    <w:rsid w:val="0011674E"/>
    <w:rsid w:val="00124B18"/>
    <w:rsid w:val="00150B20"/>
    <w:rsid w:val="00156DB3"/>
    <w:rsid w:val="00171C56"/>
    <w:rsid w:val="001C4794"/>
    <w:rsid w:val="001E7CAB"/>
    <w:rsid w:val="002120B4"/>
    <w:rsid w:val="00216AD8"/>
    <w:rsid w:val="002214CC"/>
    <w:rsid w:val="00226B4B"/>
    <w:rsid w:val="0023629B"/>
    <w:rsid w:val="002555FF"/>
    <w:rsid w:val="002640EC"/>
    <w:rsid w:val="00275CFC"/>
    <w:rsid w:val="00285A5D"/>
    <w:rsid w:val="00285A8B"/>
    <w:rsid w:val="00285EF5"/>
    <w:rsid w:val="002A58F0"/>
    <w:rsid w:val="002B2EFE"/>
    <w:rsid w:val="002C59C2"/>
    <w:rsid w:val="002E54F6"/>
    <w:rsid w:val="00301954"/>
    <w:rsid w:val="0031464F"/>
    <w:rsid w:val="00324556"/>
    <w:rsid w:val="00343A75"/>
    <w:rsid w:val="00364E20"/>
    <w:rsid w:val="003A3122"/>
    <w:rsid w:val="003A318D"/>
    <w:rsid w:val="003B21CF"/>
    <w:rsid w:val="003C623B"/>
    <w:rsid w:val="003F1D6F"/>
    <w:rsid w:val="003F476D"/>
    <w:rsid w:val="00426668"/>
    <w:rsid w:val="004509AC"/>
    <w:rsid w:val="00451E25"/>
    <w:rsid w:val="00452445"/>
    <w:rsid w:val="00470F17"/>
    <w:rsid w:val="004740CA"/>
    <w:rsid w:val="00484024"/>
    <w:rsid w:val="0048776A"/>
    <w:rsid w:val="00497682"/>
    <w:rsid w:val="004B12FB"/>
    <w:rsid w:val="004C1136"/>
    <w:rsid w:val="004C24A3"/>
    <w:rsid w:val="004D26A6"/>
    <w:rsid w:val="004D2BB1"/>
    <w:rsid w:val="004E4164"/>
    <w:rsid w:val="00501642"/>
    <w:rsid w:val="00516F61"/>
    <w:rsid w:val="00520C4F"/>
    <w:rsid w:val="00521003"/>
    <w:rsid w:val="0052260C"/>
    <w:rsid w:val="00535804"/>
    <w:rsid w:val="00555A3E"/>
    <w:rsid w:val="00583EE8"/>
    <w:rsid w:val="005903D6"/>
    <w:rsid w:val="005A18ED"/>
    <w:rsid w:val="005A4C88"/>
    <w:rsid w:val="005D451F"/>
    <w:rsid w:val="005E3E36"/>
    <w:rsid w:val="00611568"/>
    <w:rsid w:val="006146C5"/>
    <w:rsid w:val="00623122"/>
    <w:rsid w:val="00630FB5"/>
    <w:rsid w:val="00637364"/>
    <w:rsid w:val="006456FF"/>
    <w:rsid w:val="00662763"/>
    <w:rsid w:val="00674B8F"/>
    <w:rsid w:val="006B38FC"/>
    <w:rsid w:val="006C04BF"/>
    <w:rsid w:val="006C6AC7"/>
    <w:rsid w:val="006D5AC3"/>
    <w:rsid w:val="006F49C9"/>
    <w:rsid w:val="006F5C02"/>
    <w:rsid w:val="00704EF3"/>
    <w:rsid w:val="00710D11"/>
    <w:rsid w:val="007674B9"/>
    <w:rsid w:val="00785DFD"/>
    <w:rsid w:val="00796F94"/>
    <w:rsid w:val="007B5FF2"/>
    <w:rsid w:val="007C4A54"/>
    <w:rsid w:val="007C7696"/>
    <w:rsid w:val="007D43EC"/>
    <w:rsid w:val="007D5033"/>
    <w:rsid w:val="007E168E"/>
    <w:rsid w:val="00800F21"/>
    <w:rsid w:val="00816447"/>
    <w:rsid w:val="0082125F"/>
    <w:rsid w:val="0082379A"/>
    <w:rsid w:val="008A0267"/>
    <w:rsid w:val="008C6837"/>
    <w:rsid w:val="008D4AE4"/>
    <w:rsid w:val="008E25C7"/>
    <w:rsid w:val="009024D1"/>
    <w:rsid w:val="009103A5"/>
    <w:rsid w:val="00916F60"/>
    <w:rsid w:val="00931CD0"/>
    <w:rsid w:val="00945486"/>
    <w:rsid w:val="00951926"/>
    <w:rsid w:val="009571E6"/>
    <w:rsid w:val="00960AA8"/>
    <w:rsid w:val="0096564B"/>
    <w:rsid w:val="00987F79"/>
    <w:rsid w:val="009A03C7"/>
    <w:rsid w:val="009C3FE2"/>
    <w:rsid w:val="009D5CA4"/>
    <w:rsid w:val="009D6BD5"/>
    <w:rsid w:val="009D6EBF"/>
    <w:rsid w:val="009E4573"/>
    <w:rsid w:val="009F6B44"/>
    <w:rsid w:val="00A04724"/>
    <w:rsid w:val="00A07AAF"/>
    <w:rsid w:val="00A36932"/>
    <w:rsid w:val="00A43912"/>
    <w:rsid w:val="00A443DA"/>
    <w:rsid w:val="00A82F17"/>
    <w:rsid w:val="00AB2FC2"/>
    <w:rsid w:val="00AD4DA8"/>
    <w:rsid w:val="00AD4F60"/>
    <w:rsid w:val="00AE0BB4"/>
    <w:rsid w:val="00B109DB"/>
    <w:rsid w:val="00B21701"/>
    <w:rsid w:val="00B356D4"/>
    <w:rsid w:val="00B45172"/>
    <w:rsid w:val="00B5540A"/>
    <w:rsid w:val="00B56243"/>
    <w:rsid w:val="00B61A89"/>
    <w:rsid w:val="00B803BC"/>
    <w:rsid w:val="00B87FEF"/>
    <w:rsid w:val="00B931CB"/>
    <w:rsid w:val="00B95879"/>
    <w:rsid w:val="00B959FC"/>
    <w:rsid w:val="00BC1D16"/>
    <w:rsid w:val="00BE158D"/>
    <w:rsid w:val="00BE36A4"/>
    <w:rsid w:val="00BE6423"/>
    <w:rsid w:val="00BF00DB"/>
    <w:rsid w:val="00C0133B"/>
    <w:rsid w:val="00C27FDE"/>
    <w:rsid w:val="00C4657D"/>
    <w:rsid w:val="00C74DC4"/>
    <w:rsid w:val="00CB5B84"/>
    <w:rsid w:val="00CC1F6E"/>
    <w:rsid w:val="00CD2B2E"/>
    <w:rsid w:val="00CF22BB"/>
    <w:rsid w:val="00D1652C"/>
    <w:rsid w:val="00D31152"/>
    <w:rsid w:val="00D464E5"/>
    <w:rsid w:val="00D53DB9"/>
    <w:rsid w:val="00D61DDE"/>
    <w:rsid w:val="00D753CE"/>
    <w:rsid w:val="00D904B8"/>
    <w:rsid w:val="00DA1AAE"/>
    <w:rsid w:val="00DC34A4"/>
    <w:rsid w:val="00DC4A51"/>
    <w:rsid w:val="00DD0420"/>
    <w:rsid w:val="00DF732F"/>
    <w:rsid w:val="00E1065E"/>
    <w:rsid w:val="00E6526B"/>
    <w:rsid w:val="00E834B3"/>
    <w:rsid w:val="00E91229"/>
    <w:rsid w:val="00E94E3F"/>
    <w:rsid w:val="00EB12AD"/>
    <w:rsid w:val="00EC25E5"/>
    <w:rsid w:val="00EC7B8A"/>
    <w:rsid w:val="00ED6577"/>
    <w:rsid w:val="00EE41F7"/>
    <w:rsid w:val="00EF54E6"/>
    <w:rsid w:val="00F00A09"/>
    <w:rsid w:val="00F04CD9"/>
    <w:rsid w:val="00F06D97"/>
    <w:rsid w:val="00F13F83"/>
    <w:rsid w:val="00F5310E"/>
    <w:rsid w:val="00F76523"/>
    <w:rsid w:val="00F811E7"/>
    <w:rsid w:val="00F81699"/>
    <w:rsid w:val="00F91D50"/>
    <w:rsid w:val="00F945C3"/>
    <w:rsid w:val="00FA3E34"/>
    <w:rsid w:val="00FC371C"/>
    <w:rsid w:val="00FD77AF"/>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70502684"/>
  <w14:defaultImageDpi w14:val="300"/>
  <w15:docId w15:val="{C02C3041-5573-4DEE-BDA1-718325A8DE8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4"/>
        <w:szCs w:val="24"/>
        <w:lang w:val="de-DE"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Web 1" w:semiHidden="1" w:unhideWhenUsed="1"/>
    <w:lsdException w:name="Table Web 2"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Commentaire">
    <w:name w:val="annotation text"/>
    <w:basedOn w:val="Normal"/>
    <w:link w:val="CommentaireCar"/>
    <w:uiPriority w:val="99"/>
    <w:semiHidden/>
    <w:unhideWhenUsed/>
    <w:rPr>
      <w:sz w:val="20"/>
      <w:szCs w:val="20"/>
    </w:rPr>
  </w:style>
  <w:style w:type="character" w:customStyle="1" w:styleId="CommentaireCar">
    <w:name w:val="Commentaire Car"/>
    <w:basedOn w:val="Policepardfaut"/>
    <w:link w:val="Commentaire"/>
    <w:uiPriority w:val="99"/>
    <w:semiHidden/>
    <w:rsid w:val="00156DB3"/>
  </w:style>
  <w:style w:type="character" w:styleId="Marquedecommentaire">
    <w:name w:val="annotation reference"/>
    <w:uiPriority w:val="99"/>
    <w:semiHidden/>
    <w:unhideWhenUsed/>
    <w:rPr>
      <w:sz w:val="16"/>
      <w:szCs w:val="16"/>
    </w:rPr>
  </w:style>
  <w:style w:type="paragraph" w:styleId="Textedebulles">
    <w:name w:val="Balloon Text"/>
    <w:basedOn w:val="Normal"/>
    <w:link w:val="TextedebullesCar"/>
    <w:uiPriority w:val="99"/>
    <w:semiHidden/>
    <w:unhideWhenUsed/>
    <w:rsid w:val="00156DB3"/>
    <w:rPr>
      <w:rFonts w:ascii="Lucida Grande" w:hAnsi="Lucida Grande" w:cs="Lucida Grande"/>
      <w:sz w:val="18"/>
      <w:szCs w:val="18"/>
    </w:rPr>
  </w:style>
  <w:style w:type="character" w:customStyle="1" w:styleId="TextedebullesCar">
    <w:name w:val="Texte de bulles Car"/>
    <w:basedOn w:val="Policepardfaut"/>
    <w:link w:val="Textedebulles"/>
    <w:uiPriority w:val="99"/>
    <w:semiHidden/>
    <w:rsid w:val="00156DB3"/>
    <w:rPr>
      <w:rFonts w:ascii="Lucida Grande" w:hAnsi="Lucida Grande" w:cs="Lucida Grande"/>
      <w:sz w:val="18"/>
      <w:szCs w:val="18"/>
    </w:rPr>
  </w:style>
  <w:style w:type="paragraph" w:styleId="En-tte">
    <w:name w:val="header"/>
    <w:basedOn w:val="Normal"/>
    <w:link w:val="En-tteCar"/>
    <w:uiPriority w:val="99"/>
    <w:unhideWhenUsed/>
    <w:rsid w:val="00E91229"/>
    <w:pPr>
      <w:tabs>
        <w:tab w:val="center" w:pos="4320"/>
        <w:tab w:val="right" w:pos="8640"/>
      </w:tabs>
    </w:pPr>
  </w:style>
  <w:style w:type="character" w:customStyle="1" w:styleId="En-tteCar">
    <w:name w:val="En-tête Car"/>
    <w:basedOn w:val="Policepardfaut"/>
    <w:link w:val="En-tte"/>
    <w:uiPriority w:val="99"/>
    <w:rsid w:val="00E91229"/>
  </w:style>
  <w:style w:type="paragraph" w:styleId="Pieddepage">
    <w:name w:val="footer"/>
    <w:basedOn w:val="Normal"/>
    <w:link w:val="PieddepageCar"/>
    <w:uiPriority w:val="99"/>
    <w:unhideWhenUsed/>
    <w:rsid w:val="00E91229"/>
    <w:pPr>
      <w:tabs>
        <w:tab w:val="center" w:pos="4320"/>
        <w:tab w:val="right" w:pos="8640"/>
      </w:tabs>
    </w:pPr>
  </w:style>
  <w:style w:type="character" w:customStyle="1" w:styleId="PieddepageCar">
    <w:name w:val="Pied de page Car"/>
    <w:basedOn w:val="Policepardfaut"/>
    <w:link w:val="Pieddepage"/>
    <w:uiPriority w:val="99"/>
    <w:rsid w:val="00E91229"/>
  </w:style>
  <w:style w:type="paragraph" w:styleId="Objetducommentaire">
    <w:name w:val="annotation subject"/>
    <w:basedOn w:val="Commentaire"/>
    <w:next w:val="Commentaire"/>
    <w:link w:val="ObjetducommentaireCar"/>
    <w:uiPriority w:val="99"/>
    <w:semiHidden/>
    <w:unhideWhenUsed/>
    <w:rsid w:val="0023629B"/>
    <w:rPr>
      <w:b/>
      <w:bCs/>
    </w:rPr>
  </w:style>
  <w:style w:type="character" w:customStyle="1" w:styleId="ObjetducommentaireCar">
    <w:name w:val="Objet du commentaire Car"/>
    <w:basedOn w:val="CommentaireCar"/>
    <w:link w:val="Objetducommentaire"/>
    <w:uiPriority w:val="99"/>
    <w:semiHidden/>
    <w:rsid w:val="0023629B"/>
    <w:rPr>
      <w:b/>
      <w:bCs/>
      <w:sz w:val="20"/>
      <w:szCs w:val="20"/>
    </w:rPr>
  </w:style>
  <w:style w:type="paragraph" w:customStyle="1" w:styleId="A">
    <w:name w:val="內文 A"/>
    <w:rsid w:val="00FC371C"/>
    <w:pPr>
      <w:pBdr>
        <w:top w:val="nil"/>
        <w:left w:val="nil"/>
        <w:bottom w:val="nil"/>
        <w:right w:val="nil"/>
        <w:between w:val="nil"/>
        <w:bar w:val="nil"/>
      </w:pBdr>
    </w:pPr>
    <w:rPr>
      <w:rFonts w:ascii="Helvetica" w:eastAsia="Arial Unicode MS" w:hAnsi="Helvetica" w:cs="Arial Unicode MS"/>
      <w:color w:val="000000"/>
      <w:sz w:val="22"/>
      <w:szCs w:val="22"/>
      <w:u w:color="000000"/>
      <w:bdr w:val="nil"/>
      <w:lang w:eastAsia="zh-CN"/>
    </w:rPr>
  </w:style>
  <w:style w:type="paragraph" w:styleId="NormalWeb">
    <w:name w:val="Normal (Web)"/>
    <w:basedOn w:val="Normal"/>
    <w:uiPriority w:val="99"/>
    <w:semiHidden/>
    <w:unhideWhenUsed/>
    <w:rsid w:val="00D904B8"/>
    <w:pPr>
      <w:spacing w:before="100" w:beforeAutospacing="1" w:after="100" w:afterAutospacing="1"/>
    </w:pPr>
    <w:rPr>
      <w:rFonts w:ascii="Times New Roman" w:hAnsi="Times New Roman" w:cs="Times New Roman"/>
      <w:sz w:val="20"/>
      <w:szCs w:val="20"/>
    </w:rPr>
  </w:style>
  <w:style w:type="character" w:styleId="Lienhypertexte">
    <w:name w:val="Hyperlink"/>
    <w:rsid w:val="0052260C"/>
    <w:rPr>
      <w:u w:val="single"/>
    </w:rPr>
  </w:style>
  <w:style w:type="character" w:customStyle="1" w:styleId="Mentionnonrsolue1">
    <w:name w:val="Mention non résolue1"/>
    <w:basedOn w:val="Policepardfaut"/>
    <w:uiPriority w:val="99"/>
    <w:semiHidden/>
    <w:unhideWhenUsed/>
    <w:rsid w:val="0052260C"/>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16475555">
      <w:bodyDiv w:val="1"/>
      <w:marLeft w:val="0"/>
      <w:marRight w:val="0"/>
      <w:marTop w:val="0"/>
      <w:marBottom w:val="0"/>
      <w:divBdr>
        <w:top w:val="none" w:sz="0" w:space="0" w:color="auto"/>
        <w:left w:val="none" w:sz="0" w:space="0" w:color="auto"/>
        <w:bottom w:val="none" w:sz="0" w:space="0" w:color="auto"/>
        <w:right w:val="none" w:sz="0" w:space="0" w:color="auto"/>
      </w:divBdr>
    </w:div>
    <w:div w:id="417865974">
      <w:bodyDiv w:val="1"/>
      <w:marLeft w:val="0"/>
      <w:marRight w:val="0"/>
      <w:marTop w:val="0"/>
      <w:marBottom w:val="0"/>
      <w:divBdr>
        <w:top w:val="none" w:sz="0" w:space="0" w:color="auto"/>
        <w:left w:val="none" w:sz="0" w:space="0" w:color="auto"/>
        <w:bottom w:val="none" w:sz="0" w:space="0" w:color="auto"/>
        <w:right w:val="none" w:sz="0" w:space="0" w:color="auto"/>
      </w:divBdr>
    </w:div>
    <w:div w:id="587663216">
      <w:bodyDiv w:val="1"/>
      <w:marLeft w:val="0"/>
      <w:marRight w:val="0"/>
      <w:marTop w:val="0"/>
      <w:marBottom w:val="0"/>
      <w:divBdr>
        <w:top w:val="none" w:sz="0" w:space="0" w:color="auto"/>
        <w:left w:val="none" w:sz="0" w:space="0" w:color="auto"/>
        <w:bottom w:val="none" w:sz="0" w:space="0" w:color="auto"/>
        <w:right w:val="none" w:sz="0" w:space="0" w:color="auto"/>
      </w:divBdr>
    </w:div>
    <w:div w:id="795099264">
      <w:bodyDiv w:val="1"/>
      <w:marLeft w:val="0"/>
      <w:marRight w:val="0"/>
      <w:marTop w:val="0"/>
      <w:marBottom w:val="0"/>
      <w:divBdr>
        <w:top w:val="none" w:sz="0" w:space="0" w:color="auto"/>
        <w:left w:val="none" w:sz="0" w:space="0" w:color="auto"/>
        <w:bottom w:val="none" w:sz="0" w:space="0" w:color="auto"/>
        <w:right w:val="none" w:sz="0" w:space="0" w:color="auto"/>
      </w:divBdr>
    </w:div>
    <w:div w:id="1386875090">
      <w:bodyDiv w:val="1"/>
      <w:marLeft w:val="0"/>
      <w:marRight w:val="0"/>
      <w:marTop w:val="0"/>
      <w:marBottom w:val="0"/>
      <w:divBdr>
        <w:top w:val="none" w:sz="0" w:space="0" w:color="auto"/>
        <w:left w:val="none" w:sz="0" w:space="0" w:color="auto"/>
        <w:bottom w:val="none" w:sz="0" w:space="0" w:color="auto"/>
        <w:right w:val="none" w:sz="0" w:space="0" w:color="auto"/>
      </w:divBdr>
    </w:div>
    <w:div w:id="1500072783">
      <w:bodyDiv w:val="1"/>
      <w:marLeft w:val="0"/>
      <w:marRight w:val="0"/>
      <w:marTop w:val="0"/>
      <w:marBottom w:val="0"/>
      <w:divBdr>
        <w:top w:val="none" w:sz="0" w:space="0" w:color="auto"/>
        <w:left w:val="none" w:sz="0" w:space="0" w:color="auto"/>
        <w:bottom w:val="none" w:sz="0" w:space="0" w:color="auto"/>
        <w:right w:val="none" w:sz="0" w:space="0" w:color="auto"/>
      </w:divBdr>
    </w:div>
    <w:div w:id="1609504371">
      <w:bodyDiv w:val="1"/>
      <w:marLeft w:val="0"/>
      <w:marRight w:val="0"/>
      <w:marTop w:val="0"/>
      <w:marBottom w:val="0"/>
      <w:divBdr>
        <w:top w:val="none" w:sz="0" w:space="0" w:color="auto"/>
        <w:left w:val="none" w:sz="0" w:space="0" w:color="auto"/>
        <w:bottom w:val="none" w:sz="0" w:space="0" w:color="auto"/>
        <w:right w:val="none" w:sz="0" w:space="0" w:color="auto"/>
      </w:divBdr>
    </w:div>
    <w:div w:id="1747729100">
      <w:bodyDiv w:val="1"/>
      <w:marLeft w:val="0"/>
      <w:marRight w:val="0"/>
      <w:marTop w:val="0"/>
      <w:marBottom w:val="0"/>
      <w:divBdr>
        <w:top w:val="none" w:sz="0" w:space="0" w:color="auto"/>
        <w:left w:val="none" w:sz="0" w:space="0" w:color="auto"/>
        <w:bottom w:val="none" w:sz="0" w:space="0" w:color="auto"/>
        <w:right w:val="none" w:sz="0" w:space="0" w:color="auto"/>
      </w:divBdr>
    </w:div>
    <w:div w:id="1766415349">
      <w:bodyDiv w:val="1"/>
      <w:marLeft w:val="0"/>
      <w:marRight w:val="0"/>
      <w:marTop w:val="0"/>
      <w:marBottom w:val="0"/>
      <w:divBdr>
        <w:top w:val="none" w:sz="0" w:space="0" w:color="auto"/>
        <w:left w:val="none" w:sz="0" w:space="0" w:color="auto"/>
        <w:bottom w:val="none" w:sz="0" w:space="0" w:color="auto"/>
        <w:right w:val="none" w:sz="0" w:space="0" w:color="auto"/>
      </w:divBdr>
    </w:div>
    <w:div w:id="2085446744">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7.jpeg"/><Relationship Id="rId18" Type="http://schemas.openxmlformats.org/officeDocument/2006/relationships/image" Target="media/image12.jpeg"/><Relationship Id="rId26" Type="http://schemas.openxmlformats.org/officeDocument/2006/relationships/header" Target="header1.xml"/><Relationship Id="rId3" Type="http://schemas.openxmlformats.org/officeDocument/2006/relationships/settings" Target="settings.xml"/><Relationship Id="rId21" Type="http://schemas.openxmlformats.org/officeDocument/2006/relationships/image" Target="media/image15.jpeg"/><Relationship Id="rId7" Type="http://schemas.openxmlformats.org/officeDocument/2006/relationships/image" Target="media/image1.jpeg"/><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jpeg"/><Relationship Id="rId2" Type="http://schemas.openxmlformats.org/officeDocument/2006/relationships/styles" Target="styles.xml"/><Relationship Id="rId16" Type="http://schemas.openxmlformats.org/officeDocument/2006/relationships/image" Target="media/image10.jpeg"/><Relationship Id="rId20" Type="http://schemas.openxmlformats.org/officeDocument/2006/relationships/image" Target="media/image14.jpeg"/><Relationship Id="rId29"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eg"/><Relationship Id="rId24" Type="http://schemas.openxmlformats.org/officeDocument/2006/relationships/image" Target="media/image18.jpeg"/><Relationship Id="rId5" Type="http://schemas.openxmlformats.org/officeDocument/2006/relationships/footnotes" Target="footnote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fontTable" Target="fontTable.xml"/><Relationship Id="rId10" Type="http://schemas.openxmlformats.org/officeDocument/2006/relationships/image" Target="media/image4.jpeg"/><Relationship Id="rId19" Type="http://schemas.openxmlformats.org/officeDocument/2006/relationships/image" Target="media/image13.jpe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footer" Target="footer1.xml"/></Relationships>
</file>

<file path=word/_rels/footer1.xml.rels><?xml version="1.0" encoding="UTF-8" standalone="yes"?>
<Relationships xmlns="http://schemas.openxmlformats.org/package/2006/relationships"><Relationship Id="rId1" Type="http://schemas.openxmlformats.org/officeDocument/2006/relationships/hyperlink" Target="file:///C:\Users\a.dyck\AppData\Local\Temp\press@zenith-watches.com"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2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16</Pages>
  <Words>5055</Words>
  <Characters>27807</Characters>
  <Application>Microsoft Office Word</Application>
  <DocSecurity>0</DocSecurity>
  <Lines>231</Lines>
  <Paragraphs>65</Paragraphs>
  <ScaleCrop>false</ScaleCrop>
  <HeadingPairs>
    <vt:vector size="4" baseType="variant">
      <vt:variant>
        <vt:lpstr>Titre</vt:lpstr>
      </vt:variant>
      <vt:variant>
        <vt:i4>1</vt:i4>
      </vt:variant>
      <vt:variant>
        <vt:lpstr>Titel</vt:lpstr>
      </vt:variant>
      <vt:variant>
        <vt:i4>1</vt:i4>
      </vt:variant>
    </vt:vector>
  </HeadingPairs>
  <TitlesOfParts>
    <vt:vector size="2" baseType="lpstr">
      <vt:lpstr/>
      <vt:lpstr/>
    </vt:vector>
  </TitlesOfParts>
  <Company>Lost In Time Sàrl</Company>
  <LinksUpToDate>false</LinksUpToDate>
  <CharactersWithSpaces>32797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Amr Sindi</dc:creator>
  <cp:keywords/>
  <dc:description/>
  <cp:lastModifiedBy>Vittoria Pelà</cp:lastModifiedBy>
  <cp:revision>4</cp:revision>
  <cp:lastPrinted>2019-12-20T13:29:00Z</cp:lastPrinted>
  <dcterms:created xsi:type="dcterms:W3CDTF">2020-01-10T15:38:00Z</dcterms:created>
  <dcterms:modified xsi:type="dcterms:W3CDTF">2020-01-13T05:49:00Z</dcterms:modified>
</cp:coreProperties>
</file>