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B1B6" w14:textId="5DEBC15A" w:rsidR="001464C2" w:rsidRPr="005B7F20" w:rsidRDefault="005008F4" w:rsidP="009E1DA1">
      <w:pPr>
        <w:jc w:val="center"/>
        <w:rPr>
          <w:rFonts w:ascii="Avenir Next" w:hAnsi="Avenir Next" w:cs="Times New Roman"/>
          <w:b/>
        </w:rPr>
      </w:pPr>
      <w:r>
        <w:rPr>
          <w:rFonts w:ascii="Avenir Next" w:hAnsi="Avenir Next"/>
          <w:b/>
        </w:rPr>
        <w:t xml:space="preserve">Patrick </w:t>
      </w:r>
      <w:proofErr w:type="spellStart"/>
      <w:r>
        <w:rPr>
          <w:rFonts w:ascii="Avenir Next" w:hAnsi="Avenir Next"/>
          <w:b/>
        </w:rPr>
        <w:t>Mouratoglou</w:t>
      </w:r>
      <w:proofErr w:type="spellEnd"/>
      <w:r>
        <w:rPr>
          <w:rFonts w:ascii="Avenir Next" w:hAnsi="Avenir Next"/>
          <w:b/>
        </w:rPr>
        <w:t xml:space="preserve">, empreendedor e treinador de ténis de renome mundial, junta-se à </w:t>
      </w:r>
      <w:proofErr w:type="spellStart"/>
      <w:r>
        <w:rPr>
          <w:rFonts w:ascii="Avenir Next" w:hAnsi="Avenir Next"/>
          <w:b/>
        </w:rPr>
        <w:t>Zenith</w:t>
      </w:r>
      <w:proofErr w:type="spellEnd"/>
      <w:r>
        <w:rPr>
          <w:rFonts w:ascii="Avenir Next" w:hAnsi="Avenir Next"/>
          <w:b/>
        </w:rPr>
        <w:t xml:space="preserve"> como o mais recente Amigo da Marca</w:t>
      </w:r>
    </w:p>
    <w:p w14:paraId="389445F6" w14:textId="77777777" w:rsidR="00CF6D16" w:rsidRPr="005B7F20" w:rsidRDefault="00CF6D16" w:rsidP="009E1DA1">
      <w:pPr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 </w:t>
      </w:r>
    </w:p>
    <w:p w14:paraId="26248DCD" w14:textId="4D7F0D07" w:rsidR="005008F4" w:rsidRPr="005B7F20" w:rsidRDefault="003650CF" w:rsidP="009E1DA1">
      <w:pPr>
        <w:jc w:val="both"/>
        <w:rPr>
          <w:rFonts w:ascii="Avenir Next" w:hAnsi="Avenir Next" w:cs="Times New Roman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Le </w:t>
      </w:r>
      <w:proofErr w:type="spellStart"/>
      <w:r>
        <w:rPr>
          <w:rFonts w:ascii="Avenir Next" w:hAnsi="Avenir Next"/>
          <w:b/>
          <w:sz w:val="18"/>
          <w:szCs w:val="18"/>
        </w:rPr>
        <w:t>Locle</w:t>
      </w:r>
      <w:proofErr w:type="spellEnd"/>
      <w:r>
        <w:rPr>
          <w:rFonts w:ascii="Avenir Next" w:hAnsi="Avenir Next"/>
          <w:b/>
          <w:sz w:val="18"/>
          <w:szCs w:val="18"/>
        </w:rPr>
        <w:t>, 20 de janeiro de 2020</w:t>
      </w:r>
      <w:r>
        <w:rPr>
          <w:rFonts w:ascii="Avenir Next" w:hAnsi="Avenir Next"/>
          <w:sz w:val="18"/>
          <w:szCs w:val="18"/>
        </w:rPr>
        <w:t xml:space="preserve">: No dia de abertura do torneio </w:t>
      </w:r>
      <w:proofErr w:type="spellStart"/>
      <w:r>
        <w:rPr>
          <w:rFonts w:ascii="Avenir Next" w:hAnsi="Avenir Next"/>
          <w:sz w:val="18"/>
          <w:szCs w:val="18"/>
        </w:rPr>
        <w:t>Grand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Slam</w:t>
      </w:r>
      <w:proofErr w:type="spellEnd"/>
      <w:r>
        <w:rPr>
          <w:rFonts w:ascii="Avenir Next" w:hAnsi="Avenir Next"/>
          <w:sz w:val="18"/>
          <w:szCs w:val="18"/>
        </w:rPr>
        <w:t xml:space="preserve"> do Open da Austrália, a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orgulha-se de apresentar o icónico treinador de ténis e </w:t>
      </w:r>
      <w:bookmarkStart w:id="0" w:name="_GoBack"/>
      <w:bookmarkEnd w:id="0"/>
      <w:r>
        <w:rPr>
          <w:rFonts w:ascii="Avenir Next" w:hAnsi="Avenir Next"/>
          <w:sz w:val="18"/>
          <w:szCs w:val="18"/>
        </w:rPr>
        <w:t xml:space="preserve">empreendedor Patrick </w:t>
      </w:r>
      <w:proofErr w:type="spellStart"/>
      <w:r>
        <w:rPr>
          <w:rFonts w:ascii="Avenir Next" w:hAnsi="Avenir Next"/>
          <w:sz w:val="18"/>
          <w:szCs w:val="18"/>
        </w:rPr>
        <w:t>Mouratoglou</w:t>
      </w:r>
      <w:proofErr w:type="spellEnd"/>
      <w:r>
        <w:rPr>
          <w:rFonts w:ascii="Avenir Next" w:hAnsi="Avenir Next"/>
          <w:sz w:val="18"/>
          <w:szCs w:val="18"/>
        </w:rPr>
        <w:t xml:space="preserve"> como o seu mais recente Amigo da Marca.</w:t>
      </w:r>
    </w:p>
    <w:p w14:paraId="2B4CAE6F" w14:textId="43F63E0A" w:rsidR="00CF757F" w:rsidRPr="005B7F20" w:rsidRDefault="00CF757F" w:rsidP="009E1DA1">
      <w:pPr>
        <w:rPr>
          <w:rFonts w:ascii="Avenir Next" w:hAnsi="Avenir Next" w:cs="Times New Roman"/>
          <w:sz w:val="18"/>
          <w:szCs w:val="18"/>
        </w:rPr>
      </w:pPr>
    </w:p>
    <w:p w14:paraId="2518017C" w14:textId="0EA50D78" w:rsidR="00D179E1" w:rsidRPr="005B7F20" w:rsidRDefault="001E363A" w:rsidP="009E1DA1">
      <w:pPr>
        <w:jc w:val="both"/>
        <w:rPr>
          <w:rFonts w:ascii="Avenir Next" w:hAnsi="Avenir Next" w:cs="Times New Roman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Considerado como uma das personalidades mais influentes no mundo do ténis, Patrick </w:t>
      </w:r>
      <w:proofErr w:type="spellStart"/>
      <w:r>
        <w:rPr>
          <w:rFonts w:ascii="Avenir Next" w:hAnsi="Avenir Next"/>
          <w:sz w:val="18"/>
          <w:szCs w:val="18"/>
        </w:rPr>
        <w:t>Mouratoglou</w:t>
      </w:r>
      <w:proofErr w:type="spellEnd"/>
      <w:r>
        <w:rPr>
          <w:rFonts w:ascii="Avenir Next" w:hAnsi="Avenir Next"/>
          <w:sz w:val="18"/>
          <w:szCs w:val="18"/>
        </w:rPr>
        <w:t xml:space="preserve"> foi atraído para este universo desde o momento em que pegou numa bola, aos 6 anos. Sonhava em tornar-se um jogador de topo e passou grande parte da infância a treinar para chegar aos campeonatos, mas o destino tinha reservado um caminho diferente para Patrick. Os seus pais não acreditavam que pudesse ter um futuro no ténis, por isso encaminharam-no para um percurso académico e profissional mais tradicional. Apesar disso, Patrick nunca perdeu a esperança. Concluiu os seus estudos e frequentou uma </w:t>
      </w:r>
      <w:r>
        <w:rPr>
          <w:rFonts w:ascii="Avenir Next" w:hAnsi="Avenir Next"/>
          <w:i/>
          <w:iCs/>
          <w:sz w:val="18"/>
          <w:szCs w:val="18"/>
        </w:rPr>
        <w:t xml:space="preserve">business </w:t>
      </w:r>
      <w:proofErr w:type="spellStart"/>
      <w:r>
        <w:rPr>
          <w:rFonts w:ascii="Avenir Next" w:hAnsi="Avenir Next"/>
          <w:i/>
          <w:iCs/>
          <w:sz w:val="18"/>
          <w:szCs w:val="18"/>
        </w:rPr>
        <w:t>school</w:t>
      </w:r>
      <w:proofErr w:type="spellEnd"/>
      <w:r>
        <w:rPr>
          <w:rFonts w:ascii="Avenir Next" w:hAnsi="Avenir Next"/>
          <w:sz w:val="18"/>
          <w:szCs w:val="18"/>
        </w:rPr>
        <w:t xml:space="preserve">, onde pôde aperfeiçoar os seus conhecimentos de gestão e ganhar confiança. Com o seu sentido inato para tudo que diz respeito a empreendedorismo, Patrick decidiu realizar o seu sonho e, com 26 anos, criou a </w:t>
      </w:r>
      <w:proofErr w:type="spellStart"/>
      <w:r>
        <w:rPr>
          <w:rFonts w:ascii="Avenir Next" w:hAnsi="Avenir Next"/>
          <w:sz w:val="18"/>
          <w:szCs w:val="18"/>
        </w:rPr>
        <w:t>Mouratoglou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Tennis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Academy</w:t>
      </w:r>
      <w:proofErr w:type="spellEnd"/>
      <w:r>
        <w:rPr>
          <w:rFonts w:ascii="Avenir Next" w:hAnsi="Avenir Next"/>
          <w:sz w:val="18"/>
          <w:szCs w:val="18"/>
        </w:rPr>
        <w:t xml:space="preserve">, atualmente reconhecida como uma das mais proeminentes academias de ténis do mundo. </w:t>
      </w:r>
    </w:p>
    <w:p w14:paraId="5F167A76" w14:textId="77777777" w:rsidR="009E1DA1" w:rsidRPr="005B7F20" w:rsidRDefault="009E1DA1" w:rsidP="009E1DA1">
      <w:pPr>
        <w:jc w:val="both"/>
        <w:rPr>
          <w:rFonts w:ascii="Avenir Next" w:hAnsi="Avenir Next" w:cs="Times New Roman"/>
          <w:sz w:val="18"/>
          <w:szCs w:val="18"/>
        </w:rPr>
      </w:pPr>
    </w:p>
    <w:p w14:paraId="3F15C7F3" w14:textId="46B2934C" w:rsidR="009E1DA1" w:rsidRPr="005B7F20" w:rsidRDefault="009E1DA1" w:rsidP="009E1DA1">
      <w:pPr>
        <w:jc w:val="both"/>
        <w:rPr>
          <w:rFonts w:ascii="Avenir Next" w:hAnsi="Avenir Next" w:cs="Times New Roman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Através da academia, Patrick teve a oportunidade de trabalhar com diversos tenistas profissionais em diferentes momentos das suas carreiras, ajudando-os a tirarem partido do seu potencial e a concretizarem grandes feitos. Depois de assumir o papel de treinador e mentor de diversos jogadores na sua academia, Patrick alcançou um novo patamar em 2012, quando começou a treinar Serena Williams. Depois da primeira derrota de sempre da tenista na ronda de abertura de um </w:t>
      </w:r>
      <w:proofErr w:type="spellStart"/>
      <w:r>
        <w:rPr>
          <w:rFonts w:ascii="Avenir Next" w:hAnsi="Avenir Next"/>
          <w:sz w:val="18"/>
          <w:szCs w:val="18"/>
        </w:rPr>
        <w:t>Grand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Slam</w:t>
      </w:r>
      <w:proofErr w:type="spellEnd"/>
      <w:r>
        <w:rPr>
          <w:rFonts w:ascii="Avenir Next" w:hAnsi="Avenir Next"/>
          <w:sz w:val="18"/>
          <w:szCs w:val="18"/>
        </w:rPr>
        <w:t xml:space="preserve"> em Roland Garros, Patrick colocou Serena novamente no primeiro lugar do pódio, uma posição que ocupou durante 3 anos e meio consecutivos, durante os quais ganhou 2 medalhas de ouro nos Jogos Olímpicos, 10 títulos do </w:t>
      </w:r>
      <w:proofErr w:type="spellStart"/>
      <w:r>
        <w:rPr>
          <w:rFonts w:ascii="Avenir Next" w:hAnsi="Avenir Next"/>
          <w:sz w:val="18"/>
          <w:szCs w:val="18"/>
        </w:rPr>
        <w:t>Grand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Slam</w:t>
      </w:r>
      <w:proofErr w:type="spellEnd"/>
      <w:r>
        <w:rPr>
          <w:rFonts w:ascii="Avenir Next" w:hAnsi="Avenir Next"/>
          <w:sz w:val="18"/>
          <w:szCs w:val="18"/>
        </w:rPr>
        <w:t>, 3 campeonatos de fim de ano e muitos outros títulos. Hoje em dia, esta “dupla maravilha” continua em força.</w:t>
      </w:r>
    </w:p>
    <w:p w14:paraId="0E03BD8B" w14:textId="77777777" w:rsidR="00812A76" w:rsidRPr="005B7F20" w:rsidRDefault="00812A76" w:rsidP="009E1DA1">
      <w:pPr>
        <w:jc w:val="both"/>
        <w:rPr>
          <w:rFonts w:ascii="Avenir Next" w:hAnsi="Avenir Next" w:cs="Times New Roman"/>
          <w:sz w:val="18"/>
          <w:szCs w:val="18"/>
        </w:rPr>
      </w:pPr>
    </w:p>
    <w:p w14:paraId="408B3AA4" w14:textId="7D3E2F69" w:rsidR="00812A76" w:rsidRPr="005B7F20" w:rsidRDefault="00812A76" w:rsidP="009E1DA1">
      <w:pPr>
        <w:jc w:val="both"/>
        <w:rPr>
          <w:rFonts w:ascii="Avenir Next" w:hAnsi="Avenir Next" w:cs="Times New Roman"/>
          <w:sz w:val="18"/>
          <w:szCs w:val="18"/>
        </w:rPr>
      </w:pPr>
      <w:r>
        <w:rPr>
          <w:rFonts w:ascii="Avenir Next" w:hAnsi="Avenir Next"/>
          <w:i/>
          <w:sz w:val="18"/>
          <w:szCs w:val="18"/>
        </w:rPr>
        <w:t xml:space="preserve">“Tive o prazer de conhecer o Patrick pela primeira vez em </w:t>
      </w:r>
      <w:proofErr w:type="spellStart"/>
      <w:r>
        <w:rPr>
          <w:rFonts w:ascii="Avenir Next" w:hAnsi="Avenir Next"/>
          <w:i/>
          <w:sz w:val="18"/>
          <w:szCs w:val="18"/>
        </w:rPr>
        <w:t>Wimbeldon</w:t>
      </w:r>
      <w:proofErr w:type="spellEnd"/>
      <w:r>
        <w:rPr>
          <w:rFonts w:ascii="Avenir Next" w:hAnsi="Avenir Next"/>
          <w:i/>
          <w:sz w:val="18"/>
          <w:szCs w:val="18"/>
        </w:rPr>
        <w:t xml:space="preserve">, no ano passado, e demo-nos bem de imediato. Fiquei fascinado com a sua história, carisma e determinação, que compõem a analogia perfeita do que significa sobrepor-se a todas as probabilidades e atingir o céu. A paixão e energia que demonstra encaixam perfeitamente no espírito empreendedor da </w:t>
      </w:r>
      <w:proofErr w:type="spellStart"/>
      <w:r>
        <w:rPr>
          <w:rFonts w:ascii="Avenir Next" w:hAnsi="Avenir Next"/>
          <w:i/>
          <w:sz w:val="18"/>
          <w:szCs w:val="18"/>
        </w:rPr>
        <w:t>Zenith</w:t>
      </w:r>
      <w:proofErr w:type="spellEnd"/>
      <w:r>
        <w:rPr>
          <w:rFonts w:ascii="Avenir Next" w:hAnsi="Avenir Next"/>
          <w:i/>
          <w:sz w:val="18"/>
          <w:szCs w:val="18"/>
        </w:rPr>
        <w:t>"</w:t>
      </w:r>
      <w:r>
        <w:rPr>
          <w:rFonts w:ascii="Avenir Next" w:hAnsi="Avenir Next"/>
          <w:sz w:val="18"/>
          <w:szCs w:val="18"/>
        </w:rPr>
        <w:t xml:space="preserve">, declarou o </w:t>
      </w:r>
      <w:r>
        <w:rPr>
          <w:rFonts w:ascii="Avenir Next" w:hAnsi="Avenir Next"/>
          <w:b/>
          <w:sz w:val="18"/>
          <w:szCs w:val="18"/>
        </w:rPr>
        <w:t xml:space="preserve">CEO da </w:t>
      </w:r>
      <w:proofErr w:type="spellStart"/>
      <w:r>
        <w:rPr>
          <w:rFonts w:ascii="Avenir Next" w:hAnsi="Avenir Next"/>
          <w:b/>
          <w:sz w:val="18"/>
          <w:szCs w:val="18"/>
        </w:rPr>
        <w:t>Zenith</w:t>
      </w:r>
      <w:proofErr w:type="spellEnd"/>
      <w:r>
        <w:rPr>
          <w:rFonts w:ascii="Avenir Next" w:hAnsi="Avenir Next"/>
          <w:b/>
          <w:sz w:val="18"/>
          <w:szCs w:val="18"/>
        </w:rPr>
        <w:t xml:space="preserve">, Julien </w:t>
      </w:r>
      <w:proofErr w:type="spellStart"/>
      <w:r>
        <w:rPr>
          <w:rFonts w:ascii="Avenir Next" w:hAnsi="Avenir Next"/>
          <w:b/>
          <w:sz w:val="18"/>
          <w:szCs w:val="18"/>
        </w:rPr>
        <w:t>Tornare</w:t>
      </w:r>
      <w:proofErr w:type="spellEnd"/>
      <w:r>
        <w:rPr>
          <w:rFonts w:ascii="Avenir Next" w:hAnsi="Avenir Next"/>
          <w:b/>
          <w:sz w:val="18"/>
          <w:szCs w:val="18"/>
        </w:rPr>
        <w:t>,</w:t>
      </w:r>
      <w:r>
        <w:rPr>
          <w:rFonts w:ascii="Avenir Next" w:hAnsi="Avenir Next"/>
          <w:sz w:val="18"/>
          <w:szCs w:val="18"/>
        </w:rPr>
        <w:t xml:space="preserve"> sobre Patrick </w:t>
      </w:r>
      <w:proofErr w:type="spellStart"/>
      <w:r>
        <w:rPr>
          <w:rFonts w:ascii="Avenir Next" w:hAnsi="Avenir Next"/>
          <w:sz w:val="18"/>
          <w:szCs w:val="18"/>
        </w:rPr>
        <w:t>Mouratoglou</w:t>
      </w:r>
      <w:proofErr w:type="spellEnd"/>
      <w:r>
        <w:rPr>
          <w:rFonts w:ascii="Avenir Next" w:hAnsi="Avenir Next"/>
          <w:sz w:val="18"/>
          <w:szCs w:val="18"/>
        </w:rPr>
        <w:t xml:space="preserve"> e o encontro decisivo entre ambos.</w:t>
      </w:r>
    </w:p>
    <w:p w14:paraId="1FBD9C58" w14:textId="77777777" w:rsidR="001E363A" w:rsidRPr="005B7F20" w:rsidRDefault="001E363A" w:rsidP="009E1DA1">
      <w:pPr>
        <w:jc w:val="both"/>
        <w:rPr>
          <w:rFonts w:ascii="Avenir Next" w:hAnsi="Avenir Next" w:cs="Times New Roman"/>
          <w:sz w:val="18"/>
          <w:szCs w:val="18"/>
        </w:rPr>
      </w:pPr>
    </w:p>
    <w:p w14:paraId="77427749" w14:textId="766702B7" w:rsidR="00BF0F90" w:rsidRPr="005B7F20" w:rsidRDefault="001E363A" w:rsidP="009E1DA1">
      <w:pPr>
        <w:jc w:val="both"/>
        <w:rPr>
          <w:rFonts w:ascii="Avenir Next" w:hAnsi="Avenir Next" w:cs="Times New Roman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O dinamismo, a perseverança, o sucesso conquistado a pulso de Patrick, bem como a sua humildade e altruísmo, tornaram-no uma personalidade singularmente carismática no mundo do ténis e um empresário amplamente respeitado. A ascensão ao estrelato deste treinador afamado, que nunca desiste de alcançar a sua visão – independentemente do quão impossível possa parecer – é um percurso improvável, que exemplifica o etos da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“o céu é o limite”, que se preza por desafiar as convenções e ultrapassar as expetativas. </w:t>
      </w:r>
    </w:p>
    <w:p w14:paraId="68E02F39" w14:textId="7B808A93" w:rsidR="005B7F20" w:rsidRPr="005B7F20" w:rsidRDefault="005B7F20" w:rsidP="009E1DA1">
      <w:pPr>
        <w:jc w:val="both"/>
        <w:rPr>
          <w:rFonts w:ascii="Avenir Next" w:hAnsi="Avenir Next" w:cs="Times New Roman"/>
          <w:sz w:val="18"/>
          <w:szCs w:val="18"/>
        </w:rPr>
      </w:pPr>
    </w:p>
    <w:p w14:paraId="0D5126B0" w14:textId="26158EA7" w:rsidR="005B7F20" w:rsidRPr="005B7F20" w:rsidRDefault="005B7F20" w:rsidP="009E1DA1">
      <w:pPr>
        <w:jc w:val="both"/>
        <w:rPr>
          <w:rFonts w:ascii="Avenir Next" w:hAnsi="Avenir Next" w:cs="Times New Roman"/>
          <w:b/>
          <w:i/>
          <w:sz w:val="18"/>
          <w:szCs w:val="18"/>
        </w:rPr>
      </w:pPr>
      <w:r>
        <w:rPr>
          <w:rFonts w:ascii="Avenir Next" w:hAnsi="Avenir Next"/>
          <w:i/>
          <w:sz w:val="18"/>
          <w:szCs w:val="18"/>
        </w:rPr>
        <w:t xml:space="preserve">“Como fã de relógios, sinto-me verdadeiramente orgulhoso por me tornar um Amigo da Marca da </w:t>
      </w:r>
      <w:proofErr w:type="spellStart"/>
      <w:r>
        <w:rPr>
          <w:rFonts w:ascii="Avenir Next" w:hAnsi="Avenir Next"/>
          <w:i/>
          <w:sz w:val="18"/>
          <w:szCs w:val="18"/>
        </w:rPr>
        <w:t>Zenith</w:t>
      </w:r>
      <w:proofErr w:type="spellEnd"/>
      <w:r>
        <w:rPr>
          <w:rFonts w:ascii="Avenir Next" w:hAnsi="Avenir Next"/>
          <w:i/>
          <w:sz w:val="18"/>
          <w:szCs w:val="18"/>
        </w:rPr>
        <w:t xml:space="preserve">, cujo percurso de excelência remonta a 1865. A filosofia da marca, “o céu é o limite”, reflete a minha própria história, em que o meu plano original falhou, mas usei essa experiência para moldar o meu futuro e atingir o meu objetivo (o meu “céu”), no fim de contas. Mal posso esperar por usar os relógios da </w:t>
      </w:r>
      <w:proofErr w:type="spellStart"/>
      <w:r>
        <w:rPr>
          <w:rFonts w:ascii="Avenir Next" w:hAnsi="Avenir Next"/>
          <w:i/>
          <w:sz w:val="18"/>
          <w:szCs w:val="18"/>
        </w:rPr>
        <w:t>Zenith</w:t>
      </w:r>
      <w:proofErr w:type="spellEnd"/>
      <w:r>
        <w:rPr>
          <w:rFonts w:ascii="Avenir Next" w:hAnsi="Avenir Next"/>
          <w:i/>
          <w:sz w:val="18"/>
          <w:szCs w:val="18"/>
        </w:rPr>
        <w:t xml:space="preserve">, repletos de pormenores, enquanto mantenho a minha concentração em conseguir os maiores títulos do ténis”, </w:t>
      </w:r>
      <w:r>
        <w:rPr>
          <w:rFonts w:ascii="Avenir Next" w:hAnsi="Avenir Next"/>
          <w:sz w:val="18"/>
          <w:szCs w:val="18"/>
        </w:rPr>
        <w:t xml:space="preserve">afirmou </w:t>
      </w:r>
      <w:r>
        <w:rPr>
          <w:rFonts w:ascii="Avenir Next" w:hAnsi="Avenir Next"/>
          <w:b/>
          <w:sz w:val="18"/>
          <w:szCs w:val="18"/>
        </w:rPr>
        <w:t xml:space="preserve">Patrick </w:t>
      </w:r>
      <w:proofErr w:type="spellStart"/>
      <w:r>
        <w:rPr>
          <w:rFonts w:ascii="Avenir Next" w:hAnsi="Avenir Next"/>
          <w:b/>
          <w:sz w:val="18"/>
          <w:szCs w:val="18"/>
        </w:rPr>
        <w:t>Mouratoglou</w:t>
      </w:r>
      <w:proofErr w:type="spellEnd"/>
      <w:r>
        <w:rPr>
          <w:rFonts w:ascii="Avenir Next" w:hAnsi="Avenir Next"/>
          <w:b/>
          <w:sz w:val="18"/>
          <w:szCs w:val="18"/>
        </w:rPr>
        <w:t xml:space="preserve">. </w:t>
      </w:r>
    </w:p>
    <w:p w14:paraId="53749735" w14:textId="77777777" w:rsidR="00BE0A84" w:rsidRPr="005B7F20" w:rsidRDefault="00BE0A84" w:rsidP="009E1DA1">
      <w:pPr>
        <w:jc w:val="both"/>
        <w:rPr>
          <w:rFonts w:ascii="Avenir Next" w:hAnsi="Avenir Next" w:cs="Times New Roman"/>
          <w:sz w:val="18"/>
          <w:szCs w:val="18"/>
        </w:rPr>
      </w:pPr>
    </w:p>
    <w:p w14:paraId="5D92FE14" w14:textId="4BC9D2C9" w:rsidR="00F00BE2" w:rsidRPr="009E1DA1" w:rsidRDefault="0040135D" w:rsidP="009E1DA1">
      <w:pPr>
        <w:jc w:val="both"/>
        <w:rPr>
          <w:rFonts w:ascii="Avenir Next" w:hAnsi="Avenir Next" w:cs="Times New Roman"/>
          <w:sz w:val="18"/>
          <w:szCs w:val="18"/>
        </w:rPr>
      </w:pPr>
      <w:bookmarkStart w:id="1" w:name="_Hlk29969324"/>
      <w:r>
        <w:rPr>
          <w:rFonts w:ascii="Avenir Next" w:hAnsi="Avenir Next"/>
          <w:sz w:val="18"/>
          <w:szCs w:val="18"/>
        </w:rPr>
        <w:t xml:space="preserve">Além de ser treinador, este empreendedor está fortemente envolvido noutros negócios, dentro e fora do universo do ténis, e pretende inspirar outras pessoas através das inúmeras palestras motivacionais que faz em todo mundo. Patrick criou a Patrick </w:t>
      </w:r>
      <w:proofErr w:type="spellStart"/>
      <w:r>
        <w:rPr>
          <w:rFonts w:ascii="Avenir Next" w:hAnsi="Avenir Next"/>
          <w:sz w:val="18"/>
          <w:szCs w:val="18"/>
        </w:rPr>
        <w:t>Mouratoglou</w:t>
      </w:r>
      <w:proofErr w:type="spellEnd"/>
      <w:r>
        <w:rPr>
          <w:rFonts w:ascii="Avenir Next" w:hAnsi="Avenir Next"/>
          <w:sz w:val="18"/>
          <w:szCs w:val="18"/>
        </w:rPr>
        <w:t xml:space="preserve"> Foundation, que apoia tenistas aspirantes sem recursos financeiros para chegarem ao topo. Além disso, é uma personalidade da TV, com o seu próprio programa transmitido por todo o mundo. Patrick assume diversos papéis e nunca toma as suas conquistas como garantidas. </w:t>
      </w:r>
    </w:p>
    <w:bookmarkEnd w:id="1"/>
    <w:p w14:paraId="008E1E61" w14:textId="6730178C" w:rsidR="009E1DA1" w:rsidRDefault="009E1DA1" w:rsidP="009E1DA1">
      <w:pPr>
        <w:jc w:val="both"/>
        <w:rPr>
          <w:rFonts w:ascii="Avenir Next" w:hAnsi="Avenir Next" w:cs="Times New Roman"/>
          <w:sz w:val="20"/>
          <w:szCs w:val="20"/>
        </w:rPr>
      </w:pPr>
    </w:p>
    <w:p w14:paraId="0382E8D3" w14:textId="77777777" w:rsidR="009E1DA1" w:rsidRDefault="009E1DA1" w:rsidP="009E1DA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0C8F1946" w14:textId="7D3AE576" w:rsidR="009E1DA1" w:rsidRPr="00FA6896" w:rsidRDefault="009E1DA1" w:rsidP="009E1DA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ZENITH: O CÉU É O LIMITE.</w:t>
      </w:r>
    </w:p>
    <w:p w14:paraId="68C94681" w14:textId="77777777" w:rsidR="009E1DA1" w:rsidRPr="00535804" w:rsidRDefault="009E1DA1" w:rsidP="009E1DA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0CA2A5EC" w14:textId="77777777" w:rsidR="009E1DA1" w:rsidRPr="00535804" w:rsidRDefault="009E1DA1" w:rsidP="009E1DA1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A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existe para inspirar todas as pessoas a perseguirem os seus sonhos e a tornarem-nos realidade, contra todas as probabilidades. Após a sua fundação em 1865, a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18"/>
          <w:szCs w:val="18"/>
        </w:rPr>
        <w:t>Blériot</w:t>
      </w:r>
      <w:proofErr w:type="spellEnd"/>
      <w:r>
        <w:rPr>
          <w:rFonts w:ascii="Avenir Next" w:hAnsi="Avenir Next"/>
          <w:sz w:val="18"/>
          <w:szCs w:val="18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18"/>
          <w:szCs w:val="18"/>
        </w:rPr>
        <w:t>Felix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Baumgartner</w:t>
      </w:r>
      <w:proofErr w:type="spellEnd"/>
      <w:r>
        <w:rPr>
          <w:rFonts w:ascii="Avenir Next" w:hAnsi="Avenir Next"/>
          <w:sz w:val="18"/>
          <w:szCs w:val="18"/>
        </w:rPr>
        <w:t xml:space="preserve">. </w:t>
      </w:r>
    </w:p>
    <w:p w14:paraId="56C40728" w14:textId="77777777" w:rsidR="009E1DA1" w:rsidRPr="00535804" w:rsidRDefault="009E1DA1" w:rsidP="009E1DA1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39535AC1" w14:textId="77777777" w:rsidR="009E1DA1" w:rsidRPr="00535804" w:rsidRDefault="009E1DA1" w:rsidP="009E1DA1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Tendo na inovação a sua estrela-guia, a 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 usa movimentos excecionais desenvolvidos e manufaturados internamente em todos os seus relógios. Desde o primeiro cronógrafo automático, o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, ao cronógrafo mais rápido com uma precisão de 1/100 de segundo, o El </w:t>
      </w:r>
      <w:proofErr w:type="spellStart"/>
      <w:r>
        <w:rPr>
          <w:rFonts w:ascii="Avenir Next" w:hAnsi="Avenir Next"/>
          <w:sz w:val="18"/>
          <w:szCs w:val="18"/>
        </w:rPr>
        <w:t>Primero</w:t>
      </w:r>
      <w:proofErr w:type="spellEnd"/>
      <w:r>
        <w:rPr>
          <w:rFonts w:ascii="Avenir Next" w:hAnsi="Avenir Next"/>
          <w:sz w:val="18"/>
          <w:szCs w:val="18"/>
        </w:rPr>
        <w:t xml:space="preserve"> 21, bem como o Inventor, que reinventa o órgão regulador, substituindo os mais de 30 componentes por um único elemento monolítico, a manufatura está constantemente a desafiar os limites do que é possível. A </w:t>
      </w:r>
      <w:proofErr w:type="spellStart"/>
      <w:r>
        <w:rPr>
          <w:rFonts w:ascii="Avenir Next" w:hAnsi="Avenir Next"/>
          <w:sz w:val="18"/>
          <w:szCs w:val="18"/>
        </w:rPr>
        <w:t>Zenith</w:t>
      </w:r>
      <w:proofErr w:type="spellEnd"/>
      <w:r>
        <w:rPr>
          <w:rFonts w:ascii="Avenir Next" w:hAnsi="Avenir Next"/>
          <w:sz w:val="18"/>
          <w:szCs w:val="18"/>
        </w:rPr>
        <w:t xml:space="preserve"> tem vindo a moldar o futuro da relojoaria suíça desde 1865, acompanhando aqueles que ousam desafiar-se a si próprios e a quebrar barreiras. Agora, é a sua vez de atingir o céu.</w:t>
      </w:r>
    </w:p>
    <w:p w14:paraId="3B044B6C" w14:textId="77777777" w:rsidR="009E1DA1" w:rsidRPr="009E1DA1" w:rsidRDefault="009E1DA1" w:rsidP="009E1DA1">
      <w:pPr>
        <w:jc w:val="both"/>
        <w:rPr>
          <w:rFonts w:ascii="Avenir Next" w:hAnsi="Avenir Next" w:cs="Times New Roman"/>
          <w:sz w:val="20"/>
          <w:szCs w:val="20"/>
        </w:rPr>
      </w:pPr>
    </w:p>
    <w:sectPr w:rsidR="009E1DA1" w:rsidRPr="009E1DA1" w:rsidSect="00D61DD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BCFE" w14:textId="77777777" w:rsidR="006E1C59" w:rsidRDefault="006E1C59" w:rsidP="009E1DA1">
      <w:r>
        <w:separator/>
      </w:r>
    </w:p>
  </w:endnote>
  <w:endnote w:type="continuationSeparator" w:id="0">
    <w:p w14:paraId="763280B4" w14:textId="77777777" w:rsidR="006E1C59" w:rsidRDefault="006E1C59" w:rsidP="009E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2982" w14:textId="77777777" w:rsidR="009E1DA1" w:rsidRPr="004F07B9" w:rsidRDefault="009E1DA1" w:rsidP="009E1DA1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4F07B9">
      <w:rPr>
        <w:rFonts w:ascii="Avenir Next" w:hAnsi="Avenir Next"/>
        <w:b/>
        <w:sz w:val="18"/>
        <w:szCs w:val="18"/>
        <w:lang w:val="fr-FR"/>
      </w:rPr>
      <w:t>ZENITH</w:t>
    </w:r>
    <w:r w:rsidRPr="004F07B9">
      <w:rPr>
        <w:rFonts w:ascii="Avenir Next" w:hAnsi="Avenir Next"/>
        <w:sz w:val="18"/>
        <w:szCs w:val="18"/>
        <w:lang w:val="fr-FR"/>
      </w:rPr>
      <w:t xml:space="preserve"> | www.zenith-watches.com | Rue des Billodes 34-36 | CH-2400 Le Locle</w:t>
    </w:r>
  </w:p>
  <w:p w14:paraId="7A2B6500" w14:textId="26DE3ADC" w:rsidR="009E1DA1" w:rsidRPr="009E1DA1" w:rsidRDefault="009E1DA1" w:rsidP="009E1DA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  <w:szCs w:val="18"/>
      </w:rPr>
      <w:t>Media</w:t>
    </w:r>
    <w:r>
      <w:rPr>
        <w:rFonts w:ascii="Avenir Next" w:hAnsi="Avenir Next"/>
        <w:sz w:val="18"/>
        <w:szCs w:val="18"/>
      </w:rPr>
      <w:t> – E-mail:</w:t>
    </w:r>
    <w:hyperlink r:id="rId1" w:history="1">
      <w:r>
        <w:rPr>
          <w:rStyle w:val="Lienhypertexte"/>
          <w:rFonts w:ascii="Avenir Next" w:hAnsi="Avenir Next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2EA64" w14:textId="77777777" w:rsidR="006E1C59" w:rsidRDefault="006E1C59" w:rsidP="009E1DA1">
      <w:r>
        <w:separator/>
      </w:r>
    </w:p>
  </w:footnote>
  <w:footnote w:type="continuationSeparator" w:id="0">
    <w:p w14:paraId="2FFF198E" w14:textId="77777777" w:rsidR="006E1C59" w:rsidRDefault="006E1C59" w:rsidP="009E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B9C5" w14:textId="337730B2" w:rsidR="009E1DA1" w:rsidRDefault="009E1DA1" w:rsidP="009E1DA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6EE999" wp14:editId="6B03CA9A">
          <wp:simplePos x="0" y="0"/>
          <wp:positionH relativeFrom="column">
            <wp:posOffset>1781175</wp:posOffset>
          </wp:positionH>
          <wp:positionV relativeFrom="paragraph">
            <wp:posOffset>-97155</wp:posOffset>
          </wp:positionV>
          <wp:extent cx="1701165" cy="725170"/>
          <wp:effectExtent l="0" t="0" r="0" b="0"/>
          <wp:wrapTight wrapText="bothSides">
            <wp:wrapPolygon edited="0">
              <wp:start x="10159" y="0"/>
              <wp:lineTo x="0" y="7377"/>
              <wp:lineTo x="0" y="20995"/>
              <wp:lineTo x="21286" y="20995"/>
              <wp:lineTo x="21286" y="7377"/>
              <wp:lineTo x="11368" y="0"/>
              <wp:lineTo x="101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93E4F7" w14:textId="18E998AC" w:rsidR="009E1DA1" w:rsidRDefault="009E1DA1" w:rsidP="009E1DA1">
    <w:pPr>
      <w:pStyle w:val="En-tte"/>
    </w:pPr>
  </w:p>
  <w:p w14:paraId="5492BE53" w14:textId="1C9C46B4" w:rsidR="009E1DA1" w:rsidRDefault="009E1DA1" w:rsidP="009E1DA1">
    <w:pPr>
      <w:pStyle w:val="En-tte"/>
    </w:pPr>
  </w:p>
  <w:p w14:paraId="325124FC" w14:textId="6E0496DC" w:rsidR="009E1DA1" w:rsidRDefault="009E1DA1" w:rsidP="009E1DA1">
    <w:pPr>
      <w:pStyle w:val="En-tte"/>
    </w:pPr>
  </w:p>
  <w:p w14:paraId="411C626B" w14:textId="77777777" w:rsidR="009E1DA1" w:rsidRDefault="009E1DA1" w:rsidP="009E1D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787"/>
    <w:multiLevelType w:val="multilevel"/>
    <w:tmpl w:val="DFE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16"/>
    <w:rsid w:val="000044D2"/>
    <w:rsid w:val="000554F4"/>
    <w:rsid w:val="000D5393"/>
    <w:rsid w:val="000F15A3"/>
    <w:rsid w:val="001464C2"/>
    <w:rsid w:val="00171011"/>
    <w:rsid w:val="0018166E"/>
    <w:rsid w:val="001B0993"/>
    <w:rsid w:val="001B2D36"/>
    <w:rsid w:val="001E363A"/>
    <w:rsid w:val="002332B5"/>
    <w:rsid w:val="002A74B0"/>
    <w:rsid w:val="002E2510"/>
    <w:rsid w:val="002F1B1A"/>
    <w:rsid w:val="003057F4"/>
    <w:rsid w:val="003230BA"/>
    <w:rsid w:val="003650CF"/>
    <w:rsid w:val="00385E1C"/>
    <w:rsid w:val="00390557"/>
    <w:rsid w:val="0040135D"/>
    <w:rsid w:val="004227E7"/>
    <w:rsid w:val="00457D65"/>
    <w:rsid w:val="004C133B"/>
    <w:rsid w:val="004F07B9"/>
    <w:rsid w:val="005008F4"/>
    <w:rsid w:val="00502099"/>
    <w:rsid w:val="00504799"/>
    <w:rsid w:val="005B7F20"/>
    <w:rsid w:val="00622E32"/>
    <w:rsid w:val="00634192"/>
    <w:rsid w:val="00661B2C"/>
    <w:rsid w:val="006E1C59"/>
    <w:rsid w:val="00702566"/>
    <w:rsid w:val="007525BE"/>
    <w:rsid w:val="00774269"/>
    <w:rsid w:val="007A726B"/>
    <w:rsid w:val="007C3680"/>
    <w:rsid w:val="007E3A7A"/>
    <w:rsid w:val="00812A76"/>
    <w:rsid w:val="008633FE"/>
    <w:rsid w:val="00877883"/>
    <w:rsid w:val="00897BEB"/>
    <w:rsid w:val="009358BE"/>
    <w:rsid w:val="009E1DA1"/>
    <w:rsid w:val="00A338DB"/>
    <w:rsid w:val="00AD5BB9"/>
    <w:rsid w:val="00AF5D9A"/>
    <w:rsid w:val="00B21701"/>
    <w:rsid w:val="00B41171"/>
    <w:rsid w:val="00B67B7A"/>
    <w:rsid w:val="00BE0A84"/>
    <w:rsid w:val="00BF0F90"/>
    <w:rsid w:val="00C81476"/>
    <w:rsid w:val="00CA6FF7"/>
    <w:rsid w:val="00CC46EF"/>
    <w:rsid w:val="00CF3574"/>
    <w:rsid w:val="00CF6D16"/>
    <w:rsid w:val="00CF757F"/>
    <w:rsid w:val="00D179E1"/>
    <w:rsid w:val="00D325C6"/>
    <w:rsid w:val="00D3752E"/>
    <w:rsid w:val="00D61DDE"/>
    <w:rsid w:val="00E65540"/>
    <w:rsid w:val="00E77CD9"/>
    <w:rsid w:val="00EC72AD"/>
    <w:rsid w:val="00EF1FF4"/>
    <w:rsid w:val="00F00BE2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EB6B1"/>
  <w14:defaultImageDpi w14:val="300"/>
  <w15:docId w15:val="{75E85DCD-0981-4867-8A45-B054BCB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F6D16"/>
  </w:style>
  <w:style w:type="character" w:styleId="Marquedecommentaire">
    <w:name w:val="annotation reference"/>
    <w:basedOn w:val="Policepardfaut"/>
    <w:uiPriority w:val="99"/>
    <w:semiHidden/>
    <w:unhideWhenUsed/>
    <w:rsid w:val="00F00B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0B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0B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B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B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BE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1D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DA1"/>
  </w:style>
  <w:style w:type="paragraph" w:styleId="Pieddepage">
    <w:name w:val="footer"/>
    <w:basedOn w:val="Normal"/>
    <w:link w:val="PieddepageCar"/>
    <w:uiPriority w:val="99"/>
    <w:unhideWhenUsed/>
    <w:rsid w:val="009E1D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DA1"/>
  </w:style>
  <w:style w:type="character" w:styleId="Lienhypertexte">
    <w:name w:val="Hyperlink"/>
    <w:rsid w:val="009E1DA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Lost In Time Sàrl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7</cp:revision>
  <dcterms:created xsi:type="dcterms:W3CDTF">2020-01-15T05:23:00Z</dcterms:created>
  <dcterms:modified xsi:type="dcterms:W3CDTF">2020-01-17T15:08:00Z</dcterms:modified>
</cp:coreProperties>
</file>