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131F33" w14:textId="3930B731" w:rsidR="00E56E59" w:rsidRDefault="00CB52B3" w:rsidP="00E56E59">
      <w:pPr>
        <w:jc w:val="center"/>
        <w:rPr>
          <w:rFonts w:ascii="Avenir Next" w:eastAsia="SimSun" w:hAnsi="Avenir Next" w:cs="Arial"/>
          <w:b/>
          <w:color w:val="222222"/>
          <w:szCs w:val="18"/>
        </w:rPr>
      </w:pPr>
      <w:r>
        <w:rPr>
          <w:rFonts w:ascii="Avenir Next" w:eastAsia="SimSun" w:hAnsi="Avenir Next" w:hint="eastAsia"/>
          <w:b/>
          <w:szCs w:val="18"/>
        </w:rPr>
        <w:t>经典之作，荣耀回归</w:t>
      </w:r>
      <w:r>
        <w:rPr>
          <w:rFonts w:ascii="Avenir Next" w:eastAsia="SimSun" w:hAnsi="Avenir Next" w:hint="eastAsia"/>
          <w:b/>
          <w:szCs w:val="18"/>
        </w:rPr>
        <w:br/>
      </w:r>
      <w:r>
        <w:rPr>
          <w:rFonts w:ascii="Avenir Next" w:eastAsia="SimSun" w:hAnsi="Avenir Next" w:hint="eastAsia"/>
          <w:b/>
          <w:szCs w:val="18"/>
        </w:rPr>
        <w:t>真力时携手《</w:t>
      </w:r>
      <w:r>
        <w:rPr>
          <w:rFonts w:ascii="Avenir Next" w:eastAsia="SimSun" w:hAnsi="Avenir Next" w:hint="eastAsia"/>
          <w:b/>
          <w:szCs w:val="18"/>
        </w:rPr>
        <w:t>Revolution</w:t>
      </w:r>
      <w:r>
        <w:rPr>
          <w:rFonts w:ascii="Avenir Next" w:eastAsia="SimSun" w:hAnsi="Avenir Next" w:hint="eastAsia"/>
          <w:b/>
          <w:szCs w:val="18"/>
        </w:rPr>
        <w:t>》杂志隆重呈献</w:t>
      </w:r>
      <w:r>
        <w:rPr>
          <w:rFonts w:ascii="Avenir Next" w:eastAsia="SimSun" w:hAnsi="Avenir Next" w:hint="eastAsia"/>
          <w:b/>
          <w:szCs w:val="18"/>
        </w:rPr>
        <w:t>A3818</w:t>
      </w:r>
      <w:r>
        <w:rPr>
          <w:rFonts w:ascii="Avenir Next" w:eastAsia="SimSun" w:hAnsi="Avenir Next" w:hint="eastAsia"/>
          <w:b/>
          <w:szCs w:val="18"/>
        </w:rPr>
        <w:t>复刻版“</w:t>
      </w:r>
      <w:r>
        <w:rPr>
          <w:rFonts w:ascii="Avenir Next" w:eastAsia="SimSun" w:hAnsi="Avenir Next" w:hint="eastAsia"/>
          <w:b/>
          <w:szCs w:val="18"/>
        </w:rPr>
        <w:t>Cover Girl</w:t>
      </w:r>
      <w:r>
        <w:rPr>
          <w:rFonts w:ascii="Avenir Next" w:eastAsia="SimSun" w:hAnsi="Avenir Next" w:hint="eastAsia"/>
          <w:b/>
          <w:szCs w:val="18"/>
        </w:rPr>
        <w:t>（封面女郎）”</w:t>
      </w:r>
    </w:p>
    <w:p w14:paraId="1CF0AB12" w14:textId="77777777" w:rsidR="00857264" w:rsidRPr="00857264" w:rsidRDefault="00857264" w:rsidP="00E56E59">
      <w:pPr>
        <w:jc w:val="center"/>
        <w:rPr>
          <w:rFonts w:ascii="Avenir Next" w:hAnsi="Avenir Next" w:cs="Arial"/>
          <w:b/>
          <w:color w:val="222222"/>
          <w:sz w:val="10"/>
          <w:szCs w:val="18"/>
          <w:lang w:val="en-GB"/>
        </w:rPr>
      </w:pPr>
    </w:p>
    <w:p w14:paraId="48F33376" w14:textId="7898E6EB" w:rsidR="00C935CD" w:rsidRPr="00077E10" w:rsidRDefault="005C4C93" w:rsidP="00F3300A">
      <w:pPr>
        <w:spacing w:line="276" w:lineRule="auto"/>
        <w:jc w:val="both"/>
        <w:rPr>
          <w:rFonts w:ascii="Avenir Next" w:eastAsia="SimSun" w:hAnsi="Avenir Next" w:cs="Arial"/>
          <w:sz w:val="18"/>
          <w:szCs w:val="18"/>
        </w:rPr>
      </w:pPr>
      <w:r>
        <w:rPr>
          <w:rFonts w:ascii="Avenir Next" w:eastAsia="SimSun" w:hAnsi="Avenir Next" w:hint="eastAsia"/>
          <w:sz w:val="10"/>
          <w:szCs w:val="18"/>
        </w:rPr>
        <w:br/>
      </w:r>
      <w:r>
        <w:rPr>
          <w:rFonts w:ascii="Avenir Next" w:eastAsia="SimSun" w:hAnsi="Avenir Next" w:hint="eastAsia"/>
          <w:b/>
          <w:sz w:val="18"/>
          <w:szCs w:val="18"/>
        </w:rPr>
        <w:t>2020</w:t>
      </w:r>
      <w:r>
        <w:rPr>
          <w:rFonts w:ascii="Avenir Next" w:eastAsia="SimSun" w:hAnsi="Avenir Next" w:hint="eastAsia"/>
          <w:b/>
          <w:sz w:val="18"/>
          <w:szCs w:val="18"/>
        </w:rPr>
        <w:t>年</w:t>
      </w:r>
      <w:r>
        <w:rPr>
          <w:rFonts w:ascii="Avenir Next" w:eastAsia="SimSun" w:hAnsi="Avenir Next" w:hint="eastAsia"/>
          <w:b/>
          <w:sz w:val="18"/>
          <w:szCs w:val="18"/>
        </w:rPr>
        <w:t>2</w:t>
      </w:r>
      <w:r>
        <w:rPr>
          <w:rFonts w:ascii="Avenir Next" w:eastAsia="SimSun" w:hAnsi="Avenir Next" w:hint="eastAsia"/>
          <w:b/>
          <w:sz w:val="18"/>
          <w:szCs w:val="18"/>
        </w:rPr>
        <w:t>月</w:t>
      </w:r>
      <w:r>
        <w:rPr>
          <w:rFonts w:ascii="Avenir Next" w:eastAsia="SimSun" w:hAnsi="Avenir Next" w:hint="eastAsia"/>
          <w:b/>
          <w:sz w:val="18"/>
          <w:szCs w:val="18"/>
        </w:rPr>
        <w:t>27</w:t>
      </w:r>
      <w:r>
        <w:rPr>
          <w:rFonts w:ascii="Avenir Next" w:eastAsia="SimSun" w:hAnsi="Avenir Next" w:hint="eastAsia"/>
          <w:b/>
          <w:sz w:val="18"/>
          <w:szCs w:val="18"/>
        </w:rPr>
        <w:t>日，迈阿密：</w:t>
      </w:r>
      <w:r>
        <w:rPr>
          <w:rFonts w:ascii="Avenir Next" w:eastAsia="SimSun" w:hAnsi="Avenir Next" w:hint="eastAsia"/>
          <w:sz w:val="18"/>
          <w:szCs w:val="18"/>
        </w:rPr>
        <w:t>在媒体、嘉宾和品牌挚友云集的鸡尾酒会上，真力时与《</w:t>
      </w:r>
      <w:r>
        <w:rPr>
          <w:rFonts w:ascii="Avenir Next" w:eastAsia="SimSun" w:hAnsi="Avenir Next" w:hint="eastAsia"/>
          <w:sz w:val="18"/>
          <w:szCs w:val="18"/>
        </w:rPr>
        <w:t>Revolution</w:t>
      </w:r>
      <w:r>
        <w:rPr>
          <w:rFonts w:ascii="Avenir Next" w:eastAsia="SimSun" w:hAnsi="Avenir Next" w:hint="eastAsia"/>
          <w:sz w:val="18"/>
          <w:szCs w:val="18"/>
        </w:rPr>
        <w:t>》杂志共同呈现一款别具匠心的复刻腕表——</w:t>
      </w:r>
      <w:r>
        <w:rPr>
          <w:rFonts w:ascii="Avenir Next" w:eastAsia="SimSun" w:hAnsi="Avenir Next" w:hint="eastAsia"/>
          <w:sz w:val="18"/>
          <w:szCs w:val="18"/>
        </w:rPr>
        <w:t>A3818</w:t>
      </w:r>
      <w:r>
        <w:rPr>
          <w:rFonts w:ascii="Avenir Next" w:eastAsia="SimSun" w:hAnsi="Avenir Next" w:hint="eastAsia"/>
          <w:sz w:val="18"/>
          <w:szCs w:val="18"/>
        </w:rPr>
        <w:t>复刻版，其设计原型来源于二十世纪七十年代标志性的</w:t>
      </w:r>
      <w:r>
        <w:rPr>
          <w:rFonts w:ascii="Avenir Next" w:eastAsia="SimSun" w:hAnsi="Avenir Next" w:hint="eastAsia"/>
          <w:sz w:val="18"/>
          <w:szCs w:val="18"/>
        </w:rPr>
        <w:t>El Primero</w:t>
      </w:r>
      <w:r>
        <w:rPr>
          <w:rFonts w:ascii="Avenir Next" w:eastAsia="SimSun" w:hAnsi="Avenir Next" w:hint="eastAsia"/>
          <w:sz w:val="18"/>
          <w:szCs w:val="18"/>
        </w:rPr>
        <w:t>腕表。这款</w:t>
      </w:r>
      <w:r>
        <w:rPr>
          <w:rFonts w:ascii="Avenir Next" w:eastAsia="SimSun" w:hAnsi="Avenir Next" w:hint="eastAsia"/>
          <w:sz w:val="18"/>
          <w:szCs w:val="18"/>
        </w:rPr>
        <w:t>A3818</w:t>
      </w:r>
      <w:r>
        <w:rPr>
          <w:rFonts w:ascii="Avenir Next" w:eastAsia="SimSun" w:hAnsi="Avenir Next" w:hint="eastAsia"/>
          <w:sz w:val="18"/>
          <w:szCs w:val="18"/>
        </w:rPr>
        <w:t>腕表于</w:t>
      </w:r>
      <w:r>
        <w:rPr>
          <w:rFonts w:ascii="Avenir Next" w:eastAsia="SimSun" w:hAnsi="Avenir Next" w:hint="eastAsia"/>
          <w:sz w:val="18"/>
          <w:szCs w:val="18"/>
        </w:rPr>
        <w:t>1971</w:t>
      </w:r>
      <w:r>
        <w:rPr>
          <w:rFonts w:ascii="Avenir Next" w:eastAsia="SimSun" w:hAnsi="Avenir Next" w:hint="eastAsia"/>
          <w:sz w:val="18"/>
          <w:szCs w:val="18"/>
        </w:rPr>
        <w:t>年问世，仅在短时期内限量发售，因出现在一本介绍真力时发展历史的书册封面上而被复古钟表收藏家和</w:t>
      </w:r>
      <w:r>
        <w:rPr>
          <w:rFonts w:ascii="Avenir Next" w:eastAsia="SimSun" w:hAnsi="Avenir Next" w:hint="eastAsia"/>
          <w:sz w:val="18"/>
          <w:szCs w:val="18"/>
        </w:rPr>
        <w:t>El Primero</w:t>
      </w:r>
      <w:r>
        <w:rPr>
          <w:rFonts w:ascii="Avenir Next" w:eastAsia="SimSun" w:hAnsi="Avenir Next" w:hint="eastAsia"/>
          <w:sz w:val="18"/>
          <w:szCs w:val="18"/>
        </w:rPr>
        <w:t>拥蹙亲切地称为“</w:t>
      </w:r>
      <w:r>
        <w:rPr>
          <w:rFonts w:ascii="Avenir Next" w:eastAsia="SimSun" w:hAnsi="Avenir Next" w:hint="eastAsia"/>
          <w:sz w:val="18"/>
          <w:szCs w:val="18"/>
        </w:rPr>
        <w:t>Cover Girl</w:t>
      </w:r>
      <w:r>
        <w:rPr>
          <w:rFonts w:ascii="Avenir Next" w:eastAsia="SimSun" w:hAnsi="Avenir Next" w:hint="eastAsia"/>
          <w:sz w:val="18"/>
          <w:szCs w:val="18"/>
        </w:rPr>
        <w:t>（封面女郎）”，成为最受欢迎的复古</w:t>
      </w:r>
      <w:r>
        <w:rPr>
          <w:rFonts w:ascii="Avenir Next" w:eastAsia="SimSun" w:hAnsi="Avenir Next" w:hint="eastAsia"/>
          <w:sz w:val="18"/>
          <w:szCs w:val="18"/>
        </w:rPr>
        <w:t>El Primero</w:t>
      </w:r>
      <w:r>
        <w:rPr>
          <w:rFonts w:ascii="Avenir Next" w:eastAsia="SimSun" w:hAnsi="Avenir Next" w:hint="eastAsia"/>
          <w:sz w:val="18"/>
          <w:szCs w:val="18"/>
        </w:rPr>
        <w:t>腕表之一。此次，真力时携手《</w:t>
      </w:r>
      <w:r>
        <w:rPr>
          <w:rFonts w:ascii="Avenir Next" w:eastAsia="SimSun" w:hAnsi="Avenir Next" w:hint="eastAsia"/>
          <w:sz w:val="18"/>
          <w:szCs w:val="18"/>
        </w:rPr>
        <w:t>Revolution</w:t>
      </w:r>
      <w:r>
        <w:rPr>
          <w:rFonts w:ascii="Avenir Next" w:eastAsia="SimSun" w:hAnsi="Avenir Next" w:hint="eastAsia"/>
          <w:sz w:val="18"/>
          <w:szCs w:val="18"/>
        </w:rPr>
        <w:t>》杂志及其姊妹刊《</w:t>
      </w:r>
      <w:r>
        <w:rPr>
          <w:rFonts w:ascii="Avenir Next" w:eastAsia="SimSun" w:hAnsi="Avenir Next" w:hint="eastAsia"/>
          <w:sz w:val="18"/>
          <w:szCs w:val="18"/>
        </w:rPr>
        <w:t>The Rake</w:t>
      </w:r>
      <w:r>
        <w:rPr>
          <w:rFonts w:ascii="Avenir Next" w:eastAsia="SimSun" w:hAnsi="Avenir Next" w:hint="eastAsia"/>
          <w:sz w:val="18"/>
          <w:szCs w:val="18"/>
        </w:rPr>
        <w:t>》，限量发售</w:t>
      </w:r>
      <w:r>
        <w:rPr>
          <w:rFonts w:ascii="Avenir Next" w:eastAsia="SimSun" w:hAnsi="Avenir Next" w:hint="eastAsia"/>
          <w:sz w:val="18"/>
          <w:szCs w:val="18"/>
        </w:rPr>
        <w:t>100</w:t>
      </w:r>
      <w:r>
        <w:rPr>
          <w:rFonts w:ascii="Avenir Next" w:eastAsia="SimSun" w:hAnsi="Avenir Next" w:hint="eastAsia"/>
          <w:sz w:val="18"/>
          <w:szCs w:val="18"/>
        </w:rPr>
        <w:t>枚复刻</w:t>
      </w:r>
      <w:r>
        <w:rPr>
          <w:rFonts w:ascii="Avenir Next" w:eastAsia="SimSun" w:hAnsi="Avenir Next" w:hint="eastAsia"/>
          <w:sz w:val="18"/>
          <w:szCs w:val="18"/>
        </w:rPr>
        <w:t>A3818</w:t>
      </w:r>
      <w:r>
        <w:rPr>
          <w:rFonts w:ascii="Avenir Next" w:eastAsia="SimSun" w:hAnsi="Avenir Next" w:hint="eastAsia"/>
          <w:sz w:val="18"/>
          <w:szCs w:val="18"/>
        </w:rPr>
        <w:t>腕表，共同见证这款传奇运动计时码表的荣耀回归。</w:t>
      </w:r>
    </w:p>
    <w:p w14:paraId="5B7A01E9" w14:textId="77777777" w:rsidR="00C935CD" w:rsidRPr="00857264" w:rsidRDefault="00C935CD" w:rsidP="00F3300A">
      <w:pPr>
        <w:spacing w:line="276" w:lineRule="auto"/>
        <w:jc w:val="both"/>
        <w:rPr>
          <w:rFonts w:ascii="Avenir Next" w:hAnsi="Avenir Next" w:cs="Arial"/>
          <w:sz w:val="10"/>
          <w:szCs w:val="18"/>
          <w:lang w:val="en-GB"/>
        </w:rPr>
      </w:pPr>
    </w:p>
    <w:p w14:paraId="2FD11FB9" w14:textId="366B278A" w:rsidR="00E56E59" w:rsidRPr="00FF37AE" w:rsidRDefault="00C935CD" w:rsidP="00F3300A">
      <w:pPr>
        <w:spacing w:line="276" w:lineRule="auto"/>
        <w:jc w:val="both"/>
        <w:rPr>
          <w:rFonts w:ascii="Avenir Next" w:eastAsia="SimSun" w:hAnsi="Avenir Next" w:cs="Arial"/>
          <w:sz w:val="18"/>
          <w:szCs w:val="18"/>
        </w:rPr>
      </w:pPr>
      <w:r>
        <w:rPr>
          <w:rFonts w:ascii="Avenir Next" w:eastAsia="SimSun" w:hAnsi="Avenir Next" w:hint="eastAsia"/>
          <w:b/>
          <w:bCs/>
          <w:i/>
          <w:sz w:val="18"/>
          <w:szCs w:val="18"/>
        </w:rPr>
        <w:t>真力时全球首席执行官朱利安•托内尔（</w:t>
      </w:r>
      <w:r>
        <w:rPr>
          <w:rFonts w:ascii="Avenir Next" w:eastAsia="SimSun" w:hAnsi="Avenir Next" w:hint="eastAsia"/>
          <w:b/>
          <w:bCs/>
          <w:i/>
          <w:sz w:val="18"/>
          <w:szCs w:val="18"/>
        </w:rPr>
        <w:t>Julien Tornare</w:t>
      </w:r>
      <w:r>
        <w:rPr>
          <w:rFonts w:ascii="Avenir Next" w:eastAsia="SimSun" w:hAnsi="Avenir Next" w:hint="eastAsia"/>
          <w:b/>
          <w:bCs/>
          <w:i/>
          <w:sz w:val="18"/>
          <w:szCs w:val="18"/>
        </w:rPr>
        <w:t>）先生表示</w:t>
      </w:r>
      <w:r>
        <w:rPr>
          <w:rFonts w:ascii="Avenir Next" w:eastAsia="SimSun" w:hAnsi="Avenir Next" w:hint="eastAsia"/>
          <w:i/>
          <w:sz w:val="18"/>
          <w:szCs w:val="18"/>
        </w:rPr>
        <w:t>：“很荣幸能够携手《</w:t>
      </w:r>
      <w:r>
        <w:rPr>
          <w:rFonts w:ascii="Avenir Next" w:eastAsia="SimSun" w:hAnsi="Avenir Next" w:hint="eastAsia"/>
          <w:i/>
          <w:sz w:val="18"/>
          <w:szCs w:val="18"/>
        </w:rPr>
        <w:t>Revolution</w:t>
      </w:r>
      <w:r>
        <w:rPr>
          <w:rFonts w:ascii="Avenir Next" w:eastAsia="SimSun" w:hAnsi="Avenir Next" w:hint="eastAsia"/>
          <w:i/>
          <w:sz w:val="18"/>
          <w:szCs w:val="18"/>
        </w:rPr>
        <w:t>》和《</w:t>
      </w:r>
      <w:r>
        <w:rPr>
          <w:rFonts w:ascii="Avenir Next" w:eastAsia="SimSun" w:hAnsi="Avenir Next" w:hint="eastAsia"/>
          <w:i/>
          <w:sz w:val="18"/>
          <w:szCs w:val="18"/>
        </w:rPr>
        <w:t>The Rake</w:t>
      </w:r>
      <w:r>
        <w:rPr>
          <w:rFonts w:ascii="Avenir Next" w:eastAsia="SimSun" w:hAnsi="Avenir Next" w:hint="eastAsia"/>
          <w:i/>
          <w:sz w:val="18"/>
          <w:szCs w:val="18"/>
        </w:rPr>
        <w:t>》再现这款历史悠久的标志性</w:t>
      </w:r>
      <w:r>
        <w:rPr>
          <w:rFonts w:ascii="Avenir Next" w:eastAsia="SimSun" w:hAnsi="Avenir Next" w:hint="eastAsia"/>
          <w:i/>
          <w:sz w:val="18"/>
          <w:szCs w:val="18"/>
        </w:rPr>
        <w:t>El Primero</w:t>
      </w:r>
      <w:r>
        <w:rPr>
          <w:rFonts w:ascii="Avenir Next" w:eastAsia="SimSun" w:hAnsi="Avenir Next" w:hint="eastAsia"/>
          <w:i/>
          <w:sz w:val="18"/>
          <w:szCs w:val="18"/>
        </w:rPr>
        <w:t>表款，感谢它们一直以来对真力时的鼎力支持。</w:t>
      </w:r>
      <w:r>
        <w:rPr>
          <w:rFonts w:ascii="Avenir Next" w:eastAsia="SimSun" w:hAnsi="Avenir Next" w:hint="eastAsia"/>
          <w:i/>
          <w:iCs/>
          <w:sz w:val="18"/>
          <w:szCs w:val="18"/>
        </w:rPr>
        <w:t>《</w:t>
      </w:r>
      <w:r>
        <w:rPr>
          <w:rFonts w:ascii="Avenir Next" w:eastAsia="SimSun" w:hAnsi="Avenir Next" w:hint="eastAsia"/>
          <w:i/>
          <w:iCs/>
          <w:sz w:val="18"/>
          <w:szCs w:val="18"/>
        </w:rPr>
        <w:t>Revolution</w:t>
      </w:r>
      <w:r>
        <w:rPr>
          <w:rFonts w:ascii="Avenir Next" w:eastAsia="SimSun" w:hAnsi="Avenir Next" w:hint="eastAsia"/>
          <w:i/>
          <w:iCs/>
          <w:sz w:val="18"/>
          <w:szCs w:val="18"/>
        </w:rPr>
        <w:t>》和《</w:t>
      </w:r>
      <w:r>
        <w:rPr>
          <w:rFonts w:ascii="Avenir Next" w:eastAsia="SimSun" w:hAnsi="Avenir Next" w:hint="eastAsia"/>
          <w:i/>
          <w:iCs/>
          <w:sz w:val="18"/>
          <w:szCs w:val="18"/>
        </w:rPr>
        <w:t>The Rake</w:t>
      </w:r>
      <w:r>
        <w:rPr>
          <w:rFonts w:ascii="Avenir Next" w:eastAsia="SimSun" w:hAnsi="Avenir Next" w:hint="eastAsia"/>
          <w:i/>
          <w:iCs/>
          <w:sz w:val="18"/>
          <w:szCs w:val="18"/>
        </w:rPr>
        <w:t>》不仅仅是钟表及奢侈品领域的知名杂志，更为读者提供了一个走近奇珍异宝、接触时尚大师个人故事的难得契机”。</w:t>
      </w:r>
      <w:r>
        <w:rPr>
          <w:rFonts w:ascii="Avenir Next" w:eastAsia="SimSun" w:hAnsi="Avenir Next" w:hint="eastAsia"/>
          <w:b/>
          <w:bCs/>
          <w:sz w:val="18"/>
          <w:szCs w:val="18"/>
        </w:rPr>
        <w:t>《</w:t>
      </w:r>
      <w:r>
        <w:rPr>
          <w:rFonts w:ascii="Avenir Next" w:eastAsia="SimSun" w:hAnsi="Avenir Next" w:hint="eastAsia"/>
          <w:b/>
          <w:bCs/>
          <w:sz w:val="18"/>
          <w:szCs w:val="18"/>
        </w:rPr>
        <w:t>Revolution</w:t>
      </w:r>
      <w:r>
        <w:rPr>
          <w:rFonts w:ascii="Avenir Next" w:eastAsia="SimSun" w:hAnsi="Avenir Next" w:hint="eastAsia"/>
          <w:b/>
          <w:bCs/>
          <w:sz w:val="18"/>
          <w:szCs w:val="18"/>
        </w:rPr>
        <w:t>》</w:t>
      </w:r>
      <w:r>
        <w:rPr>
          <w:rFonts w:ascii="Avenir Next" w:eastAsia="SimSun" w:hAnsi="Avenir Next" w:hint="eastAsia"/>
          <w:sz w:val="18"/>
          <w:szCs w:val="18"/>
        </w:rPr>
        <w:t>和《</w:t>
      </w:r>
      <w:r>
        <w:rPr>
          <w:rFonts w:ascii="Avenir Next" w:eastAsia="SimSun" w:hAnsi="Avenir Next" w:hint="eastAsia"/>
          <w:sz w:val="18"/>
          <w:szCs w:val="18"/>
        </w:rPr>
        <w:t>The Rake</w:t>
      </w:r>
      <w:r>
        <w:rPr>
          <w:rFonts w:ascii="Avenir Next" w:eastAsia="SimSun" w:hAnsi="Avenir Next" w:hint="eastAsia"/>
          <w:sz w:val="18"/>
          <w:szCs w:val="18"/>
        </w:rPr>
        <w:t>》</w:t>
      </w:r>
      <w:r>
        <w:rPr>
          <w:rFonts w:ascii="Avenir Next" w:eastAsia="SimSun" w:hAnsi="Avenir Next" w:hint="eastAsia"/>
          <w:b/>
          <w:bCs/>
          <w:sz w:val="18"/>
          <w:szCs w:val="18"/>
        </w:rPr>
        <w:t>创始人</w:t>
      </w:r>
      <w:r>
        <w:rPr>
          <w:rFonts w:ascii="Avenir Next" w:eastAsia="SimSun" w:hAnsi="Avenir Next" w:hint="eastAsia"/>
          <w:b/>
          <w:bCs/>
          <w:sz w:val="18"/>
          <w:szCs w:val="18"/>
        </w:rPr>
        <w:t>Wei Koh</w:t>
      </w:r>
      <w:r>
        <w:rPr>
          <w:rFonts w:ascii="Avenir Next" w:eastAsia="SimSun" w:hAnsi="Avenir Next" w:hint="eastAsia"/>
          <w:b/>
          <w:bCs/>
          <w:sz w:val="18"/>
          <w:szCs w:val="18"/>
        </w:rPr>
        <w:t>先生</w:t>
      </w:r>
      <w:r>
        <w:rPr>
          <w:rFonts w:ascii="Avenir Next" w:eastAsia="SimSun" w:hAnsi="Avenir Next" w:hint="eastAsia"/>
          <w:sz w:val="18"/>
          <w:szCs w:val="18"/>
        </w:rPr>
        <w:t>补充道：</w:t>
      </w:r>
      <w:r>
        <w:rPr>
          <w:rFonts w:ascii="Avenir Next" w:eastAsia="SimSun" w:hAnsi="Avenir Next" w:hint="eastAsia"/>
          <w:i/>
          <w:iCs/>
          <w:sz w:val="18"/>
          <w:szCs w:val="18"/>
        </w:rPr>
        <w:t>“在众多标志性运动计时码表中，仅有一款被赋予了爱称，彰显世人对它的炽热渴望。</w:t>
      </w:r>
      <w:r>
        <w:rPr>
          <w:rFonts w:ascii="Avenir Next" w:eastAsia="SimSun" w:hAnsi="Avenir Next" w:hint="eastAsia"/>
          <w:i/>
          <w:sz w:val="18"/>
          <w:szCs w:val="18"/>
        </w:rPr>
        <w:t>这就是真力时传奇</w:t>
      </w:r>
      <w:r>
        <w:rPr>
          <w:rFonts w:ascii="Avenir Next" w:eastAsia="SimSun" w:hAnsi="Avenir Next" w:hint="eastAsia"/>
          <w:i/>
          <w:sz w:val="18"/>
          <w:szCs w:val="18"/>
        </w:rPr>
        <w:t>A3818</w:t>
      </w:r>
      <w:r>
        <w:rPr>
          <w:rFonts w:ascii="Avenir Next" w:eastAsia="SimSun" w:hAnsi="Avenir Next" w:hint="eastAsia"/>
          <w:i/>
          <w:sz w:val="18"/>
          <w:szCs w:val="18"/>
        </w:rPr>
        <w:t>腕表，它曾出现在曼弗雷德·罗斯勒（</w:t>
      </w:r>
      <w:r>
        <w:rPr>
          <w:rFonts w:ascii="Avenir Next" w:eastAsia="SimSun" w:hAnsi="Avenir Next" w:hint="eastAsia"/>
          <w:i/>
          <w:sz w:val="18"/>
          <w:szCs w:val="18"/>
        </w:rPr>
        <w:t xml:space="preserve">Manfred </w:t>
      </w:r>
      <w:proofErr w:type="spellStart"/>
      <w:r>
        <w:rPr>
          <w:rFonts w:ascii="Avenir Next" w:eastAsia="SimSun" w:hAnsi="Avenir Next" w:hint="eastAsia"/>
          <w:i/>
          <w:sz w:val="18"/>
          <w:szCs w:val="18"/>
        </w:rPr>
        <w:t>Rossler</w:t>
      </w:r>
      <w:proofErr w:type="spellEnd"/>
      <w:r>
        <w:rPr>
          <w:rFonts w:ascii="Avenir Next" w:eastAsia="SimSun" w:hAnsi="Avenir Next" w:hint="eastAsia"/>
          <w:i/>
          <w:sz w:val="18"/>
          <w:szCs w:val="18"/>
        </w:rPr>
        <w:t>）所著的一本介绍真力时发展历程的书籍封面上，因而被称为“</w:t>
      </w:r>
      <w:r>
        <w:rPr>
          <w:rFonts w:ascii="Avenir Next" w:eastAsia="SimSun" w:hAnsi="Avenir Next" w:hint="eastAsia"/>
          <w:i/>
          <w:sz w:val="18"/>
          <w:szCs w:val="18"/>
        </w:rPr>
        <w:t>Cover Girl</w:t>
      </w:r>
      <w:r>
        <w:rPr>
          <w:rFonts w:ascii="Avenir Next" w:eastAsia="SimSun" w:hAnsi="Avenir Next" w:hint="eastAsia"/>
          <w:i/>
          <w:sz w:val="18"/>
          <w:szCs w:val="18"/>
        </w:rPr>
        <w:t>（封面女郎）”。这款颇具收藏意义的“</w:t>
      </w:r>
      <w:r>
        <w:rPr>
          <w:rFonts w:ascii="Avenir Next" w:eastAsia="SimSun" w:hAnsi="Avenir Next" w:hint="eastAsia"/>
          <w:i/>
          <w:sz w:val="18"/>
          <w:szCs w:val="18"/>
        </w:rPr>
        <w:t>Cover Girl</w:t>
      </w:r>
      <w:r>
        <w:rPr>
          <w:rFonts w:ascii="Avenir Next" w:eastAsia="SimSun" w:hAnsi="Avenir Next" w:hint="eastAsia"/>
          <w:i/>
          <w:sz w:val="18"/>
          <w:szCs w:val="18"/>
        </w:rPr>
        <w:t>”</w:t>
      </w:r>
      <w:r>
        <w:rPr>
          <w:rFonts w:ascii="Avenir Next" w:eastAsia="SimSun" w:hAnsi="Avenir Next" w:hint="eastAsia"/>
          <w:i/>
          <w:sz w:val="18"/>
          <w:szCs w:val="18"/>
        </w:rPr>
        <w:t>A3818</w:t>
      </w:r>
      <w:r>
        <w:rPr>
          <w:rFonts w:ascii="Avenir Next" w:eastAsia="SimSun" w:hAnsi="Avenir Next" w:hint="eastAsia"/>
          <w:i/>
          <w:sz w:val="18"/>
          <w:szCs w:val="18"/>
        </w:rPr>
        <w:t>腕表在当时仅限量发售</w:t>
      </w:r>
      <w:r>
        <w:rPr>
          <w:rFonts w:ascii="Avenir Next" w:eastAsia="SimSun" w:hAnsi="Avenir Next" w:hint="eastAsia"/>
          <w:i/>
          <w:sz w:val="18"/>
          <w:szCs w:val="18"/>
        </w:rPr>
        <w:t>1000</w:t>
      </w:r>
      <w:r>
        <w:rPr>
          <w:rFonts w:ascii="Avenir Next" w:eastAsia="SimSun" w:hAnsi="Avenir Next" w:hint="eastAsia"/>
          <w:i/>
          <w:sz w:val="18"/>
          <w:szCs w:val="18"/>
        </w:rPr>
        <w:t>枚，拍卖价格接近</w:t>
      </w:r>
      <w:r>
        <w:rPr>
          <w:rFonts w:ascii="Avenir Next" w:eastAsia="SimSun" w:hAnsi="Avenir Next" w:hint="eastAsia"/>
          <w:i/>
          <w:sz w:val="18"/>
          <w:szCs w:val="18"/>
        </w:rPr>
        <w:t>2</w:t>
      </w:r>
      <w:r>
        <w:rPr>
          <w:rFonts w:ascii="Avenir Next" w:eastAsia="SimSun" w:hAnsi="Avenir Next" w:hint="eastAsia"/>
          <w:i/>
          <w:sz w:val="18"/>
          <w:szCs w:val="18"/>
        </w:rPr>
        <w:t>万美元，成为真力时备受青睐的非凡腕表，弥足珍贵，引人瞩目。”</w:t>
      </w:r>
    </w:p>
    <w:p w14:paraId="6A02BC21" w14:textId="77777777" w:rsidR="008472EF" w:rsidRPr="00857264" w:rsidRDefault="008472EF" w:rsidP="00F3300A">
      <w:pPr>
        <w:spacing w:line="276" w:lineRule="auto"/>
        <w:jc w:val="both"/>
        <w:rPr>
          <w:rFonts w:ascii="Avenir Next" w:hAnsi="Avenir Next" w:cs="Arial"/>
          <w:sz w:val="10"/>
          <w:szCs w:val="18"/>
          <w:lang w:val="en-GB"/>
        </w:rPr>
      </w:pPr>
    </w:p>
    <w:p w14:paraId="05F8301C" w14:textId="47D8B8D1" w:rsidR="008472EF" w:rsidRPr="00077E10" w:rsidRDefault="008472EF" w:rsidP="008472EF">
      <w:pPr>
        <w:spacing w:line="276" w:lineRule="auto"/>
        <w:jc w:val="both"/>
        <w:rPr>
          <w:rFonts w:ascii="Avenir Next" w:eastAsia="SimSun" w:hAnsi="Avenir Next" w:cs="Arial"/>
          <w:sz w:val="18"/>
          <w:szCs w:val="18"/>
        </w:rPr>
      </w:pPr>
      <w:r>
        <w:rPr>
          <w:rFonts w:ascii="Avenir Next" w:eastAsia="SimSun" w:hAnsi="Avenir Next" w:hint="eastAsia"/>
          <w:sz w:val="18"/>
          <w:szCs w:val="18"/>
        </w:rPr>
        <w:t>与其他早期</w:t>
      </w:r>
      <w:r>
        <w:rPr>
          <w:rFonts w:ascii="Avenir Next" w:eastAsia="SimSun" w:hAnsi="Avenir Next" w:hint="eastAsia"/>
          <w:sz w:val="18"/>
          <w:szCs w:val="18"/>
        </w:rPr>
        <w:t>El Primero</w:t>
      </w:r>
      <w:r>
        <w:rPr>
          <w:rFonts w:ascii="Avenir Next" w:eastAsia="SimSun" w:hAnsi="Avenir Next" w:hint="eastAsia"/>
          <w:sz w:val="18"/>
          <w:szCs w:val="18"/>
        </w:rPr>
        <w:t>腕表相比，</w:t>
      </w:r>
      <w:r>
        <w:rPr>
          <w:rFonts w:ascii="Avenir Next" w:eastAsia="SimSun" w:hAnsi="Avenir Next" w:hint="eastAsia"/>
          <w:sz w:val="18"/>
          <w:szCs w:val="18"/>
        </w:rPr>
        <w:t>A3818</w:t>
      </w:r>
      <w:r>
        <w:rPr>
          <w:rFonts w:ascii="Avenir Next" w:eastAsia="SimSun" w:hAnsi="Avenir Next" w:hint="eastAsia"/>
          <w:sz w:val="18"/>
          <w:szCs w:val="18"/>
        </w:rPr>
        <w:t>原型表款最为显著的特征之一便是其表盘设计。</w:t>
      </w:r>
      <w:r>
        <w:rPr>
          <w:rFonts w:ascii="Avenir Next" w:eastAsia="SimSun" w:hAnsi="Avenir Next" w:hint="eastAsia"/>
          <w:sz w:val="18"/>
          <w:szCs w:val="18"/>
        </w:rPr>
        <w:t>A3818</w:t>
      </w:r>
      <w:r>
        <w:rPr>
          <w:rFonts w:ascii="Avenir Next" w:eastAsia="SimSun" w:hAnsi="Avenir Next" w:hint="eastAsia"/>
          <w:sz w:val="18"/>
          <w:szCs w:val="18"/>
        </w:rPr>
        <w:t>腕表一改真力时经典的三色计时码表子表盘或高对比度的“熊猫”表盘设计，而配备了颇具质感的蓝色表盘——这在当时十分罕见。复刻系列保留了经过缎面打磨饰面处理的午夜蓝表盘设计，搭配“金字塔”式秒钟刻度和灰黑色相间的子表盘圆环。金字塔式轨道刻度、测速刻度、</w:t>
      </w:r>
      <w:r>
        <w:rPr>
          <w:rFonts w:ascii="Avenir Next" w:eastAsia="SimSun" w:hAnsi="Avenir Next" w:hint="eastAsia"/>
          <w:sz w:val="18"/>
          <w:szCs w:val="18"/>
        </w:rPr>
        <w:t>logo</w:t>
      </w:r>
      <w:r>
        <w:rPr>
          <w:rFonts w:ascii="Avenir Next" w:eastAsia="SimSun" w:hAnsi="Avenir Next" w:hint="eastAsia"/>
          <w:sz w:val="18"/>
          <w:szCs w:val="18"/>
        </w:rPr>
        <w:t>和文字均采用</w:t>
      </w:r>
      <w:proofErr w:type="spellStart"/>
      <w:r>
        <w:rPr>
          <w:rFonts w:ascii="Avenir Next" w:eastAsia="SimSun" w:hAnsi="Avenir Next" w:hint="eastAsia"/>
          <w:sz w:val="18"/>
          <w:szCs w:val="18"/>
        </w:rPr>
        <w:t>SuperLuminova</w:t>
      </w:r>
      <w:proofErr w:type="spellEnd"/>
      <w:r>
        <w:rPr>
          <w:rFonts w:ascii="Avenir Next" w:eastAsia="SimSun" w:hAnsi="Avenir Next" w:hint="eastAsia"/>
          <w:sz w:val="18"/>
          <w:szCs w:val="18"/>
        </w:rPr>
        <w:t>夜光物料，大大提高了在昏暗环境下的可读性，同时赋予这款历史腕表以别具一格的时尚气质。表壳背面设计在</w:t>
      </w:r>
      <w:r>
        <w:rPr>
          <w:rFonts w:ascii="Avenir Next" w:eastAsia="SimSun" w:hAnsi="Avenir Next" w:hint="eastAsia"/>
          <w:sz w:val="18"/>
          <w:szCs w:val="18"/>
        </w:rPr>
        <w:t>A3818</w:t>
      </w:r>
      <w:r>
        <w:rPr>
          <w:rFonts w:ascii="Avenir Next" w:eastAsia="SimSun" w:hAnsi="Avenir Next" w:hint="eastAsia"/>
          <w:sz w:val="18"/>
          <w:szCs w:val="18"/>
        </w:rPr>
        <w:t>原型腕表的基础上迎来巨大革新，透过蓝宝石底盖，</w:t>
      </w:r>
      <w:r>
        <w:rPr>
          <w:rFonts w:ascii="Avenir Next" w:eastAsia="SimSun" w:hAnsi="Avenir Next" w:hint="eastAsia"/>
          <w:sz w:val="18"/>
          <w:szCs w:val="18"/>
        </w:rPr>
        <w:t>El Primero</w:t>
      </w:r>
      <w:r>
        <w:rPr>
          <w:rFonts w:ascii="Avenir Next" w:eastAsia="SimSun" w:hAnsi="Avenir Next" w:hint="eastAsia"/>
          <w:sz w:val="18"/>
          <w:szCs w:val="18"/>
        </w:rPr>
        <w:t>机芯一览无余。</w:t>
      </w:r>
    </w:p>
    <w:p w14:paraId="3B112D1A" w14:textId="39B6B248" w:rsidR="00077E10" w:rsidRPr="00077E10" w:rsidRDefault="007D6569" w:rsidP="00F3300A">
      <w:pPr>
        <w:spacing w:line="276" w:lineRule="auto"/>
        <w:jc w:val="both"/>
        <w:rPr>
          <w:rFonts w:ascii="Avenir Next" w:eastAsia="SimSun" w:hAnsi="Avenir Next" w:cs="Arial"/>
          <w:b/>
          <w:bCs/>
          <w:sz w:val="18"/>
          <w:szCs w:val="18"/>
        </w:rPr>
      </w:pPr>
      <w:r>
        <w:rPr>
          <w:rFonts w:ascii="Avenir Next" w:eastAsia="SimSun" w:hAnsi="Avenir Next" w:hint="eastAsia"/>
          <w:sz w:val="10"/>
          <w:szCs w:val="18"/>
        </w:rPr>
        <w:br/>
      </w:r>
      <w:r>
        <w:rPr>
          <w:rFonts w:ascii="Avenir Next" w:eastAsia="SimSun" w:hAnsi="Avenir Next" w:hint="eastAsia"/>
          <w:sz w:val="18"/>
          <w:szCs w:val="18"/>
        </w:rPr>
        <w:t>A3818</w:t>
      </w:r>
      <w:r>
        <w:rPr>
          <w:rFonts w:ascii="Avenir Next" w:eastAsia="SimSun" w:hAnsi="Avenir Next" w:hint="eastAsia"/>
          <w:sz w:val="18"/>
          <w:szCs w:val="18"/>
        </w:rPr>
        <w:t>复刻版腕表的</w:t>
      </w:r>
      <w:r>
        <w:rPr>
          <w:rFonts w:ascii="Avenir Next" w:eastAsia="SimSun" w:hAnsi="Avenir Next" w:hint="eastAsia"/>
          <w:sz w:val="18"/>
          <w:szCs w:val="18"/>
        </w:rPr>
        <w:t>37</w:t>
      </w:r>
      <w:r>
        <w:rPr>
          <w:rFonts w:ascii="Avenir Next" w:eastAsia="SimSun" w:hAnsi="Avenir Next" w:hint="eastAsia"/>
          <w:sz w:val="18"/>
          <w:szCs w:val="18"/>
        </w:rPr>
        <w:t>毫米刻面精钢表壳的每一枚组件，包括泵式按钮，均忠实再现</w:t>
      </w:r>
      <w:r>
        <w:rPr>
          <w:rFonts w:ascii="Avenir Next" w:eastAsia="SimSun" w:hAnsi="Avenir Next" w:hint="eastAsia"/>
          <w:sz w:val="18"/>
          <w:szCs w:val="18"/>
        </w:rPr>
        <w:t>1971</w:t>
      </w:r>
      <w:r>
        <w:rPr>
          <w:rFonts w:ascii="Avenir Next" w:eastAsia="SimSun" w:hAnsi="Avenir Next" w:hint="eastAsia"/>
          <w:sz w:val="18"/>
          <w:szCs w:val="18"/>
        </w:rPr>
        <w:t>年原型表款的设计。</w:t>
      </w:r>
      <w:r>
        <w:rPr>
          <w:rFonts w:ascii="Avenir Next" w:eastAsia="SimSun" w:hAnsi="Avenir Next" w:hint="eastAsia"/>
          <w:sz w:val="18"/>
          <w:szCs w:val="18"/>
        </w:rPr>
        <w:t>A3818</w:t>
      </w:r>
      <w:r>
        <w:rPr>
          <w:rFonts w:ascii="Avenir Next" w:eastAsia="SimSun" w:hAnsi="Avenir Next" w:hint="eastAsia"/>
          <w:sz w:val="18"/>
          <w:szCs w:val="18"/>
        </w:rPr>
        <w:t>复刻腕表还搭配精钢链带，这是</w:t>
      </w:r>
      <w:r>
        <w:rPr>
          <w:rFonts w:ascii="Avenir Next" w:eastAsia="SimSun" w:hAnsi="Avenir Next" w:hint="eastAsia"/>
          <w:sz w:val="18"/>
          <w:szCs w:val="18"/>
        </w:rPr>
        <w:t>El Primero</w:t>
      </w:r>
      <w:r>
        <w:rPr>
          <w:rFonts w:ascii="Avenir Next" w:eastAsia="SimSun" w:hAnsi="Avenir Next" w:hint="eastAsia"/>
          <w:sz w:val="18"/>
          <w:szCs w:val="18"/>
        </w:rPr>
        <w:t>早期腕表标志性盖·费尔（</w:t>
      </w:r>
      <w:r>
        <w:rPr>
          <w:rFonts w:ascii="Avenir Next" w:eastAsia="SimSun" w:hAnsi="Avenir Next" w:hint="eastAsia"/>
          <w:sz w:val="18"/>
          <w:szCs w:val="18"/>
        </w:rPr>
        <w:t>Gay Fr</w:t>
      </w:r>
      <w:r>
        <w:rPr>
          <w:rFonts w:ascii="Avenir Next" w:eastAsia="SimSun" w:hAnsi="Avenir Next" w:hint="eastAsia"/>
          <w:sz w:val="18"/>
          <w:szCs w:val="18"/>
        </w:rPr>
        <w:t>è</w:t>
      </w:r>
      <w:r>
        <w:rPr>
          <w:rFonts w:ascii="Avenir Next" w:eastAsia="SimSun" w:hAnsi="Avenir Next" w:hint="eastAsia"/>
          <w:sz w:val="18"/>
          <w:szCs w:val="18"/>
        </w:rPr>
        <w:t>res</w:t>
      </w:r>
      <w:r>
        <w:rPr>
          <w:rFonts w:ascii="Avenir Next" w:eastAsia="SimSun" w:hAnsi="Avenir Next" w:hint="eastAsia"/>
          <w:sz w:val="18"/>
          <w:szCs w:val="18"/>
        </w:rPr>
        <w:t>）表链的现代款，令这一腕表的复古外观和格调更臻完善。</w:t>
      </w:r>
      <w:r>
        <w:rPr>
          <w:rFonts w:ascii="Avenir Next" w:eastAsia="SimSun" w:hAnsi="Avenir Next" w:hint="eastAsia"/>
          <w:sz w:val="18"/>
          <w:szCs w:val="18"/>
        </w:rPr>
        <w:t xml:space="preserve"> </w:t>
      </w:r>
    </w:p>
    <w:p w14:paraId="5DCEAE80" w14:textId="77B21EB3" w:rsidR="00F3300A" w:rsidRPr="00077E10" w:rsidRDefault="007D6569" w:rsidP="00F3300A">
      <w:pPr>
        <w:spacing w:line="276" w:lineRule="auto"/>
        <w:jc w:val="both"/>
        <w:rPr>
          <w:rFonts w:ascii="Avenir Next" w:eastAsia="SimSun" w:hAnsi="Avenir Next" w:cs="Arial"/>
          <w:b/>
          <w:bCs/>
          <w:sz w:val="18"/>
          <w:szCs w:val="18"/>
        </w:rPr>
      </w:pPr>
      <w:r>
        <w:rPr>
          <w:rFonts w:ascii="Avenir Next" w:eastAsia="SimSun" w:hAnsi="Avenir Next" w:hint="eastAsia"/>
          <w:color w:val="FF0000"/>
          <w:sz w:val="10"/>
          <w:szCs w:val="18"/>
        </w:rPr>
        <w:br/>
      </w:r>
      <w:r>
        <w:rPr>
          <w:rFonts w:ascii="Avenir Next" w:eastAsia="SimSun" w:hAnsi="Avenir Next" w:hint="eastAsia"/>
          <w:sz w:val="18"/>
          <w:szCs w:val="18"/>
        </w:rPr>
        <w:t xml:space="preserve">El Primero A3818 </w:t>
      </w:r>
      <w:r>
        <w:rPr>
          <w:rFonts w:ascii="Avenir Next" w:eastAsia="SimSun" w:hAnsi="Avenir Next" w:hint="eastAsia"/>
          <w:sz w:val="18"/>
          <w:szCs w:val="18"/>
        </w:rPr>
        <w:t>复刻版腕表仅限量打造</w:t>
      </w:r>
      <w:r>
        <w:rPr>
          <w:rFonts w:ascii="Avenir Next" w:eastAsia="SimSun" w:hAnsi="Avenir Next" w:hint="eastAsia"/>
          <w:sz w:val="18"/>
          <w:szCs w:val="18"/>
        </w:rPr>
        <w:t>100</w:t>
      </w:r>
      <w:r>
        <w:rPr>
          <w:rFonts w:ascii="Avenir Next" w:eastAsia="SimSun" w:hAnsi="Avenir Next" w:hint="eastAsia"/>
          <w:sz w:val="18"/>
          <w:szCs w:val="18"/>
        </w:rPr>
        <w:t>枚，其中</w:t>
      </w:r>
      <w:r>
        <w:rPr>
          <w:rFonts w:ascii="Avenir Next" w:eastAsia="SimSun" w:hAnsi="Avenir Next" w:hint="eastAsia"/>
          <w:sz w:val="18"/>
          <w:szCs w:val="18"/>
        </w:rPr>
        <w:t>50</w:t>
      </w:r>
      <w:r>
        <w:rPr>
          <w:rFonts w:ascii="Avenir Next" w:eastAsia="SimSun" w:hAnsi="Avenir Next" w:hint="eastAsia"/>
          <w:sz w:val="18"/>
          <w:szCs w:val="18"/>
        </w:rPr>
        <w:t>枚通过《</w:t>
      </w:r>
      <w:r>
        <w:rPr>
          <w:rFonts w:ascii="Avenir Next" w:eastAsia="SimSun" w:hAnsi="Avenir Next" w:hint="eastAsia"/>
          <w:sz w:val="18"/>
          <w:szCs w:val="18"/>
        </w:rPr>
        <w:t>Revolution</w:t>
      </w:r>
      <w:r>
        <w:rPr>
          <w:rFonts w:ascii="Avenir Next" w:eastAsia="SimSun" w:hAnsi="Avenir Next" w:hint="eastAsia"/>
          <w:sz w:val="18"/>
          <w:szCs w:val="18"/>
        </w:rPr>
        <w:t>》杂志及其姊妹刊《</w:t>
      </w:r>
      <w:r>
        <w:rPr>
          <w:rFonts w:ascii="Avenir Next" w:eastAsia="SimSun" w:hAnsi="Avenir Next" w:hint="eastAsia"/>
          <w:sz w:val="18"/>
          <w:szCs w:val="18"/>
        </w:rPr>
        <w:t>The Rake</w:t>
      </w:r>
      <w:r>
        <w:rPr>
          <w:rFonts w:ascii="Avenir Next" w:eastAsia="SimSun" w:hAnsi="Avenir Next" w:hint="eastAsia"/>
          <w:sz w:val="18"/>
          <w:szCs w:val="18"/>
        </w:rPr>
        <w:t>》线上商店发售，另外</w:t>
      </w:r>
      <w:r>
        <w:rPr>
          <w:rFonts w:ascii="Avenir Next" w:eastAsia="SimSun" w:hAnsi="Avenir Next" w:hint="eastAsia"/>
          <w:sz w:val="18"/>
          <w:szCs w:val="18"/>
        </w:rPr>
        <w:t>50</w:t>
      </w:r>
      <w:r>
        <w:rPr>
          <w:rFonts w:ascii="Avenir Next" w:eastAsia="SimSun" w:hAnsi="Avenir Next" w:hint="eastAsia"/>
          <w:sz w:val="18"/>
          <w:szCs w:val="18"/>
        </w:rPr>
        <w:t>枚则供应全球真力时精品店。</w:t>
      </w:r>
    </w:p>
    <w:p w14:paraId="1DCA15F0" w14:textId="77777777" w:rsidR="00F3300A" w:rsidRPr="00077E10" w:rsidRDefault="00F3300A" w:rsidP="00F3300A">
      <w:pPr>
        <w:spacing w:line="276" w:lineRule="auto"/>
        <w:jc w:val="both"/>
        <w:rPr>
          <w:rFonts w:ascii="Avenir Next" w:hAnsi="Avenir Next" w:cs="Arial"/>
          <w:b/>
          <w:bCs/>
          <w:sz w:val="18"/>
          <w:szCs w:val="18"/>
          <w:lang w:val="en-GB"/>
        </w:rPr>
      </w:pPr>
    </w:p>
    <w:p w14:paraId="0131D1D0" w14:textId="77777777" w:rsidR="00DB1D65" w:rsidRDefault="00DB1D65" w:rsidP="00F3300A">
      <w:pPr>
        <w:spacing w:line="276" w:lineRule="auto"/>
        <w:jc w:val="both"/>
        <w:rPr>
          <w:rFonts w:ascii="Avenir Next" w:hAnsi="Avenir Next" w:cs="Arial"/>
          <w:b/>
          <w:bCs/>
          <w:sz w:val="18"/>
          <w:szCs w:val="18"/>
          <w:lang w:val="en-GB"/>
        </w:rPr>
      </w:pPr>
    </w:p>
    <w:p w14:paraId="227FB8F3" w14:textId="77777777" w:rsidR="00DB1D65" w:rsidRDefault="00DB1D65" w:rsidP="00F3300A">
      <w:pPr>
        <w:spacing w:line="276" w:lineRule="auto"/>
        <w:jc w:val="both"/>
        <w:rPr>
          <w:rFonts w:ascii="Avenir Next" w:hAnsi="Avenir Next" w:cs="Arial"/>
          <w:b/>
          <w:bCs/>
          <w:sz w:val="18"/>
          <w:szCs w:val="18"/>
          <w:lang w:val="en-GB"/>
        </w:rPr>
      </w:pPr>
    </w:p>
    <w:p w14:paraId="6F2F81A1" w14:textId="77777777" w:rsidR="00DB1D65" w:rsidRDefault="00DB1D65" w:rsidP="00F3300A">
      <w:pPr>
        <w:spacing w:line="276" w:lineRule="auto"/>
        <w:jc w:val="both"/>
        <w:rPr>
          <w:rFonts w:ascii="Avenir Next" w:hAnsi="Avenir Next" w:cs="Arial"/>
          <w:b/>
          <w:bCs/>
          <w:sz w:val="18"/>
          <w:szCs w:val="18"/>
          <w:lang w:val="en-GB"/>
        </w:rPr>
      </w:pPr>
    </w:p>
    <w:p w14:paraId="1432EBFD" w14:textId="77777777" w:rsidR="00DB1D65" w:rsidRDefault="00DB1D65" w:rsidP="00F3300A">
      <w:pPr>
        <w:spacing w:line="276" w:lineRule="auto"/>
        <w:jc w:val="both"/>
        <w:rPr>
          <w:rFonts w:ascii="Avenir Next" w:hAnsi="Avenir Next" w:cs="Arial"/>
          <w:b/>
          <w:bCs/>
          <w:sz w:val="18"/>
          <w:szCs w:val="18"/>
          <w:lang w:val="en-GB"/>
        </w:rPr>
      </w:pPr>
    </w:p>
    <w:p w14:paraId="48B1AECF" w14:textId="77777777" w:rsidR="000068A7" w:rsidRDefault="000068A7" w:rsidP="00F94356">
      <w:pPr>
        <w:autoSpaceDE w:val="0"/>
        <w:autoSpaceDN w:val="0"/>
        <w:adjustRightInd w:val="0"/>
        <w:spacing w:line="276" w:lineRule="auto"/>
        <w:jc w:val="both"/>
        <w:rPr>
          <w:rFonts w:ascii="Avenir Next" w:eastAsia="SimSun" w:hAnsi="Avenir Next"/>
          <w:b/>
          <w:bCs/>
          <w:sz w:val="18"/>
          <w:szCs w:val="18"/>
        </w:rPr>
      </w:pPr>
    </w:p>
    <w:p w14:paraId="11186669" w14:textId="77777777" w:rsidR="000068A7" w:rsidRDefault="000068A7" w:rsidP="00F94356">
      <w:pPr>
        <w:autoSpaceDE w:val="0"/>
        <w:autoSpaceDN w:val="0"/>
        <w:adjustRightInd w:val="0"/>
        <w:spacing w:line="276" w:lineRule="auto"/>
        <w:jc w:val="both"/>
        <w:rPr>
          <w:rFonts w:ascii="Avenir Next" w:eastAsia="SimSun" w:hAnsi="Avenir Next"/>
          <w:b/>
          <w:bCs/>
          <w:sz w:val="18"/>
          <w:szCs w:val="18"/>
        </w:rPr>
      </w:pPr>
    </w:p>
    <w:p w14:paraId="37044773" w14:textId="77777777" w:rsidR="000068A7" w:rsidRDefault="000068A7" w:rsidP="00F94356">
      <w:pPr>
        <w:autoSpaceDE w:val="0"/>
        <w:autoSpaceDN w:val="0"/>
        <w:adjustRightInd w:val="0"/>
        <w:spacing w:line="276" w:lineRule="auto"/>
        <w:jc w:val="both"/>
        <w:rPr>
          <w:rFonts w:ascii="Avenir Next" w:eastAsia="SimSun" w:hAnsi="Avenir Next"/>
          <w:b/>
          <w:bCs/>
          <w:sz w:val="18"/>
          <w:szCs w:val="18"/>
        </w:rPr>
      </w:pPr>
    </w:p>
    <w:p w14:paraId="410AD2A8" w14:textId="77777777" w:rsidR="000068A7" w:rsidRDefault="000068A7" w:rsidP="00F94356">
      <w:pPr>
        <w:autoSpaceDE w:val="0"/>
        <w:autoSpaceDN w:val="0"/>
        <w:adjustRightInd w:val="0"/>
        <w:spacing w:line="276" w:lineRule="auto"/>
        <w:jc w:val="both"/>
        <w:rPr>
          <w:rFonts w:ascii="Avenir Next" w:eastAsia="SimSun" w:hAnsi="Avenir Next"/>
          <w:b/>
          <w:bCs/>
          <w:sz w:val="18"/>
          <w:szCs w:val="18"/>
        </w:rPr>
      </w:pPr>
    </w:p>
    <w:p w14:paraId="578E2227" w14:textId="77777777" w:rsidR="000068A7" w:rsidRDefault="000068A7" w:rsidP="00F94356">
      <w:pPr>
        <w:autoSpaceDE w:val="0"/>
        <w:autoSpaceDN w:val="0"/>
        <w:adjustRightInd w:val="0"/>
        <w:spacing w:line="276" w:lineRule="auto"/>
        <w:jc w:val="both"/>
        <w:rPr>
          <w:rFonts w:ascii="Avenir Next" w:eastAsia="SimSun" w:hAnsi="Avenir Next"/>
          <w:b/>
          <w:bCs/>
          <w:sz w:val="18"/>
          <w:szCs w:val="18"/>
        </w:rPr>
      </w:pPr>
    </w:p>
    <w:p w14:paraId="41EE064C" w14:textId="77777777" w:rsidR="000068A7" w:rsidRDefault="000068A7" w:rsidP="00F94356">
      <w:pPr>
        <w:autoSpaceDE w:val="0"/>
        <w:autoSpaceDN w:val="0"/>
        <w:adjustRightInd w:val="0"/>
        <w:spacing w:line="276" w:lineRule="auto"/>
        <w:jc w:val="both"/>
        <w:rPr>
          <w:rFonts w:ascii="Avenir Next" w:eastAsia="SimSun" w:hAnsi="Avenir Next"/>
          <w:b/>
          <w:bCs/>
          <w:sz w:val="18"/>
          <w:szCs w:val="18"/>
        </w:rPr>
      </w:pPr>
    </w:p>
    <w:p w14:paraId="038D4BFE" w14:textId="77777777" w:rsidR="000068A7" w:rsidRDefault="000068A7" w:rsidP="00F94356">
      <w:pPr>
        <w:autoSpaceDE w:val="0"/>
        <w:autoSpaceDN w:val="0"/>
        <w:adjustRightInd w:val="0"/>
        <w:spacing w:line="276" w:lineRule="auto"/>
        <w:jc w:val="both"/>
        <w:rPr>
          <w:rFonts w:ascii="Avenir Next" w:eastAsia="SimSun" w:hAnsi="Avenir Next"/>
          <w:b/>
          <w:bCs/>
          <w:sz w:val="18"/>
          <w:szCs w:val="18"/>
        </w:rPr>
      </w:pPr>
    </w:p>
    <w:p w14:paraId="13F27BE6" w14:textId="77777777" w:rsidR="000068A7" w:rsidRDefault="000068A7" w:rsidP="00F94356">
      <w:pPr>
        <w:autoSpaceDE w:val="0"/>
        <w:autoSpaceDN w:val="0"/>
        <w:adjustRightInd w:val="0"/>
        <w:spacing w:line="276" w:lineRule="auto"/>
        <w:jc w:val="both"/>
        <w:rPr>
          <w:rFonts w:ascii="Avenir Next" w:eastAsia="SimSun" w:hAnsi="Avenir Next"/>
          <w:b/>
          <w:bCs/>
          <w:sz w:val="18"/>
          <w:szCs w:val="18"/>
        </w:rPr>
      </w:pPr>
    </w:p>
    <w:p w14:paraId="72BAE8EC" w14:textId="77777777" w:rsidR="000068A7" w:rsidRDefault="000068A7" w:rsidP="00F94356">
      <w:pPr>
        <w:autoSpaceDE w:val="0"/>
        <w:autoSpaceDN w:val="0"/>
        <w:adjustRightInd w:val="0"/>
        <w:spacing w:line="276" w:lineRule="auto"/>
        <w:jc w:val="both"/>
        <w:rPr>
          <w:rFonts w:ascii="Avenir Next" w:eastAsia="SimSun" w:hAnsi="Avenir Next"/>
          <w:b/>
          <w:bCs/>
          <w:sz w:val="18"/>
          <w:szCs w:val="18"/>
        </w:rPr>
      </w:pPr>
    </w:p>
    <w:p w14:paraId="729AB1DE" w14:textId="5887F47B" w:rsidR="00F94356" w:rsidRDefault="00F94356" w:rsidP="00F94356">
      <w:pPr>
        <w:autoSpaceDE w:val="0"/>
        <w:autoSpaceDN w:val="0"/>
        <w:adjustRightInd w:val="0"/>
        <w:spacing w:line="276" w:lineRule="auto"/>
        <w:jc w:val="both"/>
        <w:rPr>
          <w:rFonts w:ascii="Avenir Next" w:eastAsia="SimSun" w:hAnsi="Avenir Next" w:cs="Arial"/>
          <w:b/>
          <w:bCs/>
          <w:sz w:val="18"/>
          <w:szCs w:val="18"/>
        </w:rPr>
      </w:pPr>
      <w:r>
        <w:rPr>
          <w:rFonts w:ascii="Avenir Next" w:eastAsia="SimSun" w:hAnsi="Avenir Next" w:hint="eastAsia"/>
          <w:b/>
          <w:bCs/>
          <w:sz w:val="18"/>
          <w:szCs w:val="18"/>
        </w:rPr>
        <w:lastRenderedPageBreak/>
        <w:t>真力时：触手分秒之真</w:t>
      </w:r>
    </w:p>
    <w:p w14:paraId="164DF332" w14:textId="77777777" w:rsidR="00F94356" w:rsidRPr="00F94356" w:rsidRDefault="00F94356" w:rsidP="00F94356">
      <w:pPr>
        <w:autoSpaceDE w:val="0"/>
        <w:autoSpaceDN w:val="0"/>
        <w:adjustRightInd w:val="0"/>
        <w:spacing w:line="276" w:lineRule="auto"/>
        <w:jc w:val="both"/>
        <w:rPr>
          <w:rFonts w:ascii="Avenir Next" w:hAnsi="Avenir Next" w:cs="Arial"/>
          <w:b/>
          <w:bCs/>
          <w:sz w:val="18"/>
          <w:szCs w:val="18"/>
          <w:lang w:val="en-GB"/>
        </w:rPr>
      </w:pPr>
    </w:p>
    <w:p w14:paraId="375F12E3" w14:textId="3E307CA6" w:rsidR="007C1D89" w:rsidRDefault="00F94356" w:rsidP="00F94356">
      <w:pPr>
        <w:autoSpaceDE w:val="0"/>
        <w:autoSpaceDN w:val="0"/>
        <w:adjustRightInd w:val="0"/>
        <w:spacing w:line="276" w:lineRule="auto"/>
        <w:jc w:val="both"/>
        <w:rPr>
          <w:rFonts w:ascii="Avenir Next" w:eastAsia="SimSun" w:hAnsi="Avenir Next" w:cs="Arial"/>
          <w:bCs/>
          <w:sz w:val="18"/>
          <w:szCs w:val="18"/>
        </w:rPr>
      </w:pPr>
      <w:r>
        <w:rPr>
          <w:rFonts w:ascii="Avenir Next" w:eastAsia="SimSun" w:hAnsi="Avenir Next" w:hint="eastAsia"/>
          <w:bCs/>
          <w:sz w:val="18"/>
          <w:szCs w:val="18"/>
        </w:rPr>
        <w:t>以创新作为其启明星的真力时在所有表款中都配备内部开发和制造的非凡机芯。从首款自动计时码表</w:t>
      </w:r>
      <w:r>
        <w:rPr>
          <w:rFonts w:ascii="Avenir Next" w:eastAsia="SimSun" w:hAnsi="Avenir Next" w:hint="eastAsia"/>
          <w:bCs/>
          <w:sz w:val="18"/>
          <w:szCs w:val="18"/>
        </w:rPr>
        <w:t>El Primero</w:t>
      </w:r>
      <w:r>
        <w:rPr>
          <w:rFonts w:ascii="Avenir Next" w:eastAsia="SimSun" w:hAnsi="Avenir Next" w:hint="eastAsia"/>
          <w:bCs/>
          <w:sz w:val="18"/>
          <w:szCs w:val="18"/>
        </w:rPr>
        <w:t>，到计时精度达</w:t>
      </w:r>
      <w:r>
        <w:rPr>
          <w:rFonts w:ascii="Avenir Next" w:eastAsia="SimSun" w:hAnsi="Avenir Next" w:hint="eastAsia"/>
          <w:bCs/>
          <w:sz w:val="18"/>
          <w:szCs w:val="18"/>
        </w:rPr>
        <w:t>1/100</w:t>
      </w:r>
      <w:r>
        <w:rPr>
          <w:rFonts w:ascii="Avenir Next" w:eastAsia="SimSun" w:hAnsi="Avenir Next" w:hint="eastAsia"/>
          <w:bCs/>
          <w:sz w:val="18"/>
          <w:szCs w:val="18"/>
        </w:rPr>
        <w:t>秒的计时码表</w:t>
      </w:r>
      <w:r>
        <w:rPr>
          <w:rFonts w:ascii="Avenir Next" w:eastAsia="SimSun" w:hAnsi="Avenir Next" w:hint="eastAsia"/>
          <w:bCs/>
          <w:sz w:val="18"/>
          <w:szCs w:val="18"/>
        </w:rPr>
        <w:t>El Primero 21</w:t>
      </w:r>
      <w:r>
        <w:rPr>
          <w:rFonts w:ascii="Avenir Next" w:eastAsia="SimSun" w:hAnsi="Avenir Next" w:hint="eastAsia"/>
          <w:bCs/>
          <w:sz w:val="18"/>
          <w:szCs w:val="18"/>
        </w:rPr>
        <w:t>，以及通过一片</w:t>
      </w:r>
      <w:r>
        <w:rPr>
          <w:rFonts w:ascii="Avenir Next" w:eastAsia="SimSun" w:hAnsi="Avenir Next" w:hint="eastAsia"/>
          <w:bCs/>
          <w:sz w:val="18"/>
          <w:szCs w:val="18"/>
        </w:rPr>
        <w:t>0.5</w:t>
      </w:r>
      <w:r>
        <w:rPr>
          <w:rFonts w:ascii="Avenir Next" w:eastAsia="SimSun" w:hAnsi="Avenir Next" w:hint="eastAsia"/>
          <w:bCs/>
          <w:sz w:val="18"/>
          <w:szCs w:val="18"/>
        </w:rPr>
        <w:t>毫米的单晶硅振盘，革新了超过</w:t>
      </w:r>
      <w:r>
        <w:rPr>
          <w:rFonts w:ascii="Avenir Next" w:eastAsia="SimSun" w:hAnsi="Avenir Next" w:hint="eastAsia"/>
          <w:bCs/>
          <w:sz w:val="18"/>
          <w:szCs w:val="18"/>
        </w:rPr>
        <w:t>30</w:t>
      </w:r>
      <w:r>
        <w:rPr>
          <w:rFonts w:ascii="Avenir Next" w:eastAsia="SimSun" w:hAnsi="Avenir Next" w:hint="eastAsia"/>
          <w:bCs/>
          <w:sz w:val="18"/>
          <w:szCs w:val="18"/>
        </w:rPr>
        <w:t>个零件组成的传统擒纵系统的</w:t>
      </w:r>
      <w:r>
        <w:rPr>
          <w:rFonts w:ascii="Avenir Next" w:eastAsia="SimSun" w:hAnsi="Avenir Next" w:hint="eastAsia"/>
          <w:bCs/>
          <w:sz w:val="18"/>
          <w:szCs w:val="18"/>
        </w:rPr>
        <w:t>Inventor</w:t>
      </w:r>
      <w:r>
        <w:rPr>
          <w:rFonts w:ascii="Avenir Next" w:eastAsia="SimSun" w:hAnsi="Avenir Next" w:hint="eastAsia"/>
          <w:bCs/>
          <w:sz w:val="18"/>
          <w:szCs w:val="18"/>
        </w:rPr>
        <w:t>创想家腕表，品牌始终致力于不断创新。自</w:t>
      </w:r>
      <w:r>
        <w:rPr>
          <w:rFonts w:ascii="Avenir Next" w:eastAsia="SimSun" w:hAnsi="Avenir Next" w:hint="eastAsia"/>
          <w:bCs/>
          <w:sz w:val="18"/>
          <w:szCs w:val="18"/>
        </w:rPr>
        <w:t>1865</w:t>
      </w:r>
      <w:r>
        <w:rPr>
          <w:rFonts w:ascii="Avenir Next" w:eastAsia="SimSun" w:hAnsi="Avenir Next" w:hint="eastAsia"/>
          <w:bCs/>
          <w:sz w:val="18"/>
          <w:szCs w:val="18"/>
        </w:rPr>
        <w:t>年以来，真力时伴随着那些敢于挑战自己并为理想积极奋斗的人们，共同创造瑞士制表业的未来。</w:t>
      </w:r>
    </w:p>
    <w:p w14:paraId="4CE9026C" w14:textId="77777777" w:rsidR="00F94356" w:rsidRPr="00F94356" w:rsidRDefault="00F94356" w:rsidP="00F94356">
      <w:pPr>
        <w:autoSpaceDE w:val="0"/>
        <w:autoSpaceDN w:val="0"/>
        <w:adjustRightInd w:val="0"/>
        <w:spacing w:line="276" w:lineRule="auto"/>
        <w:jc w:val="both"/>
        <w:rPr>
          <w:rFonts w:ascii="Avenir Next" w:hAnsi="Avenir Next" w:cs="Avenir Next"/>
          <w:color w:val="0D0D0D"/>
          <w:sz w:val="18"/>
          <w:szCs w:val="18"/>
        </w:rPr>
      </w:pPr>
    </w:p>
    <w:p w14:paraId="0468EFE7" w14:textId="220ECE04" w:rsidR="00F94356" w:rsidRDefault="00F94356" w:rsidP="00F94356">
      <w:pPr>
        <w:pStyle w:val="A"/>
        <w:tabs>
          <w:tab w:val="left" w:pos="8564"/>
        </w:tabs>
        <w:spacing w:line="276" w:lineRule="auto"/>
        <w:ind w:right="-6"/>
        <w:jc w:val="both"/>
        <w:rPr>
          <w:rFonts w:ascii="Avenir Next" w:hAnsi="Avenir Next" w:cstheme="majorHAnsi"/>
          <w:b/>
          <w:color w:val="auto"/>
          <w:sz w:val="18"/>
          <w:szCs w:val="20"/>
        </w:rPr>
      </w:pPr>
      <w:r>
        <w:rPr>
          <w:rFonts w:ascii="Avenir Next" w:hAnsi="Avenir Next" w:hint="eastAsia"/>
          <w:b/>
          <w:color w:val="auto"/>
          <w:sz w:val="18"/>
          <w:szCs w:val="20"/>
        </w:rPr>
        <w:t>真力时新闻中心</w:t>
      </w:r>
    </w:p>
    <w:p w14:paraId="2D022EB2" w14:textId="77777777" w:rsidR="00F94356" w:rsidRDefault="00F94356" w:rsidP="00F94356">
      <w:pPr>
        <w:pStyle w:val="A"/>
        <w:tabs>
          <w:tab w:val="left" w:pos="8564"/>
        </w:tabs>
        <w:spacing w:line="276" w:lineRule="auto"/>
        <w:ind w:right="-6"/>
        <w:jc w:val="both"/>
        <w:rPr>
          <w:rFonts w:ascii="Avenir Next" w:hAnsi="Avenir Next" w:cstheme="majorHAnsi"/>
          <w:b/>
          <w:color w:val="auto"/>
          <w:sz w:val="18"/>
          <w:szCs w:val="20"/>
        </w:rPr>
      </w:pPr>
    </w:p>
    <w:p w14:paraId="48C833FB" w14:textId="77777777" w:rsidR="00F94356" w:rsidRDefault="00F94356" w:rsidP="00F94356">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hint="eastAsia"/>
          <w:color w:val="auto"/>
          <w:sz w:val="18"/>
          <w:szCs w:val="20"/>
        </w:rPr>
        <w:t>其它相关图片，请访问以下链接</w:t>
      </w:r>
    </w:p>
    <w:p w14:paraId="437EED77" w14:textId="77777777" w:rsidR="00F94356" w:rsidRDefault="000068A7" w:rsidP="00F94356">
      <w:pPr>
        <w:pStyle w:val="A"/>
        <w:tabs>
          <w:tab w:val="left" w:pos="8564"/>
        </w:tabs>
        <w:spacing w:line="276" w:lineRule="auto"/>
        <w:ind w:right="-6"/>
        <w:rPr>
          <w:rFonts w:ascii="Avenir Next" w:hAnsi="Avenir Next" w:cstheme="majorHAnsi"/>
          <w:b/>
          <w:color w:val="0070C0"/>
          <w:sz w:val="18"/>
          <w:szCs w:val="20"/>
        </w:rPr>
      </w:pPr>
      <w:hyperlink r:id="rId7" w:history="1">
        <w:r w:rsidR="0067577D">
          <w:rPr>
            <w:rStyle w:val="Lienhypertexte"/>
            <w:rFonts w:ascii="Avenir Next" w:hAnsi="Avenir Next" w:hint="eastAsia"/>
            <w:b/>
            <w:color w:val="0070C0"/>
            <w:sz w:val="18"/>
            <w:szCs w:val="20"/>
          </w:rPr>
          <w:t>http://pressroom.zenith-watches.com/login/?redirect_to=%2F&amp;reauth=1</w:t>
        </w:r>
      </w:hyperlink>
    </w:p>
    <w:p w14:paraId="08ABE262" w14:textId="7AA3690F" w:rsidR="007C1D89" w:rsidRPr="00F94356" w:rsidRDefault="007C1D89" w:rsidP="00F3300A">
      <w:pPr>
        <w:autoSpaceDE w:val="0"/>
        <w:autoSpaceDN w:val="0"/>
        <w:adjustRightInd w:val="0"/>
        <w:spacing w:line="276" w:lineRule="auto"/>
        <w:jc w:val="both"/>
        <w:rPr>
          <w:rFonts w:ascii="Avenir Next" w:hAnsi="Avenir Next" w:cs="Avenir Next"/>
          <w:color w:val="0D0D0D"/>
          <w:sz w:val="18"/>
          <w:szCs w:val="18"/>
        </w:rPr>
      </w:pPr>
    </w:p>
    <w:p w14:paraId="6A026972" w14:textId="79942422"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433B37DE" w14:textId="51DB21E1"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5EAF9399" w14:textId="10BE2CC7"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6AC879C0" w14:textId="27F3A214"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489D9F53" w14:textId="61F6069F"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3668E8F0" w14:textId="71BD1D98"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7F254B53" w14:textId="54C799C6"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08632D0E" w14:textId="5FC429AE"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037FEFE0" w14:textId="5E221AEC"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bookmarkStart w:id="0" w:name="_GoBack"/>
      <w:bookmarkEnd w:id="0"/>
    </w:p>
    <w:p w14:paraId="5D6FB290" w14:textId="21222E8F"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3760DB2C" w14:textId="19C4FBCE"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34FCD8FD" w14:textId="631D42DE"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749B1A22" w14:textId="7D46823C"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14FF299E" w14:textId="1BEC4294"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51C2F9BD" w14:textId="3FF3968F"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7EE3D00D" w14:textId="04B17657"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2715A593" w14:textId="047DB433"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6576BA0E" w14:textId="16CC8767"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3F732581" w14:textId="3F728A59"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283252EC" w14:textId="2DA3F25D"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0595B055" w14:textId="5A9A587C"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6E41824F" w14:textId="6230F4CD"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0B2C5017" w14:textId="3E09403F"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03F28C14" w14:textId="0AF490EB"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63683CF1" w14:textId="30F6E4E2"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0AB78B32" w14:textId="3E63AF84"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11513731" w14:textId="73BF1D47"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05D31BC4" w14:textId="0EDCE222"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4ADBE11B" w14:textId="7057AFD5"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6F017536" w14:textId="25FA9C1E"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77C9B2AA" w14:textId="77777777" w:rsidR="00DB1D65" w:rsidRPr="00DB1D65" w:rsidRDefault="00DB1D65" w:rsidP="00F3300A">
      <w:pPr>
        <w:autoSpaceDE w:val="0"/>
        <w:autoSpaceDN w:val="0"/>
        <w:adjustRightInd w:val="0"/>
        <w:spacing w:line="276" w:lineRule="auto"/>
        <w:jc w:val="both"/>
        <w:rPr>
          <w:rFonts w:ascii="Avenir Next" w:hAnsi="Avenir Next" w:cs="Avenir Next"/>
          <w:color w:val="0D0D0D"/>
          <w:sz w:val="18"/>
          <w:szCs w:val="18"/>
        </w:rPr>
      </w:pPr>
    </w:p>
    <w:p w14:paraId="53FD557B" w14:textId="77777777" w:rsidR="000068A7" w:rsidRDefault="000068A7" w:rsidP="00632575">
      <w:pPr>
        <w:autoSpaceDE w:val="0"/>
        <w:autoSpaceDN w:val="0"/>
        <w:adjustRightInd w:val="0"/>
        <w:spacing w:line="276" w:lineRule="auto"/>
        <w:rPr>
          <w:rFonts w:ascii="Avenir Next" w:eastAsia="SimSun" w:hAnsi="Avenir Next"/>
          <w:b/>
        </w:rPr>
      </w:pPr>
    </w:p>
    <w:p w14:paraId="023DC42B" w14:textId="77777777" w:rsidR="000068A7" w:rsidRDefault="000068A7" w:rsidP="00632575">
      <w:pPr>
        <w:autoSpaceDE w:val="0"/>
        <w:autoSpaceDN w:val="0"/>
        <w:adjustRightInd w:val="0"/>
        <w:spacing w:line="276" w:lineRule="auto"/>
        <w:rPr>
          <w:rFonts w:ascii="Avenir Next" w:eastAsia="SimSun" w:hAnsi="Avenir Next"/>
          <w:b/>
        </w:rPr>
      </w:pPr>
    </w:p>
    <w:p w14:paraId="633CA8A8" w14:textId="77777777" w:rsidR="000068A7" w:rsidRDefault="000068A7" w:rsidP="00632575">
      <w:pPr>
        <w:autoSpaceDE w:val="0"/>
        <w:autoSpaceDN w:val="0"/>
        <w:adjustRightInd w:val="0"/>
        <w:spacing w:line="276" w:lineRule="auto"/>
        <w:rPr>
          <w:rFonts w:ascii="Avenir Next" w:eastAsia="SimSun" w:hAnsi="Avenir Next"/>
          <w:b/>
        </w:rPr>
      </w:pPr>
    </w:p>
    <w:p w14:paraId="11F1A0C9" w14:textId="169B69F5" w:rsidR="00632575" w:rsidRPr="00632575" w:rsidRDefault="00632575" w:rsidP="00632575">
      <w:pPr>
        <w:autoSpaceDE w:val="0"/>
        <w:autoSpaceDN w:val="0"/>
        <w:adjustRightInd w:val="0"/>
        <w:spacing w:line="276" w:lineRule="auto"/>
        <w:rPr>
          <w:rFonts w:ascii="Avenir Next" w:eastAsia="SimSun" w:hAnsi="Avenir Next" w:cs="Antonio-Regular"/>
          <w:b/>
        </w:rPr>
      </w:pPr>
      <w:r>
        <w:rPr>
          <w:rFonts w:hint="eastAsia"/>
          <w:noProof/>
        </w:rPr>
        <w:lastRenderedPageBreak/>
        <w:drawing>
          <wp:anchor distT="0" distB="0" distL="114300" distR="114300" simplePos="0" relativeHeight="251658240" behindDoc="1" locked="0" layoutInCell="1" allowOverlap="1" wp14:anchorId="5314B219" wp14:editId="3B368ED2">
            <wp:simplePos x="0" y="0"/>
            <wp:positionH relativeFrom="column">
              <wp:posOffset>3743325</wp:posOffset>
            </wp:positionH>
            <wp:positionV relativeFrom="paragraph">
              <wp:posOffset>-100330</wp:posOffset>
            </wp:positionV>
            <wp:extent cx="2524125" cy="3600450"/>
            <wp:effectExtent l="0" t="0" r="0" b="0"/>
            <wp:wrapTight wrapText="bothSides">
              <wp:wrapPolygon edited="0">
                <wp:start x="7988" y="3200"/>
                <wp:lineTo x="7825" y="5257"/>
                <wp:lineTo x="6847" y="5714"/>
                <wp:lineTo x="6032" y="6629"/>
                <wp:lineTo x="6032" y="7086"/>
                <wp:lineTo x="5217" y="8914"/>
                <wp:lineTo x="4728" y="10743"/>
                <wp:lineTo x="5217" y="12571"/>
                <wp:lineTo x="5869" y="14400"/>
                <wp:lineTo x="5869" y="14971"/>
                <wp:lineTo x="7173" y="16229"/>
                <wp:lineTo x="7825" y="18057"/>
                <wp:lineTo x="7499" y="19886"/>
                <wp:lineTo x="7825" y="20571"/>
                <wp:lineTo x="13694" y="20571"/>
                <wp:lineTo x="14020" y="19886"/>
                <wp:lineTo x="13857" y="16229"/>
                <wp:lineTo x="14509" y="16229"/>
                <wp:lineTo x="15813" y="14971"/>
                <wp:lineTo x="15813" y="14400"/>
                <wp:lineTo x="17606" y="12571"/>
                <wp:lineTo x="17606" y="8914"/>
                <wp:lineTo x="14835" y="5829"/>
                <wp:lineTo x="13857" y="5257"/>
                <wp:lineTo x="13694" y="3200"/>
                <wp:lineTo x="7988" y="320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pic:spPr>
                </pic:pic>
              </a:graphicData>
            </a:graphic>
            <wp14:sizeRelH relativeFrom="page">
              <wp14:pctWidth>0</wp14:pctWidth>
            </wp14:sizeRelH>
            <wp14:sizeRelV relativeFrom="page">
              <wp14:pctHeight>0</wp14:pctHeight>
            </wp14:sizeRelV>
          </wp:anchor>
        </w:drawing>
      </w:r>
      <w:r>
        <w:rPr>
          <w:rFonts w:ascii="Avenir Next" w:eastAsia="SimSun" w:hAnsi="Avenir Next" w:hint="eastAsia"/>
          <w:b/>
        </w:rPr>
        <w:t xml:space="preserve">EL PRIMERO A3818 </w:t>
      </w:r>
      <w:proofErr w:type="gramStart"/>
      <w:r>
        <w:rPr>
          <w:rFonts w:ascii="Avenir Next" w:eastAsia="SimSun" w:hAnsi="Avenir Next" w:hint="eastAsia"/>
          <w:b/>
        </w:rPr>
        <w:t>复刻版“</w:t>
      </w:r>
      <w:proofErr w:type="gramEnd"/>
      <w:r>
        <w:rPr>
          <w:rFonts w:ascii="Avenir Next" w:eastAsia="SimSun" w:hAnsi="Avenir Next" w:hint="eastAsia"/>
          <w:b/>
        </w:rPr>
        <w:t>The Cover Girl</w:t>
      </w:r>
      <w:r>
        <w:rPr>
          <w:rFonts w:ascii="Avenir Next" w:eastAsia="SimSun" w:hAnsi="Avenir Next" w:hint="eastAsia"/>
          <w:b/>
        </w:rPr>
        <w:t>”腕表</w:t>
      </w:r>
    </w:p>
    <w:p w14:paraId="7DB1E7A1" w14:textId="22BD333D" w:rsidR="00632575" w:rsidRDefault="00632575" w:rsidP="00632575">
      <w:pPr>
        <w:autoSpaceDE w:val="0"/>
        <w:autoSpaceDN w:val="0"/>
        <w:adjustRightInd w:val="0"/>
        <w:spacing w:line="276" w:lineRule="auto"/>
        <w:rPr>
          <w:rFonts w:ascii="Avenir Next" w:eastAsia="SimSun" w:hAnsi="Avenir Next" w:cs="Arial"/>
          <w:bCs/>
          <w:sz w:val="18"/>
          <w:szCs w:val="18"/>
        </w:rPr>
      </w:pPr>
      <w:r>
        <w:rPr>
          <w:rFonts w:ascii="Avenir Next" w:eastAsia="SimSun" w:hAnsi="Avenir Next" w:hint="eastAsia"/>
          <w:sz w:val="18"/>
          <w:szCs w:val="18"/>
        </w:rPr>
        <w:t>型号：</w:t>
      </w:r>
      <w:r>
        <w:rPr>
          <w:rFonts w:ascii="Avenir Next" w:eastAsia="SimSun" w:hAnsi="Avenir Next" w:hint="eastAsia"/>
          <w:sz w:val="18"/>
          <w:szCs w:val="18"/>
        </w:rPr>
        <w:t xml:space="preserve"> </w:t>
      </w:r>
      <w:r>
        <w:rPr>
          <w:rFonts w:ascii="Avenir Next" w:eastAsia="SimSun" w:hAnsi="Avenir Next" w:hint="eastAsia"/>
          <w:sz w:val="18"/>
          <w:szCs w:val="18"/>
        </w:rPr>
        <w:tab/>
      </w:r>
      <w:r>
        <w:rPr>
          <w:rFonts w:ascii="Avenir Next" w:eastAsia="SimSun" w:hAnsi="Avenir Next" w:hint="eastAsia"/>
          <w:bCs/>
          <w:sz w:val="18"/>
          <w:szCs w:val="18"/>
        </w:rPr>
        <w:t>03.A3818.400/51.M3818</w:t>
      </w:r>
    </w:p>
    <w:p w14:paraId="2D0FF690" w14:textId="77777777" w:rsidR="00632575" w:rsidRPr="009A7197" w:rsidRDefault="00632575" w:rsidP="00632575">
      <w:pPr>
        <w:autoSpaceDE w:val="0"/>
        <w:autoSpaceDN w:val="0"/>
        <w:adjustRightInd w:val="0"/>
        <w:spacing w:line="276" w:lineRule="auto"/>
        <w:rPr>
          <w:rFonts w:ascii="Avenir Next" w:hAnsi="Avenir Next" w:cs="Antonio-Regular"/>
          <w:sz w:val="10"/>
          <w:szCs w:val="18"/>
        </w:rPr>
      </w:pPr>
    </w:p>
    <w:p w14:paraId="5872BB84" w14:textId="77777777" w:rsidR="00632575" w:rsidRDefault="00632575" w:rsidP="00632575">
      <w:pPr>
        <w:autoSpaceDE w:val="0"/>
        <w:autoSpaceDN w:val="0"/>
        <w:adjustRightInd w:val="0"/>
        <w:spacing w:line="276" w:lineRule="auto"/>
        <w:rPr>
          <w:rFonts w:ascii="Avenir Next" w:eastAsia="SimSun" w:hAnsi="Avenir Next" w:cs="Antonio-Regular"/>
          <w:b/>
          <w:sz w:val="18"/>
          <w:szCs w:val="18"/>
        </w:rPr>
      </w:pPr>
      <w:r>
        <w:rPr>
          <w:rFonts w:ascii="Avenir Next" w:eastAsia="SimSun" w:hAnsi="Avenir Next" w:hint="eastAsia"/>
          <w:b/>
          <w:sz w:val="18"/>
          <w:szCs w:val="18"/>
        </w:rPr>
        <w:t>亮点</w:t>
      </w:r>
    </w:p>
    <w:p w14:paraId="4490A28D" w14:textId="5B417F5F" w:rsidR="00632575" w:rsidRPr="006D6BEC" w:rsidRDefault="00632575" w:rsidP="00632575">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sz w:val="18"/>
          <w:szCs w:val="18"/>
        </w:rPr>
        <w:t>1971</w:t>
      </w:r>
      <w:r>
        <w:rPr>
          <w:rFonts w:ascii="Avenir Next" w:eastAsia="SimSun" w:hAnsi="Avenir Next" w:hint="eastAsia"/>
          <w:sz w:val="18"/>
          <w:szCs w:val="18"/>
        </w:rPr>
        <w:t>年经典表款</w:t>
      </w:r>
      <w:r>
        <w:rPr>
          <w:rFonts w:ascii="Avenir Next" w:eastAsia="SimSun" w:hAnsi="Avenir Next" w:hint="eastAsia"/>
          <w:sz w:val="18"/>
          <w:szCs w:val="18"/>
        </w:rPr>
        <w:t>A3818</w:t>
      </w:r>
      <w:r>
        <w:rPr>
          <w:rFonts w:ascii="Avenir Next" w:eastAsia="SimSun" w:hAnsi="Avenir Next" w:hint="eastAsia"/>
          <w:sz w:val="18"/>
          <w:szCs w:val="18"/>
        </w:rPr>
        <w:t>复刻版</w:t>
      </w:r>
    </w:p>
    <w:p w14:paraId="7BB8CEC4" w14:textId="77777777" w:rsidR="00632575" w:rsidRPr="006D6BEC" w:rsidRDefault="00632575" w:rsidP="00632575">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sz w:val="18"/>
          <w:szCs w:val="18"/>
        </w:rPr>
        <w:t>1969</w:t>
      </w:r>
      <w:r>
        <w:rPr>
          <w:rFonts w:ascii="Avenir Next" w:eastAsia="SimSun" w:hAnsi="Avenir Next" w:hint="eastAsia"/>
          <w:sz w:val="18"/>
          <w:szCs w:val="18"/>
        </w:rPr>
        <w:t>年原型</w:t>
      </w:r>
      <w:r>
        <w:rPr>
          <w:rFonts w:ascii="Avenir Next" w:eastAsia="SimSun" w:hAnsi="Avenir Next" w:hint="eastAsia"/>
          <w:sz w:val="18"/>
          <w:szCs w:val="18"/>
        </w:rPr>
        <w:t>37</w:t>
      </w:r>
      <w:r>
        <w:rPr>
          <w:rFonts w:ascii="Avenir Next" w:eastAsia="SimSun" w:hAnsi="Avenir Next" w:hint="eastAsia"/>
          <w:sz w:val="18"/>
          <w:szCs w:val="18"/>
        </w:rPr>
        <w:t>毫米表壳</w:t>
      </w:r>
    </w:p>
    <w:p w14:paraId="7BE12358" w14:textId="77777777" w:rsidR="00632575" w:rsidRDefault="00632575" w:rsidP="00632575">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sz w:val="18"/>
          <w:szCs w:val="18"/>
        </w:rPr>
        <w:t>El Primero</w:t>
      </w:r>
      <w:r>
        <w:rPr>
          <w:rFonts w:ascii="Avenir Next" w:eastAsia="SimSun" w:hAnsi="Avenir Next" w:hint="eastAsia"/>
          <w:sz w:val="18"/>
          <w:szCs w:val="18"/>
        </w:rPr>
        <w:t>导柱轮自动计时码表</w:t>
      </w:r>
    </w:p>
    <w:p w14:paraId="0715E7C6" w14:textId="0102BA2B" w:rsidR="00632575" w:rsidRDefault="00632575" w:rsidP="00632575">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sz w:val="18"/>
          <w:szCs w:val="18"/>
        </w:rPr>
        <w:t>全</w:t>
      </w:r>
      <w:r>
        <w:rPr>
          <w:rFonts w:ascii="Avenir Next" w:eastAsia="SimSun" w:hAnsi="Avenir Next" w:hint="eastAsia"/>
          <w:sz w:val="18"/>
          <w:szCs w:val="18"/>
        </w:rPr>
        <w:t>Super-</w:t>
      </w:r>
      <w:proofErr w:type="spellStart"/>
      <w:r>
        <w:rPr>
          <w:rFonts w:ascii="Avenir Next" w:eastAsia="SimSun" w:hAnsi="Avenir Next" w:hint="eastAsia"/>
          <w:sz w:val="18"/>
          <w:szCs w:val="18"/>
        </w:rPr>
        <w:t>LumiNova</w:t>
      </w:r>
      <w:proofErr w:type="spellEnd"/>
      <w:r>
        <w:rPr>
          <w:rFonts w:ascii="Avenir Next" w:eastAsia="SimSun" w:hAnsi="Avenir Next" w:hint="eastAsia"/>
          <w:sz w:val="18"/>
          <w:szCs w:val="18"/>
        </w:rPr>
        <w:t>®</w:t>
      </w:r>
      <w:r>
        <w:rPr>
          <w:rFonts w:ascii="Avenir Next" w:eastAsia="SimSun" w:hAnsi="Avenir Next" w:hint="eastAsia"/>
          <w:sz w:val="18"/>
          <w:szCs w:val="18"/>
        </w:rPr>
        <w:t>夜光表盘</w:t>
      </w:r>
    </w:p>
    <w:p w14:paraId="6E6953B2" w14:textId="77777777" w:rsidR="00632575" w:rsidRDefault="00632575" w:rsidP="00632575">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sz w:val="18"/>
          <w:szCs w:val="18"/>
        </w:rPr>
        <w:t>限量发售</w:t>
      </w:r>
      <w:r>
        <w:rPr>
          <w:rFonts w:ascii="Avenir Next" w:eastAsia="SimSun" w:hAnsi="Avenir Next" w:hint="eastAsia"/>
          <w:sz w:val="18"/>
          <w:szCs w:val="18"/>
        </w:rPr>
        <w:t>100</w:t>
      </w:r>
      <w:r>
        <w:rPr>
          <w:rFonts w:ascii="Avenir Next" w:eastAsia="SimSun" w:hAnsi="Avenir Next" w:hint="eastAsia"/>
          <w:sz w:val="18"/>
          <w:szCs w:val="18"/>
        </w:rPr>
        <w:t>枚：</w:t>
      </w:r>
      <w:r>
        <w:rPr>
          <w:rFonts w:ascii="Avenir Next" w:eastAsia="SimSun" w:hAnsi="Avenir Next" w:hint="eastAsia"/>
          <w:sz w:val="18"/>
          <w:szCs w:val="18"/>
        </w:rPr>
        <w:t xml:space="preserve"> </w:t>
      </w:r>
      <w:r>
        <w:rPr>
          <w:rFonts w:ascii="Avenir Next" w:eastAsia="SimSun" w:hAnsi="Avenir Next" w:hint="eastAsia"/>
          <w:sz w:val="18"/>
          <w:szCs w:val="18"/>
        </w:rPr>
        <w:br/>
      </w:r>
      <w:r>
        <w:rPr>
          <w:rFonts w:hint="eastAsia"/>
        </w:rPr>
        <w:t>50</w:t>
      </w:r>
      <w:r>
        <w:rPr>
          <w:rFonts w:hint="eastAsia"/>
        </w:rPr>
        <w:t>枚供应美国真力时精品店及官网（</w:t>
      </w:r>
      <w:hyperlink r:id="rId9" w:history="1">
        <w:r>
          <w:rPr>
            <w:rStyle w:val="Lienhypertexte"/>
            <w:rFonts w:ascii="Avenir Next" w:eastAsia="SimSun" w:hAnsi="Avenir Next" w:hint="eastAsia"/>
            <w:color w:val="000000"/>
            <w:sz w:val="18"/>
            <w:szCs w:val="18"/>
          </w:rPr>
          <w:t>www.zenith-watches.com</w:t>
        </w:r>
      </w:hyperlink>
      <w:r>
        <w:rPr>
          <w:rFonts w:ascii="Avenir Next" w:eastAsia="SimSun" w:hAnsi="Avenir Next" w:hint="eastAsia"/>
          <w:sz w:val="18"/>
          <w:szCs w:val="18"/>
        </w:rPr>
        <w:t xml:space="preserve"> </w:t>
      </w:r>
      <w:r>
        <w:rPr>
          <w:rFonts w:hint="eastAsia"/>
        </w:rPr>
        <w:t>）</w:t>
      </w:r>
      <w:r>
        <w:rPr>
          <w:rFonts w:hint="eastAsia"/>
        </w:rPr>
        <w:br/>
        <w:t>50</w:t>
      </w:r>
      <w:r>
        <w:rPr>
          <w:rFonts w:hint="eastAsia"/>
        </w:rPr>
        <w:t>枚供应《</w:t>
      </w:r>
      <w:r>
        <w:rPr>
          <w:rFonts w:hint="eastAsia"/>
        </w:rPr>
        <w:t>The Rake</w:t>
      </w:r>
      <w:r>
        <w:rPr>
          <w:rFonts w:hint="eastAsia"/>
        </w:rPr>
        <w:t>》</w:t>
      </w:r>
      <w:r>
        <w:rPr>
          <w:rFonts w:hint="eastAsia"/>
        </w:rPr>
        <w:t>/</w:t>
      </w:r>
      <w:r>
        <w:rPr>
          <w:rFonts w:hint="eastAsia"/>
        </w:rPr>
        <w:t>《</w:t>
      </w:r>
      <w:r>
        <w:rPr>
          <w:rFonts w:hint="eastAsia"/>
        </w:rPr>
        <w:t>Revolution</w:t>
      </w:r>
      <w:r>
        <w:rPr>
          <w:rFonts w:hint="eastAsia"/>
        </w:rPr>
        <w:t>》</w:t>
      </w:r>
    </w:p>
    <w:p w14:paraId="0FD01F27" w14:textId="4A736871" w:rsidR="00BC4B63" w:rsidRDefault="00BC4B63" w:rsidP="00BC4B63">
      <w:pPr>
        <w:autoSpaceDE w:val="0"/>
        <w:autoSpaceDN w:val="0"/>
        <w:adjustRightInd w:val="0"/>
        <w:spacing w:line="276" w:lineRule="auto"/>
        <w:rPr>
          <w:rFonts w:ascii="Avenir Next" w:eastAsia="SimSun" w:hAnsi="Avenir Next" w:cs="Antonio-Regular"/>
          <w:sz w:val="18"/>
          <w:szCs w:val="18"/>
        </w:rPr>
      </w:pPr>
      <w:r>
        <w:rPr>
          <w:rFonts w:ascii="Avenir Next" w:eastAsia="SimSun" w:hAnsi="Avenir Next" w:hint="eastAsia"/>
          <w:sz w:val="18"/>
          <w:szCs w:val="18"/>
        </w:rPr>
        <w:t>附赠曼弗雷德·罗斯勒（</w:t>
      </w:r>
      <w:r>
        <w:rPr>
          <w:rFonts w:ascii="Avenir Next" w:eastAsia="SimSun" w:hAnsi="Avenir Next" w:hint="eastAsia"/>
          <w:sz w:val="18"/>
          <w:szCs w:val="18"/>
        </w:rPr>
        <w:t>Manfred Rössler</w:t>
      </w:r>
      <w:r>
        <w:rPr>
          <w:rFonts w:ascii="Avenir Next" w:eastAsia="SimSun" w:hAnsi="Avenir Next" w:hint="eastAsia"/>
          <w:sz w:val="18"/>
          <w:szCs w:val="18"/>
        </w:rPr>
        <w:t>）的真力时品牌书册</w:t>
      </w:r>
      <w:r>
        <w:rPr>
          <w:rFonts w:ascii="Avenir Next" w:eastAsia="SimSun" w:hAnsi="Avenir Next" w:hint="eastAsia"/>
          <w:sz w:val="18"/>
          <w:szCs w:val="18"/>
        </w:rPr>
        <w:t xml:space="preserve"> </w:t>
      </w:r>
    </w:p>
    <w:p w14:paraId="38220B1F" w14:textId="77777777" w:rsidR="00632575" w:rsidRPr="009A7197" w:rsidRDefault="00632575" w:rsidP="00632575">
      <w:pPr>
        <w:autoSpaceDE w:val="0"/>
        <w:autoSpaceDN w:val="0"/>
        <w:adjustRightInd w:val="0"/>
        <w:spacing w:line="276" w:lineRule="auto"/>
        <w:rPr>
          <w:rFonts w:ascii="Avenir Next" w:hAnsi="Avenir Next" w:cs="Antonio-Regular"/>
          <w:sz w:val="10"/>
          <w:szCs w:val="18"/>
        </w:rPr>
      </w:pPr>
    </w:p>
    <w:p w14:paraId="0D118885" w14:textId="77777777" w:rsidR="00632575" w:rsidRPr="000068A7" w:rsidRDefault="00632575" w:rsidP="00632575">
      <w:pPr>
        <w:autoSpaceDE w:val="0"/>
        <w:autoSpaceDN w:val="0"/>
        <w:adjustRightInd w:val="0"/>
        <w:spacing w:line="276" w:lineRule="auto"/>
        <w:rPr>
          <w:rFonts w:ascii="Avenir Next" w:eastAsia="SimSun" w:hAnsi="Avenir Next" w:cs="Antonio-Regular"/>
          <w:b/>
          <w:sz w:val="18"/>
          <w:szCs w:val="18"/>
          <w:lang w:val="it-IT"/>
        </w:rPr>
      </w:pPr>
      <w:r>
        <w:rPr>
          <w:rFonts w:ascii="Avenir Next" w:eastAsia="SimSun" w:hAnsi="Avenir Next" w:hint="eastAsia"/>
          <w:b/>
          <w:sz w:val="18"/>
          <w:szCs w:val="18"/>
        </w:rPr>
        <w:t>机芯</w:t>
      </w:r>
      <w:r w:rsidRPr="000068A7">
        <w:rPr>
          <w:rFonts w:ascii="Avenir Next" w:eastAsia="SimSun" w:hAnsi="Avenir Next" w:hint="eastAsia"/>
          <w:b/>
          <w:sz w:val="18"/>
          <w:szCs w:val="18"/>
          <w:lang w:val="it-IT"/>
        </w:rPr>
        <w:t xml:space="preserve"> </w:t>
      </w:r>
    </w:p>
    <w:p w14:paraId="74AF0B23" w14:textId="77777777" w:rsidR="00632575" w:rsidRPr="000068A7" w:rsidRDefault="00632575" w:rsidP="00632575">
      <w:pPr>
        <w:autoSpaceDE w:val="0"/>
        <w:autoSpaceDN w:val="0"/>
        <w:adjustRightInd w:val="0"/>
        <w:spacing w:line="276" w:lineRule="auto"/>
        <w:rPr>
          <w:rFonts w:ascii="Avenir Next" w:eastAsia="SimSun" w:hAnsi="Avenir Next" w:cs="OpenSans-CondensedLight"/>
          <w:sz w:val="18"/>
          <w:szCs w:val="18"/>
          <w:lang w:val="it-IT"/>
        </w:rPr>
      </w:pPr>
      <w:r>
        <w:rPr>
          <w:rFonts w:ascii="Avenir Next" w:eastAsia="SimSun" w:hAnsi="Avenir Next" w:hint="eastAsia"/>
          <w:sz w:val="18"/>
          <w:szCs w:val="18"/>
        </w:rPr>
        <w:t>机芯</w:t>
      </w:r>
      <w:r w:rsidRPr="000068A7">
        <w:rPr>
          <w:rFonts w:ascii="Avenir Next" w:eastAsia="SimSun" w:hAnsi="Avenir Next" w:hint="eastAsia"/>
          <w:sz w:val="18"/>
          <w:szCs w:val="18"/>
          <w:lang w:val="it-IT"/>
        </w:rPr>
        <w:t>：</w:t>
      </w:r>
      <w:r w:rsidRPr="000068A7">
        <w:rPr>
          <w:rFonts w:ascii="Avenir Next" w:eastAsia="SimSun" w:hAnsi="Avenir Next" w:hint="eastAsia"/>
          <w:sz w:val="18"/>
          <w:szCs w:val="18"/>
          <w:lang w:val="it-IT"/>
        </w:rPr>
        <w:t>El Primero 400</w:t>
      </w:r>
      <w:r>
        <w:rPr>
          <w:rFonts w:ascii="Avenir Next" w:eastAsia="SimSun" w:hAnsi="Avenir Next" w:hint="eastAsia"/>
          <w:sz w:val="18"/>
          <w:szCs w:val="18"/>
        </w:rPr>
        <w:t>型自动上链机芯</w:t>
      </w:r>
    </w:p>
    <w:p w14:paraId="7A4B4016" w14:textId="77777777" w:rsidR="00632575" w:rsidRPr="000068A7" w:rsidRDefault="00632575" w:rsidP="00632575">
      <w:pPr>
        <w:autoSpaceDE w:val="0"/>
        <w:autoSpaceDN w:val="0"/>
        <w:adjustRightInd w:val="0"/>
        <w:spacing w:line="276" w:lineRule="auto"/>
        <w:rPr>
          <w:rFonts w:ascii="Avenir Next" w:eastAsia="SimSun" w:hAnsi="Avenir Next" w:cs="OpenSans-CondensedLight"/>
          <w:sz w:val="18"/>
          <w:szCs w:val="18"/>
          <w:lang w:val="it-IT"/>
        </w:rPr>
      </w:pPr>
      <w:r>
        <w:rPr>
          <w:rFonts w:ascii="Avenir Next" w:eastAsia="SimSun" w:hAnsi="Avenir Next" w:hint="eastAsia"/>
          <w:sz w:val="18"/>
          <w:szCs w:val="18"/>
        </w:rPr>
        <w:t>机芯</w:t>
      </w:r>
      <w:r w:rsidRPr="000068A7">
        <w:rPr>
          <w:rFonts w:ascii="Avenir Next" w:eastAsia="SimSun" w:hAnsi="Avenir Next" w:hint="eastAsia"/>
          <w:sz w:val="18"/>
          <w:szCs w:val="18"/>
          <w:lang w:val="it-IT"/>
        </w:rPr>
        <w:t>：</w:t>
      </w:r>
      <w:r w:rsidRPr="000068A7">
        <w:rPr>
          <w:rFonts w:ascii="Avenir Next" w:eastAsia="SimSun" w:hAnsi="Avenir Next" w:hint="eastAsia"/>
          <w:sz w:val="18"/>
          <w:szCs w:val="18"/>
          <w:lang w:val="it-IT"/>
        </w:rPr>
        <w:t>13</w:t>
      </w:r>
      <w:r>
        <w:rPr>
          <w:rFonts w:ascii="Avenir Next" w:eastAsia="SimSun" w:hAnsi="Avenir Next" w:hint="eastAsia"/>
          <w:sz w:val="18"/>
          <w:szCs w:val="18"/>
        </w:rPr>
        <w:t>又</w:t>
      </w:r>
      <w:r w:rsidRPr="000068A7">
        <w:rPr>
          <w:rFonts w:ascii="Avenir Next" w:eastAsia="SimSun" w:hAnsi="Avenir Next" w:hint="eastAsia"/>
          <w:sz w:val="18"/>
          <w:szCs w:val="18"/>
          <w:lang w:val="it-IT"/>
        </w:rPr>
        <w:t>¼</w:t>
      </w:r>
      <w:r>
        <w:rPr>
          <w:rFonts w:ascii="Avenir Next" w:eastAsia="SimSun" w:hAnsi="Avenir Next" w:hint="eastAsia"/>
          <w:sz w:val="18"/>
          <w:szCs w:val="18"/>
        </w:rPr>
        <w:t>法分</w:t>
      </w:r>
      <w:r w:rsidRPr="000068A7">
        <w:rPr>
          <w:rFonts w:ascii="Avenir Next" w:eastAsia="SimSun" w:hAnsi="Avenir Next" w:hint="eastAsia"/>
          <w:sz w:val="18"/>
          <w:szCs w:val="18"/>
          <w:lang w:val="it-IT"/>
        </w:rPr>
        <w:t>（</w:t>
      </w:r>
      <w:r>
        <w:rPr>
          <w:rFonts w:ascii="Avenir Next" w:eastAsia="SimSun" w:hAnsi="Avenir Next" w:hint="eastAsia"/>
          <w:sz w:val="18"/>
          <w:szCs w:val="18"/>
        </w:rPr>
        <w:t>直径</w:t>
      </w:r>
      <w:r w:rsidRPr="000068A7">
        <w:rPr>
          <w:rFonts w:ascii="Avenir Next" w:eastAsia="SimSun" w:hAnsi="Avenir Next" w:hint="eastAsia"/>
          <w:sz w:val="18"/>
          <w:szCs w:val="18"/>
          <w:lang w:val="it-IT"/>
        </w:rPr>
        <w:t>：</w:t>
      </w:r>
      <w:r w:rsidRPr="000068A7">
        <w:rPr>
          <w:rFonts w:ascii="Avenir Next" w:eastAsia="SimSun" w:hAnsi="Avenir Next" w:hint="eastAsia"/>
          <w:sz w:val="18"/>
          <w:szCs w:val="18"/>
          <w:lang w:val="it-IT"/>
        </w:rPr>
        <w:t>30</w:t>
      </w:r>
      <w:r>
        <w:rPr>
          <w:rFonts w:ascii="Avenir Next" w:eastAsia="SimSun" w:hAnsi="Avenir Next" w:hint="eastAsia"/>
          <w:sz w:val="18"/>
          <w:szCs w:val="18"/>
        </w:rPr>
        <w:t>毫米</w:t>
      </w:r>
      <w:r w:rsidRPr="000068A7">
        <w:rPr>
          <w:rFonts w:ascii="Avenir Next" w:eastAsia="SimSun" w:hAnsi="Avenir Next" w:hint="eastAsia"/>
          <w:sz w:val="18"/>
          <w:szCs w:val="18"/>
          <w:lang w:val="it-IT"/>
        </w:rPr>
        <w:t>）</w:t>
      </w:r>
    </w:p>
    <w:p w14:paraId="33E68E4B" w14:textId="77777777" w:rsidR="00632575" w:rsidRPr="000068A7" w:rsidRDefault="00632575" w:rsidP="00632575">
      <w:pPr>
        <w:autoSpaceDE w:val="0"/>
        <w:autoSpaceDN w:val="0"/>
        <w:adjustRightInd w:val="0"/>
        <w:spacing w:line="276" w:lineRule="auto"/>
        <w:rPr>
          <w:rFonts w:ascii="Avenir Next" w:eastAsia="SimSun" w:hAnsi="Avenir Next" w:cs="OpenSans-CondensedLight"/>
          <w:sz w:val="18"/>
          <w:szCs w:val="18"/>
          <w:lang w:val="it-IT"/>
        </w:rPr>
      </w:pPr>
      <w:r>
        <w:rPr>
          <w:rFonts w:ascii="Avenir Next" w:eastAsia="SimSun" w:hAnsi="Avenir Next" w:hint="eastAsia"/>
          <w:sz w:val="18"/>
          <w:szCs w:val="18"/>
        </w:rPr>
        <w:t>机芯厚度</w:t>
      </w:r>
      <w:r w:rsidRPr="000068A7">
        <w:rPr>
          <w:rFonts w:ascii="Avenir Next" w:eastAsia="SimSun" w:hAnsi="Avenir Next" w:hint="eastAsia"/>
          <w:sz w:val="18"/>
          <w:szCs w:val="18"/>
          <w:lang w:val="it-IT"/>
        </w:rPr>
        <w:t>：</w:t>
      </w:r>
      <w:r w:rsidRPr="000068A7">
        <w:rPr>
          <w:rFonts w:ascii="Avenir Next" w:eastAsia="SimSun" w:hAnsi="Avenir Next" w:hint="eastAsia"/>
          <w:sz w:val="18"/>
          <w:szCs w:val="18"/>
          <w:lang w:val="it-IT"/>
        </w:rPr>
        <w:t>6.6</w:t>
      </w:r>
      <w:r>
        <w:rPr>
          <w:rFonts w:ascii="Avenir Next" w:eastAsia="SimSun" w:hAnsi="Avenir Next" w:hint="eastAsia"/>
          <w:sz w:val="18"/>
          <w:szCs w:val="18"/>
        </w:rPr>
        <w:t>毫米</w:t>
      </w:r>
    </w:p>
    <w:p w14:paraId="2EEDA84B" w14:textId="77777777" w:rsidR="00632575" w:rsidRPr="000068A7" w:rsidRDefault="00632575" w:rsidP="00632575">
      <w:pPr>
        <w:autoSpaceDE w:val="0"/>
        <w:autoSpaceDN w:val="0"/>
        <w:adjustRightInd w:val="0"/>
        <w:spacing w:line="276" w:lineRule="auto"/>
        <w:rPr>
          <w:rFonts w:ascii="Avenir Next" w:eastAsia="SimSun" w:hAnsi="Avenir Next" w:cs="OpenSans-CondensedLight"/>
          <w:sz w:val="18"/>
          <w:szCs w:val="18"/>
          <w:lang w:val="it-IT"/>
        </w:rPr>
      </w:pPr>
      <w:r>
        <w:rPr>
          <w:rFonts w:ascii="Avenir Next" w:eastAsia="SimSun" w:hAnsi="Avenir Next" w:hint="eastAsia"/>
          <w:sz w:val="18"/>
          <w:szCs w:val="18"/>
        </w:rPr>
        <w:t>组件数</w:t>
      </w:r>
      <w:r w:rsidRPr="000068A7">
        <w:rPr>
          <w:rFonts w:ascii="Avenir Next" w:eastAsia="SimSun" w:hAnsi="Avenir Next" w:hint="eastAsia"/>
          <w:sz w:val="18"/>
          <w:szCs w:val="18"/>
          <w:lang w:val="it-IT"/>
        </w:rPr>
        <w:t>：</w:t>
      </w:r>
      <w:r w:rsidRPr="000068A7">
        <w:rPr>
          <w:rFonts w:ascii="Avenir Next" w:eastAsia="SimSun" w:hAnsi="Avenir Next" w:hint="eastAsia"/>
          <w:sz w:val="18"/>
          <w:szCs w:val="18"/>
          <w:lang w:val="it-IT"/>
        </w:rPr>
        <w:t>278</w:t>
      </w:r>
    </w:p>
    <w:p w14:paraId="6E5DFEF0" w14:textId="77777777" w:rsidR="00632575" w:rsidRPr="000068A7" w:rsidRDefault="00632575" w:rsidP="00632575">
      <w:pPr>
        <w:autoSpaceDE w:val="0"/>
        <w:autoSpaceDN w:val="0"/>
        <w:adjustRightInd w:val="0"/>
        <w:spacing w:line="276" w:lineRule="auto"/>
        <w:rPr>
          <w:rFonts w:ascii="Avenir Next" w:eastAsia="SimSun" w:hAnsi="Avenir Next" w:cs="OpenSans-CondensedLight"/>
          <w:sz w:val="18"/>
          <w:szCs w:val="18"/>
          <w:lang w:val="it-IT"/>
        </w:rPr>
      </w:pPr>
      <w:r>
        <w:rPr>
          <w:rFonts w:ascii="Avenir Next" w:eastAsia="SimSun" w:hAnsi="Avenir Next" w:hint="eastAsia"/>
          <w:sz w:val="18"/>
          <w:szCs w:val="18"/>
        </w:rPr>
        <w:t>宝石数</w:t>
      </w:r>
      <w:r w:rsidRPr="000068A7">
        <w:rPr>
          <w:rFonts w:ascii="Avenir Next" w:eastAsia="SimSun" w:hAnsi="Avenir Next" w:hint="eastAsia"/>
          <w:sz w:val="18"/>
          <w:szCs w:val="18"/>
          <w:lang w:val="it-IT"/>
        </w:rPr>
        <w:t>：</w:t>
      </w:r>
      <w:r w:rsidRPr="000068A7">
        <w:rPr>
          <w:rFonts w:ascii="Avenir Next" w:eastAsia="SimSun" w:hAnsi="Avenir Next" w:hint="eastAsia"/>
          <w:sz w:val="18"/>
          <w:szCs w:val="18"/>
          <w:lang w:val="it-IT"/>
        </w:rPr>
        <w:t>31</w:t>
      </w:r>
    </w:p>
    <w:p w14:paraId="270A3826" w14:textId="77777777" w:rsidR="00632575" w:rsidRPr="000068A7" w:rsidRDefault="00632575" w:rsidP="00632575">
      <w:pPr>
        <w:autoSpaceDE w:val="0"/>
        <w:autoSpaceDN w:val="0"/>
        <w:adjustRightInd w:val="0"/>
        <w:spacing w:line="276" w:lineRule="auto"/>
        <w:rPr>
          <w:rFonts w:ascii="Avenir Next" w:eastAsia="SimSun" w:hAnsi="Avenir Next" w:cs="OpenSans-CondensedLight"/>
          <w:sz w:val="18"/>
          <w:szCs w:val="18"/>
          <w:lang w:val="it-IT"/>
        </w:rPr>
      </w:pPr>
      <w:r>
        <w:rPr>
          <w:rFonts w:ascii="Avenir Next" w:eastAsia="SimSun" w:hAnsi="Avenir Next" w:hint="eastAsia"/>
          <w:sz w:val="18"/>
          <w:szCs w:val="18"/>
        </w:rPr>
        <w:t>振频</w:t>
      </w:r>
      <w:r w:rsidRPr="000068A7">
        <w:rPr>
          <w:rFonts w:ascii="Avenir Next" w:eastAsia="SimSun" w:hAnsi="Avenir Next" w:hint="eastAsia"/>
          <w:sz w:val="18"/>
          <w:szCs w:val="18"/>
          <w:lang w:val="it-IT"/>
        </w:rPr>
        <w:t>：</w:t>
      </w:r>
      <w:r w:rsidRPr="000068A7">
        <w:rPr>
          <w:rFonts w:ascii="Avenir Next" w:eastAsia="SimSun" w:hAnsi="Avenir Next" w:hint="eastAsia"/>
          <w:sz w:val="18"/>
          <w:szCs w:val="18"/>
          <w:lang w:val="it-IT"/>
        </w:rPr>
        <w:t>36,000</w:t>
      </w:r>
      <w:r>
        <w:rPr>
          <w:rFonts w:ascii="Avenir Next" w:eastAsia="SimSun" w:hAnsi="Avenir Next" w:hint="eastAsia"/>
          <w:sz w:val="18"/>
          <w:szCs w:val="18"/>
        </w:rPr>
        <w:t>次</w:t>
      </w:r>
      <w:r w:rsidRPr="000068A7">
        <w:rPr>
          <w:rFonts w:ascii="Avenir Next" w:eastAsia="SimSun" w:hAnsi="Avenir Next" w:hint="eastAsia"/>
          <w:sz w:val="18"/>
          <w:szCs w:val="18"/>
          <w:lang w:val="it-IT"/>
        </w:rPr>
        <w:t>/</w:t>
      </w:r>
      <w:r>
        <w:rPr>
          <w:rFonts w:ascii="Avenir Next" w:eastAsia="SimSun" w:hAnsi="Avenir Next" w:hint="eastAsia"/>
          <w:sz w:val="18"/>
          <w:szCs w:val="18"/>
        </w:rPr>
        <w:t>小时</w:t>
      </w:r>
      <w:r w:rsidRPr="000068A7">
        <w:rPr>
          <w:rFonts w:ascii="Avenir Next" w:eastAsia="SimSun" w:hAnsi="Avenir Next" w:hint="eastAsia"/>
          <w:sz w:val="18"/>
          <w:szCs w:val="18"/>
          <w:lang w:val="it-IT"/>
        </w:rPr>
        <w:t>（</w:t>
      </w:r>
      <w:r w:rsidRPr="000068A7">
        <w:rPr>
          <w:rFonts w:ascii="Avenir Next" w:eastAsia="SimSun" w:hAnsi="Avenir Next" w:hint="eastAsia"/>
          <w:sz w:val="18"/>
          <w:szCs w:val="18"/>
          <w:lang w:val="it-IT"/>
        </w:rPr>
        <w:t>5</w:t>
      </w:r>
      <w:r>
        <w:rPr>
          <w:rFonts w:ascii="Avenir Next" w:eastAsia="SimSun" w:hAnsi="Avenir Next" w:hint="eastAsia"/>
          <w:sz w:val="18"/>
          <w:szCs w:val="18"/>
        </w:rPr>
        <w:t>赫兹</w:t>
      </w:r>
      <w:r w:rsidRPr="000068A7">
        <w:rPr>
          <w:rFonts w:ascii="Avenir Next" w:eastAsia="SimSun" w:hAnsi="Avenir Next" w:hint="eastAsia"/>
          <w:sz w:val="18"/>
          <w:szCs w:val="18"/>
          <w:lang w:val="it-IT"/>
        </w:rPr>
        <w:t>）</w:t>
      </w:r>
    </w:p>
    <w:p w14:paraId="4E18C021" w14:textId="77777777" w:rsidR="00632575" w:rsidRPr="000068A7" w:rsidRDefault="00632575" w:rsidP="00632575">
      <w:pPr>
        <w:autoSpaceDE w:val="0"/>
        <w:autoSpaceDN w:val="0"/>
        <w:adjustRightInd w:val="0"/>
        <w:spacing w:line="276" w:lineRule="auto"/>
        <w:rPr>
          <w:rFonts w:ascii="Avenir Next" w:eastAsia="SimSun" w:hAnsi="Avenir Next" w:cs="OpenSans-CondensedLight"/>
          <w:sz w:val="18"/>
          <w:szCs w:val="18"/>
          <w:lang w:val="it-IT"/>
        </w:rPr>
      </w:pPr>
      <w:r>
        <w:rPr>
          <w:rFonts w:ascii="Avenir Next" w:eastAsia="SimSun" w:hAnsi="Avenir Next" w:hint="eastAsia"/>
          <w:sz w:val="18"/>
          <w:szCs w:val="18"/>
        </w:rPr>
        <w:t>动力储备</w:t>
      </w:r>
      <w:r w:rsidRPr="000068A7">
        <w:rPr>
          <w:rFonts w:ascii="Avenir Next" w:eastAsia="SimSun" w:hAnsi="Avenir Next" w:hint="eastAsia"/>
          <w:sz w:val="18"/>
          <w:szCs w:val="18"/>
          <w:lang w:val="it-IT"/>
        </w:rPr>
        <w:t>：</w:t>
      </w:r>
      <w:r>
        <w:rPr>
          <w:rFonts w:ascii="Avenir Next" w:eastAsia="SimSun" w:hAnsi="Avenir Next" w:hint="eastAsia"/>
          <w:sz w:val="18"/>
          <w:szCs w:val="18"/>
        </w:rPr>
        <w:t>至少</w:t>
      </w:r>
      <w:r w:rsidRPr="000068A7">
        <w:rPr>
          <w:rFonts w:ascii="Avenir Next" w:eastAsia="SimSun" w:hAnsi="Avenir Next" w:hint="eastAsia"/>
          <w:sz w:val="18"/>
          <w:szCs w:val="18"/>
          <w:lang w:val="it-IT"/>
        </w:rPr>
        <w:t>50</w:t>
      </w:r>
      <w:r>
        <w:rPr>
          <w:rFonts w:ascii="Avenir Next" w:eastAsia="SimSun" w:hAnsi="Avenir Next" w:hint="eastAsia"/>
          <w:sz w:val="18"/>
          <w:szCs w:val="18"/>
        </w:rPr>
        <w:t>小时</w:t>
      </w:r>
    </w:p>
    <w:p w14:paraId="268F7FEA" w14:textId="77777777" w:rsidR="00632575" w:rsidRPr="000068A7" w:rsidRDefault="00632575" w:rsidP="00632575">
      <w:pPr>
        <w:autoSpaceDE w:val="0"/>
        <w:autoSpaceDN w:val="0"/>
        <w:adjustRightInd w:val="0"/>
        <w:spacing w:line="276" w:lineRule="auto"/>
        <w:rPr>
          <w:rFonts w:ascii="Avenir Next" w:eastAsia="SimSun" w:hAnsi="Avenir Next" w:cs="OpenSans-CondensedLight"/>
          <w:sz w:val="18"/>
          <w:szCs w:val="18"/>
          <w:lang w:val="it-IT"/>
        </w:rPr>
      </w:pPr>
      <w:r>
        <w:rPr>
          <w:rFonts w:ascii="Avenir Next" w:eastAsia="SimSun" w:hAnsi="Avenir Next" w:hint="eastAsia"/>
          <w:sz w:val="18"/>
          <w:szCs w:val="18"/>
        </w:rPr>
        <w:t>精饰</w:t>
      </w:r>
      <w:r w:rsidRPr="000068A7">
        <w:rPr>
          <w:rFonts w:ascii="Avenir Next" w:eastAsia="SimSun" w:hAnsi="Avenir Next" w:hint="eastAsia"/>
          <w:sz w:val="18"/>
          <w:szCs w:val="18"/>
          <w:lang w:val="it-IT"/>
        </w:rPr>
        <w:t>：</w:t>
      </w:r>
      <w:r>
        <w:rPr>
          <w:rFonts w:ascii="Avenir Next" w:eastAsia="SimSun" w:hAnsi="Avenir Next" w:hint="eastAsia"/>
          <w:sz w:val="18"/>
          <w:szCs w:val="18"/>
        </w:rPr>
        <w:t>带有</w:t>
      </w:r>
      <w:r w:rsidRPr="000068A7">
        <w:rPr>
          <w:rFonts w:ascii="Avenir Next" w:eastAsia="SimSun" w:hAnsi="Avenir Next" w:hint="eastAsia"/>
          <w:sz w:val="18"/>
          <w:szCs w:val="18"/>
          <w:lang w:val="it-IT"/>
        </w:rPr>
        <w:t>“</w:t>
      </w:r>
      <w:r>
        <w:rPr>
          <w:rFonts w:ascii="Avenir Next" w:eastAsia="SimSun" w:hAnsi="Avenir Next" w:hint="eastAsia"/>
          <w:sz w:val="18"/>
          <w:szCs w:val="18"/>
        </w:rPr>
        <w:t>日内瓦饰纹</w:t>
      </w:r>
      <w:r w:rsidRPr="000068A7">
        <w:rPr>
          <w:rFonts w:ascii="Avenir Next" w:eastAsia="SimSun" w:hAnsi="Avenir Next" w:hint="eastAsia"/>
          <w:sz w:val="18"/>
          <w:szCs w:val="18"/>
          <w:lang w:val="it-IT"/>
        </w:rPr>
        <w:t>”</w:t>
      </w:r>
      <w:r>
        <w:rPr>
          <w:rFonts w:ascii="Avenir Next" w:eastAsia="SimSun" w:hAnsi="Avenir Next" w:hint="eastAsia"/>
          <w:sz w:val="18"/>
          <w:szCs w:val="18"/>
        </w:rPr>
        <w:t>的摆锤</w:t>
      </w:r>
    </w:p>
    <w:p w14:paraId="6A2B0A3F" w14:textId="77777777" w:rsidR="00632575" w:rsidRPr="000068A7" w:rsidRDefault="00632575" w:rsidP="00632575">
      <w:pPr>
        <w:autoSpaceDE w:val="0"/>
        <w:autoSpaceDN w:val="0"/>
        <w:adjustRightInd w:val="0"/>
        <w:spacing w:line="276" w:lineRule="auto"/>
        <w:rPr>
          <w:rFonts w:ascii="Avenir Next" w:hAnsi="Avenir Next" w:cs="Antonio-Regular"/>
          <w:sz w:val="10"/>
          <w:szCs w:val="18"/>
          <w:lang w:val="it-IT"/>
        </w:rPr>
      </w:pPr>
    </w:p>
    <w:p w14:paraId="103515B7" w14:textId="77777777" w:rsidR="00632575" w:rsidRPr="000068A7" w:rsidRDefault="00632575" w:rsidP="00632575">
      <w:pPr>
        <w:autoSpaceDE w:val="0"/>
        <w:autoSpaceDN w:val="0"/>
        <w:adjustRightInd w:val="0"/>
        <w:spacing w:line="276" w:lineRule="auto"/>
        <w:rPr>
          <w:rFonts w:ascii="Avenir Next" w:eastAsia="SimSun" w:hAnsi="Avenir Next" w:cs="Antonio-Regular"/>
          <w:b/>
          <w:sz w:val="18"/>
          <w:szCs w:val="18"/>
          <w:lang w:val="it-IT"/>
        </w:rPr>
      </w:pPr>
      <w:r>
        <w:rPr>
          <w:rFonts w:ascii="Avenir Next" w:eastAsia="SimSun" w:hAnsi="Avenir Next" w:hint="eastAsia"/>
          <w:b/>
          <w:sz w:val="18"/>
          <w:szCs w:val="18"/>
        </w:rPr>
        <w:t>功能</w:t>
      </w:r>
      <w:r w:rsidRPr="000068A7">
        <w:rPr>
          <w:rFonts w:ascii="Avenir Next" w:eastAsia="SimSun" w:hAnsi="Avenir Next" w:hint="eastAsia"/>
          <w:b/>
          <w:sz w:val="18"/>
          <w:szCs w:val="18"/>
          <w:lang w:val="it-IT"/>
        </w:rPr>
        <w:t xml:space="preserve"> </w:t>
      </w:r>
    </w:p>
    <w:p w14:paraId="5F8EC680" w14:textId="77777777" w:rsidR="00632575" w:rsidRPr="000068A7" w:rsidRDefault="00632575" w:rsidP="00632575">
      <w:pPr>
        <w:autoSpaceDE w:val="0"/>
        <w:autoSpaceDN w:val="0"/>
        <w:adjustRightInd w:val="0"/>
        <w:spacing w:line="276" w:lineRule="auto"/>
        <w:rPr>
          <w:rFonts w:ascii="Avenir Next" w:eastAsia="SimSun" w:hAnsi="Avenir Next" w:cs="OpenSans-CondensedLight"/>
          <w:sz w:val="18"/>
          <w:szCs w:val="18"/>
          <w:lang w:val="it-IT"/>
        </w:rPr>
      </w:pPr>
      <w:r>
        <w:rPr>
          <w:rFonts w:ascii="Avenir Next" w:eastAsia="SimSun" w:hAnsi="Avenir Next" w:hint="eastAsia"/>
          <w:sz w:val="18"/>
          <w:szCs w:val="18"/>
        </w:rPr>
        <w:t>中置时、分显示</w:t>
      </w:r>
    </w:p>
    <w:p w14:paraId="0361FF1C" w14:textId="77777777" w:rsidR="00632575" w:rsidRPr="000068A7" w:rsidRDefault="00632575" w:rsidP="00632575">
      <w:pPr>
        <w:autoSpaceDE w:val="0"/>
        <w:autoSpaceDN w:val="0"/>
        <w:adjustRightInd w:val="0"/>
        <w:spacing w:line="276" w:lineRule="auto"/>
        <w:rPr>
          <w:rFonts w:ascii="Avenir Next" w:eastAsia="SimSun" w:hAnsi="Avenir Next" w:cs="OpenSans-CondensedLight"/>
          <w:sz w:val="18"/>
          <w:szCs w:val="18"/>
          <w:lang w:val="it-IT"/>
        </w:rPr>
      </w:pPr>
      <w:r>
        <w:rPr>
          <w:rFonts w:ascii="Avenir Next" w:eastAsia="SimSun" w:hAnsi="Avenir Next" w:hint="eastAsia"/>
          <w:sz w:val="18"/>
          <w:szCs w:val="18"/>
        </w:rPr>
        <w:t>小秒针位于</w:t>
      </w:r>
      <w:r w:rsidRPr="000068A7">
        <w:rPr>
          <w:rFonts w:ascii="Avenir Next" w:eastAsia="SimSun" w:hAnsi="Avenir Next" w:hint="eastAsia"/>
          <w:sz w:val="18"/>
          <w:szCs w:val="18"/>
          <w:lang w:val="it-IT"/>
        </w:rPr>
        <w:t>9</w:t>
      </w:r>
      <w:r>
        <w:rPr>
          <w:rFonts w:ascii="Avenir Next" w:eastAsia="SimSun" w:hAnsi="Avenir Next" w:hint="eastAsia"/>
          <w:sz w:val="18"/>
          <w:szCs w:val="18"/>
        </w:rPr>
        <w:t>时位置</w:t>
      </w:r>
    </w:p>
    <w:p w14:paraId="61848A25" w14:textId="77777777" w:rsidR="00632575" w:rsidRPr="000068A7" w:rsidRDefault="00632575" w:rsidP="00632575">
      <w:pPr>
        <w:spacing w:line="276" w:lineRule="auto"/>
        <w:rPr>
          <w:rFonts w:ascii="Avenir Next" w:eastAsia="SimSun" w:hAnsi="Avenir Next" w:cs="OpenSans-CondensedLight"/>
          <w:sz w:val="18"/>
          <w:szCs w:val="18"/>
          <w:lang w:val="it-IT"/>
        </w:rPr>
      </w:pPr>
      <w:r>
        <w:rPr>
          <w:rFonts w:ascii="Avenir Next" w:eastAsia="SimSun" w:hAnsi="Avenir Next" w:hint="eastAsia"/>
          <w:sz w:val="18"/>
          <w:szCs w:val="18"/>
        </w:rPr>
        <w:t>计时功能</w:t>
      </w:r>
      <w:r w:rsidRPr="000068A7">
        <w:rPr>
          <w:rFonts w:ascii="Avenir Next" w:eastAsia="SimSun" w:hAnsi="Avenir Next" w:hint="eastAsia"/>
          <w:sz w:val="18"/>
          <w:szCs w:val="18"/>
          <w:lang w:val="it-IT"/>
        </w:rPr>
        <w:t>：</w:t>
      </w:r>
    </w:p>
    <w:p w14:paraId="34B49764" w14:textId="77777777" w:rsidR="00632575" w:rsidRPr="000068A7" w:rsidRDefault="00632575" w:rsidP="00632575">
      <w:pPr>
        <w:spacing w:line="276" w:lineRule="auto"/>
        <w:rPr>
          <w:rFonts w:ascii="Avenir Next" w:eastAsia="SimSun" w:hAnsi="Avenir Next" w:cs="OpenSans-CondensedLight"/>
          <w:sz w:val="18"/>
          <w:szCs w:val="18"/>
          <w:lang w:val="it-IT"/>
        </w:rPr>
      </w:pPr>
      <w:r w:rsidRPr="000068A7">
        <w:rPr>
          <w:rFonts w:ascii="Avenir Next" w:eastAsia="SimSun" w:hAnsi="Avenir Next" w:hint="eastAsia"/>
          <w:sz w:val="18"/>
          <w:szCs w:val="18"/>
          <w:lang w:val="it-IT"/>
        </w:rPr>
        <w:t xml:space="preserve">- </w:t>
      </w:r>
      <w:r>
        <w:rPr>
          <w:rFonts w:ascii="Avenir Next" w:eastAsia="SimSun" w:hAnsi="Avenir Next" w:hint="eastAsia"/>
          <w:sz w:val="18"/>
          <w:szCs w:val="18"/>
        </w:rPr>
        <w:t>中置计时指针</w:t>
      </w:r>
    </w:p>
    <w:p w14:paraId="0F20AB07" w14:textId="77777777" w:rsidR="00632575" w:rsidRPr="000068A7" w:rsidRDefault="00632575" w:rsidP="00632575">
      <w:pPr>
        <w:spacing w:line="276" w:lineRule="auto"/>
        <w:rPr>
          <w:rFonts w:ascii="Avenir Next" w:eastAsia="SimSun" w:hAnsi="Avenir Next" w:cs="OpenSans-CondensedLight"/>
          <w:sz w:val="18"/>
          <w:szCs w:val="18"/>
          <w:lang w:val="it-IT"/>
        </w:rPr>
      </w:pPr>
      <w:r w:rsidRPr="000068A7">
        <w:rPr>
          <w:rFonts w:ascii="Avenir Next" w:eastAsia="SimSun" w:hAnsi="Avenir Next" w:hint="eastAsia"/>
          <w:sz w:val="18"/>
          <w:szCs w:val="18"/>
          <w:lang w:val="it-IT"/>
        </w:rPr>
        <w:t>- 12</w:t>
      </w:r>
      <w:r w:rsidRPr="000068A7">
        <w:rPr>
          <w:rFonts w:ascii="Avenir Next" w:eastAsia="SimSun" w:hAnsi="Avenir Next" w:hint="eastAsia"/>
          <w:sz w:val="18"/>
          <w:szCs w:val="18"/>
        </w:rPr>
        <w:t>小时计时盘位于</w:t>
      </w:r>
      <w:r w:rsidRPr="000068A7">
        <w:rPr>
          <w:rFonts w:ascii="Avenir Next" w:eastAsia="SimSun" w:hAnsi="Avenir Next" w:hint="eastAsia"/>
          <w:sz w:val="18"/>
          <w:szCs w:val="18"/>
          <w:lang w:val="it-IT"/>
        </w:rPr>
        <w:t>6</w:t>
      </w:r>
      <w:r w:rsidRPr="000068A7">
        <w:rPr>
          <w:rFonts w:ascii="Avenir Next" w:eastAsia="SimSun" w:hAnsi="Avenir Next" w:hint="eastAsia"/>
          <w:sz w:val="18"/>
          <w:szCs w:val="18"/>
        </w:rPr>
        <w:t>时位置</w:t>
      </w:r>
    </w:p>
    <w:p w14:paraId="734DDAE5" w14:textId="77777777" w:rsidR="00632575" w:rsidRPr="000068A7" w:rsidRDefault="00632575" w:rsidP="00632575">
      <w:pPr>
        <w:spacing w:line="276" w:lineRule="auto"/>
        <w:rPr>
          <w:rFonts w:ascii="Avenir Next" w:eastAsia="SimSun" w:hAnsi="Avenir Next" w:cs="OpenSans-CondensedLight"/>
          <w:sz w:val="18"/>
          <w:szCs w:val="18"/>
          <w:lang w:val="it-IT"/>
        </w:rPr>
      </w:pPr>
      <w:r w:rsidRPr="000068A7">
        <w:rPr>
          <w:rFonts w:ascii="Avenir Next" w:eastAsia="SimSun" w:hAnsi="Avenir Next" w:hint="eastAsia"/>
          <w:sz w:val="18"/>
          <w:szCs w:val="18"/>
          <w:lang w:val="it-IT"/>
        </w:rPr>
        <w:t>- 30</w:t>
      </w:r>
      <w:r w:rsidRPr="000068A7">
        <w:rPr>
          <w:rFonts w:ascii="Avenir Next" w:eastAsia="SimSun" w:hAnsi="Avenir Next" w:hint="eastAsia"/>
          <w:sz w:val="18"/>
          <w:szCs w:val="18"/>
        </w:rPr>
        <w:t>分钟计时盘位于</w:t>
      </w:r>
      <w:r w:rsidRPr="000068A7">
        <w:rPr>
          <w:rFonts w:ascii="Avenir Next" w:eastAsia="SimSun" w:hAnsi="Avenir Next" w:hint="eastAsia"/>
          <w:sz w:val="18"/>
          <w:szCs w:val="18"/>
          <w:lang w:val="it-IT"/>
        </w:rPr>
        <w:t>3</w:t>
      </w:r>
      <w:r w:rsidRPr="000068A7">
        <w:rPr>
          <w:rFonts w:ascii="Avenir Next" w:eastAsia="SimSun" w:hAnsi="Avenir Next" w:hint="eastAsia"/>
          <w:sz w:val="18"/>
          <w:szCs w:val="18"/>
        </w:rPr>
        <w:t>时位置</w:t>
      </w:r>
    </w:p>
    <w:p w14:paraId="0CD37B9B" w14:textId="77777777" w:rsidR="00632575" w:rsidRPr="000068A7" w:rsidRDefault="00632575" w:rsidP="00632575">
      <w:pPr>
        <w:spacing w:line="276" w:lineRule="auto"/>
        <w:rPr>
          <w:rFonts w:ascii="Avenir Next" w:eastAsia="SimSun" w:hAnsi="Avenir Next" w:cs="OpenSans-CondensedLight"/>
          <w:sz w:val="18"/>
          <w:szCs w:val="18"/>
          <w:lang w:val="it-IT"/>
        </w:rPr>
      </w:pPr>
      <w:r w:rsidRPr="000068A7">
        <w:rPr>
          <w:rFonts w:ascii="Avenir Next" w:eastAsia="SimSun" w:hAnsi="Avenir Next" w:hint="eastAsia"/>
          <w:sz w:val="18"/>
          <w:szCs w:val="18"/>
        </w:rPr>
        <w:t>测速刻度</w:t>
      </w:r>
    </w:p>
    <w:p w14:paraId="283998E4" w14:textId="0E8856D2" w:rsidR="00632575" w:rsidRPr="000068A7" w:rsidRDefault="00632575" w:rsidP="00632575">
      <w:pPr>
        <w:spacing w:line="276" w:lineRule="auto"/>
        <w:rPr>
          <w:rFonts w:ascii="Avenir Next" w:eastAsia="SimSun" w:hAnsi="Avenir Next" w:cs="OpenSans-CondensedLight"/>
          <w:sz w:val="10"/>
          <w:szCs w:val="18"/>
          <w:lang w:val="it-IT"/>
        </w:rPr>
      </w:pPr>
      <w:r w:rsidRPr="000068A7">
        <w:rPr>
          <w:rFonts w:ascii="Avenir Next" w:eastAsia="SimSun" w:hAnsi="Avenir Next" w:hint="eastAsia"/>
          <w:sz w:val="18"/>
          <w:szCs w:val="18"/>
        </w:rPr>
        <w:t>日期显示位于</w:t>
      </w:r>
      <w:r w:rsidRPr="000068A7">
        <w:rPr>
          <w:rFonts w:ascii="Avenir Next" w:eastAsia="SimSun" w:hAnsi="Avenir Next" w:hint="eastAsia"/>
          <w:sz w:val="18"/>
          <w:szCs w:val="18"/>
          <w:lang w:val="it-IT"/>
        </w:rPr>
        <w:t>4</w:t>
      </w:r>
      <w:r w:rsidRPr="000068A7">
        <w:rPr>
          <w:rFonts w:ascii="Avenir Next" w:eastAsia="SimSun" w:hAnsi="Avenir Next" w:hint="eastAsia"/>
          <w:sz w:val="18"/>
          <w:szCs w:val="18"/>
        </w:rPr>
        <w:t>时</w:t>
      </w:r>
      <w:r w:rsidRPr="000068A7">
        <w:rPr>
          <w:rFonts w:ascii="Avenir Next" w:eastAsia="SimSun" w:hAnsi="Avenir Next" w:hint="eastAsia"/>
          <w:sz w:val="18"/>
          <w:szCs w:val="18"/>
          <w:lang w:val="it-IT"/>
        </w:rPr>
        <w:t>30</w:t>
      </w:r>
      <w:r w:rsidRPr="000068A7">
        <w:rPr>
          <w:rFonts w:ascii="Avenir Next" w:eastAsia="SimSun" w:hAnsi="Avenir Next" w:hint="eastAsia"/>
          <w:sz w:val="18"/>
          <w:szCs w:val="18"/>
        </w:rPr>
        <w:t>分位置</w:t>
      </w:r>
      <w:r w:rsidRPr="000068A7">
        <w:rPr>
          <w:rFonts w:ascii="Avenir Next" w:eastAsia="SimSun" w:hAnsi="Avenir Next" w:hint="eastAsia"/>
          <w:sz w:val="18"/>
          <w:szCs w:val="18"/>
          <w:lang w:val="it-IT"/>
        </w:rPr>
        <w:br/>
      </w:r>
    </w:p>
    <w:p w14:paraId="5DE20D9D" w14:textId="48DE0E9D" w:rsidR="009A7197" w:rsidRPr="000068A7" w:rsidRDefault="009A7197" w:rsidP="00632575">
      <w:pPr>
        <w:spacing w:line="276" w:lineRule="auto"/>
        <w:rPr>
          <w:rFonts w:ascii="Avenir Next" w:eastAsia="SimSun" w:hAnsi="Avenir Next" w:cs="OpenSans-CondensedLight"/>
          <w:sz w:val="18"/>
          <w:szCs w:val="18"/>
          <w:lang w:val="it-IT"/>
        </w:rPr>
      </w:pPr>
      <w:r w:rsidRPr="000068A7">
        <w:rPr>
          <w:rFonts w:ascii="Avenir Next" w:eastAsia="SimSun" w:hAnsi="Avenir Next" w:hint="eastAsia"/>
          <w:b/>
          <w:sz w:val="18"/>
          <w:szCs w:val="18"/>
        </w:rPr>
        <w:t>售价</w:t>
      </w:r>
      <w:r w:rsidRPr="000068A7">
        <w:rPr>
          <w:rFonts w:ascii="Avenir Next" w:eastAsia="SimSun" w:hAnsi="Avenir Next" w:hint="eastAsia"/>
          <w:sz w:val="12"/>
          <w:szCs w:val="18"/>
          <w:lang w:val="it-IT"/>
        </w:rPr>
        <w:t xml:space="preserve"> </w:t>
      </w:r>
      <w:r w:rsidR="00CD3315" w:rsidRPr="000068A7">
        <w:rPr>
          <w:rFonts w:ascii="Avenir Next" w:eastAsia="SimSun" w:hAnsi="Avenir Next"/>
          <w:sz w:val="18"/>
          <w:szCs w:val="18"/>
          <w:lang w:val="it-IT"/>
        </w:rPr>
        <w:t>7900</w:t>
      </w:r>
      <w:r w:rsidRPr="000068A7">
        <w:rPr>
          <w:rFonts w:ascii="Avenir Next" w:eastAsia="SimSun" w:hAnsi="Avenir Next" w:hint="eastAsia"/>
          <w:sz w:val="18"/>
          <w:szCs w:val="18"/>
        </w:rPr>
        <w:t>瑞士法郎</w:t>
      </w:r>
    </w:p>
    <w:p w14:paraId="465873B0" w14:textId="77777777" w:rsidR="009A7197" w:rsidRPr="000068A7" w:rsidRDefault="009A7197" w:rsidP="00632575">
      <w:pPr>
        <w:spacing w:line="276" w:lineRule="auto"/>
        <w:rPr>
          <w:rFonts w:ascii="Avenir Next" w:hAnsi="Avenir Next" w:cs="OpenSans-CondensedLight"/>
          <w:sz w:val="10"/>
          <w:szCs w:val="18"/>
          <w:lang w:val="it-IT"/>
        </w:rPr>
      </w:pPr>
    </w:p>
    <w:p w14:paraId="44AB236B" w14:textId="77777777" w:rsidR="00632575" w:rsidRPr="000068A7" w:rsidRDefault="00632575" w:rsidP="00632575">
      <w:pPr>
        <w:autoSpaceDE w:val="0"/>
        <w:autoSpaceDN w:val="0"/>
        <w:adjustRightInd w:val="0"/>
        <w:spacing w:line="276" w:lineRule="auto"/>
        <w:rPr>
          <w:rFonts w:ascii="Avenir Next" w:eastAsia="SimSun" w:hAnsi="Avenir Next" w:cs="OpenSans-CondensedLight"/>
          <w:b/>
          <w:sz w:val="18"/>
          <w:szCs w:val="18"/>
          <w:lang w:val="it-IT"/>
        </w:rPr>
      </w:pPr>
      <w:r w:rsidRPr="000068A7">
        <w:rPr>
          <w:rFonts w:ascii="Avenir Next" w:eastAsia="SimSun" w:hAnsi="Avenir Next" w:hint="eastAsia"/>
          <w:b/>
          <w:sz w:val="18"/>
          <w:szCs w:val="18"/>
        </w:rPr>
        <w:t>表壳、表盘及指针</w:t>
      </w:r>
      <w:r w:rsidRPr="000068A7">
        <w:rPr>
          <w:rFonts w:ascii="Avenir Next" w:eastAsia="SimSun" w:hAnsi="Avenir Next" w:hint="eastAsia"/>
          <w:b/>
          <w:sz w:val="18"/>
          <w:szCs w:val="18"/>
          <w:lang w:val="it-IT"/>
        </w:rPr>
        <w:t xml:space="preserve"> </w:t>
      </w:r>
    </w:p>
    <w:p w14:paraId="747A895F" w14:textId="77777777" w:rsidR="00632575" w:rsidRPr="000068A7" w:rsidRDefault="00632575" w:rsidP="00632575">
      <w:pPr>
        <w:autoSpaceDE w:val="0"/>
        <w:autoSpaceDN w:val="0"/>
        <w:adjustRightInd w:val="0"/>
        <w:spacing w:line="276" w:lineRule="auto"/>
        <w:rPr>
          <w:rFonts w:ascii="Avenir Next" w:eastAsia="SimSun" w:hAnsi="Avenir Next" w:cs="OpenSans-CondensedLight"/>
          <w:sz w:val="18"/>
          <w:szCs w:val="18"/>
          <w:lang w:val="it-IT"/>
        </w:rPr>
      </w:pPr>
      <w:r w:rsidRPr="000068A7">
        <w:rPr>
          <w:rFonts w:ascii="Avenir Next" w:eastAsia="SimSun" w:hAnsi="Avenir Next" w:hint="eastAsia"/>
          <w:sz w:val="18"/>
          <w:szCs w:val="18"/>
        </w:rPr>
        <w:t>直径</w:t>
      </w:r>
      <w:r w:rsidRPr="000068A7">
        <w:rPr>
          <w:rFonts w:ascii="Avenir Next" w:eastAsia="SimSun" w:hAnsi="Avenir Next" w:hint="eastAsia"/>
          <w:sz w:val="18"/>
          <w:szCs w:val="18"/>
          <w:lang w:val="it-IT"/>
        </w:rPr>
        <w:t>：</w:t>
      </w:r>
      <w:r w:rsidRPr="000068A7">
        <w:rPr>
          <w:rFonts w:ascii="Avenir Next" w:eastAsia="SimSun" w:hAnsi="Avenir Next" w:hint="eastAsia"/>
          <w:sz w:val="18"/>
          <w:szCs w:val="18"/>
          <w:lang w:val="it-IT"/>
        </w:rPr>
        <w:t>37</w:t>
      </w:r>
      <w:r w:rsidRPr="000068A7">
        <w:rPr>
          <w:rFonts w:ascii="Avenir Next" w:eastAsia="SimSun" w:hAnsi="Avenir Next" w:hint="eastAsia"/>
          <w:sz w:val="18"/>
          <w:szCs w:val="18"/>
        </w:rPr>
        <w:t>毫米</w:t>
      </w:r>
    </w:p>
    <w:p w14:paraId="1BF508FC" w14:textId="77777777" w:rsidR="00632575" w:rsidRPr="000068A7" w:rsidRDefault="00632575" w:rsidP="00632575">
      <w:pPr>
        <w:autoSpaceDE w:val="0"/>
        <w:autoSpaceDN w:val="0"/>
        <w:adjustRightInd w:val="0"/>
        <w:spacing w:line="276" w:lineRule="auto"/>
        <w:rPr>
          <w:rFonts w:ascii="Avenir Next" w:eastAsia="SimSun" w:hAnsi="Avenir Next" w:cs="OpenSans-CondensedLight"/>
          <w:sz w:val="18"/>
          <w:szCs w:val="18"/>
          <w:lang w:val="it-IT"/>
        </w:rPr>
      </w:pPr>
      <w:r w:rsidRPr="000068A7">
        <w:rPr>
          <w:rFonts w:ascii="Avenir Next" w:eastAsia="SimSun" w:hAnsi="Avenir Next" w:hint="eastAsia"/>
          <w:sz w:val="18"/>
          <w:szCs w:val="18"/>
        </w:rPr>
        <w:t>镂空直径</w:t>
      </w:r>
      <w:r w:rsidRPr="000068A7">
        <w:rPr>
          <w:rFonts w:ascii="Avenir Next" w:eastAsia="SimSun" w:hAnsi="Avenir Next" w:hint="eastAsia"/>
          <w:sz w:val="18"/>
          <w:szCs w:val="18"/>
          <w:lang w:val="it-IT"/>
        </w:rPr>
        <w:t>：</w:t>
      </w:r>
      <w:r w:rsidRPr="000068A7">
        <w:rPr>
          <w:rFonts w:ascii="Avenir Next" w:eastAsia="SimSun" w:hAnsi="Avenir Next" w:hint="eastAsia"/>
          <w:sz w:val="18"/>
          <w:szCs w:val="18"/>
          <w:lang w:val="it-IT"/>
        </w:rPr>
        <w:t>32.3</w:t>
      </w:r>
      <w:r w:rsidRPr="000068A7">
        <w:rPr>
          <w:rFonts w:ascii="Avenir Next" w:eastAsia="SimSun" w:hAnsi="Avenir Next" w:hint="eastAsia"/>
          <w:sz w:val="18"/>
          <w:szCs w:val="18"/>
        </w:rPr>
        <w:t>毫米</w:t>
      </w:r>
    </w:p>
    <w:p w14:paraId="22666E9C" w14:textId="77777777" w:rsidR="00632575" w:rsidRPr="000068A7" w:rsidRDefault="00632575" w:rsidP="00632575">
      <w:pPr>
        <w:autoSpaceDE w:val="0"/>
        <w:autoSpaceDN w:val="0"/>
        <w:adjustRightInd w:val="0"/>
        <w:spacing w:line="276" w:lineRule="auto"/>
        <w:rPr>
          <w:rFonts w:ascii="Avenir Next" w:eastAsia="SimSun" w:hAnsi="Avenir Next" w:cs="OpenSans-CondensedLight"/>
          <w:sz w:val="18"/>
          <w:szCs w:val="18"/>
          <w:lang w:val="it-IT"/>
        </w:rPr>
      </w:pPr>
      <w:r>
        <w:rPr>
          <w:rFonts w:ascii="Avenir Next" w:eastAsia="SimSun" w:hAnsi="Avenir Next" w:hint="eastAsia"/>
          <w:sz w:val="18"/>
          <w:szCs w:val="18"/>
        </w:rPr>
        <w:t>厚度</w:t>
      </w:r>
      <w:r w:rsidRPr="000068A7">
        <w:rPr>
          <w:rFonts w:ascii="Avenir Next" w:eastAsia="SimSun" w:hAnsi="Avenir Next" w:hint="eastAsia"/>
          <w:sz w:val="18"/>
          <w:szCs w:val="18"/>
          <w:lang w:val="it-IT"/>
        </w:rPr>
        <w:t>：</w:t>
      </w:r>
      <w:r w:rsidRPr="000068A7">
        <w:rPr>
          <w:rFonts w:ascii="Avenir Next" w:eastAsia="SimSun" w:hAnsi="Avenir Next" w:hint="eastAsia"/>
          <w:sz w:val="18"/>
          <w:szCs w:val="18"/>
          <w:lang w:val="it-IT"/>
        </w:rPr>
        <w:t>12.60</w:t>
      </w:r>
      <w:r>
        <w:rPr>
          <w:rFonts w:ascii="Avenir Next" w:eastAsia="SimSun" w:hAnsi="Avenir Next" w:hint="eastAsia"/>
          <w:sz w:val="18"/>
          <w:szCs w:val="18"/>
        </w:rPr>
        <w:t>毫米</w:t>
      </w:r>
    </w:p>
    <w:p w14:paraId="4EAE1FF4" w14:textId="525D96C7" w:rsidR="00632575" w:rsidRPr="000068A7" w:rsidRDefault="00632575" w:rsidP="00632575">
      <w:pPr>
        <w:spacing w:line="276" w:lineRule="auto"/>
        <w:rPr>
          <w:rFonts w:ascii="Avenir Next" w:eastAsia="SimSun" w:hAnsi="Avenir Next" w:cs="OpenSans-CondensedLight"/>
          <w:sz w:val="18"/>
          <w:szCs w:val="18"/>
          <w:lang w:val="it-IT"/>
        </w:rPr>
      </w:pPr>
      <w:r>
        <w:rPr>
          <w:rFonts w:ascii="Avenir Next" w:eastAsia="SimSun" w:hAnsi="Avenir Next" w:hint="eastAsia"/>
          <w:sz w:val="18"/>
          <w:szCs w:val="18"/>
        </w:rPr>
        <w:t>表镜</w:t>
      </w:r>
      <w:r w:rsidRPr="000068A7">
        <w:rPr>
          <w:rFonts w:ascii="Avenir Next" w:eastAsia="SimSun" w:hAnsi="Avenir Next" w:hint="eastAsia"/>
          <w:sz w:val="18"/>
          <w:szCs w:val="18"/>
          <w:lang w:val="it-IT"/>
        </w:rPr>
        <w:t>：</w:t>
      </w:r>
      <w:r>
        <w:rPr>
          <w:rFonts w:ascii="Avenir Next" w:eastAsia="SimSun" w:hAnsi="Avenir Next" w:hint="eastAsia"/>
          <w:sz w:val="18"/>
          <w:szCs w:val="18"/>
        </w:rPr>
        <w:t>双面经防眩处理的半球形蓝宝石水晶</w:t>
      </w:r>
      <w:r w:rsidRPr="000068A7">
        <w:rPr>
          <w:rFonts w:ascii="Avenir Next" w:eastAsia="SimSun" w:hAnsi="Avenir Next" w:hint="eastAsia"/>
          <w:sz w:val="18"/>
          <w:szCs w:val="18"/>
          <w:lang w:val="it-IT"/>
        </w:rPr>
        <w:br/>
      </w:r>
      <w:r>
        <w:rPr>
          <w:rFonts w:ascii="Avenir Next" w:eastAsia="SimSun" w:hAnsi="Avenir Next" w:hint="eastAsia"/>
          <w:sz w:val="18"/>
          <w:szCs w:val="18"/>
        </w:rPr>
        <w:t>底盖</w:t>
      </w:r>
      <w:r w:rsidRPr="000068A7">
        <w:rPr>
          <w:rFonts w:ascii="Avenir Next" w:eastAsia="SimSun" w:hAnsi="Avenir Next" w:hint="eastAsia"/>
          <w:sz w:val="18"/>
          <w:szCs w:val="18"/>
          <w:lang w:val="it-IT"/>
        </w:rPr>
        <w:t>：</w:t>
      </w:r>
      <w:r>
        <w:rPr>
          <w:rFonts w:ascii="Avenir Next" w:eastAsia="SimSun" w:hAnsi="Avenir Next" w:hint="eastAsia"/>
          <w:sz w:val="18"/>
          <w:szCs w:val="18"/>
        </w:rPr>
        <w:t>特制透明蓝宝石水晶底盖</w:t>
      </w:r>
      <w:r w:rsidRPr="000068A7">
        <w:rPr>
          <w:rFonts w:ascii="Avenir Next" w:eastAsia="SimSun" w:hAnsi="Avenir Next" w:hint="eastAsia"/>
          <w:sz w:val="18"/>
          <w:szCs w:val="18"/>
          <w:lang w:val="it-IT"/>
        </w:rPr>
        <w:br/>
      </w:r>
      <w:r>
        <w:rPr>
          <w:rFonts w:ascii="Avenir Next" w:eastAsia="SimSun" w:hAnsi="Avenir Next" w:hint="eastAsia"/>
          <w:sz w:val="18"/>
          <w:szCs w:val="18"/>
        </w:rPr>
        <w:t>材料</w:t>
      </w:r>
      <w:r w:rsidRPr="000068A7">
        <w:rPr>
          <w:rFonts w:ascii="Avenir Next" w:eastAsia="SimSun" w:hAnsi="Avenir Next" w:hint="eastAsia"/>
          <w:sz w:val="18"/>
          <w:szCs w:val="18"/>
          <w:lang w:val="it-IT"/>
        </w:rPr>
        <w:t>：</w:t>
      </w:r>
      <w:r>
        <w:rPr>
          <w:rFonts w:ascii="Avenir Next" w:eastAsia="SimSun" w:hAnsi="Avenir Next" w:hint="eastAsia"/>
          <w:sz w:val="18"/>
          <w:szCs w:val="18"/>
        </w:rPr>
        <w:t>精钢</w:t>
      </w:r>
      <w:r w:rsidRPr="000068A7">
        <w:rPr>
          <w:rFonts w:ascii="Avenir Next" w:eastAsia="SimSun" w:hAnsi="Avenir Next" w:hint="eastAsia"/>
          <w:sz w:val="18"/>
          <w:szCs w:val="18"/>
          <w:lang w:val="it-IT"/>
        </w:rPr>
        <w:br/>
      </w:r>
      <w:r>
        <w:rPr>
          <w:rFonts w:ascii="Avenir Next" w:eastAsia="SimSun" w:hAnsi="Avenir Next" w:hint="eastAsia"/>
          <w:sz w:val="18"/>
          <w:szCs w:val="18"/>
        </w:rPr>
        <w:t>防水深度</w:t>
      </w:r>
      <w:r w:rsidRPr="000068A7">
        <w:rPr>
          <w:rFonts w:ascii="Avenir Next" w:eastAsia="SimSun" w:hAnsi="Avenir Next" w:hint="eastAsia"/>
          <w:sz w:val="18"/>
          <w:szCs w:val="18"/>
          <w:lang w:val="it-IT"/>
        </w:rPr>
        <w:t>：</w:t>
      </w:r>
      <w:r w:rsidRPr="000068A7">
        <w:rPr>
          <w:rFonts w:ascii="Avenir Next" w:eastAsia="SimSun" w:hAnsi="Avenir Next" w:hint="eastAsia"/>
          <w:sz w:val="18"/>
          <w:szCs w:val="18"/>
          <w:lang w:val="it-IT"/>
        </w:rPr>
        <w:t>5 ATM</w:t>
      </w:r>
      <w:r w:rsidRPr="000068A7">
        <w:rPr>
          <w:rFonts w:ascii="Avenir Next" w:eastAsia="SimSun" w:hAnsi="Avenir Next" w:hint="eastAsia"/>
          <w:sz w:val="18"/>
          <w:szCs w:val="18"/>
          <w:lang w:val="it-IT"/>
        </w:rPr>
        <w:t>（</w:t>
      </w:r>
      <w:r w:rsidRPr="000068A7">
        <w:rPr>
          <w:rFonts w:ascii="Avenir Next" w:eastAsia="SimSun" w:hAnsi="Avenir Next" w:hint="eastAsia"/>
          <w:sz w:val="18"/>
          <w:szCs w:val="18"/>
          <w:lang w:val="it-IT"/>
        </w:rPr>
        <w:t>50</w:t>
      </w:r>
      <w:r>
        <w:rPr>
          <w:rFonts w:ascii="Avenir Next" w:eastAsia="SimSun" w:hAnsi="Avenir Next" w:hint="eastAsia"/>
          <w:sz w:val="18"/>
          <w:szCs w:val="18"/>
        </w:rPr>
        <w:t>米</w:t>
      </w:r>
      <w:r w:rsidRPr="000068A7">
        <w:rPr>
          <w:rFonts w:ascii="Avenir Next" w:eastAsia="SimSun" w:hAnsi="Avenir Next" w:hint="eastAsia"/>
          <w:sz w:val="18"/>
          <w:szCs w:val="18"/>
          <w:lang w:val="it-IT"/>
        </w:rPr>
        <w:t>）</w:t>
      </w:r>
      <w:r w:rsidRPr="000068A7">
        <w:rPr>
          <w:rFonts w:ascii="Avenir Next" w:eastAsia="SimSun" w:hAnsi="Avenir Next" w:hint="eastAsia"/>
          <w:sz w:val="18"/>
          <w:szCs w:val="18"/>
          <w:lang w:val="it-IT"/>
        </w:rPr>
        <w:br/>
      </w:r>
      <w:r>
        <w:rPr>
          <w:rFonts w:ascii="Avenir Next" w:eastAsia="SimSun" w:hAnsi="Avenir Next" w:hint="eastAsia"/>
          <w:sz w:val="18"/>
          <w:szCs w:val="18"/>
        </w:rPr>
        <w:t>表盘</w:t>
      </w:r>
      <w:r w:rsidRPr="000068A7">
        <w:rPr>
          <w:rFonts w:ascii="Avenir Next" w:eastAsia="SimSun" w:hAnsi="Avenir Next" w:hint="eastAsia"/>
          <w:sz w:val="18"/>
          <w:szCs w:val="18"/>
          <w:lang w:val="it-IT"/>
        </w:rPr>
        <w:t>：</w:t>
      </w:r>
      <w:r>
        <w:rPr>
          <w:rFonts w:ascii="Avenir Next" w:eastAsia="SimSun" w:hAnsi="Avenir Next" w:hint="eastAsia"/>
          <w:sz w:val="18"/>
          <w:szCs w:val="18"/>
        </w:rPr>
        <w:t>蓝色缎面打磨表盘</w:t>
      </w:r>
      <w:r w:rsidRPr="000068A7">
        <w:rPr>
          <w:rFonts w:ascii="Avenir Next" w:eastAsia="SimSun" w:hAnsi="Avenir Next" w:hint="eastAsia"/>
          <w:sz w:val="18"/>
          <w:szCs w:val="18"/>
          <w:lang w:val="it-IT"/>
        </w:rPr>
        <w:br/>
      </w:r>
      <w:r>
        <w:rPr>
          <w:rFonts w:ascii="Avenir Next" w:eastAsia="SimSun" w:hAnsi="Avenir Next" w:hint="eastAsia"/>
          <w:sz w:val="18"/>
          <w:szCs w:val="18"/>
        </w:rPr>
        <w:t>时标</w:t>
      </w:r>
      <w:r w:rsidRPr="000068A7">
        <w:rPr>
          <w:rFonts w:ascii="Avenir Next" w:eastAsia="SimSun" w:hAnsi="Avenir Next" w:hint="eastAsia"/>
          <w:sz w:val="18"/>
          <w:szCs w:val="18"/>
          <w:lang w:val="it-IT"/>
        </w:rPr>
        <w:t>：</w:t>
      </w:r>
      <w:r>
        <w:rPr>
          <w:rFonts w:ascii="Avenir Next" w:eastAsia="SimSun" w:hAnsi="Avenir Next" w:hint="eastAsia"/>
          <w:sz w:val="18"/>
          <w:szCs w:val="18"/>
        </w:rPr>
        <w:t>镀铑刻面</w:t>
      </w:r>
      <w:r w:rsidRPr="000068A7">
        <w:rPr>
          <w:rFonts w:ascii="Avenir Next" w:eastAsia="SimSun" w:hAnsi="Avenir Next" w:hint="eastAsia"/>
          <w:sz w:val="18"/>
          <w:szCs w:val="18"/>
          <w:lang w:val="it-IT"/>
        </w:rPr>
        <w:t>，</w:t>
      </w:r>
      <w:r>
        <w:rPr>
          <w:rFonts w:ascii="Avenir Next" w:eastAsia="SimSun" w:hAnsi="Avenir Next" w:hint="eastAsia"/>
          <w:sz w:val="18"/>
          <w:szCs w:val="18"/>
        </w:rPr>
        <w:t>涂覆</w:t>
      </w:r>
      <w:r w:rsidRPr="000068A7">
        <w:rPr>
          <w:rFonts w:ascii="Avenir Next" w:eastAsia="SimSun" w:hAnsi="Avenir Next" w:hint="eastAsia"/>
          <w:sz w:val="18"/>
          <w:szCs w:val="18"/>
          <w:lang w:val="it-IT"/>
        </w:rPr>
        <w:t>Super-</w:t>
      </w:r>
      <w:proofErr w:type="spellStart"/>
      <w:r w:rsidRPr="000068A7">
        <w:rPr>
          <w:rFonts w:ascii="Avenir Next" w:eastAsia="SimSun" w:hAnsi="Avenir Next" w:hint="eastAsia"/>
          <w:sz w:val="18"/>
          <w:szCs w:val="18"/>
          <w:lang w:val="it-IT"/>
        </w:rPr>
        <w:t>LumiNova</w:t>
      </w:r>
      <w:proofErr w:type="spellEnd"/>
      <w:r w:rsidRPr="000068A7">
        <w:rPr>
          <w:rFonts w:ascii="Avenir Next" w:eastAsia="SimSun" w:hAnsi="Avenir Next" w:hint="eastAsia"/>
          <w:sz w:val="18"/>
          <w:szCs w:val="18"/>
          <w:lang w:val="it-IT"/>
        </w:rPr>
        <w:t>® SLN C3</w:t>
      </w:r>
      <w:r>
        <w:rPr>
          <w:rFonts w:ascii="Avenir Next" w:eastAsia="SimSun" w:hAnsi="Avenir Next" w:hint="eastAsia"/>
          <w:sz w:val="18"/>
          <w:szCs w:val="18"/>
        </w:rPr>
        <w:t>夜光物料</w:t>
      </w:r>
      <w:r w:rsidRPr="000068A7">
        <w:rPr>
          <w:rFonts w:ascii="Avenir Next" w:eastAsia="SimSun" w:hAnsi="Avenir Next" w:hint="eastAsia"/>
          <w:sz w:val="18"/>
          <w:szCs w:val="18"/>
          <w:lang w:val="it-IT"/>
        </w:rPr>
        <w:br/>
      </w:r>
      <w:r>
        <w:rPr>
          <w:rFonts w:ascii="Avenir Next" w:eastAsia="SimSun" w:hAnsi="Avenir Next" w:hint="eastAsia"/>
          <w:sz w:val="18"/>
          <w:szCs w:val="18"/>
        </w:rPr>
        <w:t>指针</w:t>
      </w:r>
      <w:r w:rsidRPr="000068A7">
        <w:rPr>
          <w:rFonts w:ascii="Avenir Next" w:eastAsia="SimSun" w:hAnsi="Avenir Next" w:hint="eastAsia"/>
          <w:sz w:val="18"/>
          <w:szCs w:val="18"/>
          <w:lang w:val="it-IT"/>
        </w:rPr>
        <w:t>：</w:t>
      </w:r>
      <w:r>
        <w:rPr>
          <w:rFonts w:ascii="Avenir Next" w:eastAsia="SimSun" w:hAnsi="Avenir Next" w:hint="eastAsia"/>
          <w:sz w:val="18"/>
          <w:szCs w:val="18"/>
        </w:rPr>
        <w:t>镀铑刻面</w:t>
      </w:r>
      <w:r w:rsidRPr="000068A7">
        <w:rPr>
          <w:rFonts w:ascii="Avenir Next" w:eastAsia="SimSun" w:hAnsi="Avenir Next" w:hint="eastAsia"/>
          <w:sz w:val="18"/>
          <w:szCs w:val="18"/>
          <w:lang w:val="it-IT"/>
        </w:rPr>
        <w:t>，</w:t>
      </w:r>
      <w:r>
        <w:rPr>
          <w:rFonts w:ascii="Avenir Next" w:eastAsia="SimSun" w:hAnsi="Avenir Next" w:hint="eastAsia"/>
          <w:sz w:val="18"/>
          <w:szCs w:val="18"/>
        </w:rPr>
        <w:t>涂覆</w:t>
      </w:r>
      <w:r w:rsidRPr="000068A7">
        <w:rPr>
          <w:rFonts w:ascii="Avenir Next" w:eastAsia="SimSun" w:hAnsi="Avenir Next" w:hint="eastAsia"/>
          <w:sz w:val="18"/>
          <w:szCs w:val="18"/>
          <w:lang w:val="it-IT"/>
        </w:rPr>
        <w:t>Super-</w:t>
      </w:r>
      <w:proofErr w:type="spellStart"/>
      <w:r w:rsidRPr="000068A7">
        <w:rPr>
          <w:rFonts w:ascii="Avenir Next" w:eastAsia="SimSun" w:hAnsi="Avenir Next" w:hint="eastAsia"/>
          <w:sz w:val="18"/>
          <w:szCs w:val="18"/>
          <w:lang w:val="it-IT"/>
        </w:rPr>
        <w:t>LumiNova</w:t>
      </w:r>
      <w:proofErr w:type="spellEnd"/>
      <w:r w:rsidRPr="000068A7">
        <w:rPr>
          <w:rFonts w:ascii="Avenir Next" w:eastAsia="SimSun" w:hAnsi="Avenir Next" w:hint="eastAsia"/>
          <w:sz w:val="18"/>
          <w:szCs w:val="18"/>
          <w:lang w:val="it-IT"/>
        </w:rPr>
        <w:t>® SLN C3</w:t>
      </w:r>
      <w:r>
        <w:rPr>
          <w:rFonts w:ascii="Avenir Next" w:eastAsia="SimSun" w:hAnsi="Avenir Next" w:hint="eastAsia"/>
          <w:sz w:val="18"/>
          <w:szCs w:val="18"/>
        </w:rPr>
        <w:t>夜光物料</w:t>
      </w:r>
    </w:p>
    <w:p w14:paraId="090C9FD9" w14:textId="77777777" w:rsidR="00632575" w:rsidRPr="000068A7" w:rsidRDefault="00632575" w:rsidP="00632575">
      <w:pPr>
        <w:autoSpaceDE w:val="0"/>
        <w:autoSpaceDN w:val="0"/>
        <w:adjustRightInd w:val="0"/>
        <w:spacing w:line="276" w:lineRule="auto"/>
        <w:rPr>
          <w:rFonts w:ascii="Avenir Next" w:hAnsi="Avenir Next" w:cs="OpenSans-CondensedLight"/>
          <w:b/>
          <w:sz w:val="10"/>
          <w:szCs w:val="18"/>
          <w:lang w:val="it-IT"/>
        </w:rPr>
      </w:pPr>
    </w:p>
    <w:p w14:paraId="445CF0E5" w14:textId="77777777" w:rsidR="00632575" w:rsidRDefault="00632575" w:rsidP="00632575">
      <w:pPr>
        <w:autoSpaceDE w:val="0"/>
        <w:autoSpaceDN w:val="0"/>
        <w:adjustRightInd w:val="0"/>
        <w:spacing w:line="276" w:lineRule="auto"/>
        <w:rPr>
          <w:rFonts w:ascii="Avenir Next" w:eastAsia="SimSun" w:hAnsi="Avenir Next" w:cs="OpenSans-CondensedLight"/>
          <w:b/>
          <w:sz w:val="18"/>
          <w:szCs w:val="18"/>
        </w:rPr>
      </w:pPr>
      <w:r>
        <w:rPr>
          <w:rFonts w:ascii="Avenir Next" w:eastAsia="SimSun" w:hAnsi="Avenir Next" w:hint="eastAsia"/>
          <w:b/>
          <w:sz w:val="18"/>
          <w:szCs w:val="18"/>
        </w:rPr>
        <w:t>表带和表扣：</w:t>
      </w:r>
    </w:p>
    <w:p w14:paraId="2FD018C5" w14:textId="652ABA74" w:rsidR="00B21701" w:rsidRPr="00E156DD" w:rsidRDefault="00BC4B63" w:rsidP="00E156DD">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sz w:val="18"/>
          <w:szCs w:val="18"/>
        </w:rPr>
        <w:t xml:space="preserve"> </w:t>
      </w:r>
      <w:r>
        <w:rPr>
          <w:rFonts w:ascii="Avenir Next" w:eastAsia="SimSun" w:hAnsi="Avenir Next" w:hint="eastAsia"/>
          <w:sz w:val="18"/>
          <w:szCs w:val="18"/>
        </w:rPr>
        <w:t>精钢链带，搭配双摺叠式表扣</w:t>
      </w:r>
      <w:r>
        <w:rPr>
          <w:rFonts w:ascii="Avenir Next" w:eastAsia="SimSun" w:hAnsi="Avenir Next" w:hint="eastAsia"/>
          <w:sz w:val="18"/>
          <w:szCs w:val="18"/>
        </w:rPr>
        <w:t xml:space="preserve"> </w:t>
      </w:r>
    </w:p>
    <w:sectPr w:rsidR="00B21701" w:rsidRPr="00E156DD" w:rsidSect="00D61DDE">
      <w:headerReference w:type="default" r:id="rId10"/>
      <w:foot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E7BA17" w14:textId="77777777" w:rsidR="00C63CC8" w:rsidRDefault="00C63CC8" w:rsidP="007C1D89">
      <w:r>
        <w:separator/>
      </w:r>
    </w:p>
  </w:endnote>
  <w:endnote w:type="continuationSeparator" w:id="0">
    <w:p w14:paraId="3CD89258" w14:textId="77777777" w:rsidR="00C63CC8" w:rsidRDefault="00C63CC8" w:rsidP="007C1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venir Next">
    <w:altName w:val="Calibri"/>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ntonio-Regular">
    <w:altName w:val="Calibri"/>
    <w:panose1 w:val="00000000000000000000"/>
    <w:charset w:val="00"/>
    <w:family w:val="auto"/>
    <w:notTrueType/>
    <w:pitch w:val="default"/>
    <w:sig w:usb0="00000003" w:usb1="00000000" w:usb2="00000000" w:usb3="00000000" w:csb0="00000001"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ECC48" w14:textId="77777777" w:rsidR="0026031C" w:rsidRPr="007A1157" w:rsidRDefault="0026031C" w:rsidP="007C1D89">
    <w:pPr>
      <w:pStyle w:val="Pieddepage"/>
      <w:jc w:val="center"/>
      <w:rPr>
        <w:rFonts w:ascii="Avenir Next" w:eastAsia="SimSun" w:hAnsi="Avenir Next"/>
        <w:sz w:val="18"/>
        <w:szCs w:val="18"/>
        <w:lang w:val="fr-FR"/>
      </w:rPr>
    </w:pPr>
    <w:r>
      <w:rPr>
        <w:rFonts w:ascii="Avenir Next" w:eastAsia="SimSun" w:hAnsi="Avenir Next" w:hint="eastAsia"/>
        <w:b/>
        <w:bCs/>
        <w:sz w:val="18"/>
        <w:szCs w:val="18"/>
      </w:rPr>
      <w:t>真力时</w:t>
    </w:r>
    <w:r w:rsidRPr="007A1157">
      <w:rPr>
        <w:rFonts w:ascii="Avenir Next" w:eastAsia="SimSun" w:hAnsi="Avenir Next" w:hint="eastAsia"/>
        <w:sz w:val="18"/>
        <w:szCs w:val="18"/>
        <w:lang w:val="fr-FR"/>
      </w:rPr>
      <w:t xml:space="preserve"> | www.zenith-watches.com | Rue des Billodes 34-36 | CH-2400 Le Locle</w:t>
    </w:r>
  </w:p>
  <w:p w14:paraId="6942C2E6" w14:textId="44BA3DF3" w:rsidR="0026031C" w:rsidRPr="007A1157" w:rsidRDefault="0026031C" w:rsidP="007C1D89">
    <w:pPr>
      <w:pStyle w:val="Pieddepage"/>
      <w:jc w:val="center"/>
      <w:rPr>
        <w:rFonts w:ascii="Avenir Next" w:eastAsia="SimSun" w:hAnsi="Avenir Next"/>
        <w:sz w:val="18"/>
        <w:szCs w:val="18"/>
        <w:lang w:val="fr-FR"/>
      </w:rPr>
    </w:pPr>
    <w:r>
      <w:rPr>
        <w:rFonts w:ascii="Avenir Next" w:eastAsia="SimSun" w:hAnsi="Avenir Next" w:hint="eastAsia"/>
        <w:sz w:val="18"/>
        <w:szCs w:val="18"/>
      </w:rPr>
      <w:t>国际媒体关系</w:t>
    </w:r>
    <w:r w:rsidRPr="007A1157">
      <w:rPr>
        <w:rFonts w:ascii="Avenir Next" w:eastAsia="SimSun" w:hAnsi="Avenir Next" w:hint="eastAsia"/>
        <w:sz w:val="18"/>
        <w:szCs w:val="18"/>
        <w:lang w:val="fr-FR"/>
      </w:rPr>
      <w:t>：</w:t>
    </w:r>
    <w:r w:rsidRPr="007A1157">
      <w:rPr>
        <w:rFonts w:ascii="Avenir Next" w:eastAsia="SimSun" w:hAnsi="Avenir Next" w:hint="eastAsia"/>
        <w:sz w:val="18"/>
        <w:szCs w:val="18"/>
        <w:lang w:val="fr-FR"/>
      </w:rPr>
      <w:t xml:space="preserve"> </w:t>
    </w:r>
    <w:r w:rsidR="000068A7">
      <w:fldChar w:fldCharType="begin"/>
    </w:r>
    <w:r w:rsidR="000068A7" w:rsidRPr="000068A7">
      <w:rPr>
        <w:lang w:val="fr-FR"/>
      </w:rPr>
      <w:instrText xml:space="preserve"> HYPERLINK "mailto:press@zenith-watches.com" </w:instrText>
    </w:r>
    <w:r w:rsidR="000068A7">
      <w:fldChar w:fldCharType="separate"/>
    </w:r>
    <w:r w:rsidRPr="007A1157">
      <w:rPr>
        <w:rStyle w:val="Lienhypertexte"/>
        <w:rFonts w:ascii="Avenir Next" w:eastAsia="SimSun" w:hAnsi="Avenir Next" w:hint="eastAsia"/>
        <w:sz w:val="18"/>
        <w:szCs w:val="18"/>
        <w:lang w:val="fr-FR"/>
      </w:rPr>
      <w:t>press@zenith-watches.com</w:t>
    </w:r>
    <w:r w:rsidR="000068A7">
      <w:rPr>
        <w:rStyle w:val="Lienhypertexte"/>
        <w:rFonts w:ascii="Avenir Next" w:eastAsia="SimSun" w:hAnsi="Avenir Next"/>
        <w:sz w:val="18"/>
        <w:szCs w:val="18"/>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FA0D2" w14:textId="77777777" w:rsidR="00C63CC8" w:rsidRDefault="00C63CC8" w:rsidP="007C1D89">
      <w:r>
        <w:separator/>
      </w:r>
    </w:p>
  </w:footnote>
  <w:footnote w:type="continuationSeparator" w:id="0">
    <w:p w14:paraId="3A1BA50E" w14:textId="77777777" w:rsidR="00C63CC8" w:rsidRDefault="00C63CC8" w:rsidP="007C1D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F1EB0" w14:textId="5CB29CCE" w:rsidR="0026031C" w:rsidRDefault="0026031C" w:rsidP="007C1D89">
    <w:pPr>
      <w:pStyle w:val="En-tte"/>
      <w:jc w:val="center"/>
    </w:pPr>
    <w:r>
      <w:rPr>
        <w:rFonts w:hint="eastAsia"/>
        <w:noProof/>
      </w:rPr>
      <w:drawing>
        <wp:inline distT="0" distB="0" distL="0" distR="0" wp14:anchorId="6DD1EA79" wp14:editId="291D140D">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B3672D6" w14:textId="77777777" w:rsidR="0026031C" w:rsidRDefault="0026031C" w:rsidP="007C1D89">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6569"/>
    <w:rsid w:val="000068A7"/>
    <w:rsid w:val="00077E10"/>
    <w:rsid w:val="00166C2F"/>
    <w:rsid w:val="001F7E9E"/>
    <w:rsid w:val="00244D09"/>
    <w:rsid w:val="0026031C"/>
    <w:rsid w:val="0026685C"/>
    <w:rsid w:val="00274D1E"/>
    <w:rsid w:val="002A28A2"/>
    <w:rsid w:val="002E318C"/>
    <w:rsid w:val="002F2745"/>
    <w:rsid w:val="00342CB6"/>
    <w:rsid w:val="0037713F"/>
    <w:rsid w:val="00390486"/>
    <w:rsid w:val="00426FAA"/>
    <w:rsid w:val="004461AF"/>
    <w:rsid w:val="004F2650"/>
    <w:rsid w:val="005A2B80"/>
    <w:rsid w:val="005C4C93"/>
    <w:rsid w:val="006258E8"/>
    <w:rsid w:val="00632575"/>
    <w:rsid w:val="0067577D"/>
    <w:rsid w:val="006D6DFF"/>
    <w:rsid w:val="00712D0C"/>
    <w:rsid w:val="007A1157"/>
    <w:rsid w:val="007C1D89"/>
    <w:rsid w:val="007D6569"/>
    <w:rsid w:val="008472EF"/>
    <w:rsid w:val="00857264"/>
    <w:rsid w:val="00867DC7"/>
    <w:rsid w:val="0094097D"/>
    <w:rsid w:val="009A7197"/>
    <w:rsid w:val="00A56106"/>
    <w:rsid w:val="00A80545"/>
    <w:rsid w:val="00B21701"/>
    <w:rsid w:val="00B97960"/>
    <w:rsid w:val="00BC4B63"/>
    <w:rsid w:val="00C20B4A"/>
    <w:rsid w:val="00C63CC8"/>
    <w:rsid w:val="00C92379"/>
    <w:rsid w:val="00C935CD"/>
    <w:rsid w:val="00CB52B3"/>
    <w:rsid w:val="00CD0420"/>
    <w:rsid w:val="00CD3315"/>
    <w:rsid w:val="00CD3AC7"/>
    <w:rsid w:val="00D0498C"/>
    <w:rsid w:val="00D61DDE"/>
    <w:rsid w:val="00DB1D65"/>
    <w:rsid w:val="00E156DD"/>
    <w:rsid w:val="00E56E59"/>
    <w:rsid w:val="00EF1231"/>
    <w:rsid w:val="00F3300A"/>
    <w:rsid w:val="00F94356"/>
    <w:rsid w:val="00FD277D"/>
    <w:rsid w:val="00FD66B5"/>
    <w:rsid w:val="00FF37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45D952"/>
  <w14:defaultImageDpi w14:val="300"/>
  <w15:docId w15:val="{7D031810-06C4-4313-A70C-25C7FA70D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1">
    <w:name w:val="heading 1"/>
    <w:basedOn w:val="Normal"/>
    <w:next w:val="Normal"/>
    <w:link w:val="Titre1Car"/>
    <w:uiPriority w:val="9"/>
    <w:qFormat/>
    <w:rsid w:val="0037713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7D6569"/>
  </w:style>
  <w:style w:type="character" w:customStyle="1" w:styleId="Titre1Car">
    <w:name w:val="Titre 1 Car"/>
    <w:basedOn w:val="Policepardfaut"/>
    <w:link w:val="Titre1"/>
    <w:uiPriority w:val="9"/>
    <w:rsid w:val="0037713F"/>
    <w:rPr>
      <w:rFonts w:asciiTheme="majorHAnsi" w:eastAsiaTheme="majorEastAsia" w:hAnsiTheme="majorHAnsi" w:cstheme="majorBidi"/>
      <w:b/>
      <w:bCs/>
      <w:color w:val="345A8A" w:themeColor="accent1" w:themeShade="B5"/>
      <w:sz w:val="32"/>
      <w:szCs w:val="32"/>
    </w:rPr>
  </w:style>
  <w:style w:type="character" w:styleId="Marquedecommentaire">
    <w:name w:val="annotation reference"/>
    <w:basedOn w:val="Policepardfaut"/>
    <w:uiPriority w:val="99"/>
    <w:semiHidden/>
    <w:unhideWhenUsed/>
    <w:rsid w:val="00EF1231"/>
    <w:rPr>
      <w:sz w:val="18"/>
      <w:szCs w:val="18"/>
    </w:rPr>
  </w:style>
  <w:style w:type="paragraph" w:styleId="Commentaire">
    <w:name w:val="annotation text"/>
    <w:basedOn w:val="Normal"/>
    <w:link w:val="CommentaireCar"/>
    <w:uiPriority w:val="99"/>
    <w:semiHidden/>
    <w:unhideWhenUsed/>
    <w:rsid w:val="00EF1231"/>
  </w:style>
  <w:style w:type="character" w:customStyle="1" w:styleId="CommentaireCar">
    <w:name w:val="Commentaire Car"/>
    <w:basedOn w:val="Policepardfaut"/>
    <w:link w:val="Commentaire"/>
    <w:uiPriority w:val="99"/>
    <w:semiHidden/>
    <w:rsid w:val="00EF1231"/>
  </w:style>
  <w:style w:type="paragraph" w:styleId="Objetducommentaire">
    <w:name w:val="annotation subject"/>
    <w:basedOn w:val="Commentaire"/>
    <w:next w:val="Commentaire"/>
    <w:link w:val="ObjetducommentaireCar"/>
    <w:uiPriority w:val="99"/>
    <w:semiHidden/>
    <w:unhideWhenUsed/>
    <w:rsid w:val="00EF1231"/>
    <w:rPr>
      <w:b/>
      <w:bCs/>
      <w:sz w:val="20"/>
      <w:szCs w:val="20"/>
    </w:rPr>
  </w:style>
  <w:style w:type="character" w:customStyle="1" w:styleId="ObjetducommentaireCar">
    <w:name w:val="Objet du commentaire Car"/>
    <w:basedOn w:val="CommentaireCar"/>
    <w:link w:val="Objetducommentaire"/>
    <w:uiPriority w:val="99"/>
    <w:semiHidden/>
    <w:rsid w:val="00EF1231"/>
    <w:rPr>
      <w:b/>
      <w:bCs/>
      <w:sz w:val="20"/>
      <w:szCs w:val="20"/>
    </w:rPr>
  </w:style>
  <w:style w:type="paragraph" w:styleId="Textedebulles">
    <w:name w:val="Balloon Text"/>
    <w:basedOn w:val="Normal"/>
    <w:link w:val="TextedebullesCar"/>
    <w:uiPriority w:val="99"/>
    <w:semiHidden/>
    <w:unhideWhenUsed/>
    <w:rsid w:val="00EF1231"/>
    <w:rPr>
      <w:rFonts w:ascii="Lucida Grande" w:eastAsia="SimSun" w:hAnsi="Lucida Grande" w:cs="Lucida Grande"/>
      <w:sz w:val="18"/>
      <w:szCs w:val="18"/>
    </w:rPr>
  </w:style>
  <w:style w:type="character" w:customStyle="1" w:styleId="TextedebullesCar">
    <w:name w:val="Texte de bulles Car"/>
    <w:basedOn w:val="Policepardfaut"/>
    <w:link w:val="Textedebulles"/>
    <w:uiPriority w:val="99"/>
    <w:semiHidden/>
    <w:rsid w:val="00EF1231"/>
    <w:rPr>
      <w:rFonts w:ascii="Lucida Grande" w:eastAsia="SimSun" w:hAnsi="Lucida Grande" w:cs="Lucida Grande"/>
      <w:sz w:val="18"/>
      <w:szCs w:val="18"/>
    </w:rPr>
  </w:style>
  <w:style w:type="character" w:styleId="Lienhypertexte">
    <w:name w:val="Hyperlink"/>
    <w:rsid w:val="007C1D89"/>
    <w:rPr>
      <w:u w:val="single"/>
    </w:rPr>
  </w:style>
  <w:style w:type="paragraph" w:styleId="En-tte">
    <w:name w:val="header"/>
    <w:basedOn w:val="Normal"/>
    <w:link w:val="En-tteCar"/>
    <w:uiPriority w:val="99"/>
    <w:unhideWhenUsed/>
    <w:rsid w:val="007C1D89"/>
    <w:pPr>
      <w:tabs>
        <w:tab w:val="center" w:pos="4536"/>
        <w:tab w:val="right" w:pos="9072"/>
      </w:tabs>
    </w:pPr>
  </w:style>
  <w:style w:type="character" w:customStyle="1" w:styleId="En-tteCar">
    <w:name w:val="En-tête Car"/>
    <w:basedOn w:val="Policepardfaut"/>
    <w:link w:val="En-tte"/>
    <w:uiPriority w:val="99"/>
    <w:rsid w:val="007C1D89"/>
  </w:style>
  <w:style w:type="paragraph" w:styleId="Pieddepage">
    <w:name w:val="footer"/>
    <w:basedOn w:val="Normal"/>
    <w:link w:val="PieddepageCar"/>
    <w:uiPriority w:val="99"/>
    <w:unhideWhenUsed/>
    <w:rsid w:val="007C1D89"/>
    <w:pPr>
      <w:tabs>
        <w:tab w:val="center" w:pos="4536"/>
        <w:tab w:val="right" w:pos="9072"/>
      </w:tabs>
    </w:pPr>
  </w:style>
  <w:style w:type="character" w:customStyle="1" w:styleId="PieddepageCar">
    <w:name w:val="Pied de page Car"/>
    <w:basedOn w:val="Policepardfaut"/>
    <w:link w:val="Pieddepage"/>
    <w:uiPriority w:val="99"/>
    <w:rsid w:val="007C1D89"/>
  </w:style>
  <w:style w:type="paragraph" w:customStyle="1" w:styleId="A">
    <w:name w:val="內文 A"/>
    <w:rsid w:val="00F94356"/>
    <w:rPr>
      <w:rFonts w:ascii="Helvetica" w:eastAsia="SimSun" w:hAnsi="Helvetica"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617893">
      <w:bodyDiv w:val="1"/>
      <w:marLeft w:val="0"/>
      <w:marRight w:val="0"/>
      <w:marTop w:val="0"/>
      <w:marBottom w:val="0"/>
      <w:divBdr>
        <w:top w:val="none" w:sz="0" w:space="0" w:color="auto"/>
        <w:left w:val="none" w:sz="0" w:space="0" w:color="auto"/>
        <w:bottom w:val="none" w:sz="0" w:space="0" w:color="auto"/>
        <w:right w:val="none" w:sz="0" w:space="0" w:color="auto"/>
      </w:divBdr>
    </w:div>
    <w:div w:id="229661330">
      <w:bodyDiv w:val="1"/>
      <w:marLeft w:val="0"/>
      <w:marRight w:val="0"/>
      <w:marTop w:val="0"/>
      <w:marBottom w:val="0"/>
      <w:divBdr>
        <w:top w:val="none" w:sz="0" w:space="0" w:color="auto"/>
        <w:left w:val="none" w:sz="0" w:space="0" w:color="auto"/>
        <w:bottom w:val="none" w:sz="0" w:space="0" w:color="auto"/>
        <w:right w:val="none" w:sz="0" w:space="0" w:color="auto"/>
      </w:divBdr>
    </w:div>
    <w:div w:id="357200767">
      <w:bodyDiv w:val="1"/>
      <w:marLeft w:val="0"/>
      <w:marRight w:val="0"/>
      <w:marTop w:val="0"/>
      <w:marBottom w:val="0"/>
      <w:divBdr>
        <w:top w:val="none" w:sz="0" w:space="0" w:color="auto"/>
        <w:left w:val="none" w:sz="0" w:space="0" w:color="auto"/>
        <w:bottom w:val="none" w:sz="0" w:space="0" w:color="auto"/>
        <w:right w:val="none" w:sz="0" w:space="0" w:color="auto"/>
      </w:divBdr>
    </w:div>
    <w:div w:id="424152078">
      <w:bodyDiv w:val="1"/>
      <w:marLeft w:val="0"/>
      <w:marRight w:val="0"/>
      <w:marTop w:val="0"/>
      <w:marBottom w:val="0"/>
      <w:divBdr>
        <w:top w:val="none" w:sz="0" w:space="0" w:color="auto"/>
        <w:left w:val="none" w:sz="0" w:space="0" w:color="auto"/>
        <w:bottom w:val="none" w:sz="0" w:space="0" w:color="auto"/>
        <w:right w:val="none" w:sz="0" w:space="0" w:color="auto"/>
      </w:divBdr>
    </w:div>
    <w:div w:id="642346309">
      <w:bodyDiv w:val="1"/>
      <w:marLeft w:val="0"/>
      <w:marRight w:val="0"/>
      <w:marTop w:val="0"/>
      <w:marBottom w:val="0"/>
      <w:divBdr>
        <w:top w:val="none" w:sz="0" w:space="0" w:color="auto"/>
        <w:left w:val="none" w:sz="0" w:space="0" w:color="auto"/>
        <w:bottom w:val="none" w:sz="0" w:space="0" w:color="auto"/>
        <w:right w:val="none" w:sz="0" w:space="0" w:color="auto"/>
      </w:divBdr>
    </w:div>
    <w:div w:id="738600270">
      <w:bodyDiv w:val="1"/>
      <w:marLeft w:val="0"/>
      <w:marRight w:val="0"/>
      <w:marTop w:val="0"/>
      <w:marBottom w:val="0"/>
      <w:divBdr>
        <w:top w:val="none" w:sz="0" w:space="0" w:color="auto"/>
        <w:left w:val="none" w:sz="0" w:space="0" w:color="auto"/>
        <w:bottom w:val="none" w:sz="0" w:space="0" w:color="auto"/>
        <w:right w:val="none" w:sz="0" w:space="0" w:color="auto"/>
      </w:divBdr>
    </w:div>
    <w:div w:id="741174812">
      <w:bodyDiv w:val="1"/>
      <w:marLeft w:val="0"/>
      <w:marRight w:val="0"/>
      <w:marTop w:val="0"/>
      <w:marBottom w:val="0"/>
      <w:divBdr>
        <w:top w:val="none" w:sz="0" w:space="0" w:color="auto"/>
        <w:left w:val="none" w:sz="0" w:space="0" w:color="auto"/>
        <w:bottom w:val="none" w:sz="0" w:space="0" w:color="auto"/>
        <w:right w:val="none" w:sz="0" w:space="0" w:color="auto"/>
      </w:divBdr>
    </w:div>
    <w:div w:id="890267162">
      <w:bodyDiv w:val="1"/>
      <w:marLeft w:val="0"/>
      <w:marRight w:val="0"/>
      <w:marTop w:val="0"/>
      <w:marBottom w:val="0"/>
      <w:divBdr>
        <w:top w:val="none" w:sz="0" w:space="0" w:color="auto"/>
        <w:left w:val="none" w:sz="0" w:space="0" w:color="auto"/>
        <w:bottom w:val="none" w:sz="0" w:space="0" w:color="auto"/>
        <w:right w:val="none" w:sz="0" w:space="0" w:color="auto"/>
      </w:divBdr>
    </w:div>
    <w:div w:id="976646701">
      <w:bodyDiv w:val="1"/>
      <w:marLeft w:val="0"/>
      <w:marRight w:val="0"/>
      <w:marTop w:val="0"/>
      <w:marBottom w:val="0"/>
      <w:divBdr>
        <w:top w:val="none" w:sz="0" w:space="0" w:color="auto"/>
        <w:left w:val="none" w:sz="0" w:space="0" w:color="auto"/>
        <w:bottom w:val="none" w:sz="0" w:space="0" w:color="auto"/>
        <w:right w:val="none" w:sz="0" w:space="0" w:color="auto"/>
      </w:divBdr>
    </w:div>
    <w:div w:id="1646349680">
      <w:bodyDiv w:val="1"/>
      <w:marLeft w:val="0"/>
      <w:marRight w:val="0"/>
      <w:marTop w:val="0"/>
      <w:marBottom w:val="0"/>
      <w:divBdr>
        <w:top w:val="none" w:sz="0" w:space="0" w:color="auto"/>
        <w:left w:val="none" w:sz="0" w:space="0" w:color="auto"/>
        <w:bottom w:val="none" w:sz="0" w:space="0" w:color="auto"/>
        <w:right w:val="none" w:sz="0" w:space="0" w:color="auto"/>
      </w:divBdr>
    </w:div>
    <w:div w:id="1691832029">
      <w:bodyDiv w:val="1"/>
      <w:marLeft w:val="0"/>
      <w:marRight w:val="0"/>
      <w:marTop w:val="0"/>
      <w:marBottom w:val="0"/>
      <w:divBdr>
        <w:top w:val="none" w:sz="0" w:space="0" w:color="auto"/>
        <w:left w:val="none" w:sz="0" w:space="0" w:color="auto"/>
        <w:bottom w:val="none" w:sz="0" w:space="0" w:color="auto"/>
        <w:right w:val="none" w:sz="0" w:space="0" w:color="auto"/>
      </w:divBdr>
    </w:div>
    <w:div w:id="1892500157">
      <w:bodyDiv w:val="1"/>
      <w:marLeft w:val="0"/>
      <w:marRight w:val="0"/>
      <w:marTop w:val="0"/>
      <w:marBottom w:val="0"/>
      <w:divBdr>
        <w:top w:val="none" w:sz="0" w:space="0" w:color="auto"/>
        <w:left w:val="none" w:sz="0" w:space="0" w:color="auto"/>
        <w:bottom w:val="none" w:sz="0" w:space="0" w:color="auto"/>
        <w:right w:val="none" w:sz="0" w:space="0" w:color="auto"/>
      </w:divBdr>
    </w:div>
    <w:div w:id="20725785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pressroom.zenith-watches.com/login/?redirect_to=/&amp;reauth=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SimSun"/>
        <a:cs typeface=""/>
      </a:majorFont>
      <a:minorFont>
        <a:latin typeface="Cambria"/>
        <a:ea typeface="SimSun"/>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7662B-B434-4E04-9AE6-22DAE0488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385</Words>
  <Characters>2118</Characters>
  <Application>Microsoft Office Word</Application>
  <DocSecurity>0</DocSecurity>
  <Lines>17</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Lost In Time Sàrl</Company>
  <LinksUpToDate>false</LinksUpToDate>
  <CharactersWithSpaces>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3</cp:revision>
  <cp:lastPrinted>2020-03-11T08:28:00Z</cp:lastPrinted>
  <dcterms:created xsi:type="dcterms:W3CDTF">2020-03-10T13:40:00Z</dcterms:created>
  <dcterms:modified xsi:type="dcterms:W3CDTF">2020-03-11T08:28:00Z</dcterms:modified>
</cp:coreProperties>
</file>