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ECEA3F" w14:textId="77777777" w:rsidR="00F233E4" w:rsidRPr="00997D67" w:rsidRDefault="00F233E4" w:rsidP="00F233E4">
      <w:pPr>
        <w:jc w:val="center"/>
        <w:rPr>
          <w:rFonts w:ascii="Avenir Next" w:hAnsi="Avenir Next" w:cs="Arial"/>
          <w:b/>
          <w:color w:val="222222"/>
          <w:sz w:val="22"/>
          <w:szCs w:val="22"/>
          <w:lang w:val="en-GB"/>
        </w:rPr>
      </w:pPr>
    </w:p>
    <w:p w14:paraId="13915154" w14:textId="77777777" w:rsidR="003E5662" w:rsidRPr="003E5662" w:rsidRDefault="003E5662" w:rsidP="00DB2976">
      <w:pPr>
        <w:jc w:val="center"/>
        <w:rPr>
          <w:rFonts w:ascii="Avenir Next" w:eastAsia="SimSun" w:hAnsi="Avenir Next"/>
          <w:b/>
          <w:color w:val="222222"/>
          <w:sz w:val="22"/>
          <w:szCs w:val="22"/>
        </w:rPr>
      </w:pPr>
      <w:r w:rsidRPr="003E5662">
        <w:rPr>
          <w:rFonts w:ascii="Avenir Next" w:eastAsia="SimSun" w:hAnsi="Avenir Next" w:hint="eastAsia"/>
          <w:b/>
          <w:color w:val="222222"/>
          <w:sz w:val="22"/>
          <w:szCs w:val="22"/>
        </w:rPr>
        <w:t>月明星烁</w:t>
      </w:r>
      <w:r w:rsidRPr="003E5662">
        <w:rPr>
          <w:rFonts w:ascii="Avenir Next" w:eastAsia="SimSun" w:hAnsi="Avenir Next" w:hint="eastAsia"/>
          <w:b/>
          <w:color w:val="222222"/>
          <w:sz w:val="22"/>
          <w:szCs w:val="22"/>
        </w:rPr>
        <w:t xml:space="preserve"> </w:t>
      </w:r>
      <w:r w:rsidRPr="003E5662">
        <w:rPr>
          <w:rFonts w:ascii="Avenir Next" w:eastAsia="SimSun" w:hAnsi="Avenir Next" w:hint="eastAsia"/>
          <w:b/>
          <w:color w:val="222222"/>
          <w:sz w:val="22"/>
          <w:szCs w:val="22"/>
        </w:rPr>
        <w:t>复古“茄”情</w:t>
      </w:r>
    </w:p>
    <w:p w14:paraId="48E9D14A" w14:textId="153F5169" w:rsidR="003E5662" w:rsidRPr="003E5662" w:rsidRDefault="003E5662">
      <w:pPr>
        <w:jc w:val="center"/>
        <w:rPr>
          <w:rFonts w:ascii="Avenir Next" w:eastAsia="SimSun" w:hAnsi="Avenir Next"/>
          <w:b/>
          <w:color w:val="222222"/>
          <w:sz w:val="22"/>
          <w:szCs w:val="22"/>
        </w:rPr>
      </w:pPr>
      <w:r w:rsidRPr="003E5662">
        <w:rPr>
          <w:rFonts w:ascii="Avenir Next" w:eastAsia="SimSun" w:hAnsi="Avenir Next" w:hint="eastAsia"/>
          <w:b/>
          <w:color w:val="222222"/>
          <w:sz w:val="22"/>
          <w:szCs w:val="22"/>
        </w:rPr>
        <w:t>ZENITH</w:t>
      </w:r>
      <w:r w:rsidRPr="003E5662">
        <w:rPr>
          <w:rFonts w:ascii="Avenir Next" w:eastAsia="SimSun" w:hAnsi="Avenir Next" w:hint="eastAsia"/>
          <w:b/>
          <w:color w:val="222222"/>
          <w:sz w:val="22"/>
          <w:szCs w:val="22"/>
        </w:rPr>
        <w:t>真力时再度携手</w:t>
      </w:r>
      <w:proofErr w:type="spellStart"/>
      <w:r w:rsidRPr="003E5662">
        <w:rPr>
          <w:rFonts w:ascii="Avenir Next" w:eastAsia="SimSun" w:hAnsi="Avenir Next" w:hint="eastAsia"/>
          <w:b/>
          <w:color w:val="222222"/>
          <w:sz w:val="22"/>
          <w:szCs w:val="22"/>
        </w:rPr>
        <w:t>Habanos</w:t>
      </w:r>
      <w:proofErr w:type="spellEnd"/>
    </w:p>
    <w:p w14:paraId="5AC230AD" w14:textId="554F8838" w:rsidR="00484C83" w:rsidRPr="00F823A2" w:rsidRDefault="003E5662" w:rsidP="00F823A2">
      <w:pPr>
        <w:jc w:val="center"/>
        <w:rPr>
          <w:rFonts w:ascii="Avenir Next" w:hAnsi="Avenir Next" w:cs="Arial"/>
          <w:color w:val="222222"/>
          <w:sz w:val="18"/>
          <w:szCs w:val="22"/>
          <w:lang w:val="en-GB"/>
        </w:rPr>
      </w:pPr>
      <w:r w:rsidRPr="003E5662">
        <w:rPr>
          <w:rFonts w:ascii="Avenir Next" w:eastAsia="SimSun" w:hAnsi="Avenir Next" w:hint="eastAsia"/>
          <w:b/>
          <w:color w:val="222222"/>
          <w:sz w:val="22"/>
          <w:szCs w:val="22"/>
        </w:rPr>
        <w:t>推出</w:t>
      </w:r>
      <w:r w:rsidRPr="003E5662">
        <w:rPr>
          <w:rFonts w:ascii="Avenir Next" w:eastAsia="SimSun" w:hAnsi="Avenir Next" w:hint="eastAsia"/>
          <w:b/>
          <w:color w:val="222222"/>
          <w:sz w:val="22"/>
          <w:szCs w:val="22"/>
        </w:rPr>
        <w:t>Elite</w:t>
      </w:r>
      <w:r w:rsidRPr="003E5662">
        <w:rPr>
          <w:rFonts w:ascii="Avenir Next" w:eastAsia="SimSun" w:hAnsi="Avenir Next" w:hint="eastAsia"/>
          <w:b/>
          <w:color w:val="222222"/>
          <w:sz w:val="22"/>
          <w:szCs w:val="22"/>
        </w:rPr>
        <w:t>菁英系列罗密欧与朱丽叶雪茄月相</w:t>
      </w:r>
      <w:r>
        <w:rPr>
          <w:rFonts w:ascii="Avenir Next" w:eastAsia="SimSun" w:hAnsi="Avenir Next" w:hint="eastAsia"/>
          <w:b/>
          <w:color w:val="222222"/>
          <w:sz w:val="22"/>
          <w:szCs w:val="22"/>
        </w:rPr>
        <w:t>限量</w:t>
      </w:r>
      <w:r w:rsidRPr="003E5662">
        <w:rPr>
          <w:rFonts w:ascii="Avenir Next" w:eastAsia="SimSun" w:hAnsi="Avenir Next" w:hint="eastAsia"/>
          <w:b/>
          <w:color w:val="222222"/>
          <w:sz w:val="22"/>
          <w:szCs w:val="22"/>
        </w:rPr>
        <w:t>对表</w:t>
      </w:r>
      <w:r w:rsidR="00484C83">
        <w:rPr>
          <w:rFonts w:ascii="Avenir Next" w:hAnsi="Avenir Next" w:cs="Arial"/>
          <w:sz w:val="18"/>
          <w:szCs w:val="22"/>
          <w:lang w:val="en-GB"/>
        </w:rPr>
        <w:t>.</w:t>
      </w:r>
    </w:p>
    <w:p w14:paraId="463E2FF2" w14:textId="77777777" w:rsidR="00484C83" w:rsidRPr="00484C83" w:rsidRDefault="00484C83" w:rsidP="00F233E4">
      <w:pPr>
        <w:jc w:val="both"/>
        <w:rPr>
          <w:rFonts w:ascii="Avenir Next" w:eastAsia="SimSun" w:hAnsi="Avenir Next"/>
          <w:sz w:val="18"/>
          <w:szCs w:val="22"/>
          <w:lang w:val="en-GB"/>
        </w:rPr>
      </w:pPr>
    </w:p>
    <w:p w14:paraId="66B5212F" w14:textId="59D17E48" w:rsidR="00F233E4" w:rsidRPr="00CE3F27" w:rsidRDefault="00F233E4" w:rsidP="00F233E4">
      <w:pPr>
        <w:jc w:val="both"/>
        <w:rPr>
          <w:rFonts w:ascii="Avenir Next" w:eastAsia="SimSun" w:hAnsi="Avenir Next" w:cs="Arial"/>
          <w:sz w:val="18"/>
          <w:szCs w:val="22"/>
        </w:rPr>
      </w:pPr>
      <w:r>
        <w:rPr>
          <w:rFonts w:ascii="Avenir Next" w:eastAsia="SimSun" w:hAnsi="Avenir Next" w:hint="eastAsia"/>
          <w:sz w:val="18"/>
          <w:szCs w:val="22"/>
        </w:rPr>
        <w:t>2020</w:t>
      </w:r>
      <w:r>
        <w:rPr>
          <w:rFonts w:ascii="Avenir Next" w:eastAsia="SimSun" w:hAnsi="Avenir Next" w:hint="eastAsia"/>
          <w:sz w:val="18"/>
          <w:szCs w:val="22"/>
        </w:rPr>
        <w:t>年</w:t>
      </w:r>
      <w:r>
        <w:rPr>
          <w:rFonts w:ascii="Avenir Next" w:eastAsia="SimSun" w:hAnsi="Avenir Next" w:hint="eastAsia"/>
          <w:sz w:val="18"/>
          <w:szCs w:val="22"/>
        </w:rPr>
        <w:t>2</w:t>
      </w:r>
      <w:r>
        <w:rPr>
          <w:rFonts w:ascii="Avenir Next" w:eastAsia="SimSun" w:hAnsi="Avenir Next" w:hint="eastAsia"/>
          <w:sz w:val="18"/>
          <w:szCs w:val="22"/>
        </w:rPr>
        <w:t>月</w:t>
      </w:r>
      <w:r>
        <w:rPr>
          <w:rFonts w:ascii="Avenir Next" w:eastAsia="SimSun" w:hAnsi="Avenir Next" w:hint="eastAsia"/>
          <w:sz w:val="18"/>
          <w:szCs w:val="22"/>
        </w:rPr>
        <w:t>27</w:t>
      </w:r>
      <w:r>
        <w:rPr>
          <w:rFonts w:ascii="Avenir Next" w:eastAsia="SimSun" w:hAnsi="Avenir Next" w:hint="eastAsia"/>
          <w:sz w:val="18"/>
          <w:szCs w:val="22"/>
        </w:rPr>
        <w:t>日</w:t>
      </w:r>
      <w:r>
        <w:rPr>
          <w:rFonts w:ascii="Avenir Next" w:eastAsia="SimSun" w:hAnsi="Avenir Next" w:hint="eastAsia"/>
          <w:sz w:val="18"/>
          <w:szCs w:val="22"/>
        </w:rPr>
        <w:t xml:space="preserve"> </w:t>
      </w:r>
      <w:r>
        <w:rPr>
          <w:rFonts w:ascii="Avenir Next" w:eastAsia="SimSun" w:hAnsi="Avenir Next" w:hint="eastAsia"/>
          <w:sz w:val="18"/>
          <w:szCs w:val="22"/>
        </w:rPr>
        <w:t>古巴</w:t>
      </w:r>
      <w:r>
        <w:rPr>
          <w:rFonts w:ascii="Avenir Next" w:eastAsia="SimSun" w:hAnsi="Avenir Next" w:hint="eastAsia"/>
          <w:sz w:val="18"/>
          <w:szCs w:val="22"/>
        </w:rPr>
        <w:t xml:space="preserve"> </w:t>
      </w:r>
      <w:r>
        <w:rPr>
          <w:rFonts w:ascii="Avenir Next" w:eastAsia="SimSun" w:hAnsi="Avenir Next" w:hint="eastAsia"/>
          <w:sz w:val="18"/>
          <w:szCs w:val="22"/>
        </w:rPr>
        <w:t>哈瓦那：真力时总裁朱利安•托内尔（</w:t>
      </w:r>
      <w:r>
        <w:rPr>
          <w:rFonts w:ascii="Avenir Next" w:eastAsia="SimSun" w:hAnsi="Avenir Next" w:hint="eastAsia"/>
          <w:sz w:val="18"/>
          <w:szCs w:val="22"/>
        </w:rPr>
        <w:t>Julien Tornare</w:t>
      </w:r>
      <w:r>
        <w:rPr>
          <w:rFonts w:ascii="Avenir Next" w:eastAsia="SimSun" w:hAnsi="Avenir Next" w:hint="eastAsia"/>
          <w:sz w:val="18"/>
          <w:szCs w:val="22"/>
        </w:rPr>
        <w:t>）先生与</w:t>
      </w:r>
      <w:r w:rsidR="002F1237" w:rsidRPr="002F1237">
        <w:rPr>
          <w:rFonts w:ascii="Avenir Next" w:eastAsia="SimSun" w:hAnsi="Avenir Next" w:hint="eastAsia"/>
          <w:sz w:val="18"/>
          <w:szCs w:val="22"/>
        </w:rPr>
        <w:t>古巴著名雪茄制造商</w:t>
      </w:r>
      <w:proofErr w:type="spellStart"/>
      <w:r w:rsidR="002F1237" w:rsidRPr="002F1237">
        <w:rPr>
          <w:rFonts w:ascii="Avenir Next" w:eastAsia="SimSun" w:hAnsi="Avenir Next" w:hint="eastAsia"/>
          <w:sz w:val="18"/>
          <w:szCs w:val="22"/>
        </w:rPr>
        <w:t>Habanos</w:t>
      </w:r>
      <w:proofErr w:type="spellEnd"/>
      <w:r w:rsidR="001968C2">
        <w:rPr>
          <w:rFonts w:ascii="Avenir Next" w:eastAsia="SimSun" w:hAnsi="Avenir Next" w:hint="eastAsia"/>
          <w:sz w:val="18"/>
          <w:szCs w:val="22"/>
        </w:rPr>
        <w:t>（哈伯纳斯）</w:t>
      </w:r>
      <w:r>
        <w:rPr>
          <w:rFonts w:ascii="Avenir Next" w:eastAsia="SimSun" w:hAnsi="Avenir Next" w:hint="eastAsia"/>
          <w:sz w:val="18"/>
          <w:szCs w:val="22"/>
        </w:rPr>
        <w:t>业务开发副总裁何塞•玛丽亚•洛佩斯（</w:t>
      </w:r>
      <w:r>
        <w:rPr>
          <w:rFonts w:ascii="Avenir Next" w:eastAsia="SimSun" w:hAnsi="Avenir Next" w:hint="eastAsia"/>
          <w:sz w:val="18"/>
          <w:szCs w:val="22"/>
        </w:rPr>
        <w:t>Jose Mar</w:t>
      </w:r>
      <w:r>
        <w:rPr>
          <w:rFonts w:ascii="Avenir Next" w:eastAsia="SimSun" w:hAnsi="Avenir Next" w:hint="eastAsia"/>
          <w:sz w:val="18"/>
          <w:szCs w:val="22"/>
        </w:rPr>
        <w:t>í</w:t>
      </w:r>
      <w:r>
        <w:rPr>
          <w:rFonts w:ascii="Avenir Next" w:eastAsia="SimSun" w:hAnsi="Avenir Next" w:hint="eastAsia"/>
          <w:sz w:val="18"/>
          <w:szCs w:val="22"/>
        </w:rPr>
        <w:t>a L</w:t>
      </w:r>
      <w:r>
        <w:rPr>
          <w:rFonts w:ascii="Avenir Next" w:eastAsia="SimSun" w:hAnsi="Avenir Next" w:hint="eastAsia"/>
          <w:sz w:val="18"/>
          <w:szCs w:val="22"/>
        </w:rPr>
        <w:t>ó</w:t>
      </w:r>
      <w:proofErr w:type="spellStart"/>
      <w:r>
        <w:rPr>
          <w:rFonts w:ascii="Avenir Next" w:eastAsia="SimSun" w:hAnsi="Avenir Next" w:hint="eastAsia"/>
          <w:sz w:val="18"/>
          <w:szCs w:val="22"/>
        </w:rPr>
        <w:t>pez</w:t>
      </w:r>
      <w:proofErr w:type="spellEnd"/>
      <w:r>
        <w:rPr>
          <w:rFonts w:ascii="Avenir Next" w:eastAsia="SimSun" w:hAnsi="Avenir Next" w:hint="eastAsia"/>
          <w:sz w:val="18"/>
          <w:szCs w:val="22"/>
        </w:rPr>
        <w:t>）先生邀请</w:t>
      </w:r>
      <w:r w:rsidR="002F1237">
        <w:rPr>
          <w:rFonts w:ascii="Avenir Next" w:eastAsia="SimSun" w:hAnsi="Avenir Next" w:hint="eastAsia"/>
          <w:sz w:val="18"/>
          <w:szCs w:val="22"/>
        </w:rPr>
        <w:t>众</w:t>
      </w:r>
      <w:r>
        <w:rPr>
          <w:rFonts w:ascii="Avenir Next" w:eastAsia="SimSun" w:hAnsi="Avenir Next" w:hint="eastAsia"/>
          <w:sz w:val="18"/>
          <w:szCs w:val="22"/>
        </w:rPr>
        <w:t>嘉宾探索真力时与</w:t>
      </w:r>
      <w:proofErr w:type="spellStart"/>
      <w:r w:rsidR="002F1237" w:rsidRPr="002F1237">
        <w:rPr>
          <w:rFonts w:ascii="Avenir Next" w:eastAsia="SimSun" w:hAnsi="Avenir Next"/>
          <w:sz w:val="18"/>
          <w:szCs w:val="22"/>
        </w:rPr>
        <w:t>Habanos</w:t>
      </w:r>
      <w:proofErr w:type="spellEnd"/>
      <w:r>
        <w:rPr>
          <w:rFonts w:ascii="Avenir Next" w:eastAsia="SimSun" w:hAnsi="Avenir Next" w:hint="eastAsia"/>
          <w:sz w:val="18"/>
          <w:szCs w:val="22"/>
        </w:rPr>
        <w:t>的最新合作系列。继与</w:t>
      </w:r>
      <w:r w:rsidR="002F1237">
        <w:rPr>
          <w:rFonts w:ascii="Avenir Next" w:eastAsia="SimSun" w:hAnsi="Avenir Next" w:hint="eastAsia"/>
          <w:sz w:val="18"/>
          <w:szCs w:val="22"/>
        </w:rPr>
        <w:t>雪茄品牌</w:t>
      </w:r>
      <w:proofErr w:type="spellStart"/>
      <w:r>
        <w:rPr>
          <w:rFonts w:ascii="Avenir Next" w:eastAsia="SimSun" w:hAnsi="Avenir Next" w:hint="eastAsia"/>
          <w:sz w:val="18"/>
          <w:szCs w:val="22"/>
        </w:rPr>
        <w:t>Cohiba</w:t>
      </w:r>
      <w:proofErr w:type="spellEnd"/>
      <w:r w:rsidR="001968C2">
        <w:rPr>
          <w:rFonts w:ascii="Avenir Next" w:eastAsia="SimSun" w:hAnsi="Avenir Next" w:hint="eastAsia"/>
          <w:sz w:val="18"/>
          <w:szCs w:val="22"/>
        </w:rPr>
        <w:t>（高斯巴）</w:t>
      </w:r>
      <w:r w:rsidR="002F1237">
        <w:rPr>
          <w:rFonts w:ascii="Avenir Next" w:eastAsia="SimSun" w:hAnsi="Avenir Next" w:hint="eastAsia"/>
          <w:sz w:val="18"/>
          <w:szCs w:val="22"/>
        </w:rPr>
        <w:t>和</w:t>
      </w:r>
      <w:r>
        <w:rPr>
          <w:rFonts w:ascii="Avenir Next" w:eastAsia="SimSun" w:hAnsi="Avenir Next" w:hint="eastAsia"/>
          <w:sz w:val="18"/>
          <w:szCs w:val="22"/>
        </w:rPr>
        <w:t>Trinidad</w:t>
      </w:r>
      <w:r w:rsidR="001968C2">
        <w:rPr>
          <w:rFonts w:ascii="Avenir Next" w:eastAsia="SimSun" w:hAnsi="Avenir Next" w:hint="eastAsia"/>
          <w:sz w:val="18"/>
          <w:szCs w:val="22"/>
        </w:rPr>
        <w:t>（特立尼达）</w:t>
      </w:r>
      <w:r>
        <w:rPr>
          <w:rFonts w:ascii="Avenir Next" w:eastAsia="SimSun" w:hAnsi="Avenir Next" w:hint="eastAsia"/>
          <w:sz w:val="18"/>
          <w:szCs w:val="22"/>
        </w:rPr>
        <w:t>的合作后，真力时与</w:t>
      </w:r>
      <w:proofErr w:type="spellStart"/>
      <w:r w:rsidR="002F1237" w:rsidRPr="002F1237">
        <w:rPr>
          <w:rFonts w:ascii="Avenir Next" w:eastAsia="SimSun" w:hAnsi="Avenir Next"/>
          <w:sz w:val="18"/>
          <w:szCs w:val="22"/>
        </w:rPr>
        <w:t>Habanos</w:t>
      </w:r>
      <w:proofErr w:type="spellEnd"/>
      <w:r>
        <w:rPr>
          <w:rFonts w:ascii="Avenir Next" w:eastAsia="SimSun" w:hAnsi="Avenir Next" w:hint="eastAsia"/>
          <w:sz w:val="18"/>
          <w:szCs w:val="22"/>
        </w:rPr>
        <w:t>的合作迎来了全新突破，</w:t>
      </w:r>
      <w:r w:rsidR="000667F3">
        <w:rPr>
          <w:rFonts w:ascii="Avenir Next" w:eastAsia="SimSun" w:hAnsi="Avenir Next" w:hint="eastAsia"/>
          <w:sz w:val="18"/>
          <w:szCs w:val="22"/>
        </w:rPr>
        <w:t>真力时首次在全新</w:t>
      </w:r>
      <w:r w:rsidR="000667F3">
        <w:rPr>
          <w:rFonts w:ascii="Avenir Next" w:eastAsia="SimSun" w:hAnsi="Avenir Next" w:hint="eastAsia"/>
          <w:sz w:val="18"/>
          <w:szCs w:val="22"/>
        </w:rPr>
        <w:t>Elite</w:t>
      </w:r>
      <w:r w:rsidR="000667F3">
        <w:rPr>
          <w:rFonts w:ascii="Avenir Next" w:eastAsia="SimSun" w:hAnsi="Avenir Next" w:hint="eastAsia"/>
          <w:sz w:val="18"/>
          <w:szCs w:val="22"/>
        </w:rPr>
        <w:t>菁英系列上进行重新设计，打造</w:t>
      </w:r>
      <w:r>
        <w:rPr>
          <w:rFonts w:ascii="Avenir Next" w:eastAsia="SimSun" w:hAnsi="Avenir Next" w:hint="eastAsia"/>
          <w:sz w:val="18"/>
          <w:szCs w:val="22"/>
        </w:rPr>
        <w:t>罗密欧与朱丽叶</w:t>
      </w:r>
      <w:r w:rsidR="00D32053">
        <w:rPr>
          <w:rFonts w:ascii="Avenir Next" w:eastAsia="SimSun" w:hAnsi="Avenir Next" w:hint="eastAsia"/>
          <w:sz w:val="18"/>
          <w:szCs w:val="22"/>
        </w:rPr>
        <w:t>（</w:t>
      </w:r>
      <w:r w:rsidR="00D32053" w:rsidRPr="00CE3F27">
        <w:rPr>
          <w:rFonts w:ascii="Avenir Next" w:hAnsi="Avenir Next" w:cs="Arial"/>
          <w:sz w:val="18"/>
          <w:szCs w:val="22"/>
          <w:lang w:val="en-GB"/>
        </w:rPr>
        <w:t>Rome</w:t>
      </w:r>
      <w:r w:rsidR="00D32053">
        <w:rPr>
          <w:rFonts w:ascii="Avenir Next" w:hAnsi="Avenir Next" w:cs="Arial"/>
          <w:sz w:val="18"/>
          <w:szCs w:val="22"/>
          <w:lang w:val="en-GB"/>
        </w:rPr>
        <w:t>o Y Julieta</w:t>
      </w:r>
      <w:r w:rsidR="00D32053">
        <w:rPr>
          <w:rFonts w:ascii="Avenir Next" w:hAnsi="Avenir Next" w:cs="Arial" w:hint="eastAsia"/>
          <w:sz w:val="18"/>
          <w:szCs w:val="22"/>
          <w:lang w:val="en-GB"/>
        </w:rPr>
        <w:t>）</w:t>
      </w:r>
      <w:r w:rsidR="000667F3">
        <w:rPr>
          <w:rFonts w:ascii="Avenir Next" w:hAnsi="Avenir Next" w:cs="Arial" w:hint="eastAsia"/>
          <w:sz w:val="18"/>
          <w:szCs w:val="22"/>
          <w:lang w:val="en-GB"/>
        </w:rPr>
        <w:t>特别版</w:t>
      </w:r>
      <w:r>
        <w:rPr>
          <w:rFonts w:ascii="Avenir Next" w:eastAsia="SimSun" w:hAnsi="Avenir Next" w:hint="eastAsia"/>
          <w:sz w:val="18"/>
          <w:szCs w:val="22"/>
        </w:rPr>
        <w:t>腕表系列</w:t>
      </w:r>
      <w:r w:rsidR="000667F3">
        <w:rPr>
          <w:rFonts w:ascii="Avenir Next" w:eastAsia="SimSun" w:hAnsi="Avenir Next" w:hint="eastAsia"/>
          <w:sz w:val="18"/>
          <w:szCs w:val="22"/>
        </w:rPr>
        <w:t>，</w:t>
      </w:r>
      <w:r w:rsidR="000667F3" w:rsidRPr="000667F3">
        <w:rPr>
          <w:rFonts w:ascii="Avenir Next" w:eastAsia="SimSun" w:hAnsi="Avenir Next" w:hint="eastAsia"/>
          <w:sz w:val="18"/>
          <w:szCs w:val="22"/>
        </w:rPr>
        <w:t>全新</w:t>
      </w:r>
      <w:r w:rsidR="000667F3" w:rsidRPr="000667F3">
        <w:rPr>
          <w:rFonts w:ascii="Avenir Next" w:eastAsia="SimSun" w:hAnsi="Avenir Next" w:hint="eastAsia"/>
          <w:sz w:val="18"/>
          <w:szCs w:val="22"/>
        </w:rPr>
        <w:t>Elite</w:t>
      </w:r>
      <w:r w:rsidR="000667F3" w:rsidRPr="000667F3">
        <w:rPr>
          <w:rFonts w:ascii="Avenir Next" w:eastAsia="SimSun" w:hAnsi="Avenir Next" w:hint="eastAsia"/>
          <w:sz w:val="18"/>
          <w:szCs w:val="22"/>
        </w:rPr>
        <w:t>菁英系列</w:t>
      </w:r>
      <w:r w:rsidR="000029F9">
        <w:rPr>
          <w:rFonts w:ascii="Avenir Next" w:eastAsia="SimSun" w:hAnsi="Avenir Next" w:hint="eastAsia"/>
          <w:sz w:val="18"/>
          <w:szCs w:val="22"/>
        </w:rPr>
        <w:t>已</w:t>
      </w:r>
      <w:r>
        <w:rPr>
          <w:rFonts w:ascii="Avenir Next" w:eastAsia="SimSun" w:hAnsi="Avenir Next" w:hint="eastAsia"/>
          <w:sz w:val="18"/>
          <w:szCs w:val="22"/>
        </w:rPr>
        <w:t>于今年举办的首届“</w:t>
      </w:r>
      <w:r>
        <w:rPr>
          <w:rFonts w:ascii="Avenir Next" w:eastAsia="SimSun" w:hAnsi="Avenir Next" w:hint="eastAsia"/>
          <w:sz w:val="18"/>
          <w:szCs w:val="22"/>
        </w:rPr>
        <w:t>LVMH</w:t>
      </w:r>
      <w:r>
        <w:rPr>
          <w:rFonts w:ascii="Avenir Next" w:eastAsia="SimSun" w:hAnsi="Avenir Next" w:hint="eastAsia"/>
          <w:sz w:val="18"/>
          <w:szCs w:val="22"/>
        </w:rPr>
        <w:t>钟表周”上惊艳亮相。</w:t>
      </w:r>
      <w:r>
        <w:rPr>
          <w:rFonts w:ascii="Avenir Next" w:eastAsia="SimSun" w:hAnsi="Avenir Next" w:hint="eastAsia"/>
          <w:color w:val="222222"/>
          <w:sz w:val="18"/>
          <w:szCs w:val="22"/>
        </w:rPr>
        <w:t>凭借这款精美杰作，真力时意在以浪漫风格重新演绎历久弥新的</w:t>
      </w:r>
      <w:r>
        <w:rPr>
          <w:rFonts w:ascii="Avenir Next" w:eastAsia="SimSun" w:hAnsi="Avenir Next" w:hint="eastAsia"/>
          <w:color w:val="222222"/>
          <w:sz w:val="18"/>
          <w:szCs w:val="22"/>
        </w:rPr>
        <w:t>Elite</w:t>
      </w:r>
      <w:r>
        <w:rPr>
          <w:rFonts w:ascii="Avenir Next" w:eastAsia="SimSun" w:hAnsi="Avenir Next" w:hint="eastAsia"/>
          <w:color w:val="222222"/>
          <w:sz w:val="18"/>
          <w:szCs w:val="22"/>
        </w:rPr>
        <w:t>菁英系列月相腕表</w:t>
      </w:r>
      <w:r>
        <w:rPr>
          <w:rFonts w:ascii="Avenir Next" w:eastAsia="SimSun" w:hAnsi="Avenir Next" w:hint="eastAsia"/>
          <w:sz w:val="18"/>
          <w:szCs w:val="22"/>
        </w:rPr>
        <w:t>。</w:t>
      </w:r>
    </w:p>
    <w:p w14:paraId="4A14CE4F" w14:textId="6729BEE8" w:rsidR="00484C83" w:rsidRDefault="00484C83" w:rsidP="00484C83">
      <w:pPr>
        <w:jc w:val="both"/>
        <w:rPr>
          <w:rFonts w:ascii="Avenir Next" w:eastAsia="SimSun" w:hAnsi="Avenir Next"/>
          <w:i/>
          <w:color w:val="222222"/>
          <w:sz w:val="18"/>
          <w:szCs w:val="22"/>
        </w:rPr>
      </w:pPr>
    </w:p>
    <w:p w14:paraId="675EBFEC" w14:textId="266919AE" w:rsidR="00F233E4" w:rsidRDefault="00F233E4" w:rsidP="00484C83">
      <w:pPr>
        <w:jc w:val="both"/>
        <w:rPr>
          <w:rFonts w:ascii="Avenir Next" w:eastAsia="SimSun" w:hAnsi="Avenir Next" w:cs="Arial"/>
          <w:color w:val="222222"/>
          <w:sz w:val="18"/>
          <w:szCs w:val="22"/>
        </w:rPr>
      </w:pPr>
      <w:r>
        <w:rPr>
          <w:rFonts w:ascii="Avenir Next" w:eastAsia="SimSun" w:hAnsi="Avenir Next" w:hint="eastAsia"/>
          <w:i/>
          <w:color w:val="222222"/>
          <w:sz w:val="18"/>
          <w:szCs w:val="22"/>
        </w:rPr>
        <w:t>“真力时很高兴能与</w:t>
      </w:r>
      <w:proofErr w:type="spellStart"/>
      <w:r w:rsidR="001968C2" w:rsidRPr="001968C2">
        <w:rPr>
          <w:rFonts w:ascii="Avenir Next" w:eastAsia="SimSun" w:hAnsi="Avenir Next"/>
          <w:i/>
          <w:color w:val="222222"/>
          <w:sz w:val="18"/>
          <w:szCs w:val="22"/>
        </w:rPr>
        <w:t>Habanos</w:t>
      </w:r>
      <w:proofErr w:type="spellEnd"/>
      <w:r>
        <w:rPr>
          <w:rFonts w:ascii="Avenir Next" w:eastAsia="SimSun" w:hAnsi="Avenir Next" w:hint="eastAsia"/>
          <w:i/>
          <w:color w:val="222222"/>
          <w:sz w:val="18"/>
          <w:szCs w:val="22"/>
        </w:rPr>
        <w:t>的挚友们一同回到</w:t>
      </w:r>
      <w:r>
        <w:rPr>
          <w:rFonts w:ascii="Avenir Next" w:eastAsia="SimSun" w:hAnsi="Avenir Next" w:hint="eastAsia"/>
          <w:i/>
          <w:sz w:val="18"/>
          <w:szCs w:val="22"/>
        </w:rPr>
        <w:t>哈瓦那</w:t>
      </w:r>
      <w:r>
        <w:rPr>
          <w:rFonts w:ascii="Avenir Next" w:eastAsia="SimSun" w:hAnsi="Avenir Next" w:hint="eastAsia"/>
          <w:i/>
          <w:color w:val="222222"/>
          <w:sz w:val="18"/>
          <w:szCs w:val="22"/>
        </w:rPr>
        <w:t>，翻开合作的全新篇章，</w:t>
      </w:r>
      <w:r w:rsidR="00292E78">
        <w:rPr>
          <w:rFonts w:ascii="Avenir Next" w:eastAsia="SimSun" w:hAnsi="Avenir Next" w:hint="eastAsia"/>
          <w:i/>
          <w:color w:val="222222"/>
          <w:sz w:val="18"/>
          <w:szCs w:val="22"/>
        </w:rPr>
        <w:t>共同庆祝</w:t>
      </w:r>
      <w:r>
        <w:rPr>
          <w:rFonts w:ascii="Avenir Next" w:eastAsia="SimSun" w:hAnsi="Avenir Next" w:hint="eastAsia"/>
          <w:i/>
          <w:color w:val="222222"/>
          <w:sz w:val="18"/>
          <w:szCs w:val="22"/>
        </w:rPr>
        <w:t>愉悦时刻。我们与雪茄品牌罗密欧与朱丽叶</w:t>
      </w:r>
      <w:r w:rsidR="00D32053">
        <w:rPr>
          <w:rFonts w:ascii="Avenir Next" w:eastAsia="SimSun" w:hAnsi="Avenir Next" w:hint="eastAsia"/>
          <w:i/>
          <w:color w:val="222222"/>
          <w:sz w:val="18"/>
          <w:szCs w:val="22"/>
        </w:rPr>
        <w:t>（</w:t>
      </w:r>
      <w:r w:rsidR="00D32053" w:rsidRPr="00CE3F27">
        <w:rPr>
          <w:rFonts w:ascii="Avenir Next" w:hAnsi="Avenir Next" w:cs="Arial"/>
          <w:sz w:val="18"/>
          <w:szCs w:val="22"/>
          <w:lang w:val="en-GB"/>
        </w:rPr>
        <w:t>Rome</w:t>
      </w:r>
      <w:r w:rsidR="00D32053">
        <w:rPr>
          <w:rFonts w:ascii="Avenir Next" w:hAnsi="Avenir Next" w:cs="Arial"/>
          <w:sz w:val="18"/>
          <w:szCs w:val="22"/>
          <w:lang w:val="en-GB"/>
        </w:rPr>
        <w:t>o Y Julieta</w:t>
      </w:r>
      <w:r w:rsidR="00D32053">
        <w:rPr>
          <w:rFonts w:ascii="Avenir Next" w:hAnsi="Avenir Next" w:cs="Arial" w:hint="eastAsia"/>
          <w:sz w:val="18"/>
          <w:szCs w:val="22"/>
          <w:lang w:val="en-GB"/>
        </w:rPr>
        <w:t>）</w:t>
      </w:r>
      <w:r>
        <w:rPr>
          <w:rFonts w:ascii="Avenir Next" w:eastAsia="SimSun" w:hAnsi="Avenir Next" w:hint="eastAsia"/>
          <w:i/>
          <w:color w:val="222222"/>
          <w:sz w:val="18"/>
          <w:szCs w:val="22"/>
        </w:rPr>
        <w:t>推出了全新情侣对表，彰显</w:t>
      </w:r>
      <w:r>
        <w:rPr>
          <w:rFonts w:ascii="Avenir Next" w:eastAsia="SimSun" w:hAnsi="Avenir Next" w:hint="eastAsia"/>
          <w:i/>
          <w:color w:val="222222"/>
          <w:sz w:val="18"/>
          <w:szCs w:val="22"/>
        </w:rPr>
        <w:t>Elite</w:t>
      </w:r>
      <w:r>
        <w:rPr>
          <w:rFonts w:ascii="Avenir Next" w:eastAsia="SimSun" w:hAnsi="Avenir Next" w:hint="eastAsia"/>
          <w:i/>
          <w:color w:val="222222"/>
          <w:sz w:val="18"/>
          <w:szCs w:val="22"/>
        </w:rPr>
        <w:t>菁英系列的隽永之美以及</w:t>
      </w:r>
      <w:r>
        <w:rPr>
          <w:rFonts w:ascii="Avenir Next" w:eastAsia="SimSun" w:hAnsi="Avenir Next" w:hint="eastAsia"/>
          <w:b/>
          <w:i/>
          <w:color w:val="222222"/>
          <w:sz w:val="18"/>
          <w:szCs w:val="22"/>
        </w:rPr>
        <w:t>罗密欧与朱丽叶</w:t>
      </w:r>
      <w:r>
        <w:rPr>
          <w:rFonts w:ascii="Avenir Next" w:eastAsia="SimSun" w:hAnsi="Avenir Next" w:hint="eastAsia"/>
          <w:i/>
          <w:color w:val="222222"/>
          <w:sz w:val="18"/>
          <w:szCs w:val="22"/>
        </w:rPr>
        <w:t>精品雪茄的迷人魅力，同时实现了真力时为特立独行的女性设计腕表的承诺</w:t>
      </w:r>
      <w:r>
        <w:rPr>
          <w:rFonts w:ascii="Avenir Next" w:eastAsia="SimSun" w:hAnsi="Avenir Next" w:hint="eastAsia"/>
          <w:color w:val="222222"/>
          <w:sz w:val="18"/>
          <w:szCs w:val="22"/>
        </w:rPr>
        <w:t>”真力时总裁</w:t>
      </w:r>
      <w:r>
        <w:rPr>
          <w:rFonts w:ascii="Avenir Next" w:eastAsia="SimSun" w:hAnsi="Avenir Next" w:hint="eastAsia"/>
          <w:b/>
          <w:bCs/>
          <w:color w:val="222222"/>
          <w:sz w:val="18"/>
          <w:szCs w:val="22"/>
        </w:rPr>
        <w:t>朱利安•托内尔（</w:t>
      </w:r>
      <w:r>
        <w:rPr>
          <w:rFonts w:ascii="Avenir Next" w:eastAsia="SimSun" w:hAnsi="Avenir Next" w:hint="eastAsia"/>
          <w:b/>
          <w:bCs/>
          <w:color w:val="222222"/>
          <w:sz w:val="18"/>
          <w:szCs w:val="22"/>
        </w:rPr>
        <w:t>Julien Tornare</w:t>
      </w:r>
      <w:r>
        <w:rPr>
          <w:rFonts w:ascii="Avenir Next" w:eastAsia="SimSun" w:hAnsi="Avenir Next" w:hint="eastAsia"/>
          <w:b/>
          <w:bCs/>
          <w:color w:val="222222"/>
          <w:sz w:val="18"/>
          <w:szCs w:val="22"/>
        </w:rPr>
        <w:t>）</w:t>
      </w:r>
      <w:r w:rsidRPr="00484C83">
        <w:rPr>
          <w:rFonts w:ascii="Avenir Next" w:eastAsia="SimSun" w:hAnsi="Avenir Next" w:hint="eastAsia"/>
          <w:bCs/>
          <w:color w:val="222222"/>
          <w:sz w:val="18"/>
          <w:szCs w:val="22"/>
        </w:rPr>
        <w:t>表示</w:t>
      </w:r>
      <w:r>
        <w:rPr>
          <w:rFonts w:ascii="Avenir Next" w:eastAsia="SimSun" w:hAnsi="Avenir Next" w:hint="eastAsia"/>
          <w:color w:val="222222"/>
          <w:sz w:val="18"/>
          <w:szCs w:val="22"/>
        </w:rPr>
        <w:t>。</w:t>
      </w:r>
      <w:r>
        <w:rPr>
          <w:rFonts w:ascii="Avenir Next" w:eastAsia="SimSun" w:hAnsi="Avenir Next" w:hint="eastAsia"/>
          <w:color w:val="222222"/>
          <w:sz w:val="18"/>
          <w:szCs w:val="22"/>
        </w:rPr>
        <w:t xml:space="preserve"> </w:t>
      </w:r>
    </w:p>
    <w:p w14:paraId="7E67602A" w14:textId="77777777" w:rsidR="00484C83" w:rsidRPr="00CE3F27" w:rsidRDefault="00484C83" w:rsidP="00484C83">
      <w:pPr>
        <w:jc w:val="both"/>
        <w:rPr>
          <w:rFonts w:ascii="Avenir Next" w:hAnsi="Avenir Next" w:cs="Arial"/>
          <w:color w:val="222222"/>
          <w:sz w:val="18"/>
          <w:szCs w:val="22"/>
          <w:lang w:val="en-GB"/>
        </w:rPr>
      </w:pPr>
    </w:p>
    <w:p w14:paraId="4162E922" w14:textId="23A89D6F" w:rsidR="00F233E4" w:rsidRPr="002B0D3A" w:rsidRDefault="00F233E4" w:rsidP="00F233E4">
      <w:pPr>
        <w:jc w:val="both"/>
        <w:rPr>
          <w:rFonts w:ascii="Avenir Next" w:eastAsia="SimSun" w:hAnsi="Avenir Next" w:cs="Arial"/>
          <w:color w:val="222222"/>
          <w:sz w:val="18"/>
          <w:szCs w:val="22"/>
        </w:rPr>
      </w:pPr>
      <w:r>
        <w:rPr>
          <w:rFonts w:ascii="Avenir Next" w:eastAsia="SimSun" w:hAnsi="Avenir Next" w:hint="eastAsia"/>
          <w:color w:val="222222"/>
          <w:sz w:val="18"/>
          <w:szCs w:val="22"/>
        </w:rPr>
        <w:t>罗密欧与朱丽叶在夜幕下演绎了浪漫的真谛，月亮和星星则是他们唯一的见证者。这一场景在</w:t>
      </w:r>
      <w:r>
        <w:rPr>
          <w:rFonts w:ascii="Avenir Next" w:eastAsia="SimSun" w:hAnsi="Avenir Next" w:hint="eastAsia"/>
          <w:color w:val="222222"/>
          <w:sz w:val="18"/>
          <w:szCs w:val="22"/>
        </w:rPr>
        <w:t>Elite</w:t>
      </w:r>
      <w:r>
        <w:rPr>
          <w:rFonts w:ascii="Avenir Next" w:eastAsia="SimSun" w:hAnsi="Avenir Next" w:hint="eastAsia"/>
          <w:color w:val="222222"/>
          <w:sz w:val="18"/>
          <w:szCs w:val="22"/>
        </w:rPr>
        <w:t>菁英系列罗密欧与朱丽叶月相腕表中得以诠释。“罗密欧”男士表款中，双半球形月相复杂功能与闪烁耀眼光泽的深蓝色太阳纹表盘相映成趣，而“朱丽叶”女士腕表中则搭配红色渐变表盘，并饰有罗密欧与朱丽叶品牌标识。月相显示亦别具匠心，将罗密欧与朱丽叶雪茄盒上的头像细致地镌刻在两个银色的月亮上，</w:t>
      </w:r>
      <w:r w:rsidRPr="002B0D3A">
        <w:rPr>
          <w:rFonts w:ascii="Avenir Next" w:eastAsia="SimSun" w:hAnsi="Avenir Next" w:hint="eastAsia"/>
          <w:color w:val="222222"/>
          <w:sz w:val="18"/>
          <w:szCs w:val="22"/>
        </w:rPr>
        <w:t>生动描绘了一对爱人在夜幕下对爱情的永恒追逐。在表盘设计上，真力时不再采用传统的拱形镂空显示月相，而是选用两个圆形开口以保持表盘太阳纹饰的完整。</w:t>
      </w:r>
    </w:p>
    <w:p w14:paraId="0A96A5A8" w14:textId="77777777" w:rsidR="00F233E4" w:rsidRPr="002B0D3A" w:rsidRDefault="00F233E4" w:rsidP="00F233E4">
      <w:pPr>
        <w:jc w:val="both"/>
        <w:rPr>
          <w:rFonts w:ascii="Avenir Next" w:hAnsi="Avenir Next" w:cs="Arial"/>
          <w:color w:val="222222"/>
          <w:sz w:val="18"/>
          <w:szCs w:val="22"/>
          <w:lang w:val="en-GB"/>
        </w:rPr>
      </w:pPr>
    </w:p>
    <w:p w14:paraId="505DCB83" w14:textId="43A00BDD" w:rsidR="00F233E4" w:rsidRPr="0014739E" w:rsidRDefault="00F233E4" w:rsidP="00F233E4">
      <w:pPr>
        <w:jc w:val="both"/>
        <w:rPr>
          <w:rFonts w:ascii="Avenir Next" w:eastAsia="SimSun" w:hAnsi="Avenir Next" w:cs="Arial"/>
          <w:color w:val="222222"/>
          <w:sz w:val="18"/>
          <w:szCs w:val="22"/>
        </w:rPr>
      </w:pPr>
      <w:r w:rsidRPr="002B0D3A">
        <w:rPr>
          <w:rFonts w:ascii="Avenir Next" w:eastAsia="SimSun" w:hAnsi="Avenir Next" w:hint="eastAsia"/>
          <w:color w:val="222222"/>
          <w:sz w:val="18"/>
          <w:szCs w:val="22"/>
        </w:rPr>
        <w:t>这对</w:t>
      </w:r>
      <w:r w:rsidRPr="002B0D3A">
        <w:rPr>
          <w:rFonts w:ascii="Avenir Next" w:eastAsia="SimSun" w:hAnsi="Avenir Next" w:hint="eastAsia"/>
          <w:color w:val="222222"/>
          <w:sz w:val="18"/>
          <w:szCs w:val="22"/>
        </w:rPr>
        <w:t>Elite</w:t>
      </w:r>
      <w:r w:rsidRPr="002B0D3A">
        <w:rPr>
          <w:rFonts w:ascii="Avenir Next" w:eastAsia="SimSun" w:hAnsi="Avenir Next" w:hint="eastAsia"/>
          <w:color w:val="222222"/>
          <w:sz w:val="18"/>
          <w:szCs w:val="22"/>
        </w:rPr>
        <w:t>菁英系列特别版腕表中，“罗密欧”</w:t>
      </w:r>
      <w:r w:rsidR="00084EA2" w:rsidRPr="002B0D3A">
        <w:rPr>
          <w:rFonts w:ascii="Avenir Next" w:eastAsia="SimSun" w:hAnsi="Avenir Next" w:hint="eastAsia"/>
          <w:color w:val="222222"/>
          <w:sz w:val="18"/>
          <w:szCs w:val="22"/>
        </w:rPr>
        <w:t>腕表</w:t>
      </w:r>
      <w:r w:rsidRPr="002B0D3A">
        <w:rPr>
          <w:rFonts w:ascii="Avenir Next" w:eastAsia="SimSun" w:hAnsi="Avenir Next" w:hint="eastAsia"/>
          <w:color w:val="222222"/>
          <w:sz w:val="18"/>
          <w:szCs w:val="22"/>
        </w:rPr>
        <w:t>采用</w:t>
      </w:r>
      <w:r w:rsidRPr="002B0D3A">
        <w:rPr>
          <w:rFonts w:ascii="Avenir Next" w:eastAsia="SimSun" w:hAnsi="Avenir Next" w:hint="eastAsia"/>
          <w:color w:val="222222"/>
          <w:sz w:val="18"/>
          <w:szCs w:val="22"/>
        </w:rPr>
        <w:t>40.5</w:t>
      </w:r>
      <w:r w:rsidRPr="002B0D3A">
        <w:rPr>
          <w:rFonts w:ascii="Avenir Next" w:eastAsia="SimSun" w:hAnsi="Avenir Next" w:hint="eastAsia"/>
          <w:color w:val="222222"/>
          <w:sz w:val="18"/>
          <w:szCs w:val="22"/>
        </w:rPr>
        <w:t>毫米直径精钢表壳，“朱丽叶”</w:t>
      </w:r>
      <w:r w:rsidR="00084EA2" w:rsidRPr="002B0D3A">
        <w:rPr>
          <w:rFonts w:ascii="Avenir Next" w:eastAsia="SimSun" w:hAnsi="Avenir Next" w:hint="eastAsia"/>
          <w:color w:val="222222"/>
          <w:sz w:val="18"/>
          <w:szCs w:val="22"/>
        </w:rPr>
        <w:t>腕表</w:t>
      </w:r>
      <w:r w:rsidRPr="002B0D3A">
        <w:rPr>
          <w:rFonts w:ascii="Avenir Next" w:eastAsia="SimSun" w:hAnsi="Avenir Next" w:hint="eastAsia"/>
          <w:color w:val="222222"/>
          <w:sz w:val="18"/>
          <w:szCs w:val="22"/>
        </w:rPr>
        <w:t>则选用</w:t>
      </w:r>
      <w:r w:rsidRPr="002B0D3A">
        <w:rPr>
          <w:rFonts w:ascii="Avenir Next" w:eastAsia="SimSun" w:hAnsi="Avenir Next" w:hint="eastAsia"/>
          <w:color w:val="222222"/>
          <w:sz w:val="18"/>
          <w:szCs w:val="22"/>
        </w:rPr>
        <w:t>36</w:t>
      </w:r>
      <w:r w:rsidRPr="002B0D3A">
        <w:rPr>
          <w:rFonts w:ascii="Avenir Next" w:eastAsia="SimSun" w:hAnsi="Avenir Next" w:hint="eastAsia"/>
          <w:color w:val="222222"/>
          <w:sz w:val="18"/>
          <w:szCs w:val="22"/>
        </w:rPr>
        <w:t>毫米直径精钢表壳，且</w:t>
      </w:r>
      <w:r w:rsidR="00484C83" w:rsidRPr="002B0D3A">
        <w:rPr>
          <w:rFonts w:ascii="Avenir Next" w:eastAsia="SimSun" w:hAnsi="Avenir Next" w:hint="eastAsia"/>
          <w:color w:val="222222"/>
          <w:sz w:val="18"/>
          <w:szCs w:val="22"/>
        </w:rPr>
        <w:t>于</w:t>
      </w:r>
      <w:r w:rsidRPr="002B0D3A">
        <w:rPr>
          <w:rFonts w:ascii="Avenir Next" w:eastAsia="SimSun" w:hAnsi="Avenir Next" w:hint="eastAsia"/>
          <w:color w:val="222222"/>
          <w:sz w:val="18"/>
          <w:szCs w:val="22"/>
        </w:rPr>
        <w:t>表圈镶嵌</w:t>
      </w:r>
      <w:r w:rsidRPr="002B0D3A">
        <w:rPr>
          <w:rFonts w:ascii="Avenir Next" w:eastAsia="SimSun" w:hAnsi="Avenir Next" w:hint="eastAsia"/>
          <w:color w:val="222222"/>
          <w:sz w:val="18"/>
          <w:szCs w:val="22"/>
        </w:rPr>
        <w:t>75</w:t>
      </w:r>
      <w:r w:rsidRPr="002B0D3A">
        <w:rPr>
          <w:rFonts w:ascii="Avenir Next" w:eastAsia="SimSun" w:hAnsi="Avenir Next" w:hint="eastAsia"/>
          <w:color w:val="222222"/>
          <w:sz w:val="18"/>
          <w:szCs w:val="22"/>
        </w:rPr>
        <w:t>颗钻石。两者均搭配与表盘颜色相称的鳄鱼皮表带，而衬里</w:t>
      </w:r>
      <w:r w:rsidR="00084EA2" w:rsidRPr="002B0D3A">
        <w:rPr>
          <w:rFonts w:ascii="Avenir Next" w:eastAsia="SimSun" w:hAnsi="Avenir Next" w:hint="eastAsia"/>
          <w:color w:val="222222"/>
          <w:sz w:val="18"/>
          <w:szCs w:val="22"/>
        </w:rPr>
        <w:t>则</w:t>
      </w:r>
      <w:r w:rsidRPr="002B0D3A">
        <w:rPr>
          <w:rFonts w:ascii="Avenir Next" w:eastAsia="SimSun" w:hAnsi="Avenir Next" w:hint="eastAsia"/>
          <w:color w:val="222222"/>
          <w:sz w:val="18"/>
          <w:szCs w:val="22"/>
        </w:rPr>
        <w:t>颜色相反。</w:t>
      </w:r>
      <w:r w:rsidRPr="002B0D3A">
        <w:rPr>
          <w:rFonts w:ascii="Avenir Next" w:eastAsia="SimSun" w:hAnsi="Avenir Next" w:hint="eastAsia"/>
          <w:color w:val="222222"/>
          <w:sz w:val="18"/>
          <w:szCs w:val="22"/>
        </w:rPr>
        <w:t>Elite</w:t>
      </w:r>
      <w:r w:rsidRPr="002B0D3A">
        <w:rPr>
          <w:rFonts w:ascii="Avenir Next" w:eastAsia="SimSun" w:hAnsi="Avenir Next" w:hint="eastAsia"/>
          <w:color w:val="222222"/>
          <w:sz w:val="18"/>
          <w:szCs w:val="22"/>
        </w:rPr>
        <w:t>菁英系列罗密欧与朱丽叶月相</w:t>
      </w:r>
      <w:r w:rsidR="00BA2354" w:rsidRPr="002B0D3A">
        <w:rPr>
          <w:rFonts w:ascii="Avenir Next" w:eastAsia="SimSun" w:hAnsi="Avenir Next" w:hint="eastAsia"/>
          <w:color w:val="222222"/>
          <w:sz w:val="18"/>
          <w:szCs w:val="22"/>
        </w:rPr>
        <w:t>对</w:t>
      </w:r>
      <w:r w:rsidRPr="002B0D3A">
        <w:rPr>
          <w:rFonts w:ascii="Avenir Next" w:eastAsia="SimSun" w:hAnsi="Avenir Next" w:hint="eastAsia"/>
          <w:color w:val="222222"/>
          <w:sz w:val="18"/>
          <w:szCs w:val="22"/>
        </w:rPr>
        <w:t>表将限量发售</w:t>
      </w:r>
      <w:r w:rsidRPr="002B0D3A">
        <w:rPr>
          <w:rFonts w:ascii="Avenir Next" w:eastAsia="SimSun" w:hAnsi="Avenir Next" w:hint="eastAsia"/>
          <w:color w:val="222222"/>
          <w:sz w:val="18"/>
          <w:szCs w:val="22"/>
        </w:rPr>
        <w:t>145</w:t>
      </w:r>
      <w:r w:rsidRPr="002B0D3A">
        <w:rPr>
          <w:rFonts w:ascii="Avenir Next" w:eastAsia="SimSun" w:hAnsi="Avenir Next" w:hint="eastAsia"/>
          <w:color w:val="222222"/>
          <w:sz w:val="18"/>
          <w:szCs w:val="22"/>
        </w:rPr>
        <w:t>对，以纪念罗密欧与朱丽叶雪茄品牌成立</w:t>
      </w:r>
      <w:r w:rsidRPr="002B0D3A">
        <w:rPr>
          <w:rFonts w:ascii="Avenir Next" w:eastAsia="SimSun" w:hAnsi="Avenir Next" w:hint="eastAsia"/>
          <w:color w:val="222222"/>
          <w:sz w:val="18"/>
          <w:szCs w:val="22"/>
        </w:rPr>
        <w:t>145</w:t>
      </w:r>
      <w:r w:rsidRPr="002B0D3A">
        <w:rPr>
          <w:rFonts w:ascii="Avenir Next" w:eastAsia="SimSun" w:hAnsi="Avenir Next" w:hint="eastAsia"/>
          <w:color w:val="222222"/>
          <w:sz w:val="18"/>
          <w:szCs w:val="22"/>
        </w:rPr>
        <w:t>周年。</w:t>
      </w:r>
      <w:r>
        <w:rPr>
          <w:rFonts w:ascii="Avenir Next" w:eastAsia="SimSun" w:hAnsi="Avenir Next" w:hint="eastAsia"/>
          <w:color w:val="222222"/>
          <w:sz w:val="18"/>
          <w:szCs w:val="22"/>
        </w:rPr>
        <w:t xml:space="preserve"> </w:t>
      </w:r>
    </w:p>
    <w:p w14:paraId="3955443F" w14:textId="77777777" w:rsidR="00F233E4" w:rsidRDefault="00F233E4" w:rsidP="00F233E4">
      <w:pPr>
        <w:jc w:val="both"/>
        <w:rPr>
          <w:rFonts w:ascii="Avenir Next" w:hAnsi="Avenir Next" w:cs="Arial"/>
          <w:color w:val="222222"/>
          <w:sz w:val="18"/>
          <w:szCs w:val="22"/>
          <w:lang w:val="en-GB"/>
        </w:rPr>
      </w:pPr>
    </w:p>
    <w:p w14:paraId="1727EEB2" w14:textId="77777777" w:rsidR="00F233E4" w:rsidRPr="00CE3F27" w:rsidRDefault="00F233E4" w:rsidP="00F233E4">
      <w:pPr>
        <w:jc w:val="both"/>
        <w:rPr>
          <w:rFonts w:ascii="Avenir Next" w:hAnsi="Avenir Next" w:cs="Arial"/>
          <w:color w:val="222222"/>
          <w:sz w:val="18"/>
          <w:szCs w:val="22"/>
          <w:lang w:val="en-GB"/>
        </w:rPr>
      </w:pPr>
    </w:p>
    <w:p w14:paraId="71FCD2EA" w14:textId="3B8417E1" w:rsidR="00F233E4" w:rsidRPr="00100107" w:rsidRDefault="00F233E4" w:rsidP="00F233E4">
      <w:pPr>
        <w:jc w:val="both"/>
        <w:rPr>
          <w:rFonts w:ascii="Avenir Next" w:eastAsia="SimSun" w:hAnsi="Avenir Next" w:cs="Arial"/>
          <w:b/>
          <w:color w:val="222222"/>
          <w:sz w:val="18"/>
          <w:szCs w:val="22"/>
        </w:rPr>
      </w:pPr>
      <w:r>
        <w:rPr>
          <w:rFonts w:ascii="Avenir Next" w:eastAsia="SimSun" w:hAnsi="Avenir Next" w:hint="eastAsia"/>
          <w:b/>
          <w:color w:val="222222"/>
          <w:sz w:val="18"/>
          <w:szCs w:val="22"/>
        </w:rPr>
        <w:t>罗密欧与朱丽叶</w:t>
      </w:r>
      <w:r w:rsidR="00D50D92">
        <w:rPr>
          <w:rFonts w:ascii="Avenir Next" w:eastAsia="SimSun" w:hAnsi="Avenir Next" w:hint="eastAsia"/>
          <w:b/>
          <w:color w:val="222222"/>
          <w:sz w:val="18"/>
          <w:szCs w:val="22"/>
        </w:rPr>
        <w:t>（</w:t>
      </w:r>
      <w:r w:rsidR="00D50D92" w:rsidRPr="00CE3F27">
        <w:rPr>
          <w:rFonts w:ascii="Avenir Next" w:hAnsi="Avenir Next" w:cs="Arial"/>
          <w:sz w:val="18"/>
          <w:szCs w:val="22"/>
          <w:lang w:val="en-GB"/>
        </w:rPr>
        <w:t>Rome</w:t>
      </w:r>
      <w:r w:rsidR="00D50D92">
        <w:rPr>
          <w:rFonts w:ascii="Avenir Next" w:hAnsi="Avenir Next" w:cs="Arial"/>
          <w:sz w:val="18"/>
          <w:szCs w:val="22"/>
          <w:lang w:val="en-GB"/>
        </w:rPr>
        <w:t>o Y Julieta</w:t>
      </w:r>
      <w:r w:rsidR="00D50D92">
        <w:rPr>
          <w:rFonts w:ascii="Avenir Next" w:hAnsi="Avenir Next" w:cs="Arial" w:hint="eastAsia"/>
          <w:sz w:val="18"/>
          <w:szCs w:val="22"/>
          <w:lang w:val="en-GB"/>
        </w:rPr>
        <w:t>）</w:t>
      </w:r>
      <w:r>
        <w:rPr>
          <w:rFonts w:ascii="Avenir Next" w:eastAsia="SimSun" w:hAnsi="Avenir Next" w:hint="eastAsia"/>
          <w:b/>
          <w:color w:val="222222"/>
          <w:sz w:val="18"/>
          <w:szCs w:val="22"/>
        </w:rPr>
        <w:t>雪茄：一个洋溢哈瓦那热情的故事</w:t>
      </w:r>
    </w:p>
    <w:p w14:paraId="3049D279" w14:textId="77777777" w:rsidR="00484C83" w:rsidRDefault="00484C83" w:rsidP="00484C83">
      <w:pPr>
        <w:jc w:val="both"/>
        <w:rPr>
          <w:rFonts w:ascii="Avenir Next" w:hAnsi="Avenir Next" w:cs="Arial"/>
          <w:b/>
          <w:color w:val="222222"/>
          <w:sz w:val="18"/>
          <w:szCs w:val="22"/>
          <w:lang w:val="en-GB"/>
        </w:rPr>
      </w:pPr>
    </w:p>
    <w:p w14:paraId="0B345A51" w14:textId="2F96324C" w:rsidR="00F233E4" w:rsidRDefault="00F233E4" w:rsidP="00F233E4">
      <w:pPr>
        <w:jc w:val="both"/>
        <w:rPr>
          <w:rFonts w:ascii="Avenir Next" w:eastAsia="SimSun" w:hAnsi="Avenir Next" w:cs="Arial"/>
          <w:color w:val="222222"/>
          <w:sz w:val="18"/>
          <w:szCs w:val="22"/>
        </w:rPr>
      </w:pPr>
      <w:r>
        <w:rPr>
          <w:rFonts w:ascii="Avenir Next" w:eastAsia="SimSun" w:hAnsi="Avenir Next" w:hint="eastAsia"/>
          <w:color w:val="222222"/>
          <w:sz w:val="18"/>
          <w:szCs w:val="22"/>
        </w:rPr>
        <w:t>罗密欧与朱丽叶</w:t>
      </w:r>
      <w:r w:rsidR="00D50D92">
        <w:rPr>
          <w:rFonts w:ascii="Avenir Next" w:eastAsia="SimSun" w:hAnsi="Avenir Next" w:hint="eastAsia"/>
          <w:b/>
          <w:color w:val="222222"/>
          <w:sz w:val="18"/>
          <w:szCs w:val="22"/>
        </w:rPr>
        <w:t>（</w:t>
      </w:r>
      <w:r w:rsidR="00D50D92" w:rsidRPr="00CE3F27">
        <w:rPr>
          <w:rFonts w:ascii="Avenir Next" w:hAnsi="Avenir Next" w:cs="Arial"/>
          <w:sz w:val="18"/>
          <w:szCs w:val="22"/>
          <w:lang w:val="en-GB"/>
        </w:rPr>
        <w:t>Rome</w:t>
      </w:r>
      <w:r w:rsidR="00D50D92">
        <w:rPr>
          <w:rFonts w:ascii="Avenir Next" w:hAnsi="Avenir Next" w:cs="Arial"/>
          <w:sz w:val="18"/>
          <w:szCs w:val="22"/>
          <w:lang w:val="en-GB"/>
        </w:rPr>
        <w:t>o Y Julieta</w:t>
      </w:r>
      <w:r w:rsidR="00D50D92">
        <w:rPr>
          <w:rFonts w:ascii="Avenir Next" w:hAnsi="Avenir Next" w:cs="Arial" w:hint="eastAsia"/>
          <w:sz w:val="18"/>
          <w:szCs w:val="22"/>
          <w:lang w:val="en-GB"/>
        </w:rPr>
        <w:t>）</w:t>
      </w:r>
      <w:r w:rsidR="00292E78">
        <w:rPr>
          <w:rFonts w:ascii="Avenir Next" w:eastAsia="SimSun" w:hAnsi="Avenir Next" w:hint="eastAsia"/>
          <w:color w:val="222222"/>
          <w:sz w:val="18"/>
          <w:szCs w:val="22"/>
        </w:rPr>
        <w:t>雪茄</w:t>
      </w:r>
      <w:r>
        <w:rPr>
          <w:rFonts w:ascii="Avenir Next" w:eastAsia="SimSun" w:hAnsi="Avenir Next" w:hint="eastAsia"/>
          <w:color w:val="222222"/>
          <w:sz w:val="18"/>
          <w:szCs w:val="22"/>
        </w:rPr>
        <w:t>成立于</w:t>
      </w:r>
      <w:r>
        <w:rPr>
          <w:rFonts w:ascii="Avenir Next" w:eastAsia="SimSun" w:hAnsi="Avenir Next" w:hint="eastAsia"/>
          <w:color w:val="222222"/>
          <w:sz w:val="18"/>
          <w:szCs w:val="22"/>
        </w:rPr>
        <w:t>1875</w:t>
      </w:r>
      <w:r>
        <w:rPr>
          <w:rFonts w:ascii="Avenir Next" w:eastAsia="SimSun" w:hAnsi="Avenir Next" w:hint="eastAsia"/>
          <w:color w:val="222222"/>
          <w:sz w:val="18"/>
          <w:szCs w:val="22"/>
        </w:rPr>
        <w:t>年，是世界上久负盛名的古巴雪茄之一，并将于今年迎来成立</w:t>
      </w:r>
      <w:r>
        <w:rPr>
          <w:rFonts w:ascii="Avenir Next" w:eastAsia="SimSun" w:hAnsi="Avenir Next" w:hint="eastAsia"/>
          <w:color w:val="222222"/>
          <w:sz w:val="18"/>
          <w:szCs w:val="22"/>
        </w:rPr>
        <w:t>145</w:t>
      </w:r>
      <w:r>
        <w:rPr>
          <w:rFonts w:ascii="Avenir Next" w:eastAsia="SimSun" w:hAnsi="Avenir Next" w:hint="eastAsia"/>
          <w:color w:val="222222"/>
          <w:sz w:val="18"/>
          <w:szCs w:val="22"/>
        </w:rPr>
        <w:t>周年庆。</w:t>
      </w:r>
      <w:r>
        <w:rPr>
          <w:rFonts w:ascii="Avenir Next" w:eastAsia="SimSun" w:hAnsi="Avenir Next" w:hint="eastAsia"/>
          <w:color w:val="222222"/>
          <w:sz w:val="18"/>
          <w:szCs w:val="22"/>
        </w:rPr>
        <w:t>1885</w:t>
      </w:r>
      <w:r>
        <w:rPr>
          <w:rFonts w:ascii="Avenir Next" w:eastAsia="SimSun" w:hAnsi="Avenir Next" w:hint="eastAsia"/>
          <w:color w:val="222222"/>
          <w:sz w:val="18"/>
          <w:szCs w:val="22"/>
        </w:rPr>
        <w:t>年至</w:t>
      </w:r>
      <w:r>
        <w:rPr>
          <w:rFonts w:ascii="Avenir Next" w:eastAsia="SimSun" w:hAnsi="Avenir Next" w:hint="eastAsia"/>
          <w:color w:val="222222"/>
          <w:sz w:val="18"/>
          <w:szCs w:val="22"/>
        </w:rPr>
        <w:t>1900</w:t>
      </w:r>
      <w:r>
        <w:rPr>
          <w:rFonts w:ascii="Avenir Next" w:eastAsia="SimSun" w:hAnsi="Avenir Next" w:hint="eastAsia"/>
          <w:color w:val="222222"/>
          <w:sz w:val="18"/>
          <w:szCs w:val="22"/>
        </w:rPr>
        <w:t>年间，品牌在多个品鉴展览中荣获无数奖项，这些象征着荣誉的奖牌均被添加到品牌标识中。</w:t>
      </w:r>
      <w:r>
        <w:rPr>
          <w:rFonts w:ascii="Avenir Next" w:eastAsia="SimSun" w:hAnsi="Avenir Next" w:hint="eastAsia"/>
          <w:color w:val="222222"/>
          <w:sz w:val="18"/>
          <w:szCs w:val="22"/>
        </w:rPr>
        <w:t>20</w:t>
      </w:r>
      <w:r>
        <w:rPr>
          <w:rFonts w:ascii="Avenir Next" w:eastAsia="SimSun" w:hAnsi="Avenir Next" w:hint="eastAsia"/>
          <w:color w:val="222222"/>
          <w:sz w:val="18"/>
          <w:szCs w:val="22"/>
        </w:rPr>
        <w:t>世纪初，该品牌在</w:t>
      </w:r>
      <w:r w:rsidR="00150E5E" w:rsidRPr="00150E5E">
        <w:rPr>
          <w:rFonts w:ascii="Avenir Next" w:eastAsia="SimSun" w:hAnsi="Avenir Next" w:hint="eastAsia"/>
          <w:color w:val="222222"/>
          <w:sz w:val="18"/>
          <w:szCs w:val="22"/>
        </w:rPr>
        <w:t>Jose Rodriguez Fernandez(</w:t>
      </w:r>
      <w:r w:rsidR="00150E5E" w:rsidRPr="00150E5E">
        <w:rPr>
          <w:rFonts w:ascii="Avenir Next" w:eastAsia="SimSun" w:hAnsi="Avenir Next" w:hint="eastAsia"/>
          <w:color w:val="222222"/>
          <w:sz w:val="18"/>
          <w:szCs w:val="22"/>
        </w:rPr>
        <w:t>人称</w:t>
      </w:r>
      <w:r w:rsidR="00150E5E" w:rsidRPr="00150E5E">
        <w:rPr>
          <w:rFonts w:ascii="Avenir Next" w:eastAsia="SimSun" w:hAnsi="Avenir Next" w:hint="eastAsia"/>
          <w:color w:val="222222"/>
          <w:sz w:val="18"/>
          <w:szCs w:val="22"/>
        </w:rPr>
        <w:t>PEPIN)</w:t>
      </w:r>
      <w:r>
        <w:rPr>
          <w:rFonts w:ascii="Avenir Next" w:eastAsia="SimSun" w:hAnsi="Avenir Next" w:hint="eastAsia"/>
          <w:color w:val="222222"/>
          <w:sz w:val="18"/>
          <w:szCs w:val="22"/>
        </w:rPr>
        <w:t>的带领下赢得了国际赞誉。</w:t>
      </w:r>
      <w:r>
        <w:rPr>
          <w:rFonts w:ascii="Avenir Next" w:eastAsia="SimSun" w:hAnsi="Avenir Next" w:hint="eastAsia"/>
          <w:color w:val="222222"/>
          <w:sz w:val="18"/>
          <w:szCs w:val="22"/>
        </w:rPr>
        <w:t>Rodriguez</w:t>
      </w:r>
      <w:r>
        <w:rPr>
          <w:rFonts w:ascii="Avenir Next" w:eastAsia="SimSun" w:hAnsi="Avenir Next" w:hint="eastAsia"/>
          <w:color w:val="222222"/>
          <w:sz w:val="18"/>
          <w:szCs w:val="22"/>
        </w:rPr>
        <w:t>富有远见卓识，他带着他的赛驹</w:t>
      </w:r>
      <w:r>
        <w:rPr>
          <w:rFonts w:ascii="Avenir Next" w:eastAsia="SimSun" w:hAnsi="Avenir Next" w:hint="eastAsia"/>
          <w:color w:val="222222"/>
          <w:sz w:val="18"/>
          <w:szCs w:val="22"/>
        </w:rPr>
        <w:t>Julieta</w:t>
      </w:r>
      <w:r>
        <w:rPr>
          <w:rFonts w:ascii="Avenir Next" w:eastAsia="SimSun" w:hAnsi="Avenir Next" w:hint="eastAsia"/>
          <w:color w:val="222222"/>
          <w:sz w:val="18"/>
          <w:szCs w:val="22"/>
        </w:rPr>
        <w:t>到欧洲和美洲参加了许多著名赛事，以推广罗密欧与朱丽叶雪茄品牌。温斯顿·丘吉尔也是</w:t>
      </w:r>
      <w:r w:rsidR="005D391B">
        <w:rPr>
          <w:rFonts w:ascii="Avenir Next" w:eastAsia="SimSun" w:hAnsi="Avenir Next" w:hint="eastAsia"/>
          <w:color w:val="222222"/>
          <w:sz w:val="18"/>
          <w:szCs w:val="22"/>
        </w:rPr>
        <w:t>该</w:t>
      </w:r>
      <w:r>
        <w:rPr>
          <w:rFonts w:ascii="Avenir Next" w:eastAsia="SimSun" w:hAnsi="Avenir Next" w:hint="eastAsia"/>
          <w:color w:val="222222"/>
          <w:sz w:val="18"/>
          <w:szCs w:val="22"/>
        </w:rPr>
        <w:t>品牌</w:t>
      </w:r>
      <w:r w:rsidR="005D391B">
        <w:rPr>
          <w:rFonts w:ascii="Avenir Next" w:eastAsia="SimSun" w:hAnsi="Avenir Next" w:hint="eastAsia"/>
          <w:color w:val="222222"/>
          <w:sz w:val="18"/>
          <w:szCs w:val="22"/>
        </w:rPr>
        <w:t>的</w:t>
      </w:r>
      <w:r>
        <w:rPr>
          <w:rFonts w:ascii="Avenir Next" w:eastAsia="SimSun" w:hAnsi="Avenir Next" w:hint="eastAsia"/>
          <w:color w:val="222222"/>
          <w:sz w:val="18"/>
          <w:szCs w:val="22"/>
        </w:rPr>
        <w:t>拥蹙之一。为了纪念他，</w:t>
      </w:r>
      <w:r w:rsidR="005D391B">
        <w:rPr>
          <w:rFonts w:ascii="Avenir Next" w:eastAsia="SimSun" w:hAnsi="Avenir Next" w:hint="eastAsia"/>
          <w:color w:val="222222"/>
          <w:sz w:val="18"/>
          <w:szCs w:val="22"/>
        </w:rPr>
        <w:t>品牌</w:t>
      </w:r>
      <w:r>
        <w:rPr>
          <w:rFonts w:ascii="Avenir Next" w:eastAsia="SimSun" w:hAnsi="Avenir Next" w:hint="eastAsia"/>
          <w:color w:val="222222"/>
          <w:sz w:val="18"/>
          <w:szCs w:val="22"/>
        </w:rPr>
        <w:t>将</w:t>
      </w:r>
      <w:r w:rsidR="005D391B">
        <w:rPr>
          <w:rFonts w:ascii="Avenir Next" w:eastAsia="SimSun" w:hAnsi="Avenir Next" w:hint="eastAsia"/>
          <w:color w:val="222222"/>
          <w:sz w:val="18"/>
          <w:szCs w:val="22"/>
        </w:rPr>
        <w:t>其</w:t>
      </w:r>
      <w:r>
        <w:rPr>
          <w:rFonts w:ascii="Avenir Next" w:eastAsia="SimSun" w:hAnsi="Avenir Next" w:hint="eastAsia"/>
          <w:color w:val="222222"/>
          <w:sz w:val="18"/>
          <w:szCs w:val="22"/>
        </w:rPr>
        <w:t>旗舰产品命名为</w:t>
      </w:r>
      <w:r>
        <w:rPr>
          <w:rFonts w:ascii="Avenir Next" w:eastAsia="SimSun" w:hAnsi="Avenir Next" w:hint="eastAsia"/>
          <w:i/>
          <w:color w:val="222222"/>
          <w:sz w:val="18"/>
          <w:szCs w:val="22"/>
        </w:rPr>
        <w:t>“</w:t>
      </w:r>
      <w:proofErr w:type="spellStart"/>
      <w:r>
        <w:rPr>
          <w:rFonts w:ascii="Avenir Next" w:eastAsia="SimSun" w:hAnsi="Avenir Next" w:hint="eastAsia"/>
          <w:i/>
          <w:color w:val="222222"/>
          <w:sz w:val="18"/>
          <w:szCs w:val="22"/>
        </w:rPr>
        <w:t>vitola</w:t>
      </w:r>
      <w:proofErr w:type="spellEnd"/>
      <w:r>
        <w:rPr>
          <w:rFonts w:ascii="Avenir Next" w:eastAsia="SimSun" w:hAnsi="Avenir Next" w:hint="eastAsia"/>
          <w:i/>
          <w:color w:val="222222"/>
          <w:sz w:val="18"/>
          <w:szCs w:val="22"/>
        </w:rPr>
        <w:t>”</w:t>
      </w:r>
      <w:r>
        <w:rPr>
          <w:rFonts w:ascii="Avenir Next" w:eastAsia="SimSun" w:hAnsi="Avenir Next" w:hint="eastAsia"/>
          <w:color w:val="222222"/>
          <w:sz w:val="18"/>
          <w:szCs w:val="22"/>
        </w:rPr>
        <w:t>。</w:t>
      </w:r>
    </w:p>
    <w:p w14:paraId="727979EA" w14:textId="77777777" w:rsidR="00F233E4" w:rsidRPr="00CE3F27" w:rsidRDefault="00F233E4" w:rsidP="00F233E4">
      <w:pPr>
        <w:jc w:val="both"/>
        <w:rPr>
          <w:rFonts w:ascii="Avenir Next" w:hAnsi="Avenir Next" w:cs="Arial"/>
          <w:color w:val="222222"/>
          <w:sz w:val="18"/>
          <w:szCs w:val="22"/>
          <w:lang w:val="en-GB"/>
        </w:rPr>
      </w:pPr>
    </w:p>
    <w:p w14:paraId="3946F175" w14:textId="6CB5CAFB" w:rsidR="00F233E4" w:rsidRDefault="00F233E4" w:rsidP="007A146B">
      <w:pPr>
        <w:jc w:val="both"/>
        <w:rPr>
          <w:rFonts w:ascii="Avenir Next" w:eastAsia="SimSun" w:hAnsi="Avenir Next" w:cs="Arial"/>
          <w:color w:val="222222"/>
          <w:sz w:val="18"/>
          <w:szCs w:val="22"/>
        </w:rPr>
      </w:pPr>
      <w:r>
        <w:rPr>
          <w:rFonts w:ascii="Avenir Next" w:eastAsia="SimSun" w:hAnsi="Avenir Next" w:hint="eastAsia"/>
          <w:color w:val="222222"/>
          <w:sz w:val="18"/>
          <w:szCs w:val="22"/>
        </w:rPr>
        <w:t>品牌选择以莎士比亚</w:t>
      </w:r>
      <w:r w:rsidR="005D391B">
        <w:rPr>
          <w:rFonts w:ascii="Avenir Next" w:eastAsia="SimSun" w:hAnsi="Avenir Next" w:hint="eastAsia"/>
          <w:color w:val="222222"/>
          <w:sz w:val="18"/>
          <w:szCs w:val="22"/>
        </w:rPr>
        <w:t>的</w:t>
      </w:r>
      <w:r w:rsidR="0015698C">
        <w:rPr>
          <w:rFonts w:ascii="Avenir Next" w:eastAsia="SimSun" w:hAnsi="Avenir Next" w:hint="eastAsia"/>
          <w:color w:val="222222"/>
          <w:sz w:val="18"/>
          <w:szCs w:val="22"/>
        </w:rPr>
        <w:t>著名</w:t>
      </w:r>
      <w:r w:rsidR="005D391B">
        <w:rPr>
          <w:rFonts w:ascii="Avenir Next" w:eastAsia="SimSun" w:hAnsi="Avenir Next" w:hint="eastAsia"/>
          <w:color w:val="222222"/>
          <w:sz w:val="18"/>
          <w:szCs w:val="22"/>
        </w:rPr>
        <w:t>爱情故事</w:t>
      </w:r>
      <w:r>
        <w:rPr>
          <w:rFonts w:ascii="Avenir Next" w:eastAsia="SimSun" w:hAnsi="Avenir Next" w:hint="eastAsia"/>
          <w:color w:val="222222"/>
          <w:sz w:val="18"/>
          <w:szCs w:val="22"/>
        </w:rPr>
        <w:t>来命名雪茄，是因为雪茄卷制师在聆听雪茄工厂的讲师讲述这一浪漫故事时被深深打动。制造</w:t>
      </w:r>
      <w:proofErr w:type="spellStart"/>
      <w:r w:rsidR="00CF4059" w:rsidRPr="00CF4059">
        <w:rPr>
          <w:rFonts w:ascii="Avenir Next" w:eastAsia="SimSun" w:hAnsi="Avenir Next"/>
          <w:color w:val="222222"/>
          <w:sz w:val="18"/>
          <w:szCs w:val="22"/>
        </w:rPr>
        <w:t>Habano</w:t>
      </w:r>
      <w:r w:rsidR="004309DE">
        <w:rPr>
          <w:rFonts w:ascii="Avenir Next" w:eastAsia="SimSun" w:hAnsi="Avenir Next"/>
          <w:color w:val="222222"/>
          <w:sz w:val="18"/>
          <w:szCs w:val="22"/>
        </w:rPr>
        <w:t>s</w:t>
      </w:r>
      <w:proofErr w:type="spellEnd"/>
      <w:r>
        <w:rPr>
          <w:rFonts w:ascii="Avenir Next" w:eastAsia="SimSun" w:hAnsi="Avenir Next" w:hint="eastAsia"/>
          <w:color w:val="222222"/>
          <w:sz w:val="18"/>
          <w:szCs w:val="22"/>
        </w:rPr>
        <w:t>雪茄时，配备讲师是必不可少的传统。卷制师将几张填料叶卷制成精品</w:t>
      </w:r>
      <w:proofErr w:type="spellStart"/>
      <w:r w:rsidR="00CF4059" w:rsidRPr="00CF4059">
        <w:rPr>
          <w:rFonts w:ascii="Avenir Next" w:eastAsia="SimSun" w:hAnsi="Avenir Next"/>
          <w:color w:val="222222"/>
          <w:sz w:val="18"/>
          <w:szCs w:val="22"/>
        </w:rPr>
        <w:t>Habano</w:t>
      </w:r>
      <w:r w:rsidR="004309DE">
        <w:rPr>
          <w:rFonts w:ascii="Avenir Next" w:eastAsia="SimSun" w:hAnsi="Avenir Next"/>
          <w:color w:val="222222"/>
          <w:sz w:val="18"/>
          <w:szCs w:val="22"/>
        </w:rPr>
        <w:t>s</w:t>
      </w:r>
      <w:proofErr w:type="spellEnd"/>
      <w:r>
        <w:rPr>
          <w:rFonts w:ascii="Avenir Next" w:eastAsia="SimSun" w:hAnsi="Avenir Next" w:hint="eastAsia"/>
          <w:color w:val="222222"/>
          <w:sz w:val="18"/>
          <w:szCs w:val="22"/>
        </w:rPr>
        <w:t>雪茄，讲师则在旁</w:t>
      </w:r>
      <w:r w:rsidR="00484C83">
        <w:rPr>
          <w:rFonts w:ascii="Avenir Next" w:eastAsia="SimSun" w:hAnsi="Avenir Next" w:hint="eastAsia"/>
          <w:color w:val="222222"/>
          <w:sz w:val="18"/>
          <w:szCs w:val="22"/>
        </w:rPr>
        <w:t>朗读</w:t>
      </w:r>
      <w:r>
        <w:rPr>
          <w:rFonts w:ascii="Avenir Next" w:eastAsia="SimSun" w:hAnsi="Avenir Next" w:hint="eastAsia"/>
          <w:color w:val="222222"/>
          <w:sz w:val="18"/>
          <w:szCs w:val="22"/>
        </w:rPr>
        <w:t>经典文献来激励他们。据说，人们在</w:t>
      </w:r>
      <w:proofErr w:type="spellStart"/>
      <w:r w:rsidR="00CF4059" w:rsidRPr="00CF4059">
        <w:rPr>
          <w:rFonts w:ascii="Avenir Next" w:eastAsia="SimSun" w:hAnsi="Avenir Next"/>
          <w:color w:val="222222"/>
          <w:sz w:val="18"/>
          <w:szCs w:val="22"/>
        </w:rPr>
        <w:t>Habano</w:t>
      </w:r>
      <w:r w:rsidR="004309DE">
        <w:rPr>
          <w:rFonts w:ascii="Avenir Next" w:eastAsia="SimSun" w:hAnsi="Avenir Next"/>
          <w:color w:val="222222"/>
          <w:sz w:val="18"/>
          <w:szCs w:val="22"/>
        </w:rPr>
        <w:t>s</w:t>
      </w:r>
      <w:proofErr w:type="spellEnd"/>
      <w:r>
        <w:rPr>
          <w:rFonts w:ascii="Avenir Next" w:eastAsia="SimSun" w:hAnsi="Avenir Next" w:hint="eastAsia"/>
          <w:color w:val="222222"/>
          <w:sz w:val="18"/>
          <w:szCs w:val="22"/>
        </w:rPr>
        <w:t>雪茄中品尝到的热情，均源于雪茄卷制师在制作过程中所注入的激情，而灵感之源便是讲师所诵读的故事。</w:t>
      </w:r>
    </w:p>
    <w:p w14:paraId="51774F2C" w14:textId="77777777" w:rsidR="007A146B" w:rsidRPr="00484C83" w:rsidRDefault="007A146B" w:rsidP="005041E6">
      <w:pPr>
        <w:jc w:val="both"/>
        <w:rPr>
          <w:rFonts w:ascii="Avenir Next" w:hAnsi="Avenir Next"/>
          <w:i/>
          <w:iCs/>
          <w:color w:val="000000" w:themeColor="text1"/>
          <w:sz w:val="18"/>
          <w:szCs w:val="20"/>
          <w:lang w:val="en-GB"/>
        </w:rPr>
      </w:pPr>
    </w:p>
    <w:p w14:paraId="4EB38177" w14:textId="173592D6" w:rsidR="005041E6" w:rsidRPr="007A146B" w:rsidRDefault="007A146B" w:rsidP="005041E6">
      <w:pPr>
        <w:jc w:val="both"/>
        <w:rPr>
          <w:rFonts w:ascii="Avenir Next" w:eastAsia="SimSun" w:hAnsi="Avenir Next" w:cs="Arial"/>
          <w:b/>
          <w:bCs/>
          <w:color w:val="222222"/>
          <w:sz w:val="18"/>
          <w:szCs w:val="22"/>
        </w:rPr>
      </w:pPr>
      <w:r>
        <w:rPr>
          <w:rFonts w:ascii="Avenir Next" w:eastAsia="SimSun" w:hAnsi="Avenir Next" w:hint="eastAsia"/>
          <w:i/>
          <w:iCs/>
          <w:color w:val="222222"/>
          <w:sz w:val="18"/>
          <w:szCs w:val="22"/>
        </w:rPr>
        <w:t>“我们一直说，我们与真力时的密切关系源于品牌共享的价值理念，我们也很自豪地见证了这两个奢侈品牌的标志性作品结合所催生的这对独特腕表。</w:t>
      </w:r>
      <w:r>
        <w:rPr>
          <w:rFonts w:ascii="Avenir Next" w:eastAsia="SimSun" w:hAnsi="Avenir Next" w:hint="eastAsia"/>
          <w:i/>
          <w:iCs/>
          <w:color w:val="222222"/>
          <w:sz w:val="18"/>
          <w:szCs w:val="22"/>
        </w:rPr>
        <w:t>2016</w:t>
      </w:r>
      <w:r>
        <w:rPr>
          <w:rFonts w:ascii="Avenir Next" w:eastAsia="SimSun" w:hAnsi="Avenir Next" w:hint="eastAsia"/>
          <w:i/>
          <w:iCs/>
          <w:color w:val="222222"/>
          <w:sz w:val="18"/>
          <w:szCs w:val="22"/>
        </w:rPr>
        <w:t>年是全球久负盛名的高级烟草品牌</w:t>
      </w:r>
      <w:proofErr w:type="spellStart"/>
      <w:r>
        <w:rPr>
          <w:rFonts w:ascii="Avenir Next" w:eastAsia="SimSun" w:hAnsi="Avenir Next" w:hint="eastAsia"/>
          <w:i/>
          <w:iCs/>
          <w:color w:val="222222"/>
          <w:sz w:val="18"/>
          <w:szCs w:val="22"/>
        </w:rPr>
        <w:t>Cohiba</w:t>
      </w:r>
      <w:proofErr w:type="spellEnd"/>
      <w:r w:rsidR="004309DE">
        <w:rPr>
          <w:rFonts w:ascii="Avenir Next" w:eastAsia="SimSun" w:hAnsi="Avenir Next" w:hint="eastAsia"/>
          <w:i/>
          <w:iCs/>
          <w:color w:val="222222"/>
          <w:sz w:val="18"/>
          <w:szCs w:val="22"/>
        </w:rPr>
        <w:t>（高斯巴）</w:t>
      </w:r>
      <w:r>
        <w:rPr>
          <w:rFonts w:ascii="Avenir Next" w:eastAsia="SimSun" w:hAnsi="Avenir Next" w:hint="eastAsia"/>
          <w:i/>
          <w:iCs/>
          <w:color w:val="222222"/>
          <w:sz w:val="18"/>
          <w:szCs w:val="22"/>
        </w:rPr>
        <w:t>的时代，我们的合作关系也开始于此，并在</w:t>
      </w:r>
      <w:r>
        <w:rPr>
          <w:rFonts w:ascii="Avenir Next" w:eastAsia="SimSun" w:hAnsi="Avenir Next" w:hint="eastAsia"/>
          <w:i/>
          <w:iCs/>
          <w:color w:val="222222"/>
          <w:sz w:val="18"/>
          <w:szCs w:val="22"/>
        </w:rPr>
        <w:t>2017</w:t>
      </w:r>
      <w:r>
        <w:rPr>
          <w:rFonts w:ascii="Avenir Next" w:eastAsia="SimSun" w:hAnsi="Avenir Next" w:hint="eastAsia"/>
          <w:i/>
          <w:iCs/>
          <w:color w:val="222222"/>
          <w:sz w:val="18"/>
          <w:szCs w:val="22"/>
        </w:rPr>
        <w:t>年和</w:t>
      </w:r>
      <w:r>
        <w:rPr>
          <w:rFonts w:ascii="Avenir Next" w:eastAsia="SimSun" w:hAnsi="Avenir Next" w:hint="eastAsia"/>
          <w:i/>
          <w:iCs/>
          <w:color w:val="222222"/>
          <w:sz w:val="18"/>
          <w:szCs w:val="22"/>
        </w:rPr>
        <w:t>2018</w:t>
      </w:r>
      <w:r>
        <w:rPr>
          <w:rFonts w:ascii="Avenir Next" w:eastAsia="SimSun" w:hAnsi="Avenir Next" w:hint="eastAsia"/>
          <w:i/>
          <w:iCs/>
          <w:color w:val="222222"/>
          <w:sz w:val="18"/>
          <w:szCs w:val="22"/>
        </w:rPr>
        <w:t>年合作推出真力时</w:t>
      </w:r>
      <w:proofErr w:type="spellStart"/>
      <w:r w:rsidR="004309DE">
        <w:rPr>
          <w:rFonts w:ascii="Avenir Next" w:eastAsia="SimSun" w:hAnsi="Avenir Next" w:hint="eastAsia"/>
          <w:i/>
          <w:iCs/>
          <w:color w:val="222222"/>
          <w:sz w:val="18"/>
          <w:szCs w:val="22"/>
        </w:rPr>
        <w:t>C</w:t>
      </w:r>
      <w:r w:rsidR="004309DE">
        <w:rPr>
          <w:rFonts w:ascii="Avenir Next" w:eastAsia="SimSun" w:hAnsi="Avenir Next"/>
          <w:i/>
          <w:iCs/>
          <w:color w:val="222222"/>
          <w:sz w:val="18"/>
          <w:szCs w:val="22"/>
        </w:rPr>
        <w:t>ohiba</w:t>
      </w:r>
      <w:proofErr w:type="spellEnd"/>
      <w:r>
        <w:rPr>
          <w:rFonts w:ascii="Avenir Next" w:eastAsia="SimSun" w:hAnsi="Avenir Next" w:hint="eastAsia"/>
          <w:i/>
          <w:iCs/>
          <w:color w:val="222222"/>
          <w:sz w:val="18"/>
          <w:szCs w:val="22"/>
        </w:rPr>
        <w:t>腕表的全新特别版，进一步巩固了我们之间的伙伴关系。接着是在</w:t>
      </w:r>
      <w:r>
        <w:rPr>
          <w:rFonts w:ascii="Avenir Next" w:eastAsia="SimSun" w:hAnsi="Avenir Next" w:hint="eastAsia"/>
          <w:i/>
          <w:iCs/>
          <w:color w:val="222222"/>
          <w:sz w:val="18"/>
          <w:szCs w:val="22"/>
        </w:rPr>
        <w:t>2019</w:t>
      </w:r>
      <w:r>
        <w:rPr>
          <w:rFonts w:ascii="Avenir Next" w:eastAsia="SimSun" w:hAnsi="Avenir Next" w:hint="eastAsia"/>
          <w:i/>
          <w:iCs/>
          <w:color w:val="222222"/>
          <w:sz w:val="18"/>
          <w:szCs w:val="22"/>
        </w:rPr>
        <w:t>年，正值</w:t>
      </w:r>
      <w:r>
        <w:rPr>
          <w:rFonts w:ascii="Avenir Next" w:eastAsia="SimSun" w:hAnsi="Avenir Next" w:hint="eastAsia"/>
          <w:i/>
          <w:iCs/>
          <w:color w:val="222222"/>
          <w:sz w:val="18"/>
          <w:szCs w:val="22"/>
        </w:rPr>
        <w:t>Trinidad</w:t>
      </w:r>
      <w:r w:rsidR="004309DE">
        <w:rPr>
          <w:rFonts w:ascii="Avenir Next" w:eastAsia="SimSun" w:hAnsi="Avenir Next" w:hint="eastAsia"/>
          <w:i/>
          <w:iCs/>
          <w:color w:val="222222"/>
          <w:sz w:val="18"/>
          <w:szCs w:val="22"/>
        </w:rPr>
        <w:t>（特立尼达）</w:t>
      </w:r>
      <w:r>
        <w:rPr>
          <w:rFonts w:ascii="Avenir Next" w:eastAsia="SimSun" w:hAnsi="Avenir Next" w:hint="eastAsia"/>
          <w:i/>
          <w:iCs/>
          <w:color w:val="222222"/>
          <w:sz w:val="18"/>
          <w:szCs w:val="22"/>
        </w:rPr>
        <w:t>品牌成立</w:t>
      </w:r>
      <w:r>
        <w:rPr>
          <w:rFonts w:ascii="Avenir Next" w:eastAsia="SimSun" w:hAnsi="Avenir Next" w:hint="eastAsia"/>
          <w:i/>
          <w:iCs/>
          <w:color w:val="222222"/>
          <w:sz w:val="18"/>
          <w:szCs w:val="22"/>
        </w:rPr>
        <w:t>50</w:t>
      </w:r>
      <w:r>
        <w:rPr>
          <w:rFonts w:ascii="Avenir Next" w:eastAsia="SimSun" w:hAnsi="Avenir Next" w:hint="eastAsia"/>
          <w:i/>
          <w:iCs/>
          <w:color w:val="222222"/>
          <w:sz w:val="18"/>
          <w:szCs w:val="22"/>
        </w:rPr>
        <w:t>周年，真力时推出了</w:t>
      </w:r>
      <w:r>
        <w:rPr>
          <w:rFonts w:ascii="Avenir Next" w:eastAsia="SimSun" w:hAnsi="Avenir Next" w:hint="eastAsia"/>
          <w:i/>
          <w:iCs/>
          <w:color w:val="222222"/>
          <w:sz w:val="18"/>
          <w:szCs w:val="22"/>
        </w:rPr>
        <w:t>3</w:t>
      </w:r>
      <w:r>
        <w:rPr>
          <w:rFonts w:ascii="Avenir Next" w:eastAsia="SimSun" w:hAnsi="Avenir Next" w:hint="eastAsia"/>
          <w:i/>
          <w:iCs/>
          <w:color w:val="222222"/>
          <w:sz w:val="18"/>
          <w:szCs w:val="22"/>
        </w:rPr>
        <w:t>款别致腕表，为</w:t>
      </w:r>
      <w:proofErr w:type="spellStart"/>
      <w:r w:rsidR="004309DE">
        <w:rPr>
          <w:rFonts w:ascii="Avenir Next" w:eastAsia="SimSun" w:hAnsi="Avenir Next"/>
          <w:i/>
          <w:iCs/>
          <w:color w:val="222222"/>
          <w:sz w:val="18"/>
          <w:szCs w:val="22"/>
        </w:rPr>
        <w:t>Habanos</w:t>
      </w:r>
      <w:proofErr w:type="spellEnd"/>
      <w:r>
        <w:rPr>
          <w:rFonts w:ascii="Avenir Next" w:eastAsia="SimSun" w:hAnsi="Avenir Next" w:hint="eastAsia"/>
          <w:i/>
          <w:iCs/>
          <w:color w:val="222222"/>
          <w:sz w:val="18"/>
          <w:szCs w:val="22"/>
        </w:rPr>
        <w:t>的收藏家和爱好者们呈献惊喜。而如今到了</w:t>
      </w:r>
      <w:r w:rsidR="00AA43A4">
        <w:rPr>
          <w:rFonts w:ascii="Avenir Next" w:eastAsia="SimSun" w:hAnsi="Avenir Next" w:hint="eastAsia"/>
          <w:i/>
          <w:iCs/>
          <w:color w:val="222222"/>
          <w:sz w:val="18"/>
          <w:szCs w:val="22"/>
        </w:rPr>
        <w:t>新一个十年的</w:t>
      </w:r>
      <w:r>
        <w:rPr>
          <w:rFonts w:ascii="Avenir Next" w:eastAsia="SimSun" w:hAnsi="Avenir Next" w:hint="eastAsia"/>
          <w:i/>
          <w:iCs/>
          <w:color w:val="222222"/>
          <w:sz w:val="18"/>
          <w:szCs w:val="22"/>
        </w:rPr>
        <w:t>黎明之际，这是一个洋溢热情的时代，一个竭力享受生命每一秒钟的时代。这就是罗密欧与朱丽叶与真力时携手合作的缘由。在享受美妙的</w:t>
      </w:r>
      <w:proofErr w:type="spellStart"/>
      <w:r w:rsidR="00AA43A4">
        <w:rPr>
          <w:rFonts w:ascii="Avenir Next" w:eastAsia="SimSun" w:hAnsi="Avenir Next" w:hint="eastAsia"/>
          <w:i/>
          <w:iCs/>
          <w:color w:val="222222"/>
          <w:sz w:val="18"/>
          <w:szCs w:val="22"/>
        </w:rPr>
        <w:t>H</w:t>
      </w:r>
      <w:r w:rsidR="00AA43A4">
        <w:rPr>
          <w:rFonts w:ascii="Avenir Next" w:eastAsia="SimSun" w:hAnsi="Avenir Next"/>
          <w:i/>
          <w:iCs/>
          <w:color w:val="222222"/>
          <w:sz w:val="18"/>
          <w:szCs w:val="22"/>
        </w:rPr>
        <w:t>abanos</w:t>
      </w:r>
      <w:proofErr w:type="spellEnd"/>
      <w:r>
        <w:rPr>
          <w:rFonts w:ascii="Avenir Next" w:eastAsia="SimSun" w:hAnsi="Avenir Next" w:hint="eastAsia"/>
          <w:i/>
          <w:iCs/>
          <w:color w:val="222222"/>
          <w:sz w:val="18"/>
          <w:szCs w:val="22"/>
        </w:rPr>
        <w:t>的同时，我们</w:t>
      </w:r>
      <w:r w:rsidR="00AA43A4">
        <w:rPr>
          <w:rFonts w:ascii="Avenir Next" w:eastAsia="SimSun" w:hAnsi="Avenir Next" w:hint="eastAsia"/>
          <w:i/>
          <w:iCs/>
          <w:color w:val="222222"/>
          <w:sz w:val="18"/>
          <w:szCs w:val="22"/>
        </w:rPr>
        <w:t>亦</w:t>
      </w:r>
      <w:r>
        <w:rPr>
          <w:rFonts w:ascii="Avenir Next" w:eastAsia="SimSun" w:hAnsi="Avenir Next" w:hint="eastAsia"/>
          <w:i/>
          <w:iCs/>
          <w:color w:val="222222"/>
          <w:sz w:val="18"/>
          <w:szCs w:val="22"/>
        </w:rPr>
        <w:t>可以佩戴这款别致腕表，享受每一刻时光的律动。</w:t>
      </w:r>
      <w:r>
        <w:rPr>
          <w:rFonts w:ascii="Avenir Next" w:eastAsia="SimSun" w:hAnsi="Avenir Next" w:hint="eastAsia"/>
          <w:color w:val="000000" w:themeColor="text1"/>
          <w:sz w:val="18"/>
          <w:szCs w:val="20"/>
        </w:rPr>
        <w:t>”</w:t>
      </w:r>
      <w:r>
        <w:rPr>
          <w:rFonts w:ascii="Avenir Next" w:eastAsia="SimSun" w:hAnsi="Avenir Next" w:hint="eastAsia"/>
          <w:color w:val="000000" w:themeColor="text1"/>
          <w:sz w:val="18"/>
          <w:szCs w:val="20"/>
        </w:rPr>
        <w:t xml:space="preserve"> </w:t>
      </w:r>
      <w:r w:rsidR="004309DE" w:rsidRPr="004309DE">
        <w:rPr>
          <w:rFonts w:ascii="Avenir Next" w:eastAsia="SimSun" w:hAnsi="Avenir Next" w:hint="eastAsia"/>
          <w:color w:val="222222"/>
          <w:sz w:val="18"/>
          <w:szCs w:val="22"/>
        </w:rPr>
        <w:t>古巴著名雪茄制造商</w:t>
      </w:r>
      <w:proofErr w:type="spellStart"/>
      <w:r w:rsidR="004309DE" w:rsidRPr="004309DE">
        <w:rPr>
          <w:rFonts w:ascii="Avenir Next" w:eastAsia="SimSun" w:hAnsi="Avenir Next" w:hint="eastAsia"/>
          <w:color w:val="222222"/>
          <w:sz w:val="18"/>
          <w:szCs w:val="22"/>
        </w:rPr>
        <w:t>Habanos</w:t>
      </w:r>
      <w:proofErr w:type="spellEnd"/>
      <w:r w:rsidR="004309DE" w:rsidRPr="004309DE">
        <w:rPr>
          <w:rFonts w:ascii="Avenir Next" w:eastAsia="SimSun" w:hAnsi="Avenir Next" w:hint="eastAsia"/>
          <w:color w:val="222222"/>
          <w:sz w:val="18"/>
          <w:szCs w:val="22"/>
        </w:rPr>
        <w:t>（哈伯纳斯）业务开发副总裁何塞•玛丽亚•洛佩斯（</w:t>
      </w:r>
      <w:r w:rsidR="004309DE" w:rsidRPr="004309DE">
        <w:rPr>
          <w:rFonts w:ascii="Avenir Next" w:eastAsia="SimSun" w:hAnsi="Avenir Next" w:hint="eastAsia"/>
          <w:color w:val="222222"/>
          <w:sz w:val="18"/>
          <w:szCs w:val="22"/>
        </w:rPr>
        <w:t>Jose Mar</w:t>
      </w:r>
      <w:r w:rsidR="004309DE" w:rsidRPr="004309DE">
        <w:rPr>
          <w:rFonts w:ascii="Avenir Next" w:eastAsia="SimSun" w:hAnsi="Avenir Next" w:hint="eastAsia"/>
          <w:color w:val="222222"/>
          <w:sz w:val="18"/>
          <w:szCs w:val="22"/>
        </w:rPr>
        <w:t>í</w:t>
      </w:r>
      <w:r w:rsidR="004309DE" w:rsidRPr="004309DE">
        <w:rPr>
          <w:rFonts w:ascii="Avenir Next" w:eastAsia="SimSun" w:hAnsi="Avenir Next" w:hint="eastAsia"/>
          <w:color w:val="222222"/>
          <w:sz w:val="18"/>
          <w:szCs w:val="22"/>
        </w:rPr>
        <w:t>a L</w:t>
      </w:r>
      <w:r w:rsidR="004309DE" w:rsidRPr="004309DE">
        <w:rPr>
          <w:rFonts w:ascii="Avenir Next" w:eastAsia="SimSun" w:hAnsi="Avenir Next" w:hint="eastAsia"/>
          <w:color w:val="222222"/>
          <w:sz w:val="18"/>
          <w:szCs w:val="22"/>
        </w:rPr>
        <w:t>ó</w:t>
      </w:r>
      <w:proofErr w:type="spellStart"/>
      <w:r w:rsidR="004309DE" w:rsidRPr="004309DE">
        <w:rPr>
          <w:rFonts w:ascii="Avenir Next" w:eastAsia="SimSun" w:hAnsi="Avenir Next" w:hint="eastAsia"/>
          <w:color w:val="222222"/>
          <w:sz w:val="18"/>
          <w:szCs w:val="22"/>
        </w:rPr>
        <w:t>pez</w:t>
      </w:r>
      <w:proofErr w:type="spellEnd"/>
      <w:r w:rsidR="004309DE" w:rsidRPr="004309DE">
        <w:rPr>
          <w:rFonts w:ascii="Avenir Next" w:eastAsia="SimSun" w:hAnsi="Avenir Next" w:hint="eastAsia"/>
          <w:color w:val="222222"/>
          <w:sz w:val="18"/>
          <w:szCs w:val="22"/>
        </w:rPr>
        <w:t>）</w:t>
      </w:r>
      <w:r w:rsidRPr="00484C83">
        <w:rPr>
          <w:rFonts w:ascii="Avenir Next" w:eastAsia="SimSun" w:hAnsi="Avenir Next" w:hint="eastAsia"/>
          <w:color w:val="222222"/>
          <w:sz w:val="18"/>
          <w:szCs w:val="22"/>
        </w:rPr>
        <w:t>说道。</w:t>
      </w:r>
      <w:r w:rsidRPr="00484C83">
        <w:rPr>
          <w:rFonts w:ascii="Avenir Next" w:eastAsia="SimSun" w:hAnsi="Avenir Next" w:hint="eastAsia"/>
          <w:color w:val="222222"/>
          <w:sz w:val="18"/>
          <w:szCs w:val="22"/>
        </w:rPr>
        <w:t xml:space="preserve"> </w:t>
      </w:r>
    </w:p>
    <w:p w14:paraId="71A9DB42" w14:textId="77777777" w:rsidR="00F233E4" w:rsidRPr="007A146B" w:rsidRDefault="00F233E4" w:rsidP="00F233E4">
      <w:pPr>
        <w:rPr>
          <w:rFonts w:ascii="Arial" w:hAnsi="Arial" w:cs="Arial"/>
          <w:b/>
          <w:bCs/>
          <w:color w:val="222222"/>
          <w:sz w:val="20"/>
          <w:szCs w:val="20"/>
          <w:lang w:val="es-ES"/>
        </w:rPr>
      </w:pPr>
    </w:p>
    <w:p w14:paraId="14392D32" w14:textId="77777777" w:rsidR="000628C4" w:rsidRPr="007A146B" w:rsidRDefault="000628C4" w:rsidP="00F233E4">
      <w:pPr>
        <w:rPr>
          <w:rFonts w:ascii="Arial" w:hAnsi="Arial" w:cs="Arial"/>
          <w:b/>
          <w:bCs/>
          <w:color w:val="222222"/>
          <w:sz w:val="20"/>
          <w:szCs w:val="20"/>
          <w:lang w:val="es-ES"/>
        </w:rPr>
      </w:pPr>
    </w:p>
    <w:p w14:paraId="70879953" w14:textId="77777777" w:rsidR="000628C4" w:rsidRPr="000628C4" w:rsidRDefault="000628C4" w:rsidP="00F233E4">
      <w:pPr>
        <w:rPr>
          <w:rFonts w:ascii="Arial" w:hAnsi="Arial" w:cs="Arial"/>
          <w:color w:val="222222"/>
          <w:sz w:val="20"/>
          <w:szCs w:val="20"/>
          <w:lang w:val="es-ES"/>
        </w:rPr>
      </w:pPr>
    </w:p>
    <w:p w14:paraId="1D11EDE8" w14:textId="77777777" w:rsidR="000628C4" w:rsidRPr="000628C4" w:rsidRDefault="000628C4" w:rsidP="00F233E4">
      <w:pPr>
        <w:rPr>
          <w:rFonts w:ascii="Arial" w:hAnsi="Arial" w:cs="Arial"/>
          <w:color w:val="222222"/>
          <w:sz w:val="20"/>
          <w:szCs w:val="20"/>
          <w:lang w:val="es-ES"/>
        </w:rPr>
      </w:pPr>
    </w:p>
    <w:p w14:paraId="5785B6EC" w14:textId="3FC75859" w:rsidR="007A146B" w:rsidRDefault="007A146B" w:rsidP="00CE3F27">
      <w:pPr>
        <w:jc w:val="both"/>
        <w:rPr>
          <w:rFonts w:ascii="Avenir Next" w:eastAsia="Times New Roman" w:hAnsi="Avenir Next" w:cs="Arial"/>
          <w:b/>
          <w:sz w:val="18"/>
          <w:szCs w:val="18"/>
          <w:lang w:val="es-ES"/>
        </w:rPr>
      </w:pPr>
      <w:bookmarkStart w:id="0" w:name="_GoBack"/>
      <w:bookmarkEnd w:id="0"/>
    </w:p>
    <w:p w14:paraId="5D95154A" w14:textId="3B5E923F" w:rsidR="007A146B" w:rsidRDefault="007A146B" w:rsidP="00CE3F27">
      <w:pPr>
        <w:jc w:val="both"/>
        <w:rPr>
          <w:rFonts w:ascii="Avenir Next" w:eastAsia="Times New Roman" w:hAnsi="Avenir Next" w:cs="Arial"/>
          <w:b/>
          <w:sz w:val="18"/>
          <w:szCs w:val="18"/>
          <w:lang w:val="es-ES"/>
        </w:rPr>
      </w:pPr>
    </w:p>
    <w:p w14:paraId="6F61085C" w14:textId="77777777" w:rsidR="00484C83" w:rsidRPr="000628C4" w:rsidRDefault="00484C83" w:rsidP="00484C83">
      <w:pPr>
        <w:jc w:val="both"/>
        <w:rPr>
          <w:rFonts w:ascii="Avenir Next" w:eastAsia="Times New Roman" w:hAnsi="Avenir Next" w:cs="Arial"/>
          <w:b/>
          <w:sz w:val="18"/>
          <w:szCs w:val="18"/>
          <w:lang w:val="es-ES"/>
        </w:rPr>
      </w:pPr>
    </w:p>
    <w:p w14:paraId="361D56F9" w14:textId="77777777" w:rsidR="007A146B" w:rsidRPr="000628C4" w:rsidRDefault="007A146B" w:rsidP="00CE3F27">
      <w:pPr>
        <w:jc w:val="both"/>
        <w:rPr>
          <w:rFonts w:ascii="Avenir Next" w:eastAsia="Times New Roman" w:hAnsi="Avenir Next" w:cs="Arial"/>
          <w:b/>
          <w:sz w:val="18"/>
          <w:szCs w:val="18"/>
          <w:lang w:val="es-ES"/>
        </w:rPr>
      </w:pPr>
    </w:p>
    <w:p w14:paraId="03A027F4" w14:textId="77777777" w:rsidR="00CE3F27" w:rsidRPr="000628C4" w:rsidRDefault="00CE3F27" w:rsidP="00CE3F27">
      <w:pPr>
        <w:jc w:val="both"/>
        <w:rPr>
          <w:rFonts w:ascii="Avenir Next" w:eastAsia="Times New Roman" w:hAnsi="Avenir Next" w:cs="Arial"/>
          <w:b/>
          <w:sz w:val="18"/>
          <w:szCs w:val="18"/>
          <w:lang w:val="es-ES"/>
        </w:rPr>
      </w:pPr>
    </w:p>
    <w:p w14:paraId="019AC16A" w14:textId="7A74D985" w:rsidR="00CE3F27" w:rsidRPr="002B0D3A" w:rsidRDefault="00CE3F27" w:rsidP="00CE3F27">
      <w:pPr>
        <w:jc w:val="both"/>
        <w:rPr>
          <w:rFonts w:ascii="Avenir Next" w:eastAsia="SimSun" w:hAnsi="Avenir Next" w:cs="Arial"/>
          <w:b/>
          <w:i/>
          <w:sz w:val="18"/>
          <w:szCs w:val="18"/>
          <w:lang w:val="es-ES"/>
        </w:rPr>
      </w:pPr>
      <w:r>
        <w:rPr>
          <w:rFonts w:ascii="Avenir Next" w:eastAsia="SimSun" w:hAnsi="Avenir Next" w:hint="eastAsia"/>
          <w:b/>
          <w:sz w:val="18"/>
          <w:szCs w:val="18"/>
        </w:rPr>
        <w:t>真力时</w:t>
      </w:r>
      <w:r w:rsidRPr="002B0D3A">
        <w:rPr>
          <w:rFonts w:ascii="Avenir Next" w:eastAsia="SimSun" w:hAnsi="Avenir Next" w:hint="eastAsia"/>
          <w:b/>
          <w:sz w:val="18"/>
          <w:szCs w:val="18"/>
          <w:lang w:val="es-ES"/>
        </w:rPr>
        <w:t>：</w:t>
      </w:r>
      <w:r>
        <w:rPr>
          <w:rFonts w:ascii="Avenir Next" w:eastAsia="SimSun" w:hAnsi="Avenir Next" w:hint="eastAsia"/>
          <w:b/>
          <w:i/>
          <w:sz w:val="18"/>
          <w:szCs w:val="18"/>
        </w:rPr>
        <w:t>触手分秒之真。</w:t>
      </w:r>
    </w:p>
    <w:p w14:paraId="28FAA353" w14:textId="77777777" w:rsidR="00CE3F27" w:rsidRPr="002B0D3A" w:rsidRDefault="00CE3F27" w:rsidP="00CE3F27">
      <w:pPr>
        <w:jc w:val="both"/>
        <w:rPr>
          <w:rFonts w:ascii="Avenir Next" w:eastAsia="Times New Roman" w:hAnsi="Avenir Next" w:cs="Arial"/>
          <w:b/>
          <w:sz w:val="18"/>
          <w:szCs w:val="18"/>
          <w:lang w:val="es-ES"/>
        </w:rPr>
      </w:pPr>
    </w:p>
    <w:p w14:paraId="32587A40" w14:textId="77777777" w:rsidR="00CE3F27" w:rsidRPr="00535804" w:rsidRDefault="00CE3F27" w:rsidP="00CE3F27">
      <w:pPr>
        <w:jc w:val="both"/>
        <w:rPr>
          <w:rFonts w:ascii="Avenir Next" w:eastAsia="SimSun" w:hAnsi="Avenir Next" w:cs="Arial"/>
          <w:sz w:val="18"/>
          <w:szCs w:val="18"/>
        </w:rPr>
      </w:pPr>
      <w:r>
        <w:rPr>
          <w:rFonts w:ascii="Avenir Next" w:eastAsia="SimSun" w:hAnsi="Avenir Next" w:hint="eastAsia"/>
          <w:sz w:val="18"/>
          <w:szCs w:val="18"/>
        </w:rPr>
        <w:t>真力时激励我们每个人心怀鸿鹄之志</w:t>
      </w:r>
      <w:r w:rsidRPr="002B0D3A">
        <w:rPr>
          <w:rFonts w:ascii="Avenir Next" w:eastAsia="SimSun" w:hAnsi="Avenir Next" w:hint="eastAsia"/>
          <w:sz w:val="18"/>
          <w:szCs w:val="18"/>
          <w:lang w:val="es-ES"/>
        </w:rPr>
        <w:t>，</w:t>
      </w:r>
      <w:r>
        <w:rPr>
          <w:rFonts w:ascii="Avenir Next" w:eastAsia="SimSun" w:hAnsi="Avenir Next" w:hint="eastAsia"/>
          <w:sz w:val="18"/>
          <w:szCs w:val="18"/>
        </w:rPr>
        <w:t>砥砺前行</w:t>
      </w:r>
      <w:r w:rsidRPr="002B0D3A">
        <w:rPr>
          <w:rFonts w:ascii="Avenir Next" w:eastAsia="SimSun" w:hAnsi="Avenir Next" w:hint="eastAsia"/>
          <w:sz w:val="18"/>
          <w:szCs w:val="18"/>
          <w:lang w:val="es-ES"/>
        </w:rPr>
        <w:t>，</w:t>
      </w:r>
      <w:r>
        <w:rPr>
          <w:rFonts w:ascii="Avenir Next" w:eastAsia="SimSun" w:hAnsi="Avenir Next" w:hint="eastAsia"/>
          <w:sz w:val="18"/>
          <w:szCs w:val="18"/>
        </w:rPr>
        <w:t>让梦想成真。自</w:t>
      </w:r>
      <w:r>
        <w:rPr>
          <w:rFonts w:ascii="Avenir Next" w:eastAsia="SimSun" w:hAnsi="Avenir Next" w:hint="eastAsia"/>
          <w:sz w:val="18"/>
          <w:szCs w:val="18"/>
        </w:rPr>
        <w:t>1865</w:t>
      </w:r>
      <w:r>
        <w:rPr>
          <w:rFonts w:ascii="Avenir Next" w:eastAsia="SimSun" w:hAnsi="Avenir Next" w:hint="eastAsia"/>
          <w:sz w:val="18"/>
          <w:szCs w:val="18"/>
        </w:rPr>
        <w:t>年真力时成为首家具有现代意义的制表商以来，腕表便伴随着有远大梦想的杰出人物实现改变人类历史的壮举——路易·布莱里奥（</w:t>
      </w:r>
      <w:r>
        <w:rPr>
          <w:rFonts w:ascii="Avenir Next" w:eastAsia="SimSun" w:hAnsi="Avenir Next" w:hint="eastAsia"/>
          <w:sz w:val="18"/>
          <w:szCs w:val="18"/>
        </w:rPr>
        <w:t>Louis Bl</w:t>
      </w:r>
      <w:r>
        <w:rPr>
          <w:rFonts w:ascii="Avenir Next" w:eastAsia="SimSun" w:hAnsi="Avenir Next" w:hint="eastAsia"/>
          <w:sz w:val="18"/>
          <w:szCs w:val="18"/>
        </w:rPr>
        <w:t>é</w:t>
      </w:r>
      <w:r>
        <w:rPr>
          <w:rFonts w:ascii="Avenir Next" w:eastAsia="SimSun" w:hAnsi="Avenir Next" w:hint="eastAsia"/>
          <w:sz w:val="18"/>
          <w:szCs w:val="18"/>
        </w:rPr>
        <w:t>riot</w:t>
      </w:r>
      <w:r>
        <w:rPr>
          <w:rFonts w:ascii="Avenir Next" w:eastAsia="SimSun" w:hAnsi="Avenir Next" w:hint="eastAsia"/>
          <w:sz w:val="18"/>
          <w:szCs w:val="18"/>
        </w:rPr>
        <w:t>）历史性地飞越英吉利海峡，菲利克斯·鲍加特纳（</w:t>
      </w:r>
      <w:r>
        <w:rPr>
          <w:rFonts w:ascii="Avenir Next" w:eastAsia="SimSun" w:hAnsi="Avenir Next" w:hint="eastAsia"/>
          <w:sz w:val="18"/>
          <w:szCs w:val="18"/>
        </w:rPr>
        <w:t>Felix Baumgartner</w:t>
      </w:r>
      <w:r>
        <w:rPr>
          <w:rFonts w:ascii="Avenir Next" w:eastAsia="SimSun" w:hAnsi="Avenir Next" w:hint="eastAsia"/>
          <w:sz w:val="18"/>
          <w:szCs w:val="18"/>
        </w:rPr>
        <w:t>）创纪录地完成平流层高空自由落体突破音障。</w:t>
      </w:r>
      <w:r>
        <w:rPr>
          <w:rFonts w:ascii="Avenir Next" w:eastAsia="SimSun" w:hAnsi="Avenir Next" w:hint="eastAsia"/>
          <w:sz w:val="18"/>
          <w:szCs w:val="18"/>
        </w:rPr>
        <w:t xml:space="preserve"> </w:t>
      </w:r>
    </w:p>
    <w:p w14:paraId="0756B917" w14:textId="77777777" w:rsidR="00CE3F27" w:rsidRPr="00535804" w:rsidRDefault="00CE3F27" w:rsidP="00CE3F27">
      <w:pPr>
        <w:jc w:val="both"/>
        <w:rPr>
          <w:rFonts w:ascii="Avenir Next" w:eastAsia="Times New Roman" w:hAnsi="Avenir Next" w:cs="Arial"/>
          <w:sz w:val="18"/>
          <w:szCs w:val="18"/>
        </w:rPr>
      </w:pPr>
    </w:p>
    <w:p w14:paraId="25075C4B" w14:textId="77777777" w:rsidR="00CE3F27" w:rsidRPr="00535804" w:rsidRDefault="00CE3F27" w:rsidP="00CE3F27">
      <w:pPr>
        <w:jc w:val="both"/>
        <w:rPr>
          <w:rFonts w:ascii="Avenir Next" w:eastAsia="SimSun" w:hAnsi="Avenir Next" w:cs="Arial"/>
          <w:sz w:val="18"/>
          <w:szCs w:val="18"/>
        </w:rPr>
      </w:pPr>
      <w:r>
        <w:rPr>
          <w:rFonts w:ascii="Avenir Next" w:eastAsia="SimSun" w:hAnsi="Avenir Next" w:hint="eastAsia"/>
          <w:sz w:val="18"/>
          <w:szCs w:val="18"/>
        </w:rPr>
        <w:t>以创新作为启明星的真力时在所有表款中都配备内部开发和制造的非凡机芯。从首款自动计时码表</w:t>
      </w:r>
      <w:r>
        <w:rPr>
          <w:rFonts w:ascii="Avenir Next" w:eastAsia="SimSun" w:hAnsi="Avenir Next" w:hint="eastAsia"/>
          <w:sz w:val="18"/>
          <w:szCs w:val="18"/>
        </w:rPr>
        <w:t>El Primero</w:t>
      </w:r>
      <w:r>
        <w:rPr>
          <w:rFonts w:ascii="Avenir Next" w:eastAsia="SimSun" w:hAnsi="Avenir Next" w:hint="eastAsia"/>
          <w:sz w:val="18"/>
          <w:szCs w:val="18"/>
        </w:rPr>
        <w:t>，到计时精准度达</w:t>
      </w:r>
      <w:r>
        <w:rPr>
          <w:rFonts w:ascii="Avenir Next" w:eastAsia="SimSun" w:hAnsi="Avenir Next" w:hint="eastAsia"/>
          <w:sz w:val="18"/>
          <w:szCs w:val="18"/>
        </w:rPr>
        <w:t>1/100</w:t>
      </w:r>
      <w:r>
        <w:rPr>
          <w:rFonts w:ascii="Avenir Next" w:eastAsia="SimSun" w:hAnsi="Avenir Next" w:hint="eastAsia"/>
          <w:sz w:val="18"/>
          <w:szCs w:val="18"/>
        </w:rPr>
        <w:t>秒的高精准度计时码表</w:t>
      </w:r>
      <w:r>
        <w:rPr>
          <w:rFonts w:ascii="Avenir Next" w:eastAsia="SimSun" w:hAnsi="Avenir Next" w:hint="eastAsia"/>
          <w:sz w:val="18"/>
          <w:szCs w:val="18"/>
        </w:rPr>
        <w:t>El Primero 21</w:t>
      </w:r>
      <w:r>
        <w:rPr>
          <w:rFonts w:ascii="Avenir Next" w:eastAsia="SimSun" w:hAnsi="Avenir Next" w:hint="eastAsia"/>
          <w:sz w:val="18"/>
          <w:szCs w:val="18"/>
        </w:rPr>
        <w:t>，以及通过一片单晶硅振盘革新</w:t>
      </w:r>
      <w:r>
        <w:rPr>
          <w:rFonts w:ascii="Avenir Next" w:eastAsia="SimSun" w:hAnsi="Avenir Next" w:hint="eastAsia"/>
          <w:sz w:val="18"/>
          <w:szCs w:val="18"/>
        </w:rPr>
        <w:t>30</w:t>
      </w:r>
      <w:r>
        <w:rPr>
          <w:rFonts w:ascii="Avenir Next" w:eastAsia="SimSun" w:hAnsi="Avenir Next" w:hint="eastAsia"/>
          <w:sz w:val="18"/>
          <w:szCs w:val="18"/>
        </w:rPr>
        <w:t>多个零件组成的传统擒纵系统的</w:t>
      </w:r>
      <w:r>
        <w:rPr>
          <w:rFonts w:ascii="Avenir Next" w:eastAsia="SimSun" w:hAnsi="Avenir Next" w:hint="eastAsia"/>
          <w:sz w:val="18"/>
          <w:szCs w:val="18"/>
        </w:rPr>
        <w:t>Inventor</w:t>
      </w:r>
      <w:r>
        <w:rPr>
          <w:rFonts w:ascii="Avenir Next" w:eastAsia="SimSun" w:hAnsi="Avenir Next" w:hint="eastAsia"/>
          <w:sz w:val="18"/>
          <w:szCs w:val="18"/>
        </w:rPr>
        <w:t>创想家腕表，品牌始终致力于超越自我，不断创新。自</w:t>
      </w:r>
      <w:r>
        <w:rPr>
          <w:rFonts w:ascii="Avenir Next" w:eastAsia="SimSun" w:hAnsi="Avenir Next" w:hint="eastAsia"/>
          <w:sz w:val="18"/>
          <w:szCs w:val="18"/>
        </w:rPr>
        <w:t>1865</w:t>
      </w:r>
      <w:r>
        <w:rPr>
          <w:rFonts w:ascii="Avenir Next" w:eastAsia="SimSun" w:hAnsi="Avenir Next" w:hint="eastAsia"/>
          <w:sz w:val="18"/>
          <w:szCs w:val="18"/>
        </w:rPr>
        <w:t>年以来，真力时陪伴着那些敢于挑战自己并为理想积极奋斗的人们，共同创造瑞士制表业的未来。触手分秒之真，就在当下。</w:t>
      </w:r>
    </w:p>
    <w:p w14:paraId="47A78B60" w14:textId="2E323C2C" w:rsidR="00CE3F27" w:rsidRDefault="00CE3F27">
      <w:pPr>
        <w:rPr>
          <w:rFonts w:ascii="Arial" w:hAnsi="Arial" w:cs="Arial"/>
          <w:color w:val="222222"/>
          <w:sz w:val="20"/>
          <w:szCs w:val="20"/>
        </w:rPr>
      </w:pPr>
    </w:p>
    <w:p w14:paraId="583B37E7" w14:textId="72DC838A" w:rsidR="003E0BE7" w:rsidRDefault="003E0BE7">
      <w:pPr>
        <w:rPr>
          <w:rFonts w:ascii="Arial" w:hAnsi="Arial" w:cs="Arial"/>
          <w:color w:val="222222"/>
          <w:sz w:val="20"/>
          <w:szCs w:val="20"/>
        </w:rPr>
      </w:pPr>
    </w:p>
    <w:p w14:paraId="10AF312F" w14:textId="2BFE88DB" w:rsidR="003E0BE7" w:rsidRDefault="003E0BE7">
      <w:pPr>
        <w:rPr>
          <w:rFonts w:ascii="Arial" w:hAnsi="Arial" w:cs="Arial"/>
          <w:color w:val="222222"/>
          <w:sz w:val="20"/>
          <w:szCs w:val="20"/>
        </w:rPr>
      </w:pPr>
    </w:p>
    <w:p w14:paraId="5ED4F68C" w14:textId="2B035385" w:rsidR="003E0BE7" w:rsidRDefault="003E0BE7">
      <w:pPr>
        <w:rPr>
          <w:rFonts w:ascii="Arial" w:hAnsi="Arial" w:cs="Arial"/>
          <w:color w:val="222222"/>
          <w:sz w:val="20"/>
          <w:szCs w:val="20"/>
        </w:rPr>
      </w:pPr>
    </w:p>
    <w:p w14:paraId="39A7D60E" w14:textId="76CBAE86" w:rsidR="003E0BE7" w:rsidRDefault="003E0BE7">
      <w:pPr>
        <w:rPr>
          <w:rFonts w:ascii="Arial" w:hAnsi="Arial" w:cs="Arial"/>
          <w:color w:val="222222"/>
          <w:sz w:val="20"/>
          <w:szCs w:val="20"/>
        </w:rPr>
      </w:pPr>
    </w:p>
    <w:p w14:paraId="7EF349E8" w14:textId="5667339A" w:rsidR="003E0BE7" w:rsidRDefault="003E0BE7">
      <w:pPr>
        <w:rPr>
          <w:rFonts w:ascii="Arial" w:hAnsi="Arial" w:cs="Arial"/>
          <w:color w:val="222222"/>
          <w:sz w:val="20"/>
          <w:szCs w:val="20"/>
        </w:rPr>
      </w:pPr>
    </w:p>
    <w:p w14:paraId="5033918E" w14:textId="6563E307" w:rsidR="003E0BE7" w:rsidRDefault="003E0BE7">
      <w:pPr>
        <w:rPr>
          <w:rFonts w:ascii="Arial" w:hAnsi="Arial" w:cs="Arial"/>
          <w:color w:val="222222"/>
          <w:sz w:val="20"/>
          <w:szCs w:val="20"/>
        </w:rPr>
      </w:pPr>
    </w:p>
    <w:p w14:paraId="440979B4" w14:textId="3A8ED964" w:rsidR="003E0BE7" w:rsidRDefault="003E0BE7">
      <w:pPr>
        <w:rPr>
          <w:rFonts w:ascii="Arial" w:hAnsi="Arial" w:cs="Arial"/>
          <w:color w:val="222222"/>
          <w:sz w:val="20"/>
          <w:szCs w:val="20"/>
        </w:rPr>
      </w:pPr>
    </w:p>
    <w:p w14:paraId="1536937E" w14:textId="69C50B28" w:rsidR="003E0BE7" w:rsidRDefault="003E0BE7">
      <w:pPr>
        <w:rPr>
          <w:rFonts w:ascii="Arial" w:hAnsi="Arial" w:cs="Arial"/>
          <w:color w:val="222222"/>
          <w:sz w:val="20"/>
          <w:szCs w:val="20"/>
        </w:rPr>
      </w:pPr>
    </w:p>
    <w:p w14:paraId="4749FB30" w14:textId="7C362B5D" w:rsidR="003E0BE7" w:rsidRDefault="003E0BE7">
      <w:pPr>
        <w:rPr>
          <w:rFonts w:ascii="Arial" w:hAnsi="Arial" w:cs="Arial"/>
          <w:color w:val="222222"/>
          <w:sz w:val="20"/>
          <w:szCs w:val="20"/>
        </w:rPr>
      </w:pPr>
    </w:p>
    <w:p w14:paraId="452A8133" w14:textId="0AAB6975" w:rsidR="003E0BE7" w:rsidRDefault="003E0BE7">
      <w:pPr>
        <w:rPr>
          <w:rFonts w:ascii="Arial" w:hAnsi="Arial" w:cs="Arial"/>
          <w:color w:val="222222"/>
          <w:sz w:val="20"/>
          <w:szCs w:val="20"/>
        </w:rPr>
      </w:pPr>
    </w:p>
    <w:p w14:paraId="6CF95E81" w14:textId="35AB7320" w:rsidR="003E0BE7" w:rsidRDefault="003E0BE7">
      <w:pPr>
        <w:rPr>
          <w:rFonts w:ascii="Arial" w:hAnsi="Arial" w:cs="Arial"/>
          <w:color w:val="222222"/>
          <w:sz w:val="20"/>
          <w:szCs w:val="20"/>
        </w:rPr>
      </w:pPr>
    </w:p>
    <w:p w14:paraId="0D6C5AA2" w14:textId="10DDC1AF" w:rsidR="003E0BE7" w:rsidRDefault="003E0BE7">
      <w:pPr>
        <w:rPr>
          <w:rFonts w:ascii="Arial" w:hAnsi="Arial" w:cs="Arial"/>
          <w:color w:val="222222"/>
          <w:sz w:val="20"/>
          <w:szCs w:val="20"/>
        </w:rPr>
      </w:pPr>
    </w:p>
    <w:p w14:paraId="265C1F55" w14:textId="372AC1AB" w:rsidR="003E0BE7" w:rsidRDefault="003E0BE7">
      <w:pPr>
        <w:rPr>
          <w:rFonts w:ascii="Arial" w:hAnsi="Arial" w:cs="Arial"/>
          <w:color w:val="222222"/>
          <w:sz w:val="20"/>
          <w:szCs w:val="20"/>
        </w:rPr>
      </w:pPr>
    </w:p>
    <w:p w14:paraId="7E548307" w14:textId="0B338F71" w:rsidR="003E0BE7" w:rsidRDefault="003E0BE7">
      <w:pPr>
        <w:rPr>
          <w:rFonts w:ascii="Arial" w:hAnsi="Arial" w:cs="Arial"/>
          <w:color w:val="222222"/>
          <w:sz w:val="20"/>
          <w:szCs w:val="20"/>
        </w:rPr>
      </w:pPr>
    </w:p>
    <w:p w14:paraId="5412AB1B" w14:textId="6B3B0877" w:rsidR="003E0BE7" w:rsidRDefault="003E0BE7">
      <w:pPr>
        <w:rPr>
          <w:rFonts w:ascii="Arial" w:hAnsi="Arial" w:cs="Arial"/>
          <w:color w:val="222222"/>
          <w:sz w:val="20"/>
          <w:szCs w:val="20"/>
        </w:rPr>
      </w:pPr>
    </w:p>
    <w:p w14:paraId="52C0BF61" w14:textId="477AD9B5" w:rsidR="003E0BE7" w:rsidRDefault="003E0BE7">
      <w:pPr>
        <w:rPr>
          <w:rFonts w:ascii="Arial" w:hAnsi="Arial" w:cs="Arial"/>
          <w:color w:val="222222"/>
          <w:sz w:val="20"/>
          <w:szCs w:val="20"/>
        </w:rPr>
      </w:pPr>
    </w:p>
    <w:p w14:paraId="4EFEDD0E" w14:textId="227335EF" w:rsidR="003E0BE7" w:rsidRDefault="003E0BE7">
      <w:pPr>
        <w:rPr>
          <w:rFonts w:ascii="Arial" w:hAnsi="Arial" w:cs="Arial"/>
          <w:color w:val="222222"/>
          <w:sz w:val="20"/>
          <w:szCs w:val="20"/>
        </w:rPr>
      </w:pPr>
    </w:p>
    <w:p w14:paraId="38E8CF1E" w14:textId="565E7BB4" w:rsidR="003E0BE7" w:rsidRDefault="003E0BE7">
      <w:pPr>
        <w:rPr>
          <w:rFonts w:ascii="Arial" w:hAnsi="Arial" w:cs="Arial"/>
          <w:color w:val="222222"/>
          <w:sz w:val="20"/>
          <w:szCs w:val="20"/>
        </w:rPr>
      </w:pPr>
    </w:p>
    <w:p w14:paraId="01BC7F03" w14:textId="376148AB" w:rsidR="003E0BE7" w:rsidRDefault="003E0BE7">
      <w:pPr>
        <w:rPr>
          <w:rFonts w:ascii="Arial" w:hAnsi="Arial" w:cs="Arial"/>
          <w:color w:val="222222"/>
          <w:sz w:val="20"/>
          <w:szCs w:val="20"/>
        </w:rPr>
      </w:pPr>
    </w:p>
    <w:p w14:paraId="2A2D92E7" w14:textId="31697D0A" w:rsidR="003E0BE7" w:rsidRDefault="003E0BE7">
      <w:pPr>
        <w:rPr>
          <w:rFonts w:ascii="Arial" w:hAnsi="Arial" w:cs="Arial"/>
          <w:color w:val="222222"/>
          <w:sz w:val="20"/>
          <w:szCs w:val="20"/>
        </w:rPr>
      </w:pPr>
    </w:p>
    <w:p w14:paraId="36EEA94C" w14:textId="7CE19914" w:rsidR="003E0BE7" w:rsidRDefault="003E0BE7">
      <w:pPr>
        <w:rPr>
          <w:rFonts w:ascii="Arial" w:hAnsi="Arial" w:cs="Arial"/>
          <w:color w:val="222222"/>
          <w:sz w:val="20"/>
          <w:szCs w:val="20"/>
        </w:rPr>
      </w:pPr>
    </w:p>
    <w:p w14:paraId="75BA979D" w14:textId="12574BE9" w:rsidR="003E0BE7" w:rsidRDefault="003E0BE7">
      <w:pPr>
        <w:rPr>
          <w:rFonts w:ascii="Arial" w:hAnsi="Arial" w:cs="Arial"/>
          <w:color w:val="222222"/>
          <w:sz w:val="20"/>
          <w:szCs w:val="20"/>
        </w:rPr>
      </w:pPr>
    </w:p>
    <w:p w14:paraId="3A07F672" w14:textId="5E865438" w:rsidR="003E0BE7" w:rsidRDefault="003E0BE7">
      <w:pPr>
        <w:rPr>
          <w:rFonts w:ascii="Arial" w:hAnsi="Arial" w:cs="Arial"/>
          <w:color w:val="222222"/>
          <w:sz w:val="20"/>
          <w:szCs w:val="20"/>
        </w:rPr>
      </w:pPr>
    </w:p>
    <w:p w14:paraId="6259DC42" w14:textId="2C63A9BE" w:rsidR="003E0BE7" w:rsidRDefault="003E0BE7">
      <w:pPr>
        <w:rPr>
          <w:rFonts w:ascii="Arial" w:hAnsi="Arial" w:cs="Arial"/>
          <w:color w:val="222222"/>
          <w:sz w:val="20"/>
          <w:szCs w:val="20"/>
        </w:rPr>
      </w:pPr>
    </w:p>
    <w:p w14:paraId="0673A8BB" w14:textId="1E1CC515" w:rsidR="003E0BE7" w:rsidRDefault="003E0BE7">
      <w:pPr>
        <w:rPr>
          <w:rFonts w:ascii="Arial" w:hAnsi="Arial" w:cs="Arial"/>
          <w:color w:val="222222"/>
          <w:sz w:val="20"/>
          <w:szCs w:val="20"/>
        </w:rPr>
      </w:pPr>
    </w:p>
    <w:p w14:paraId="50C1847B" w14:textId="2B0431F6" w:rsidR="003E0BE7" w:rsidRDefault="003E0BE7">
      <w:pPr>
        <w:rPr>
          <w:rFonts w:ascii="Arial" w:hAnsi="Arial" w:cs="Arial"/>
          <w:color w:val="222222"/>
          <w:sz w:val="20"/>
          <w:szCs w:val="20"/>
        </w:rPr>
      </w:pPr>
    </w:p>
    <w:p w14:paraId="5AFD6496" w14:textId="4608AD80" w:rsidR="003E0BE7" w:rsidRDefault="003E0BE7">
      <w:pPr>
        <w:rPr>
          <w:rFonts w:ascii="Arial" w:hAnsi="Arial" w:cs="Arial"/>
          <w:color w:val="222222"/>
          <w:sz w:val="20"/>
          <w:szCs w:val="20"/>
        </w:rPr>
      </w:pPr>
    </w:p>
    <w:p w14:paraId="55F4EDA0" w14:textId="304D0312" w:rsidR="003E0BE7" w:rsidRDefault="003E0BE7">
      <w:pPr>
        <w:rPr>
          <w:rFonts w:ascii="Arial" w:hAnsi="Arial" w:cs="Arial"/>
          <w:color w:val="222222"/>
          <w:sz w:val="20"/>
          <w:szCs w:val="20"/>
        </w:rPr>
      </w:pPr>
    </w:p>
    <w:p w14:paraId="157B8B41" w14:textId="3F99FB8E" w:rsidR="003E0BE7" w:rsidRDefault="003E0BE7">
      <w:pPr>
        <w:rPr>
          <w:rFonts w:ascii="Arial" w:hAnsi="Arial" w:cs="Arial"/>
          <w:color w:val="222222"/>
          <w:sz w:val="20"/>
          <w:szCs w:val="20"/>
        </w:rPr>
      </w:pPr>
    </w:p>
    <w:p w14:paraId="12706CA6" w14:textId="7E04CB35" w:rsidR="003E0BE7" w:rsidRDefault="003E0BE7">
      <w:pPr>
        <w:rPr>
          <w:rFonts w:ascii="Arial" w:eastAsia="SimSun" w:hAnsi="Arial" w:cs="Arial"/>
          <w:color w:val="222222"/>
          <w:sz w:val="20"/>
          <w:szCs w:val="20"/>
        </w:rPr>
      </w:pPr>
      <w:r>
        <w:rPr>
          <w:rFonts w:hint="eastAsia"/>
        </w:rPr>
        <w:br w:type="page"/>
      </w:r>
    </w:p>
    <w:p w14:paraId="08918303" w14:textId="77777777" w:rsidR="00484C83" w:rsidRDefault="00484C83" w:rsidP="00484C83">
      <w:pPr>
        <w:spacing w:after="40" w:line="276" w:lineRule="auto"/>
        <w:rPr>
          <w:rFonts w:ascii="Avenir Next" w:hAnsi="Avenir Next" w:cs="Arial"/>
          <w:b/>
          <w:szCs w:val="20"/>
        </w:rPr>
      </w:pPr>
    </w:p>
    <w:p w14:paraId="1D0604BB" w14:textId="7AEB64B4" w:rsidR="00A85FDC" w:rsidRDefault="007717E9" w:rsidP="003E0BE7">
      <w:pPr>
        <w:spacing w:after="40" w:line="276" w:lineRule="auto"/>
        <w:rPr>
          <w:rFonts w:ascii="Avenir Next" w:eastAsia="SimSun" w:hAnsi="Avenir Next" w:cs="Arial"/>
          <w:sz w:val="16"/>
          <w:szCs w:val="16"/>
        </w:rPr>
      </w:pPr>
      <w:r>
        <w:rPr>
          <w:rFonts w:hint="eastAsia"/>
          <w:noProof/>
        </w:rPr>
        <w:drawing>
          <wp:anchor distT="0" distB="0" distL="114300" distR="114300" simplePos="0" relativeHeight="251659264" behindDoc="1" locked="0" layoutInCell="1" allowOverlap="1" wp14:anchorId="2BD85AF7" wp14:editId="2704D2D5">
            <wp:simplePos x="0" y="0"/>
            <wp:positionH relativeFrom="column">
              <wp:posOffset>3619500</wp:posOffset>
            </wp:positionH>
            <wp:positionV relativeFrom="paragraph">
              <wp:posOffset>13335</wp:posOffset>
            </wp:positionV>
            <wp:extent cx="2781300" cy="3836670"/>
            <wp:effectExtent l="0" t="0" r="12700" b="0"/>
            <wp:wrapTight wrapText="bothSides">
              <wp:wrapPolygon edited="0">
                <wp:start x="0" y="0"/>
                <wp:lineTo x="0" y="21450"/>
                <wp:lineTo x="21501" y="21450"/>
                <wp:lineTo x="21501" y="0"/>
                <wp:lineTo x="0" y="0"/>
              </wp:wrapPolygon>
            </wp:wrapTight>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81300" cy="38366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venir Next" w:eastAsia="SimSun" w:hAnsi="Avenir Next" w:hint="eastAsia"/>
          <w:b/>
          <w:szCs w:val="20"/>
        </w:rPr>
        <w:t>ELITE</w:t>
      </w:r>
      <w:r>
        <w:rPr>
          <w:rFonts w:ascii="Avenir Next" w:eastAsia="SimSun" w:hAnsi="Avenir Next" w:hint="eastAsia"/>
          <w:b/>
          <w:szCs w:val="20"/>
        </w:rPr>
        <w:t>菁英系列月相腕表–</w:t>
      </w:r>
      <w:r>
        <w:rPr>
          <w:rFonts w:ascii="Avenir Next" w:eastAsia="SimSun" w:hAnsi="Avenir Next" w:hint="eastAsia"/>
          <w:b/>
          <w:szCs w:val="20"/>
        </w:rPr>
        <w:t>40.5</w:t>
      </w:r>
      <w:r>
        <w:rPr>
          <w:rFonts w:ascii="Avenir Next" w:eastAsia="SimSun" w:hAnsi="Avenir Next" w:hint="eastAsia"/>
          <w:b/>
          <w:szCs w:val="20"/>
        </w:rPr>
        <w:t>毫米–罗密欧</w:t>
      </w:r>
      <w:r>
        <w:rPr>
          <w:rFonts w:ascii="Avenir Next" w:eastAsia="SimSun" w:hAnsi="Avenir Next" w:hint="eastAsia"/>
          <w:sz w:val="16"/>
          <w:szCs w:val="16"/>
        </w:rPr>
        <w:t xml:space="preserve"> </w:t>
      </w:r>
    </w:p>
    <w:p w14:paraId="575F98AA" w14:textId="09CD1E09" w:rsidR="003E0BE7" w:rsidRDefault="003E0BE7" w:rsidP="003E0BE7">
      <w:pPr>
        <w:spacing w:after="40" w:line="276" w:lineRule="auto"/>
        <w:rPr>
          <w:rFonts w:ascii="Avenir Next" w:eastAsia="SimSun" w:hAnsi="Avenir Next" w:cs="Arial"/>
          <w:sz w:val="18"/>
          <w:szCs w:val="20"/>
        </w:rPr>
      </w:pPr>
      <w:r>
        <w:rPr>
          <w:rFonts w:ascii="Avenir Next" w:eastAsia="SimSun" w:hAnsi="Avenir Next" w:hint="eastAsia"/>
          <w:sz w:val="18"/>
          <w:szCs w:val="20"/>
        </w:rPr>
        <w:t>型号：</w:t>
      </w:r>
      <w:r>
        <w:rPr>
          <w:rFonts w:ascii="Avenir Next" w:eastAsia="SimSun" w:hAnsi="Avenir Next" w:hint="eastAsia"/>
          <w:sz w:val="18"/>
          <w:szCs w:val="20"/>
        </w:rPr>
        <w:t xml:space="preserve"> 03.3101.692.02.C861</w:t>
      </w:r>
    </w:p>
    <w:p w14:paraId="4C2767B5" w14:textId="2369F814" w:rsidR="003E0BE7" w:rsidRPr="003E0BE7" w:rsidRDefault="003E0BE7" w:rsidP="003E0BE7">
      <w:pPr>
        <w:spacing w:after="40" w:line="276" w:lineRule="auto"/>
        <w:rPr>
          <w:rFonts w:ascii="Avenir Next" w:hAnsi="Avenir Next" w:cs="Arial"/>
          <w:b/>
          <w:sz w:val="4"/>
          <w:szCs w:val="20"/>
        </w:rPr>
      </w:pPr>
    </w:p>
    <w:p w14:paraId="2546B9EE" w14:textId="50889293" w:rsidR="003E0BE7" w:rsidRDefault="003E0BE7" w:rsidP="003E0BE7">
      <w:pPr>
        <w:spacing w:after="40" w:line="276" w:lineRule="auto"/>
        <w:rPr>
          <w:rFonts w:ascii="Avenir Next" w:eastAsia="SimSun" w:hAnsi="Avenir Next" w:cs="Arial"/>
          <w:sz w:val="18"/>
          <w:szCs w:val="20"/>
        </w:rPr>
      </w:pPr>
      <w:r>
        <w:rPr>
          <w:rFonts w:ascii="Avenir Next" w:eastAsia="SimSun" w:hAnsi="Avenir Next" w:hint="eastAsia"/>
          <w:b/>
          <w:sz w:val="18"/>
          <w:szCs w:val="20"/>
        </w:rPr>
        <w:t>亮点：</w:t>
      </w:r>
      <w:r>
        <w:rPr>
          <w:rFonts w:ascii="Avenir Next" w:eastAsia="SimSun" w:hAnsi="Avenir Next" w:hint="eastAsia"/>
          <w:sz w:val="18"/>
          <w:szCs w:val="20"/>
        </w:rPr>
        <w:t>全新样式的表壳与表盘：重新设计的优雅元素</w:t>
      </w:r>
      <w:r>
        <w:rPr>
          <w:rFonts w:ascii="Avenir Next" w:eastAsia="SimSun" w:hAnsi="Avenir Next" w:hint="eastAsia"/>
          <w:b/>
          <w:sz w:val="18"/>
          <w:szCs w:val="20"/>
        </w:rPr>
        <w:t>。</w:t>
      </w:r>
      <w:r>
        <w:rPr>
          <w:rFonts w:ascii="Avenir Next" w:eastAsia="SimSun" w:hAnsi="Avenir Next" w:hint="eastAsia"/>
          <w:sz w:val="18"/>
          <w:szCs w:val="20"/>
        </w:rPr>
        <w:t>Elite</w:t>
      </w:r>
      <w:r>
        <w:rPr>
          <w:rFonts w:ascii="Avenir Next" w:eastAsia="SimSun" w:hAnsi="Avenir Next" w:hint="eastAsia"/>
          <w:sz w:val="18"/>
          <w:szCs w:val="20"/>
        </w:rPr>
        <w:t>自动上链机芯，振频为</w:t>
      </w:r>
      <w:r>
        <w:rPr>
          <w:rFonts w:ascii="Avenir Next" w:eastAsia="SimSun" w:hAnsi="Avenir Next" w:hint="eastAsia"/>
          <w:sz w:val="18"/>
          <w:szCs w:val="20"/>
        </w:rPr>
        <w:t>28,800</w:t>
      </w:r>
      <w:r>
        <w:rPr>
          <w:rFonts w:ascii="Avenir Next" w:eastAsia="SimSun" w:hAnsi="Avenir Next" w:hint="eastAsia"/>
          <w:sz w:val="18"/>
          <w:szCs w:val="20"/>
        </w:rPr>
        <w:t>次</w:t>
      </w:r>
      <w:r>
        <w:rPr>
          <w:rFonts w:ascii="Avenir Next" w:eastAsia="SimSun" w:hAnsi="Avenir Next" w:hint="eastAsia"/>
          <w:sz w:val="18"/>
          <w:szCs w:val="20"/>
        </w:rPr>
        <w:t>/</w:t>
      </w:r>
      <w:r>
        <w:rPr>
          <w:rFonts w:ascii="Avenir Next" w:eastAsia="SimSun" w:hAnsi="Avenir Next" w:hint="eastAsia"/>
          <w:sz w:val="18"/>
          <w:szCs w:val="20"/>
        </w:rPr>
        <w:t>小时。止秒机械装置</w:t>
      </w:r>
    </w:p>
    <w:p w14:paraId="2557ABAA" w14:textId="3E3DEB75" w:rsidR="003E0BE7" w:rsidRPr="00265DBA" w:rsidRDefault="003E0BE7" w:rsidP="003E0BE7">
      <w:pPr>
        <w:spacing w:after="40" w:line="276" w:lineRule="auto"/>
        <w:rPr>
          <w:rFonts w:ascii="Avenir Next" w:eastAsia="SimSun" w:hAnsi="Avenir Next" w:cs="Arial"/>
          <w:sz w:val="18"/>
          <w:szCs w:val="20"/>
        </w:rPr>
      </w:pPr>
      <w:r>
        <w:rPr>
          <w:rFonts w:ascii="Avenir Next" w:eastAsia="SimSun" w:hAnsi="Avenir Next" w:hint="eastAsia"/>
          <w:b/>
          <w:sz w:val="18"/>
          <w:szCs w:val="20"/>
        </w:rPr>
        <w:t>机芯</w:t>
      </w:r>
      <w:r w:rsidR="00891935">
        <w:rPr>
          <w:rFonts w:ascii="Avenir Next" w:eastAsia="SimSun" w:hAnsi="Avenir Next" w:hint="eastAsia"/>
          <w:b/>
          <w:sz w:val="18"/>
          <w:szCs w:val="20"/>
        </w:rPr>
        <w:t xml:space="preserve"> </w:t>
      </w:r>
      <w:r w:rsidR="00891935">
        <w:rPr>
          <w:rFonts w:ascii="Avenir Next" w:eastAsia="SimSun" w:hAnsi="Avenir Next" w:hint="eastAsia"/>
          <w:b/>
          <w:sz w:val="18"/>
          <w:szCs w:val="20"/>
        </w:rPr>
        <w:t>：</w:t>
      </w:r>
      <w:r>
        <w:rPr>
          <w:rFonts w:ascii="Avenir Next" w:eastAsia="SimSun" w:hAnsi="Avenir Next" w:hint="eastAsia"/>
          <w:sz w:val="18"/>
          <w:szCs w:val="20"/>
        </w:rPr>
        <w:t>Elite 692</w:t>
      </w:r>
      <w:r>
        <w:rPr>
          <w:rFonts w:ascii="Avenir Next" w:eastAsia="SimSun" w:hAnsi="Avenir Next" w:hint="eastAsia"/>
          <w:sz w:val="18"/>
          <w:szCs w:val="20"/>
        </w:rPr>
        <w:t>型自动上链机芯，</w:t>
      </w:r>
      <w:r w:rsidR="00891935">
        <w:rPr>
          <w:rFonts w:ascii="Avenir Next" w:eastAsia="SimSun" w:hAnsi="Avenir Next" w:hint="eastAsia"/>
          <w:sz w:val="18"/>
          <w:szCs w:val="20"/>
        </w:rPr>
        <w:t>带</w:t>
      </w:r>
      <w:r>
        <w:rPr>
          <w:rFonts w:ascii="Avenir Next" w:eastAsia="SimSun" w:hAnsi="Avenir Next" w:hint="eastAsia"/>
          <w:sz w:val="18"/>
          <w:szCs w:val="20"/>
        </w:rPr>
        <w:t>月相显示</w:t>
      </w:r>
    </w:p>
    <w:p w14:paraId="2F61682F" w14:textId="58A0289C" w:rsidR="003E0BE7" w:rsidRPr="00265DBA" w:rsidRDefault="003E0BE7" w:rsidP="003E0BE7">
      <w:pPr>
        <w:spacing w:after="40" w:line="276" w:lineRule="auto"/>
        <w:rPr>
          <w:rFonts w:ascii="Avenir Next" w:eastAsia="SimSun" w:hAnsi="Avenir Next" w:cs="Arial"/>
          <w:sz w:val="18"/>
          <w:szCs w:val="20"/>
        </w:rPr>
      </w:pPr>
      <w:r>
        <w:rPr>
          <w:rFonts w:ascii="Avenir Next" w:eastAsia="SimSun" w:hAnsi="Avenir Next" w:hint="eastAsia"/>
          <w:b/>
          <w:bCs/>
          <w:sz w:val="18"/>
          <w:szCs w:val="20"/>
        </w:rPr>
        <w:t>振频：</w:t>
      </w:r>
      <w:r>
        <w:rPr>
          <w:rFonts w:ascii="Avenir Next" w:eastAsia="SimSun" w:hAnsi="Avenir Next" w:hint="eastAsia"/>
          <w:sz w:val="18"/>
          <w:szCs w:val="20"/>
        </w:rPr>
        <w:t>28,800</w:t>
      </w:r>
      <w:r>
        <w:rPr>
          <w:rFonts w:ascii="Avenir Next" w:eastAsia="SimSun" w:hAnsi="Avenir Next" w:hint="eastAsia"/>
          <w:sz w:val="18"/>
          <w:szCs w:val="20"/>
        </w:rPr>
        <w:t>次</w:t>
      </w:r>
      <w:r>
        <w:rPr>
          <w:rFonts w:ascii="Avenir Next" w:eastAsia="SimSun" w:hAnsi="Avenir Next" w:hint="eastAsia"/>
          <w:sz w:val="18"/>
          <w:szCs w:val="20"/>
        </w:rPr>
        <w:t>/</w:t>
      </w:r>
      <w:r>
        <w:rPr>
          <w:rFonts w:ascii="Avenir Next" w:eastAsia="SimSun" w:hAnsi="Avenir Next" w:hint="eastAsia"/>
          <w:sz w:val="18"/>
          <w:szCs w:val="20"/>
        </w:rPr>
        <w:t>小时</w:t>
      </w:r>
      <w:r>
        <w:rPr>
          <w:rFonts w:ascii="Avenir Next" w:eastAsia="SimSun" w:hAnsi="Avenir Next" w:hint="eastAsia"/>
          <w:sz w:val="18"/>
          <w:szCs w:val="20"/>
        </w:rPr>
        <w:t xml:space="preserve"> </w:t>
      </w:r>
      <w:r>
        <w:rPr>
          <w:rFonts w:ascii="Avenir Next" w:eastAsia="SimSun" w:hAnsi="Avenir Next" w:hint="eastAsia"/>
          <w:sz w:val="18"/>
          <w:szCs w:val="20"/>
        </w:rPr>
        <w:t>（</w:t>
      </w:r>
      <w:r>
        <w:rPr>
          <w:rFonts w:ascii="Avenir Next" w:eastAsia="SimSun" w:hAnsi="Avenir Next" w:hint="eastAsia"/>
          <w:sz w:val="18"/>
          <w:szCs w:val="20"/>
        </w:rPr>
        <w:t>4</w:t>
      </w:r>
      <w:r>
        <w:rPr>
          <w:rFonts w:ascii="Avenir Next" w:eastAsia="SimSun" w:hAnsi="Avenir Next" w:hint="eastAsia"/>
          <w:sz w:val="18"/>
          <w:szCs w:val="20"/>
        </w:rPr>
        <w:t>赫兹）</w:t>
      </w:r>
    </w:p>
    <w:p w14:paraId="46E69B3B" w14:textId="7F50CC65" w:rsidR="003E0BE7" w:rsidRPr="00265DBA" w:rsidRDefault="003E0BE7" w:rsidP="003E0BE7">
      <w:pPr>
        <w:spacing w:after="40" w:line="276" w:lineRule="auto"/>
        <w:rPr>
          <w:rFonts w:ascii="Avenir Next" w:eastAsia="SimSun" w:hAnsi="Avenir Next" w:cs="Arial"/>
          <w:sz w:val="18"/>
          <w:szCs w:val="20"/>
        </w:rPr>
      </w:pPr>
      <w:r>
        <w:rPr>
          <w:rFonts w:ascii="Avenir Next" w:eastAsia="SimSun" w:hAnsi="Avenir Next" w:hint="eastAsia"/>
          <w:b/>
          <w:bCs/>
          <w:sz w:val="18"/>
          <w:szCs w:val="20"/>
        </w:rPr>
        <w:t>动力储备</w:t>
      </w:r>
      <w:r>
        <w:rPr>
          <w:rFonts w:ascii="Avenir Next" w:eastAsia="SimSun" w:hAnsi="Avenir Next" w:hint="eastAsia"/>
          <w:sz w:val="18"/>
          <w:szCs w:val="20"/>
        </w:rPr>
        <w:t>：至少</w:t>
      </w:r>
      <w:r>
        <w:rPr>
          <w:rFonts w:ascii="Avenir Next" w:eastAsia="SimSun" w:hAnsi="Avenir Next" w:hint="eastAsia"/>
          <w:sz w:val="18"/>
          <w:szCs w:val="20"/>
        </w:rPr>
        <w:t>48</w:t>
      </w:r>
      <w:r>
        <w:rPr>
          <w:rFonts w:ascii="Avenir Next" w:eastAsia="SimSun" w:hAnsi="Avenir Next" w:hint="eastAsia"/>
          <w:sz w:val="18"/>
          <w:szCs w:val="20"/>
        </w:rPr>
        <w:t>小时</w:t>
      </w:r>
    </w:p>
    <w:p w14:paraId="17DDFD34" w14:textId="37EDC5F9" w:rsidR="003E0BE7" w:rsidRPr="00265DBA" w:rsidRDefault="003E0BE7" w:rsidP="003E0BE7">
      <w:pPr>
        <w:spacing w:after="40" w:line="276" w:lineRule="auto"/>
        <w:rPr>
          <w:rFonts w:ascii="Avenir Next" w:eastAsia="SimSun" w:hAnsi="Avenir Next" w:cs="Arial"/>
          <w:sz w:val="18"/>
          <w:szCs w:val="20"/>
        </w:rPr>
      </w:pPr>
      <w:r>
        <w:rPr>
          <w:rFonts w:ascii="Avenir Next" w:eastAsia="SimSun" w:hAnsi="Avenir Next" w:hint="eastAsia"/>
          <w:b/>
          <w:sz w:val="18"/>
          <w:szCs w:val="20"/>
        </w:rPr>
        <w:t>功能：</w:t>
      </w:r>
      <w:r>
        <w:rPr>
          <w:rFonts w:ascii="Avenir Next" w:eastAsia="SimSun" w:hAnsi="Avenir Next" w:hint="eastAsia"/>
          <w:sz w:val="18"/>
          <w:szCs w:val="20"/>
        </w:rPr>
        <w:t>中置时、分显示。中置秒针。绘有罗密欧与朱丽叶的特制月相</w:t>
      </w:r>
      <w:r>
        <w:rPr>
          <w:rFonts w:ascii="Avenir Next" w:eastAsia="SimSun" w:hAnsi="Avenir Next" w:hint="eastAsia"/>
          <w:sz w:val="18"/>
          <w:szCs w:val="20"/>
        </w:rPr>
        <w:t xml:space="preserve"> </w:t>
      </w:r>
    </w:p>
    <w:p w14:paraId="62497C51" w14:textId="37545583" w:rsidR="003E0BE7" w:rsidRPr="00265DBA" w:rsidRDefault="003E0BE7" w:rsidP="003E0BE7">
      <w:pPr>
        <w:spacing w:after="40" w:line="276" w:lineRule="auto"/>
        <w:rPr>
          <w:rFonts w:ascii="Avenir Next" w:eastAsia="SimSun" w:hAnsi="Avenir Next" w:cs="Arial"/>
          <w:sz w:val="18"/>
          <w:szCs w:val="20"/>
        </w:rPr>
      </w:pPr>
      <w:r>
        <w:rPr>
          <w:rFonts w:ascii="Avenir Next" w:eastAsia="SimSun" w:hAnsi="Avenir Next" w:hint="eastAsia"/>
          <w:b/>
          <w:bCs/>
          <w:sz w:val="18"/>
          <w:szCs w:val="20"/>
        </w:rPr>
        <w:t>材质：</w:t>
      </w:r>
      <w:r>
        <w:rPr>
          <w:rFonts w:ascii="Avenir Next" w:eastAsia="SimSun" w:hAnsi="Avenir Next" w:hint="eastAsia"/>
          <w:sz w:val="18"/>
          <w:szCs w:val="20"/>
        </w:rPr>
        <w:t>精钢</w:t>
      </w:r>
      <w:r>
        <w:rPr>
          <w:rFonts w:hint="eastAsia"/>
        </w:rPr>
        <w:t xml:space="preserve"> </w:t>
      </w:r>
    </w:p>
    <w:p w14:paraId="383314A8" w14:textId="5F3512B1" w:rsidR="003E0BE7" w:rsidRPr="00265DBA" w:rsidRDefault="003E0BE7" w:rsidP="003E0BE7">
      <w:pPr>
        <w:spacing w:after="40" w:line="276" w:lineRule="auto"/>
        <w:rPr>
          <w:rFonts w:ascii="Avenir Next" w:eastAsia="SimSun" w:hAnsi="Avenir Next" w:cs="Arial"/>
          <w:sz w:val="18"/>
          <w:szCs w:val="20"/>
        </w:rPr>
      </w:pPr>
      <w:r>
        <w:rPr>
          <w:rFonts w:ascii="Avenir Next" w:eastAsia="SimSun" w:hAnsi="Avenir Next" w:hint="eastAsia"/>
          <w:b/>
          <w:bCs/>
          <w:sz w:val="18"/>
          <w:szCs w:val="20"/>
        </w:rPr>
        <w:t>防水深度：</w:t>
      </w:r>
      <w:r>
        <w:rPr>
          <w:rFonts w:ascii="Avenir Next" w:eastAsia="SimSun" w:hAnsi="Avenir Next" w:hint="eastAsia"/>
          <w:sz w:val="18"/>
          <w:szCs w:val="20"/>
        </w:rPr>
        <w:t xml:space="preserve">5 ATM </w:t>
      </w:r>
      <w:r>
        <w:rPr>
          <w:rFonts w:ascii="Avenir Next" w:eastAsia="SimSun" w:hAnsi="Avenir Next" w:hint="eastAsia"/>
          <w:sz w:val="18"/>
          <w:szCs w:val="20"/>
        </w:rPr>
        <w:t>（</w:t>
      </w:r>
      <w:r>
        <w:rPr>
          <w:rFonts w:ascii="Avenir Next" w:eastAsia="SimSun" w:hAnsi="Avenir Next" w:hint="eastAsia"/>
          <w:sz w:val="18"/>
          <w:szCs w:val="20"/>
        </w:rPr>
        <w:t>50</w:t>
      </w:r>
      <w:r>
        <w:rPr>
          <w:rFonts w:ascii="Avenir Next" w:eastAsia="SimSun" w:hAnsi="Avenir Next" w:hint="eastAsia"/>
          <w:sz w:val="18"/>
          <w:szCs w:val="20"/>
        </w:rPr>
        <w:t>米）</w:t>
      </w:r>
    </w:p>
    <w:p w14:paraId="1AAC33B8" w14:textId="546D5DA2" w:rsidR="003E0BE7" w:rsidRPr="00265DBA" w:rsidRDefault="003E0BE7" w:rsidP="003E0BE7">
      <w:pPr>
        <w:spacing w:after="40" w:line="276" w:lineRule="auto"/>
        <w:rPr>
          <w:rFonts w:ascii="Avenir Next" w:eastAsia="SimSun" w:hAnsi="Avenir Next" w:cs="Arial"/>
          <w:sz w:val="18"/>
          <w:szCs w:val="20"/>
        </w:rPr>
      </w:pPr>
      <w:r>
        <w:rPr>
          <w:rFonts w:ascii="Avenir Next" w:eastAsia="SimSun" w:hAnsi="Avenir Next" w:hint="eastAsia"/>
          <w:b/>
          <w:bCs/>
          <w:sz w:val="18"/>
          <w:szCs w:val="20"/>
        </w:rPr>
        <w:t>表盘：</w:t>
      </w:r>
      <w:r>
        <w:rPr>
          <w:rFonts w:ascii="Avenir Next" w:eastAsia="SimSun" w:hAnsi="Avenir Next" w:hint="eastAsia"/>
          <w:sz w:val="18"/>
          <w:szCs w:val="20"/>
        </w:rPr>
        <w:t>午夜蓝渐变</w:t>
      </w:r>
      <w:r w:rsidR="00705061">
        <w:rPr>
          <w:rFonts w:ascii="Avenir Next" w:eastAsia="SimSun" w:hAnsi="Avenir Next" w:hint="eastAsia"/>
          <w:sz w:val="18"/>
          <w:szCs w:val="20"/>
        </w:rPr>
        <w:t>带太阳纹饰</w:t>
      </w:r>
      <w:r>
        <w:rPr>
          <w:rFonts w:ascii="Avenir Next" w:eastAsia="SimSun" w:hAnsi="Avenir Next" w:hint="eastAsia"/>
          <w:sz w:val="18"/>
          <w:szCs w:val="20"/>
        </w:rPr>
        <w:t>表盘，</w:t>
      </w:r>
      <w:r w:rsidR="00705061">
        <w:rPr>
          <w:rFonts w:ascii="Avenir Next" w:eastAsia="SimSun" w:hAnsi="Avenir Next" w:hint="eastAsia"/>
          <w:sz w:val="18"/>
          <w:szCs w:val="20"/>
        </w:rPr>
        <w:t>刻有</w:t>
      </w:r>
      <w:r>
        <w:rPr>
          <w:rFonts w:ascii="Avenir Next" w:eastAsia="SimSun" w:hAnsi="Avenir Next" w:hint="eastAsia"/>
          <w:sz w:val="18"/>
          <w:szCs w:val="20"/>
        </w:rPr>
        <w:t>罗密欧与朱丽叶</w:t>
      </w:r>
      <w:r w:rsidR="00705061">
        <w:rPr>
          <w:rFonts w:ascii="Avenir Next" w:eastAsia="SimSun" w:hAnsi="Avenir Next" w:hint="eastAsia"/>
          <w:sz w:val="18"/>
          <w:szCs w:val="20"/>
        </w:rPr>
        <w:t>头像的月亮</w:t>
      </w:r>
    </w:p>
    <w:p w14:paraId="5B48E6A5" w14:textId="6577A1C3" w:rsidR="003E0BE7" w:rsidRPr="00265DBA" w:rsidRDefault="003E0BE7" w:rsidP="003E0BE7">
      <w:pPr>
        <w:spacing w:after="40" w:line="276" w:lineRule="auto"/>
        <w:rPr>
          <w:rFonts w:ascii="Avenir Next" w:eastAsia="SimSun" w:hAnsi="Avenir Next" w:cs="Arial"/>
          <w:sz w:val="18"/>
          <w:szCs w:val="20"/>
        </w:rPr>
      </w:pPr>
      <w:r>
        <w:rPr>
          <w:rFonts w:ascii="Avenir Next" w:eastAsia="SimSun" w:hAnsi="Avenir Next" w:hint="eastAsia"/>
          <w:b/>
          <w:bCs/>
          <w:sz w:val="18"/>
          <w:szCs w:val="20"/>
        </w:rPr>
        <w:t>时标：</w:t>
      </w:r>
      <w:r>
        <w:rPr>
          <w:rFonts w:ascii="Avenir Next" w:eastAsia="SimSun" w:hAnsi="Avenir Next" w:hint="eastAsia"/>
          <w:sz w:val="18"/>
          <w:szCs w:val="20"/>
        </w:rPr>
        <w:t>镀铑刻面</w:t>
      </w:r>
    </w:p>
    <w:p w14:paraId="16C528C0" w14:textId="4EFCD8D8" w:rsidR="003E0BE7" w:rsidRPr="00265DBA" w:rsidRDefault="003E0BE7" w:rsidP="003E0BE7">
      <w:pPr>
        <w:spacing w:after="40" w:line="276" w:lineRule="auto"/>
        <w:rPr>
          <w:rFonts w:ascii="Avenir Next" w:eastAsia="SimSun" w:hAnsi="Avenir Next" w:cs="Arial"/>
          <w:sz w:val="18"/>
          <w:szCs w:val="20"/>
        </w:rPr>
      </w:pPr>
      <w:r>
        <w:rPr>
          <w:rFonts w:ascii="Avenir Next" w:eastAsia="SimSun" w:hAnsi="Avenir Next" w:hint="eastAsia"/>
          <w:b/>
          <w:bCs/>
          <w:sz w:val="18"/>
          <w:szCs w:val="20"/>
        </w:rPr>
        <w:t>指针：</w:t>
      </w:r>
      <w:r>
        <w:rPr>
          <w:rFonts w:ascii="Avenir Next" w:eastAsia="SimSun" w:hAnsi="Avenir Next" w:hint="eastAsia"/>
          <w:sz w:val="18"/>
          <w:szCs w:val="20"/>
        </w:rPr>
        <w:t>镀铑刻面</w:t>
      </w:r>
      <w:r>
        <w:rPr>
          <w:rFonts w:ascii="Avenir Next" w:eastAsia="SimSun" w:hAnsi="Avenir Next" w:hint="eastAsia"/>
          <w:sz w:val="18"/>
          <w:szCs w:val="20"/>
        </w:rPr>
        <w:t xml:space="preserve"> </w:t>
      </w:r>
    </w:p>
    <w:p w14:paraId="24B91B4E" w14:textId="01D4D4C7" w:rsidR="003E0BE7" w:rsidRPr="00265DBA" w:rsidRDefault="003E0BE7" w:rsidP="003E0BE7">
      <w:pPr>
        <w:spacing w:after="40" w:line="276" w:lineRule="auto"/>
        <w:rPr>
          <w:rFonts w:ascii="Avenir Next" w:eastAsia="SimSun" w:hAnsi="Avenir Next" w:cs="Arial"/>
          <w:sz w:val="18"/>
          <w:szCs w:val="20"/>
        </w:rPr>
      </w:pPr>
      <w:r>
        <w:rPr>
          <w:rFonts w:ascii="Avenir Next" w:eastAsia="SimSun" w:hAnsi="Avenir Next" w:hint="eastAsia"/>
          <w:b/>
          <w:sz w:val="18"/>
          <w:szCs w:val="20"/>
        </w:rPr>
        <w:t>表带和表扣：</w:t>
      </w:r>
      <w:r>
        <w:rPr>
          <w:rFonts w:ascii="Avenir Next" w:eastAsia="SimSun" w:hAnsi="Avenir Next" w:hint="eastAsia"/>
          <w:sz w:val="18"/>
          <w:szCs w:val="20"/>
        </w:rPr>
        <w:t>午夜蓝鳄鱼皮，配红色橡胶保护衬里</w:t>
      </w:r>
      <w:r w:rsidR="00891935">
        <w:rPr>
          <w:rFonts w:ascii="Avenir Next" w:eastAsia="SimSun" w:hAnsi="Avenir Next" w:hint="eastAsia"/>
          <w:sz w:val="18"/>
          <w:szCs w:val="20"/>
        </w:rPr>
        <w:t>。</w:t>
      </w:r>
      <w:r>
        <w:rPr>
          <w:rFonts w:ascii="Avenir Next" w:eastAsia="SimSun" w:hAnsi="Avenir Next" w:hint="eastAsia"/>
          <w:sz w:val="18"/>
          <w:szCs w:val="20"/>
        </w:rPr>
        <w:t>精钢针式表扣</w:t>
      </w:r>
    </w:p>
    <w:p w14:paraId="133E8F7B" w14:textId="20DF3AFA" w:rsidR="00F43B22" w:rsidRPr="00265DBA" w:rsidRDefault="00F43B22" w:rsidP="003E0BE7">
      <w:pPr>
        <w:spacing w:after="40" w:line="276" w:lineRule="auto"/>
        <w:rPr>
          <w:rFonts w:ascii="Avenir Next" w:hAnsi="Avenir Next" w:cs="Arial"/>
          <w:b/>
          <w:sz w:val="14"/>
          <w:szCs w:val="20"/>
        </w:rPr>
      </w:pPr>
    </w:p>
    <w:p w14:paraId="2982C5E2" w14:textId="0B5838E4" w:rsidR="003E0BE7" w:rsidRPr="00DF33EB" w:rsidRDefault="007717E9" w:rsidP="003E0BE7">
      <w:pPr>
        <w:spacing w:after="40" w:line="276" w:lineRule="auto"/>
        <w:rPr>
          <w:rFonts w:ascii="Avenir Next" w:eastAsia="SimSun" w:hAnsi="Avenir Next" w:cs="Arial"/>
          <w:sz w:val="18"/>
          <w:szCs w:val="20"/>
        </w:rPr>
      </w:pPr>
      <w:r>
        <w:rPr>
          <w:rFonts w:hint="eastAsia"/>
          <w:noProof/>
        </w:rPr>
        <w:drawing>
          <wp:anchor distT="0" distB="0" distL="114300" distR="114300" simplePos="0" relativeHeight="251660288" behindDoc="1" locked="0" layoutInCell="1" allowOverlap="1" wp14:anchorId="3089C3C6" wp14:editId="2BF24AD1">
            <wp:simplePos x="0" y="0"/>
            <wp:positionH relativeFrom="column">
              <wp:posOffset>3400425</wp:posOffset>
            </wp:positionH>
            <wp:positionV relativeFrom="paragraph">
              <wp:posOffset>199390</wp:posOffset>
            </wp:positionV>
            <wp:extent cx="2992755" cy="4275455"/>
            <wp:effectExtent l="0" t="0" r="0" b="0"/>
            <wp:wrapTight wrapText="bothSides">
              <wp:wrapPolygon edited="0">
                <wp:start x="0" y="0"/>
                <wp:lineTo x="0" y="21462"/>
                <wp:lineTo x="21449" y="21462"/>
                <wp:lineTo x="21449" y="0"/>
                <wp:lineTo x="0" y="0"/>
              </wp:wrapPolygon>
            </wp:wrapTight>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2755" cy="4275455"/>
                    </a:xfrm>
                    <a:prstGeom prst="rect">
                      <a:avLst/>
                    </a:prstGeom>
                    <a:noFill/>
                    <a:ln>
                      <a:noFill/>
                    </a:ln>
                  </pic:spPr>
                </pic:pic>
              </a:graphicData>
            </a:graphic>
          </wp:anchor>
        </w:drawing>
      </w:r>
      <w:r>
        <w:rPr>
          <w:rFonts w:ascii="Avenir Next" w:eastAsia="SimSun" w:hAnsi="Avenir Next" w:hint="eastAsia"/>
          <w:b/>
          <w:bCs/>
          <w:szCs w:val="20"/>
        </w:rPr>
        <w:t>ELITE</w:t>
      </w:r>
      <w:r>
        <w:rPr>
          <w:rFonts w:ascii="Avenir Next" w:eastAsia="SimSun" w:hAnsi="Avenir Next" w:hint="eastAsia"/>
          <w:b/>
          <w:bCs/>
          <w:szCs w:val="20"/>
        </w:rPr>
        <w:t>菁英系列月相腕表</w:t>
      </w:r>
      <w:r w:rsidR="00F823A2">
        <w:rPr>
          <w:rFonts w:ascii="Avenir Next" w:eastAsia="SimSun" w:hAnsi="Avenir Next" w:hint="eastAsia"/>
          <w:b/>
          <w:szCs w:val="20"/>
        </w:rPr>
        <w:t>–</w:t>
      </w:r>
      <w:r>
        <w:rPr>
          <w:rFonts w:ascii="Avenir Next" w:eastAsia="SimSun" w:hAnsi="Avenir Next" w:hint="eastAsia"/>
          <w:b/>
          <w:bCs/>
          <w:szCs w:val="20"/>
        </w:rPr>
        <w:t>36</w:t>
      </w:r>
      <w:r>
        <w:rPr>
          <w:rFonts w:ascii="Avenir Next" w:eastAsia="SimSun" w:hAnsi="Avenir Next" w:hint="eastAsia"/>
          <w:b/>
          <w:bCs/>
          <w:szCs w:val="20"/>
        </w:rPr>
        <w:t>毫米</w:t>
      </w:r>
      <w:r w:rsidR="00F823A2">
        <w:rPr>
          <w:rFonts w:ascii="Avenir Next" w:eastAsia="SimSun" w:hAnsi="Avenir Next" w:hint="eastAsia"/>
          <w:b/>
          <w:szCs w:val="20"/>
        </w:rPr>
        <w:t>–</w:t>
      </w:r>
      <w:r>
        <w:rPr>
          <w:rFonts w:ascii="Avenir Next" w:eastAsia="SimSun" w:hAnsi="Avenir Next" w:hint="eastAsia"/>
          <w:b/>
          <w:bCs/>
          <w:szCs w:val="20"/>
        </w:rPr>
        <w:t>朱丽叶</w:t>
      </w:r>
      <w:r>
        <w:rPr>
          <w:rFonts w:ascii="Avenir Next" w:eastAsia="SimSun" w:hAnsi="Avenir Next" w:hint="eastAsia"/>
          <w:szCs w:val="20"/>
        </w:rPr>
        <w:br/>
      </w:r>
      <w:r w:rsidRPr="00484C83">
        <w:rPr>
          <w:rFonts w:ascii="Avenir Next" w:eastAsia="SimSun" w:hAnsi="Avenir Next" w:hint="eastAsia"/>
          <w:sz w:val="18"/>
          <w:szCs w:val="18"/>
        </w:rPr>
        <w:t>型</w:t>
      </w:r>
      <w:r>
        <w:rPr>
          <w:rFonts w:ascii="Avenir Next" w:eastAsia="SimSun" w:hAnsi="Avenir Next" w:hint="eastAsia"/>
          <w:sz w:val="18"/>
          <w:szCs w:val="20"/>
        </w:rPr>
        <w:t>号：</w:t>
      </w:r>
      <w:r>
        <w:rPr>
          <w:rFonts w:ascii="Avenir Next" w:eastAsia="SimSun" w:hAnsi="Avenir Next" w:hint="eastAsia"/>
          <w:sz w:val="18"/>
          <w:szCs w:val="20"/>
        </w:rPr>
        <w:t xml:space="preserve"> 16.3201.692/04.C860</w:t>
      </w:r>
    </w:p>
    <w:p w14:paraId="05D3555C" w14:textId="0304289E" w:rsidR="003E0BE7" w:rsidRPr="00DF33EB" w:rsidRDefault="003E0BE7" w:rsidP="003E0BE7">
      <w:pPr>
        <w:spacing w:after="40" w:line="276" w:lineRule="auto"/>
        <w:rPr>
          <w:rFonts w:ascii="Avenir Next" w:hAnsi="Avenir Next" w:cs="Arial"/>
          <w:sz w:val="6"/>
          <w:szCs w:val="20"/>
        </w:rPr>
      </w:pPr>
    </w:p>
    <w:p w14:paraId="397102FC" w14:textId="4774344E" w:rsidR="003E0BE7" w:rsidRPr="00265DBA" w:rsidRDefault="003E0BE7" w:rsidP="003E0BE7">
      <w:pPr>
        <w:spacing w:after="40" w:line="276" w:lineRule="auto"/>
        <w:rPr>
          <w:rFonts w:ascii="Avenir Next" w:eastAsia="SimSun" w:hAnsi="Avenir Next" w:cs="Arial"/>
          <w:b/>
          <w:sz w:val="18"/>
          <w:szCs w:val="20"/>
        </w:rPr>
      </w:pPr>
      <w:r>
        <w:rPr>
          <w:rFonts w:ascii="Avenir Next" w:eastAsia="SimSun" w:hAnsi="Avenir Next" w:hint="eastAsia"/>
          <w:b/>
          <w:sz w:val="18"/>
          <w:szCs w:val="20"/>
        </w:rPr>
        <w:t>亮点：</w:t>
      </w:r>
      <w:r>
        <w:rPr>
          <w:rFonts w:ascii="Avenir Next" w:eastAsia="SimSun" w:hAnsi="Avenir Next" w:hint="eastAsia"/>
          <w:sz w:val="18"/>
          <w:szCs w:val="20"/>
        </w:rPr>
        <w:t>全新样式的表壳与表盘：重新设计的优雅元素</w:t>
      </w:r>
      <w:r>
        <w:rPr>
          <w:rFonts w:ascii="Avenir Next" w:eastAsia="SimSun" w:hAnsi="Avenir Next" w:hint="eastAsia"/>
          <w:b/>
          <w:sz w:val="18"/>
          <w:szCs w:val="20"/>
        </w:rPr>
        <w:t>。</w:t>
      </w:r>
      <w:r>
        <w:rPr>
          <w:rFonts w:ascii="Avenir Next" w:eastAsia="SimSun" w:hAnsi="Avenir Next" w:hint="eastAsia"/>
          <w:sz w:val="18"/>
          <w:szCs w:val="20"/>
        </w:rPr>
        <w:t>Elite</w:t>
      </w:r>
      <w:r>
        <w:rPr>
          <w:rFonts w:ascii="Avenir Next" w:eastAsia="SimSun" w:hAnsi="Avenir Next" w:hint="eastAsia"/>
          <w:sz w:val="18"/>
          <w:szCs w:val="20"/>
        </w:rPr>
        <w:t>自动上链机芯，振频为</w:t>
      </w:r>
      <w:r>
        <w:rPr>
          <w:rFonts w:ascii="Avenir Next" w:eastAsia="SimSun" w:hAnsi="Avenir Next" w:hint="eastAsia"/>
          <w:sz w:val="18"/>
          <w:szCs w:val="20"/>
        </w:rPr>
        <w:t>28,800</w:t>
      </w:r>
      <w:r>
        <w:rPr>
          <w:rFonts w:ascii="Avenir Next" w:eastAsia="SimSun" w:hAnsi="Avenir Next" w:hint="eastAsia"/>
          <w:sz w:val="18"/>
          <w:szCs w:val="20"/>
        </w:rPr>
        <w:t>次</w:t>
      </w:r>
      <w:r>
        <w:rPr>
          <w:rFonts w:ascii="Avenir Next" w:eastAsia="SimSun" w:hAnsi="Avenir Next" w:hint="eastAsia"/>
          <w:sz w:val="18"/>
          <w:szCs w:val="20"/>
        </w:rPr>
        <w:t>/</w:t>
      </w:r>
      <w:r>
        <w:rPr>
          <w:rFonts w:ascii="Avenir Next" w:eastAsia="SimSun" w:hAnsi="Avenir Next" w:hint="eastAsia"/>
          <w:sz w:val="18"/>
          <w:szCs w:val="20"/>
        </w:rPr>
        <w:t>小时。止秒机械装置</w:t>
      </w:r>
    </w:p>
    <w:p w14:paraId="3F8C4182" w14:textId="32CA2FEE" w:rsidR="003E0BE7" w:rsidRPr="00265DBA" w:rsidRDefault="003E0BE7" w:rsidP="003E0BE7">
      <w:pPr>
        <w:spacing w:after="40" w:line="276" w:lineRule="auto"/>
        <w:rPr>
          <w:rFonts w:ascii="Avenir Next" w:eastAsia="SimSun" w:hAnsi="Avenir Next" w:cs="Arial"/>
          <w:b/>
          <w:sz w:val="18"/>
          <w:szCs w:val="20"/>
        </w:rPr>
      </w:pPr>
      <w:r>
        <w:rPr>
          <w:rFonts w:ascii="Avenir Next" w:eastAsia="SimSun" w:hAnsi="Avenir Next" w:hint="eastAsia"/>
          <w:b/>
          <w:sz w:val="18"/>
          <w:szCs w:val="20"/>
        </w:rPr>
        <w:t>机芯：</w:t>
      </w:r>
      <w:r>
        <w:rPr>
          <w:rFonts w:ascii="Avenir Next" w:eastAsia="SimSun" w:hAnsi="Avenir Next" w:hint="eastAsia"/>
          <w:sz w:val="18"/>
          <w:szCs w:val="20"/>
        </w:rPr>
        <w:t>Elite 692</w:t>
      </w:r>
      <w:r>
        <w:rPr>
          <w:rFonts w:ascii="Avenir Next" w:eastAsia="SimSun" w:hAnsi="Avenir Next" w:hint="eastAsia"/>
          <w:sz w:val="18"/>
          <w:szCs w:val="20"/>
        </w:rPr>
        <w:t>型自动上链机芯</w:t>
      </w:r>
      <w:r w:rsidR="00891935">
        <w:rPr>
          <w:rFonts w:ascii="Avenir Next" w:eastAsia="SimSun" w:hAnsi="Avenir Next" w:hint="eastAsia"/>
          <w:sz w:val="18"/>
          <w:szCs w:val="20"/>
        </w:rPr>
        <w:t>，带月相显示</w:t>
      </w:r>
    </w:p>
    <w:p w14:paraId="02B9E867" w14:textId="5CE173E9" w:rsidR="003E0BE7" w:rsidRPr="00265DBA" w:rsidRDefault="003E0BE7" w:rsidP="003E0BE7">
      <w:pPr>
        <w:spacing w:after="40" w:line="276" w:lineRule="auto"/>
        <w:rPr>
          <w:rFonts w:ascii="Avenir Next" w:eastAsia="SimSun" w:hAnsi="Avenir Next" w:cs="Arial"/>
          <w:sz w:val="18"/>
          <w:szCs w:val="20"/>
        </w:rPr>
      </w:pPr>
      <w:r>
        <w:rPr>
          <w:rFonts w:ascii="Avenir Next" w:eastAsia="SimSun" w:hAnsi="Avenir Next" w:hint="eastAsia"/>
          <w:b/>
          <w:bCs/>
          <w:sz w:val="18"/>
          <w:szCs w:val="20"/>
        </w:rPr>
        <w:t>振频：</w:t>
      </w:r>
      <w:r>
        <w:rPr>
          <w:rFonts w:ascii="Avenir Next" w:eastAsia="SimSun" w:hAnsi="Avenir Next" w:hint="eastAsia"/>
          <w:sz w:val="18"/>
          <w:szCs w:val="20"/>
        </w:rPr>
        <w:t>28,800</w:t>
      </w:r>
      <w:r>
        <w:rPr>
          <w:rFonts w:ascii="Avenir Next" w:eastAsia="SimSun" w:hAnsi="Avenir Next" w:hint="eastAsia"/>
          <w:sz w:val="18"/>
          <w:szCs w:val="20"/>
        </w:rPr>
        <w:t>次</w:t>
      </w:r>
      <w:r>
        <w:rPr>
          <w:rFonts w:ascii="Avenir Next" w:eastAsia="SimSun" w:hAnsi="Avenir Next" w:hint="eastAsia"/>
          <w:sz w:val="18"/>
          <w:szCs w:val="20"/>
        </w:rPr>
        <w:t>/</w:t>
      </w:r>
      <w:r>
        <w:rPr>
          <w:rFonts w:ascii="Avenir Next" w:eastAsia="SimSun" w:hAnsi="Avenir Next" w:hint="eastAsia"/>
          <w:sz w:val="18"/>
          <w:szCs w:val="20"/>
        </w:rPr>
        <w:t>小时</w:t>
      </w:r>
      <w:r>
        <w:rPr>
          <w:rFonts w:ascii="Avenir Next" w:eastAsia="SimSun" w:hAnsi="Avenir Next" w:hint="eastAsia"/>
          <w:sz w:val="18"/>
          <w:szCs w:val="20"/>
        </w:rPr>
        <w:t xml:space="preserve"> (4</w:t>
      </w:r>
      <w:r>
        <w:rPr>
          <w:rFonts w:ascii="Avenir Next" w:eastAsia="SimSun" w:hAnsi="Avenir Next" w:hint="eastAsia"/>
          <w:sz w:val="18"/>
          <w:szCs w:val="20"/>
        </w:rPr>
        <w:t>赫兹</w:t>
      </w:r>
      <w:r>
        <w:rPr>
          <w:rFonts w:ascii="Avenir Next" w:eastAsia="SimSun" w:hAnsi="Avenir Next" w:hint="eastAsia"/>
          <w:sz w:val="18"/>
          <w:szCs w:val="20"/>
        </w:rPr>
        <w:t xml:space="preserve">) </w:t>
      </w:r>
    </w:p>
    <w:p w14:paraId="31157888" w14:textId="14CB25AD" w:rsidR="003E0BE7" w:rsidRPr="00265DBA" w:rsidRDefault="003E0BE7" w:rsidP="003E0BE7">
      <w:pPr>
        <w:spacing w:after="40" w:line="276" w:lineRule="auto"/>
        <w:rPr>
          <w:rFonts w:ascii="Avenir Next" w:eastAsia="SimSun" w:hAnsi="Avenir Next" w:cs="Arial"/>
          <w:sz w:val="18"/>
          <w:szCs w:val="20"/>
        </w:rPr>
      </w:pPr>
      <w:r>
        <w:rPr>
          <w:rFonts w:ascii="Avenir Next" w:eastAsia="SimSun" w:hAnsi="Avenir Next" w:hint="eastAsia"/>
          <w:b/>
          <w:bCs/>
          <w:sz w:val="18"/>
          <w:szCs w:val="20"/>
        </w:rPr>
        <w:t>动力储备</w:t>
      </w:r>
      <w:r>
        <w:rPr>
          <w:rFonts w:ascii="Avenir Next" w:eastAsia="SimSun" w:hAnsi="Avenir Next" w:hint="eastAsia"/>
          <w:sz w:val="18"/>
          <w:szCs w:val="20"/>
        </w:rPr>
        <w:t>：至少</w:t>
      </w:r>
      <w:r>
        <w:rPr>
          <w:rFonts w:ascii="Avenir Next" w:eastAsia="SimSun" w:hAnsi="Avenir Next" w:hint="eastAsia"/>
          <w:sz w:val="18"/>
          <w:szCs w:val="20"/>
        </w:rPr>
        <w:t>48</w:t>
      </w:r>
      <w:r>
        <w:rPr>
          <w:rFonts w:ascii="Avenir Next" w:eastAsia="SimSun" w:hAnsi="Avenir Next" w:hint="eastAsia"/>
          <w:sz w:val="18"/>
          <w:szCs w:val="20"/>
        </w:rPr>
        <w:t>小时</w:t>
      </w:r>
    </w:p>
    <w:p w14:paraId="1FBDCD55" w14:textId="5028A436" w:rsidR="003E0BE7" w:rsidRPr="00265DBA" w:rsidRDefault="003E0BE7" w:rsidP="003E0BE7">
      <w:pPr>
        <w:spacing w:after="40" w:line="276" w:lineRule="auto"/>
        <w:rPr>
          <w:rFonts w:ascii="Avenir Next" w:eastAsia="SimSun" w:hAnsi="Avenir Next" w:cs="Arial"/>
          <w:sz w:val="18"/>
          <w:szCs w:val="20"/>
        </w:rPr>
      </w:pPr>
      <w:r>
        <w:rPr>
          <w:rFonts w:ascii="Avenir Next" w:eastAsia="SimSun" w:hAnsi="Avenir Next" w:hint="eastAsia"/>
          <w:b/>
          <w:sz w:val="18"/>
          <w:szCs w:val="20"/>
        </w:rPr>
        <w:t>功能：</w:t>
      </w:r>
      <w:r>
        <w:rPr>
          <w:rFonts w:ascii="Avenir Next" w:eastAsia="SimSun" w:hAnsi="Avenir Next" w:hint="eastAsia"/>
          <w:sz w:val="18"/>
          <w:szCs w:val="20"/>
        </w:rPr>
        <w:t>中置时、分显示。中置秒针。绘有罗密欧与朱丽叶的特制月相</w:t>
      </w:r>
    </w:p>
    <w:p w14:paraId="398DB746" w14:textId="68D9FAC8" w:rsidR="003E0BE7" w:rsidRPr="00265DBA" w:rsidRDefault="003E0BE7" w:rsidP="003E0BE7">
      <w:pPr>
        <w:spacing w:after="40" w:line="276" w:lineRule="auto"/>
        <w:rPr>
          <w:rFonts w:ascii="Avenir Next" w:eastAsia="SimSun" w:hAnsi="Avenir Next" w:cs="Arial"/>
          <w:b/>
          <w:sz w:val="18"/>
          <w:szCs w:val="20"/>
        </w:rPr>
      </w:pPr>
      <w:r>
        <w:rPr>
          <w:rFonts w:ascii="Avenir Next" w:eastAsia="SimSun" w:hAnsi="Avenir Next" w:hint="eastAsia"/>
          <w:b/>
          <w:sz w:val="18"/>
          <w:szCs w:val="20"/>
        </w:rPr>
        <w:t>宝石镶嵌：</w:t>
      </w:r>
      <w:r>
        <w:rPr>
          <w:rFonts w:ascii="Avenir Next" w:eastAsia="SimSun" w:hAnsi="Avenir Next" w:hint="eastAsia"/>
          <w:sz w:val="18"/>
          <w:szCs w:val="20"/>
        </w:rPr>
        <w:t>0.60</w:t>
      </w:r>
      <w:r>
        <w:rPr>
          <w:rFonts w:ascii="Avenir Next" w:eastAsia="SimSun" w:hAnsi="Avenir Next" w:hint="eastAsia"/>
          <w:sz w:val="18"/>
          <w:szCs w:val="20"/>
        </w:rPr>
        <w:t>克拉，表圈镶嵌</w:t>
      </w:r>
      <w:r>
        <w:rPr>
          <w:rFonts w:ascii="Avenir Next" w:eastAsia="SimSun" w:hAnsi="Avenir Next" w:hint="eastAsia"/>
          <w:sz w:val="18"/>
          <w:szCs w:val="20"/>
        </w:rPr>
        <w:t>75</w:t>
      </w:r>
      <w:r>
        <w:rPr>
          <w:rFonts w:ascii="Avenir Next" w:eastAsia="SimSun" w:hAnsi="Avenir Next" w:hint="eastAsia"/>
          <w:sz w:val="18"/>
          <w:szCs w:val="20"/>
        </w:rPr>
        <w:t>颗</w:t>
      </w:r>
      <w:r>
        <w:rPr>
          <w:rFonts w:ascii="Avenir Next" w:eastAsia="SimSun" w:hAnsi="Avenir Next" w:hint="eastAsia"/>
          <w:sz w:val="18"/>
          <w:szCs w:val="20"/>
        </w:rPr>
        <w:t>VS</w:t>
      </w:r>
      <w:r>
        <w:rPr>
          <w:rFonts w:ascii="Avenir Next" w:eastAsia="SimSun" w:hAnsi="Avenir Next" w:hint="eastAsia"/>
          <w:sz w:val="18"/>
          <w:szCs w:val="20"/>
        </w:rPr>
        <w:t>明亮式切割钻石</w:t>
      </w:r>
    </w:p>
    <w:p w14:paraId="0CBCD040" w14:textId="604E8B17" w:rsidR="003E0BE7" w:rsidRPr="00265DBA" w:rsidRDefault="003E0BE7" w:rsidP="003E0BE7">
      <w:pPr>
        <w:spacing w:after="40" w:line="276" w:lineRule="auto"/>
        <w:rPr>
          <w:rFonts w:ascii="Avenir Next" w:eastAsia="SimSun" w:hAnsi="Avenir Next" w:cs="Arial"/>
          <w:sz w:val="18"/>
          <w:szCs w:val="20"/>
        </w:rPr>
      </w:pPr>
      <w:r>
        <w:rPr>
          <w:rFonts w:ascii="Avenir Next" w:eastAsia="SimSun" w:hAnsi="Avenir Next" w:hint="eastAsia"/>
          <w:b/>
          <w:bCs/>
          <w:sz w:val="18"/>
          <w:szCs w:val="20"/>
        </w:rPr>
        <w:t>材质：</w:t>
      </w:r>
      <w:r>
        <w:rPr>
          <w:rFonts w:ascii="Avenir Next" w:eastAsia="SimSun" w:hAnsi="Avenir Next" w:hint="eastAsia"/>
          <w:sz w:val="18"/>
          <w:szCs w:val="20"/>
        </w:rPr>
        <w:t>精钢，表圈镶钻</w:t>
      </w:r>
    </w:p>
    <w:p w14:paraId="428DD63B" w14:textId="0B113326" w:rsidR="003E0BE7" w:rsidRPr="00265DBA" w:rsidRDefault="003E0BE7" w:rsidP="003E0BE7">
      <w:pPr>
        <w:spacing w:after="40" w:line="276" w:lineRule="auto"/>
        <w:rPr>
          <w:rFonts w:ascii="Avenir Next" w:eastAsia="SimSun" w:hAnsi="Avenir Next" w:cs="Arial"/>
          <w:sz w:val="18"/>
          <w:szCs w:val="20"/>
        </w:rPr>
      </w:pPr>
      <w:r>
        <w:rPr>
          <w:rFonts w:ascii="Avenir Next" w:eastAsia="SimSun" w:hAnsi="Avenir Next" w:hint="eastAsia"/>
          <w:b/>
          <w:bCs/>
          <w:sz w:val="18"/>
          <w:szCs w:val="20"/>
        </w:rPr>
        <w:t>防水深度：</w:t>
      </w:r>
      <w:r>
        <w:rPr>
          <w:rFonts w:ascii="Avenir Next" w:eastAsia="SimSun" w:hAnsi="Avenir Next" w:hint="eastAsia"/>
          <w:sz w:val="18"/>
          <w:szCs w:val="20"/>
        </w:rPr>
        <w:t>5 ATM (50</w:t>
      </w:r>
      <w:r>
        <w:rPr>
          <w:rFonts w:ascii="Avenir Next" w:eastAsia="SimSun" w:hAnsi="Avenir Next" w:hint="eastAsia"/>
          <w:sz w:val="18"/>
          <w:szCs w:val="20"/>
        </w:rPr>
        <w:t>米</w:t>
      </w:r>
      <w:r>
        <w:rPr>
          <w:rFonts w:ascii="Avenir Next" w:eastAsia="SimSun" w:hAnsi="Avenir Next" w:hint="eastAsia"/>
          <w:sz w:val="18"/>
          <w:szCs w:val="20"/>
        </w:rPr>
        <w:t>)</w:t>
      </w:r>
    </w:p>
    <w:p w14:paraId="56606B00" w14:textId="68045947" w:rsidR="003E0BE7" w:rsidRDefault="003E0BE7" w:rsidP="00F43B22">
      <w:pPr>
        <w:spacing w:after="40" w:line="276" w:lineRule="auto"/>
        <w:rPr>
          <w:rFonts w:ascii="Avenir Next" w:eastAsia="SimSun" w:hAnsi="Avenir Next" w:cs="Arial"/>
          <w:sz w:val="18"/>
          <w:szCs w:val="20"/>
        </w:rPr>
      </w:pPr>
      <w:r>
        <w:rPr>
          <w:rFonts w:ascii="Avenir Next" w:eastAsia="SimSun" w:hAnsi="Avenir Next" w:hint="eastAsia"/>
          <w:b/>
          <w:sz w:val="18"/>
          <w:szCs w:val="20"/>
        </w:rPr>
        <w:t>表盘：</w:t>
      </w:r>
      <w:r>
        <w:rPr>
          <w:rFonts w:ascii="Avenir Next" w:eastAsia="SimSun" w:hAnsi="Avenir Next" w:hint="eastAsia"/>
          <w:sz w:val="18"/>
          <w:szCs w:val="20"/>
        </w:rPr>
        <w:t>红色渐变</w:t>
      </w:r>
      <w:r w:rsidR="00705061">
        <w:rPr>
          <w:rFonts w:ascii="Avenir Next" w:eastAsia="SimSun" w:hAnsi="Avenir Next" w:hint="eastAsia"/>
          <w:sz w:val="18"/>
          <w:szCs w:val="20"/>
        </w:rPr>
        <w:t>带太阳纹饰</w:t>
      </w:r>
      <w:r>
        <w:rPr>
          <w:rFonts w:ascii="Avenir Next" w:eastAsia="SimSun" w:hAnsi="Avenir Next" w:hint="eastAsia"/>
          <w:sz w:val="18"/>
          <w:szCs w:val="20"/>
        </w:rPr>
        <w:t>表盘，</w:t>
      </w:r>
      <w:r w:rsidR="00705061">
        <w:rPr>
          <w:rFonts w:ascii="Avenir Next" w:eastAsia="SimSun" w:hAnsi="Avenir Next" w:hint="eastAsia"/>
          <w:sz w:val="18"/>
          <w:szCs w:val="20"/>
        </w:rPr>
        <w:t>刻有</w:t>
      </w:r>
      <w:r>
        <w:rPr>
          <w:rFonts w:ascii="Avenir Next" w:eastAsia="SimSun" w:hAnsi="Avenir Next" w:hint="eastAsia"/>
          <w:sz w:val="18"/>
          <w:szCs w:val="20"/>
        </w:rPr>
        <w:t>罗密欧与朱丽叶</w:t>
      </w:r>
      <w:r w:rsidR="00705061">
        <w:rPr>
          <w:rFonts w:ascii="Avenir Next" w:eastAsia="SimSun" w:hAnsi="Avenir Next" w:hint="eastAsia"/>
          <w:sz w:val="18"/>
          <w:szCs w:val="20"/>
        </w:rPr>
        <w:t>头像的</w:t>
      </w:r>
      <w:r>
        <w:rPr>
          <w:rFonts w:ascii="Avenir Next" w:eastAsia="SimSun" w:hAnsi="Avenir Next" w:hint="eastAsia"/>
          <w:sz w:val="18"/>
          <w:szCs w:val="20"/>
        </w:rPr>
        <w:t>月</w:t>
      </w:r>
      <w:r w:rsidR="00705061">
        <w:rPr>
          <w:rFonts w:ascii="Avenir Next" w:eastAsia="SimSun" w:hAnsi="Avenir Next" w:hint="eastAsia"/>
          <w:sz w:val="18"/>
          <w:szCs w:val="20"/>
        </w:rPr>
        <w:t>亮</w:t>
      </w:r>
    </w:p>
    <w:p w14:paraId="4BF5C979" w14:textId="7D56A3E5" w:rsidR="003E0BE7" w:rsidRDefault="003E0BE7" w:rsidP="003E0BE7">
      <w:pPr>
        <w:spacing w:after="40" w:line="276" w:lineRule="auto"/>
        <w:rPr>
          <w:rFonts w:ascii="Avenir Next" w:eastAsia="SimSun" w:hAnsi="Avenir Next" w:cs="Arial"/>
          <w:sz w:val="18"/>
          <w:szCs w:val="20"/>
        </w:rPr>
      </w:pPr>
      <w:r>
        <w:rPr>
          <w:rFonts w:ascii="Avenir Next" w:eastAsia="SimSun" w:hAnsi="Avenir Next" w:hint="eastAsia"/>
          <w:b/>
          <w:sz w:val="18"/>
          <w:szCs w:val="20"/>
        </w:rPr>
        <w:t>时标：</w:t>
      </w:r>
      <w:r>
        <w:rPr>
          <w:rFonts w:ascii="Avenir Next" w:eastAsia="SimSun" w:hAnsi="Avenir Next" w:hint="eastAsia"/>
          <w:sz w:val="18"/>
          <w:szCs w:val="20"/>
        </w:rPr>
        <w:t>镀铑刻面</w:t>
      </w:r>
    </w:p>
    <w:p w14:paraId="2F3F0511" w14:textId="5361C190" w:rsidR="003E0BE7" w:rsidRDefault="003E0BE7" w:rsidP="003E0BE7">
      <w:pPr>
        <w:spacing w:after="40" w:line="276" w:lineRule="auto"/>
        <w:rPr>
          <w:rFonts w:ascii="Avenir Next" w:eastAsia="SimSun" w:hAnsi="Avenir Next" w:cs="Arial"/>
          <w:sz w:val="18"/>
          <w:szCs w:val="20"/>
        </w:rPr>
      </w:pPr>
      <w:r>
        <w:rPr>
          <w:rFonts w:ascii="Avenir Next" w:eastAsia="SimSun" w:hAnsi="Avenir Next" w:hint="eastAsia"/>
          <w:b/>
          <w:bCs/>
          <w:sz w:val="18"/>
          <w:szCs w:val="20"/>
        </w:rPr>
        <w:t>指针：</w:t>
      </w:r>
      <w:r>
        <w:rPr>
          <w:rFonts w:ascii="Avenir Next" w:eastAsia="SimSun" w:hAnsi="Avenir Next" w:hint="eastAsia"/>
          <w:sz w:val="18"/>
          <w:szCs w:val="20"/>
        </w:rPr>
        <w:t>镀铑刻面</w:t>
      </w:r>
    </w:p>
    <w:p w14:paraId="1FB23C69" w14:textId="5CDF693B" w:rsidR="003E0BE7" w:rsidRDefault="003E0BE7" w:rsidP="003E0BE7">
      <w:pPr>
        <w:spacing w:after="40" w:line="276" w:lineRule="auto"/>
        <w:rPr>
          <w:rFonts w:ascii="Avenir Next" w:eastAsia="SimSun" w:hAnsi="Avenir Next" w:cs="Arial"/>
          <w:sz w:val="18"/>
          <w:szCs w:val="20"/>
        </w:rPr>
      </w:pPr>
      <w:r>
        <w:rPr>
          <w:rFonts w:ascii="Avenir Next" w:eastAsia="SimSun" w:hAnsi="Avenir Next" w:hint="eastAsia"/>
          <w:b/>
          <w:sz w:val="18"/>
          <w:szCs w:val="20"/>
        </w:rPr>
        <w:t>表带和表扣：</w:t>
      </w:r>
      <w:r>
        <w:rPr>
          <w:rFonts w:ascii="Avenir Next" w:eastAsia="SimSun" w:hAnsi="Avenir Next" w:hint="eastAsia"/>
          <w:sz w:val="18"/>
          <w:szCs w:val="20"/>
        </w:rPr>
        <w:t>红色鳄鱼皮，配蓝色橡胶保护衬</w:t>
      </w:r>
      <w:r w:rsidR="00891935">
        <w:rPr>
          <w:rFonts w:ascii="Avenir Next" w:eastAsia="SimSun" w:hAnsi="Avenir Next" w:hint="eastAsia"/>
          <w:sz w:val="18"/>
          <w:szCs w:val="20"/>
        </w:rPr>
        <w:t>。</w:t>
      </w:r>
      <w:r>
        <w:rPr>
          <w:rFonts w:ascii="Avenir Next" w:eastAsia="SimSun" w:hAnsi="Avenir Next" w:hint="eastAsia"/>
          <w:sz w:val="18"/>
          <w:szCs w:val="20"/>
        </w:rPr>
        <w:t>精钢针式表扣</w:t>
      </w:r>
    </w:p>
    <w:p w14:paraId="18F4A538" w14:textId="644157A6" w:rsidR="003E0BE7" w:rsidRPr="00EA29CE" w:rsidRDefault="003E0BE7">
      <w:pPr>
        <w:rPr>
          <w:rFonts w:ascii="Arial" w:hAnsi="Arial" w:cs="Arial"/>
          <w:color w:val="222222"/>
          <w:sz w:val="20"/>
          <w:szCs w:val="20"/>
        </w:rPr>
      </w:pPr>
    </w:p>
    <w:sectPr w:rsidR="003E0BE7" w:rsidRPr="00EA29CE" w:rsidSect="00D61DDE">
      <w:headerReference w:type="default" r:id="rId9"/>
      <w:foot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A3161A" w14:textId="77777777" w:rsidR="002E22A9" w:rsidRDefault="002E22A9" w:rsidP="00CE3F27">
      <w:r>
        <w:separator/>
      </w:r>
    </w:p>
  </w:endnote>
  <w:endnote w:type="continuationSeparator" w:id="0">
    <w:p w14:paraId="6AEFD945" w14:textId="77777777" w:rsidR="002E22A9" w:rsidRDefault="002E22A9" w:rsidP="00CE3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Avenir Next">
    <w:altName w:val="Calibri"/>
    <w:panose1 w:val="020B0503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AE062" w14:textId="77777777" w:rsidR="00C91E1B" w:rsidRPr="002B0D3A" w:rsidRDefault="00C91E1B" w:rsidP="00CE3F27">
    <w:pPr>
      <w:pStyle w:val="Pieddepage"/>
      <w:jc w:val="center"/>
      <w:rPr>
        <w:rFonts w:ascii="Avenir Next" w:eastAsia="SimSun" w:hAnsi="Avenir Next"/>
        <w:sz w:val="18"/>
        <w:szCs w:val="18"/>
        <w:lang w:val="fr-CH"/>
      </w:rPr>
    </w:pPr>
    <w:r>
      <w:rPr>
        <w:rFonts w:ascii="Avenir Next" w:eastAsia="SimSun" w:hAnsi="Avenir Next" w:hint="eastAsia"/>
        <w:b/>
        <w:bCs/>
        <w:sz w:val="18"/>
        <w:szCs w:val="18"/>
      </w:rPr>
      <w:t>真力时</w:t>
    </w:r>
    <w:r w:rsidRPr="002B0D3A">
      <w:rPr>
        <w:rFonts w:ascii="Avenir Next" w:eastAsia="SimSun" w:hAnsi="Avenir Next" w:hint="eastAsia"/>
        <w:sz w:val="18"/>
        <w:szCs w:val="18"/>
        <w:lang w:val="fr-CH"/>
      </w:rPr>
      <w:t xml:space="preserve"> | www.zenith-watches.com | Rue des Billodes 34-36 | CH-2400 Le Locle</w:t>
    </w:r>
  </w:p>
  <w:p w14:paraId="7AD29801" w14:textId="5EECB485" w:rsidR="00C91E1B" w:rsidRPr="002B0D3A" w:rsidRDefault="00C91E1B" w:rsidP="00CE3F27">
    <w:pPr>
      <w:pStyle w:val="Pieddepage"/>
      <w:jc w:val="center"/>
      <w:rPr>
        <w:rFonts w:ascii="Avenir Next" w:eastAsia="SimSun" w:hAnsi="Avenir Next"/>
        <w:sz w:val="18"/>
        <w:szCs w:val="18"/>
        <w:lang w:val="fr-CH"/>
      </w:rPr>
    </w:pPr>
    <w:r>
      <w:rPr>
        <w:rFonts w:ascii="Avenir Next" w:eastAsia="SimSun" w:hAnsi="Avenir Next" w:hint="eastAsia"/>
        <w:sz w:val="18"/>
        <w:szCs w:val="18"/>
      </w:rPr>
      <w:t>国际媒体关系</w:t>
    </w:r>
    <w:r w:rsidRPr="002B0D3A">
      <w:rPr>
        <w:rFonts w:ascii="Avenir Next" w:eastAsia="SimSun" w:hAnsi="Avenir Next" w:hint="eastAsia"/>
        <w:sz w:val="18"/>
        <w:szCs w:val="18"/>
        <w:lang w:val="fr-CH"/>
      </w:rPr>
      <w:t>：</w:t>
    </w:r>
    <w:r w:rsidRPr="002B0D3A">
      <w:rPr>
        <w:rFonts w:ascii="Avenir Next" w:eastAsia="SimSun" w:hAnsi="Avenir Next" w:hint="eastAsia"/>
        <w:sz w:val="18"/>
        <w:szCs w:val="18"/>
        <w:lang w:val="fr-CH"/>
      </w:rPr>
      <w:t xml:space="preserve"> </w:t>
    </w:r>
    <w:hyperlink r:id="rId1" w:history="1">
      <w:r w:rsidRPr="002B0D3A">
        <w:rPr>
          <w:rStyle w:val="Lienhypertexte"/>
          <w:rFonts w:ascii="Avenir Next" w:eastAsia="SimSun" w:hAnsi="Avenir Next" w:hint="eastAsia"/>
          <w:sz w:val="18"/>
          <w:szCs w:val="18"/>
          <w:lang w:val="fr-CH"/>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C820C2" w14:textId="77777777" w:rsidR="002E22A9" w:rsidRDefault="002E22A9" w:rsidP="00CE3F27">
      <w:r>
        <w:separator/>
      </w:r>
    </w:p>
  </w:footnote>
  <w:footnote w:type="continuationSeparator" w:id="0">
    <w:p w14:paraId="18D751D3" w14:textId="77777777" w:rsidR="002E22A9" w:rsidRDefault="002E22A9" w:rsidP="00CE3F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85E2B" w14:textId="0246B1E2" w:rsidR="00C91E1B" w:rsidRDefault="00C91E1B">
    <w:pPr>
      <w:pStyle w:val="En-tte"/>
    </w:pPr>
    <w:r>
      <w:rPr>
        <w:rFonts w:hint="eastAsia"/>
        <w:noProof/>
      </w:rPr>
      <w:drawing>
        <wp:anchor distT="0" distB="0" distL="114300" distR="114300" simplePos="0" relativeHeight="251659264" behindDoc="1" locked="0" layoutInCell="1" allowOverlap="1" wp14:anchorId="7C33C140" wp14:editId="452046BE">
          <wp:simplePos x="0" y="0"/>
          <wp:positionH relativeFrom="margin">
            <wp:posOffset>1783080</wp:posOffset>
          </wp:positionH>
          <wp:positionV relativeFrom="paragraph">
            <wp:posOffset>-259715</wp:posOffset>
          </wp:positionV>
          <wp:extent cx="1701165" cy="725170"/>
          <wp:effectExtent l="0" t="0" r="0" b="0"/>
          <wp:wrapTight wrapText="bothSides">
            <wp:wrapPolygon edited="0">
              <wp:start x="10159" y="0"/>
              <wp:lineTo x="0" y="7377"/>
              <wp:lineTo x="0" y="20995"/>
              <wp:lineTo x="21286" y="20995"/>
              <wp:lineTo x="21286" y="7377"/>
              <wp:lineTo x="11368" y="0"/>
              <wp:lineTo x="10159"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F7E"/>
    <w:rsid w:val="000029F9"/>
    <w:rsid w:val="00027E40"/>
    <w:rsid w:val="000628C4"/>
    <w:rsid w:val="000667F3"/>
    <w:rsid w:val="00076276"/>
    <w:rsid w:val="00084D05"/>
    <w:rsid w:val="00084EA2"/>
    <w:rsid w:val="0008705B"/>
    <w:rsid w:val="00091227"/>
    <w:rsid w:val="00094134"/>
    <w:rsid w:val="000F79CD"/>
    <w:rsid w:val="00100107"/>
    <w:rsid w:val="0014739E"/>
    <w:rsid w:val="00147ACD"/>
    <w:rsid w:val="00150E5E"/>
    <w:rsid w:val="0015698C"/>
    <w:rsid w:val="001968C2"/>
    <w:rsid w:val="001D56E5"/>
    <w:rsid w:val="001F0DE5"/>
    <w:rsid w:val="00225D4F"/>
    <w:rsid w:val="00265DBA"/>
    <w:rsid w:val="00292E78"/>
    <w:rsid w:val="00295D29"/>
    <w:rsid w:val="002B0D3A"/>
    <w:rsid w:val="002B346D"/>
    <w:rsid w:val="002D0C15"/>
    <w:rsid w:val="002E22A9"/>
    <w:rsid w:val="002F1237"/>
    <w:rsid w:val="0033059E"/>
    <w:rsid w:val="0037378C"/>
    <w:rsid w:val="003A79FD"/>
    <w:rsid w:val="003B63C0"/>
    <w:rsid w:val="003C0B80"/>
    <w:rsid w:val="003C1CDF"/>
    <w:rsid w:val="003E0BE7"/>
    <w:rsid w:val="003E26FA"/>
    <w:rsid w:val="003E5662"/>
    <w:rsid w:val="004073F8"/>
    <w:rsid w:val="004309DE"/>
    <w:rsid w:val="00484C83"/>
    <w:rsid w:val="004C0596"/>
    <w:rsid w:val="004D79F9"/>
    <w:rsid w:val="005041E6"/>
    <w:rsid w:val="0058132E"/>
    <w:rsid w:val="005D391B"/>
    <w:rsid w:val="0065072E"/>
    <w:rsid w:val="0068024D"/>
    <w:rsid w:val="006F5115"/>
    <w:rsid w:val="00705061"/>
    <w:rsid w:val="007717E9"/>
    <w:rsid w:val="00783AAA"/>
    <w:rsid w:val="007A146B"/>
    <w:rsid w:val="007A1FC1"/>
    <w:rsid w:val="00891935"/>
    <w:rsid w:val="008D1A87"/>
    <w:rsid w:val="008E6A08"/>
    <w:rsid w:val="008F168F"/>
    <w:rsid w:val="00923A6B"/>
    <w:rsid w:val="0093403E"/>
    <w:rsid w:val="009959BA"/>
    <w:rsid w:val="00997D67"/>
    <w:rsid w:val="009F72B1"/>
    <w:rsid w:val="00A645AA"/>
    <w:rsid w:val="00A80292"/>
    <w:rsid w:val="00A85FDC"/>
    <w:rsid w:val="00AA43A4"/>
    <w:rsid w:val="00AA7791"/>
    <w:rsid w:val="00B21701"/>
    <w:rsid w:val="00B56639"/>
    <w:rsid w:val="00B75D80"/>
    <w:rsid w:val="00BA2354"/>
    <w:rsid w:val="00BC1C6C"/>
    <w:rsid w:val="00BF2660"/>
    <w:rsid w:val="00BF2B95"/>
    <w:rsid w:val="00BF3C48"/>
    <w:rsid w:val="00BF4F45"/>
    <w:rsid w:val="00C00FFC"/>
    <w:rsid w:val="00C564EA"/>
    <w:rsid w:val="00C720C4"/>
    <w:rsid w:val="00C91E1B"/>
    <w:rsid w:val="00CD4EBE"/>
    <w:rsid w:val="00CE3F27"/>
    <w:rsid w:val="00CF4059"/>
    <w:rsid w:val="00D0699C"/>
    <w:rsid w:val="00D32053"/>
    <w:rsid w:val="00D50D92"/>
    <w:rsid w:val="00D61DDE"/>
    <w:rsid w:val="00D85E4F"/>
    <w:rsid w:val="00DB2976"/>
    <w:rsid w:val="00DE528D"/>
    <w:rsid w:val="00DF33EB"/>
    <w:rsid w:val="00E67ED9"/>
    <w:rsid w:val="00E77F7E"/>
    <w:rsid w:val="00EA29CE"/>
    <w:rsid w:val="00EC4659"/>
    <w:rsid w:val="00EE70A8"/>
    <w:rsid w:val="00F233E4"/>
    <w:rsid w:val="00F43B22"/>
    <w:rsid w:val="00F823A2"/>
    <w:rsid w:val="00F82664"/>
    <w:rsid w:val="00F90C65"/>
    <w:rsid w:val="00FA21E4"/>
    <w:rsid w:val="00FD0A21"/>
    <w:rsid w:val="00FF10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D3E105"/>
  <w14:defaultImageDpi w14:val="300"/>
  <w15:docId w15:val="{D78A01BE-4B79-4AC0-9EFA-B29831F61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E77F7E"/>
  </w:style>
  <w:style w:type="character" w:styleId="Marquedecommentaire">
    <w:name w:val="annotation reference"/>
    <w:basedOn w:val="Policepardfaut"/>
    <w:uiPriority w:val="99"/>
    <w:semiHidden/>
    <w:unhideWhenUsed/>
    <w:rsid w:val="00BF2660"/>
    <w:rPr>
      <w:sz w:val="18"/>
      <w:szCs w:val="18"/>
    </w:rPr>
  </w:style>
  <w:style w:type="paragraph" w:styleId="Commentaire">
    <w:name w:val="annotation text"/>
    <w:basedOn w:val="Normal"/>
    <w:link w:val="CommentaireCar"/>
    <w:uiPriority w:val="99"/>
    <w:semiHidden/>
    <w:unhideWhenUsed/>
    <w:rsid w:val="00BF2660"/>
  </w:style>
  <w:style w:type="character" w:customStyle="1" w:styleId="CommentaireCar">
    <w:name w:val="Commentaire Car"/>
    <w:basedOn w:val="Policepardfaut"/>
    <w:link w:val="Commentaire"/>
    <w:uiPriority w:val="99"/>
    <w:semiHidden/>
    <w:rsid w:val="00BF2660"/>
  </w:style>
  <w:style w:type="paragraph" w:styleId="Objetducommentaire">
    <w:name w:val="annotation subject"/>
    <w:basedOn w:val="Commentaire"/>
    <w:next w:val="Commentaire"/>
    <w:link w:val="ObjetducommentaireCar"/>
    <w:uiPriority w:val="99"/>
    <w:semiHidden/>
    <w:unhideWhenUsed/>
    <w:rsid w:val="00BF2660"/>
    <w:rPr>
      <w:b/>
      <w:bCs/>
      <w:sz w:val="20"/>
      <w:szCs w:val="20"/>
    </w:rPr>
  </w:style>
  <w:style w:type="character" w:customStyle="1" w:styleId="ObjetducommentaireCar">
    <w:name w:val="Objet du commentaire Car"/>
    <w:basedOn w:val="CommentaireCar"/>
    <w:link w:val="Objetducommentaire"/>
    <w:uiPriority w:val="99"/>
    <w:semiHidden/>
    <w:rsid w:val="00BF2660"/>
    <w:rPr>
      <w:b/>
      <w:bCs/>
      <w:sz w:val="20"/>
      <w:szCs w:val="20"/>
    </w:rPr>
  </w:style>
  <w:style w:type="paragraph" w:styleId="Textedebulles">
    <w:name w:val="Balloon Text"/>
    <w:basedOn w:val="Normal"/>
    <w:link w:val="TextedebullesCar"/>
    <w:uiPriority w:val="99"/>
    <w:semiHidden/>
    <w:unhideWhenUsed/>
    <w:rsid w:val="00BF2660"/>
    <w:rPr>
      <w:rFonts w:ascii="Lucida Grande" w:eastAsia="SimSun" w:hAnsi="Lucida Grande" w:cs="Lucida Grande"/>
      <w:sz w:val="18"/>
      <w:szCs w:val="18"/>
    </w:rPr>
  </w:style>
  <w:style w:type="character" w:customStyle="1" w:styleId="TextedebullesCar">
    <w:name w:val="Texte de bulles Car"/>
    <w:basedOn w:val="Policepardfaut"/>
    <w:link w:val="Textedebulles"/>
    <w:uiPriority w:val="99"/>
    <w:semiHidden/>
    <w:rsid w:val="00BF2660"/>
    <w:rPr>
      <w:rFonts w:ascii="Lucida Grande" w:eastAsia="SimSun" w:hAnsi="Lucida Grande" w:cs="Lucida Grande"/>
      <w:sz w:val="18"/>
      <w:szCs w:val="18"/>
    </w:rPr>
  </w:style>
  <w:style w:type="paragraph" w:styleId="En-tte">
    <w:name w:val="header"/>
    <w:basedOn w:val="Normal"/>
    <w:link w:val="En-tteCar"/>
    <w:uiPriority w:val="99"/>
    <w:unhideWhenUsed/>
    <w:rsid w:val="00CE3F27"/>
    <w:pPr>
      <w:tabs>
        <w:tab w:val="center" w:pos="4536"/>
        <w:tab w:val="right" w:pos="9072"/>
      </w:tabs>
    </w:pPr>
  </w:style>
  <w:style w:type="character" w:customStyle="1" w:styleId="En-tteCar">
    <w:name w:val="En-tête Car"/>
    <w:basedOn w:val="Policepardfaut"/>
    <w:link w:val="En-tte"/>
    <w:uiPriority w:val="99"/>
    <w:rsid w:val="00CE3F27"/>
  </w:style>
  <w:style w:type="paragraph" w:styleId="Pieddepage">
    <w:name w:val="footer"/>
    <w:basedOn w:val="Normal"/>
    <w:link w:val="PieddepageCar"/>
    <w:uiPriority w:val="99"/>
    <w:unhideWhenUsed/>
    <w:rsid w:val="00CE3F27"/>
    <w:pPr>
      <w:tabs>
        <w:tab w:val="center" w:pos="4536"/>
        <w:tab w:val="right" w:pos="9072"/>
      </w:tabs>
    </w:pPr>
  </w:style>
  <w:style w:type="character" w:customStyle="1" w:styleId="PieddepageCar">
    <w:name w:val="Pied de page Car"/>
    <w:basedOn w:val="Policepardfaut"/>
    <w:link w:val="Pieddepage"/>
    <w:uiPriority w:val="99"/>
    <w:rsid w:val="00CE3F27"/>
  </w:style>
  <w:style w:type="character" w:styleId="Lienhypertexte">
    <w:name w:val="Hyperlink"/>
    <w:rsid w:val="00CE3F27"/>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551900">
      <w:bodyDiv w:val="1"/>
      <w:marLeft w:val="0"/>
      <w:marRight w:val="0"/>
      <w:marTop w:val="0"/>
      <w:marBottom w:val="0"/>
      <w:divBdr>
        <w:top w:val="none" w:sz="0" w:space="0" w:color="auto"/>
        <w:left w:val="none" w:sz="0" w:space="0" w:color="auto"/>
        <w:bottom w:val="none" w:sz="0" w:space="0" w:color="auto"/>
        <w:right w:val="none" w:sz="0" w:space="0" w:color="auto"/>
      </w:divBdr>
    </w:div>
    <w:div w:id="401373289">
      <w:bodyDiv w:val="1"/>
      <w:marLeft w:val="0"/>
      <w:marRight w:val="0"/>
      <w:marTop w:val="0"/>
      <w:marBottom w:val="0"/>
      <w:divBdr>
        <w:top w:val="none" w:sz="0" w:space="0" w:color="auto"/>
        <w:left w:val="none" w:sz="0" w:space="0" w:color="auto"/>
        <w:bottom w:val="none" w:sz="0" w:space="0" w:color="auto"/>
        <w:right w:val="none" w:sz="0" w:space="0" w:color="auto"/>
      </w:divBdr>
    </w:div>
    <w:div w:id="587538079">
      <w:bodyDiv w:val="1"/>
      <w:marLeft w:val="0"/>
      <w:marRight w:val="0"/>
      <w:marTop w:val="0"/>
      <w:marBottom w:val="0"/>
      <w:divBdr>
        <w:top w:val="none" w:sz="0" w:space="0" w:color="auto"/>
        <w:left w:val="none" w:sz="0" w:space="0" w:color="auto"/>
        <w:bottom w:val="none" w:sz="0" w:space="0" w:color="auto"/>
        <w:right w:val="none" w:sz="0" w:space="0" w:color="auto"/>
      </w:divBdr>
    </w:div>
    <w:div w:id="722944957">
      <w:bodyDiv w:val="1"/>
      <w:marLeft w:val="0"/>
      <w:marRight w:val="0"/>
      <w:marTop w:val="0"/>
      <w:marBottom w:val="0"/>
      <w:divBdr>
        <w:top w:val="none" w:sz="0" w:space="0" w:color="auto"/>
        <w:left w:val="none" w:sz="0" w:space="0" w:color="auto"/>
        <w:bottom w:val="none" w:sz="0" w:space="0" w:color="auto"/>
        <w:right w:val="none" w:sz="0" w:space="0" w:color="auto"/>
      </w:divBdr>
    </w:div>
    <w:div w:id="1270352593">
      <w:bodyDiv w:val="1"/>
      <w:marLeft w:val="0"/>
      <w:marRight w:val="0"/>
      <w:marTop w:val="0"/>
      <w:marBottom w:val="0"/>
      <w:divBdr>
        <w:top w:val="none" w:sz="0" w:space="0" w:color="auto"/>
        <w:left w:val="none" w:sz="0" w:space="0" w:color="auto"/>
        <w:bottom w:val="none" w:sz="0" w:space="0" w:color="auto"/>
        <w:right w:val="none" w:sz="0" w:space="0" w:color="auto"/>
      </w:divBdr>
    </w:div>
    <w:div w:id="1370106014">
      <w:bodyDiv w:val="1"/>
      <w:marLeft w:val="0"/>
      <w:marRight w:val="0"/>
      <w:marTop w:val="0"/>
      <w:marBottom w:val="0"/>
      <w:divBdr>
        <w:top w:val="none" w:sz="0" w:space="0" w:color="auto"/>
        <w:left w:val="none" w:sz="0" w:space="0" w:color="auto"/>
        <w:bottom w:val="none" w:sz="0" w:space="0" w:color="auto"/>
        <w:right w:val="none" w:sz="0" w:space="0" w:color="auto"/>
      </w:divBdr>
    </w:div>
    <w:div w:id="1573538191">
      <w:bodyDiv w:val="1"/>
      <w:marLeft w:val="0"/>
      <w:marRight w:val="0"/>
      <w:marTop w:val="0"/>
      <w:marBottom w:val="0"/>
      <w:divBdr>
        <w:top w:val="none" w:sz="0" w:space="0" w:color="auto"/>
        <w:left w:val="none" w:sz="0" w:space="0" w:color="auto"/>
        <w:bottom w:val="none" w:sz="0" w:space="0" w:color="auto"/>
        <w:right w:val="none" w:sz="0" w:space="0" w:color="auto"/>
      </w:divBdr>
    </w:div>
    <w:div w:id="16116203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SimSun"/>
        <a:cs typeface=""/>
      </a:majorFont>
      <a:minorFont>
        <a:latin typeface="Cambria"/>
        <a:ea typeface="SimSun"/>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937F02-1757-49BA-87C6-F8388C993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456</Words>
  <Characters>2510</Characters>
  <Application>Microsoft Office Word</Application>
  <DocSecurity>0</DocSecurity>
  <Lines>20</Lines>
  <Paragraphs>5</Paragraphs>
  <ScaleCrop>false</ScaleCrop>
  <HeadingPairs>
    <vt:vector size="6" baseType="variant">
      <vt:variant>
        <vt:lpstr>Titre</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Lost In Time Sàrl</Company>
  <LinksUpToDate>false</LinksUpToDate>
  <CharactersWithSpaces>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7</cp:revision>
  <cp:lastPrinted>2020-03-12T07:36:00Z</cp:lastPrinted>
  <dcterms:created xsi:type="dcterms:W3CDTF">2020-02-21T08:19:00Z</dcterms:created>
  <dcterms:modified xsi:type="dcterms:W3CDTF">2020-03-12T07:36:00Z</dcterms:modified>
</cp:coreProperties>
</file>