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CEA3F" w14:textId="77777777" w:rsidR="00F233E4" w:rsidRDefault="00F233E4" w:rsidP="00F233E4">
      <w:pPr>
        <w:jc w:val="center"/>
        <w:rPr>
          <w:rFonts w:ascii="Avenir Next" w:hAnsi="Avenir Next" w:cs="Arial"/>
          <w:b/>
          <w:color w:val="222222"/>
          <w:sz w:val="22"/>
          <w:szCs w:val="22"/>
          <w:lang w:val="en-GB"/>
        </w:rPr>
      </w:pPr>
    </w:p>
    <w:p w14:paraId="1DE36694" w14:textId="77777777" w:rsidR="00F233E4" w:rsidRDefault="00F233E4" w:rsidP="00F233E4">
      <w:pPr>
        <w:jc w:val="center"/>
        <w:rPr>
          <w:rFonts w:ascii="Avenir Next" w:hAnsi="Avenir Next" w:cs="Arial"/>
          <w:b/>
          <w:color w:val="222222"/>
          <w:sz w:val="22"/>
          <w:szCs w:val="22"/>
          <w:lang w:val="en-GB"/>
        </w:rPr>
      </w:pPr>
    </w:p>
    <w:p w14:paraId="37E300A0" w14:textId="358B620B" w:rsidR="00F233E4" w:rsidRPr="007A1FC1" w:rsidRDefault="00F233E4" w:rsidP="00F233E4">
      <w:pPr>
        <w:jc w:val="center"/>
        <w:rPr>
          <w:rFonts w:ascii="Avenir Next" w:hAnsi="Avenir Next" w:cs="Arial"/>
          <w:color w:val="222222"/>
          <w:sz w:val="22"/>
          <w:szCs w:val="22"/>
          <w:lang w:val="en-GB"/>
        </w:rPr>
      </w:pPr>
      <w:r w:rsidRPr="004073F8">
        <w:rPr>
          <w:rFonts w:ascii="Avenir Next" w:hAnsi="Avenir Next" w:cs="Arial"/>
          <w:b/>
          <w:color w:val="222222"/>
          <w:sz w:val="22"/>
          <w:szCs w:val="22"/>
          <w:lang w:val="en-GB"/>
        </w:rPr>
        <w:t>Z</w:t>
      </w:r>
      <w:r>
        <w:rPr>
          <w:rFonts w:ascii="Avenir Next" w:hAnsi="Avenir Next" w:cs="Arial"/>
          <w:b/>
          <w:color w:val="222222"/>
          <w:sz w:val="22"/>
          <w:szCs w:val="22"/>
          <w:lang w:val="en-GB"/>
        </w:rPr>
        <w:t xml:space="preserve">ENITH AND HABANOS </w:t>
      </w:r>
      <w:r w:rsidR="00C91E1B">
        <w:rPr>
          <w:rFonts w:ascii="Avenir Next" w:hAnsi="Avenir Next" w:cs="Arial"/>
          <w:b/>
          <w:color w:val="222222"/>
          <w:sz w:val="22"/>
          <w:szCs w:val="22"/>
          <w:lang w:val="en-GB"/>
        </w:rPr>
        <w:t xml:space="preserve">ENTER </w:t>
      </w:r>
      <w:r>
        <w:rPr>
          <w:rFonts w:ascii="Avenir Next" w:hAnsi="Avenir Next" w:cs="Arial"/>
          <w:b/>
          <w:color w:val="222222"/>
          <w:sz w:val="22"/>
          <w:szCs w:val="22"/>
          <w:lang w:val="en-GB"/>
        </w:rPr>
        <w:t xml:space="preserve">A NEW PHASE IN THEIR PARTNERSHIP </w:t>
      </w:r>
      <w:r>
        <w:rPr>
          <w:rFonts w:ascii="Avenir Next" w:hAnsi="Avenir Next" w:cs="Arial"/>
          <w:b/>
          <w:color w:val="222222"/>
          <w:sz w:val="22"/>
          <w:szCs w:val="22"/>
          <w:lang w:val="en-GB"/>
        </w:rPr>
        <w:br/>
        <w:t xml:space="preserve">WITH A SPECIAL PAIR OF ELITE MOONPHASE MODELS INSPIRED BY </w:t>
      </w:r>
      <w:r>
        <w:rPr>
          <w:rFonts w:ascii="Avenir Next" w:hAnsi="Avenir Next" w:cs="Arial"/>
          <w:b/>
          <w:color w:val="222222"/>
          <w:sz w:val="22"/>
          <w:szCs w:val="22"/>
          <w:lang w:val="en-GB"/>
        </w:rPr>
        <w:br/>
        <w:t>ROMEO Y JULIETA CIGARS</w:t>
      </w:r>
    </w:p>
    <w:p w14:paraId="1A9BD132" w14:textId="77777777" w:rsidR="00F233E4" w:rsidRPr="00CE3F27" w:rsidRDefault="00F233E4" w:rsidP="00F233E4">
      <w:pPr>
        <w:jc w:val="both"/>
        <w:rPr>
          <w:rFonts w:ascii="Avenir Next" w:hAnsi="Avenir Next" w:cs="Arial"/>
          <w:color w:val="222222"/>
          <w:sz w:val="18"/>
          <w:szCs w:val="22"/>
          <w:lang w:val="en-GB"/>
        </w:rPr>
      </w:pPr>
    </w:p>
    <w:p w14:paraId="66B5212F" w14:textId="21CB1AA0" w:rsidR="00F233E4" w:rsidRPr="00CE3F27" w:rsidRDefault="00F233E4" w:rsidP="00F233E4">
      <w:pPr>
        <w:jc w:val="both"/>
        <w:rPr>
          <w:rFonts w:ascii="Avenir Next" w:hAnsi="Avenir Next" w:cs="Arial"/>
          <w:sz w:val="18"/>
          <w:szCs w:val="22"/>
          <w:lang w:val="en-GB"/>
        </w:rPr>
      </w:pPr>
      <w:r w:rsidRPr="00CE3F27">
        <w:rPr>
          <w:rFonts w:ascii="Avenir Next" w:hAnsi="Avenir Next" w:cs="Arial"/>
          <w:sz w:val="18"/>
          <w:szCs w:val="22"/>
          <w:lang w:val="en-GB"/>
        </w:rPr>
        <w:t xml:space="preserve">Havana, Cuba, 27 February 2020: Zenith CEO Julien Tornare and </w:t>
      </w:r>
      <w:proofErr w:type="spellStart"/>
      <w:r w:rsidRPr="00CE3F27">
        <w:rPr>
          <w:rFonts w:ascii="Avenir Next" w:hAnsi="Avenir Next" w:cs="Arial"/>
          <w:sz w:val="18"/>
          <w:szCs w:val="22"/>
          <w:lang w:val="en-GB"/>
        </w:rPr>
        <w:t>Habanos</w:t>
      </w:r>
      <w:proofErr w:type="spellEnd"/>
      <w:r w:rsidRPr="00CE3F27">
        <w:rPr>
          <w:rFonts w:ascii="Avenir Next" w:hAnsi="Avenir Next" w:cs="Arial"/>
          <w:sz w:val="18"/>
          <w:szCs w:val="22"/>
          <w:lang w:val="en-GB"/>
        </w:rPr>
        <w:t xml:space="preserve"> VP of Development </w:t>
      </w:r>
      <w:r w:rsidR="00147ACD">
        <w:rPr>
          <w:rFonts w:ascii="Avenir Next" w:hAnsi="Avenir Next" w:cs="Arial"/>
          <w:sz w:val="18"/>
          <w:szCs w:val="22"/>
          <w:lang w:val="en-GB"/>
        </w:rPr>
        <w:t>Jose Marí</w:t>
      </w:r>
      <w:r w:rsidRPr="00CE3F27">
        <w:rPr>
          <w:rFonts w:ascii="Avenir Next" w:hAnsi="Avenir Next" w:cs="Arial"/>
          <w:sz w:val="18"/>
          <w:szCs w:val="22"/>
          <w:lang w:val="en-GB"/>
        </w:rPr>
        <w:t xml:space="preserve">a López welcomed guests to discover the latest collaboration between the watch </w:t>
      </w:r>
      <w:r w:rsidR="00ED5BCA">
        <w:rPr>
          <w:rFonts w:ascii="Avenir Next" w:hAnsi="Avenir Next" w:cs="Arial"/>
          <w:sz w:val="18"/>
          <w:szCs w:val="22"/>
          <w:lang w:val="en-GB"/>
        </w:rPr>
        <w:t>M</w:t>
      </w:r>
      <w:r w:rsidRPr="00CE3F27">
        <w:rPr>
          <w:rFonts w:ascii="Avenir Next" w:hAnsi="Avenir Next" w:cs="Arial"/>
          <w:sz w:val="18"/>
          <w:szCs w:val="22"/>
          <w:lang w:val="en-GB"/>
        </w:rPr>
        <w:t xml:space="preserve">anufacture and the </w:t>
      </w:r>
      <w:proofErr w:type="spellStart"/>
      <w:r w:rsidR="006F5115">
        <w:rPr>
          <w:rFonts w:ascii="Avenir Next" w:hAnsi="Avenir Next" w:cs="Arial"/>
          <w:sz w:val="18"/>
          <w:szCs w:val="22"/>
          <w:lang w:val="en-GB"/>
        </w:rPr>
        <w:t>Habanos</w:t>
      </w:r>
      <w:proofErr w:type="spellEnd"/>
      <w:r w:rsidR="006F5115">
        <w:rPr>
          <w:rFonts w:ascii="Avenir Next" w:hAnsi="Avenir Next" w:cs="Arial"/>
          <w:sz w:val="18"/>
          <w:szCs w:val="22"/>
          <w:lang w:val="en-GB"/>
        </w:rPr>
        <w:t>´ Company</w:t>
      </w:r>
      <w:r w:rsidRPr="00CE3F27">
        <w:rPr>
          <w:rFonts w:ascii="Avenir Next" w:hAnsi="Avenir Next" w:cs="Arial"/>
          <w:sz w:val="18"/>
          <w:szCs w:val="22"/>
          <w:lang w:val="en-GB"/>
        </w:rPr>
        <w:t xml:space="preserve">. After the </w:t>
      </w:r>
      <w:proofErr w:type="spellStart"/>
      <w:r w:rsidRPr="00CE3F27">
        <w:rPr>
          <w:rFonts w:ascii="Avenir Next" w:hAnsi="Avenir Next" w:cs="Arial"/>
          <w:sz w:val="18"/>
          <w:szCs w:val="22"/>
          <w:lang w:val="en-GB"/>
        </w:rPr>
        <w:t>Cohiba</w:t>
      </w:r>
      <w:proofErr w:type="spellEnd"/>
      <w:r w:rsidRPr="00CE3F27">
        <w:rPr>
          <w:rFonts w:ascii="Avenir Next" w:hAnsi="Avenir Next" w:cs="Arial"/>
          <w:sz w:val="18"/>
          <w:szCs w:val="22"/>
          <w:lang w:val="en-GB"/>
        </w:rPr>
        <w:t xml:space="preserve"> and Trinidad cigar brands, Zenith and </w:t>
      </w:r>
      <w:proofErr w:type="spellStart"/>
      <w:r w:rsidRPr="00CE3F27">
        <w:rPr>
          <w:rFonts w:ascii="Avenir Next" w:hAnsi="Avenir Next" w:cs="Arial"/>
          <w:sz w:val="18"/>
          <w:szCs w:val="22"/>
          <w:lang w:val="en-GB"/>
        </w:rPr>
        <w:t>Habanos</w:t>
      </w:r>
      <w:proofErr w:type="spellEnd"/>
      <w:r w:rsidRPr="00CE3F27">
        <w:rPr>
          <w:rFonts w:ascii="Avenir Next" w:hAnsi="Avenir Next" w:cs="Arial"/>
          <w:sz w:val="18"/>
          <w:szCs w:val="22"/>
          <w:lang w:val="en-GB"/>
        </w:rPr>
        <w:t xml:space="preserve"> break new ground in the</w:t>
      </w:r>
      <w:r>
        <w:rPr>
          <w:rFonts w:ascii="Avenir Next" w:hAnsi="Avenir Next" w:cs="Arial"/>
          <w:sz w:val="18"/>
          <w:szCs w:val="22"/>
          <w:lang w:val="en-GB"/>
        </w:rPr>
        <w:t xml:space="preserve">ir partnership with two firsts: </w:t>
      </w:r>
      <w:r w:rsidRPr="00CE3F27">
        <w:rPr>
          <w:rFonts w:ascii="Avenir Next" w:hAnsi="Avenir Next" w:cs="Arial"/>
          <w:sz w:val="18"/>
          <w:szCs w:val="22"/>
          <w:lang w:val="en-GB"/>
        </w:rPr>
        <w:t>a Rome</w:t>
      </w:r>
      <w:r>
        <w:rPr>
          <w:rFonts w:ascii="Avenir Next" w:hAnsi="Avenir Next" w:cs="Arial"/>
          <w:sz w:val="18"/>
          <w:szCs w:val="22"/>
          <w:lang w:val="en-GB"/>
        </w:rPr>
        <w:t>o Y Julieta watch collaboration</w:t>
      </w:r>
      <w:r w:rsidR="00C91E1B">
        <w:rPr>
          <w:rFonts w:ascii="Avenir Next" w:hAnsi="Avenir Next" w:cs="Arial"/>
          <w:sz w:val="18"/>
          <w:szCs w:val="22"/>
          <w:lang w:val="en-GB"/>
        </w:rPr>
        <w:t xml:space="preserve">, and </w:t>
      </w:r>
      <w:r w:rsidR="00C91E1B" w:rsidRPr="00CE3F27">
        <w:rPr>
          <w:rFonts w:ascii="Avenir Next" w:hAnsi="Avenir Next" w:cs="Arial"/>
          <w:sz w:val="18"/>
          <w:szCs w:val="22"/>
          <w:lang w:val="en-GB"/>
        </w:rPr>
        <w:t>the first special edition of the redesigned Elite collection introduced this year at the inaugural edition of the LVMH Watch Week</w:t>
      </w:r>
      <w:r w:rsidR="00C91E1B">
        <w:rPr>
          <w:rFonts w:ascii="Avenir Next" w:hAnsi="Avenir Next" w:cs="Arial"/>
          <w:sz w:val="18"/>
          <w:szCs w:val="22"/>
          <w:lang w:val="en-GB"/>
        </w:rPr>
        <w:t xml:space="preserve">. </w:t>
      </w:r>
      <w:r>
        <w:rPr>
          <w:rFonts w:ascii="Avenir Next" w:hAnsi="Avenir Next" w:cs="Arial"/>
          <w:color w:val="222222"/>
          <w:sz w:val="18"/>
          <w:szCs w:val="22"/>
          <w:lang w:val="en-GB"/>
        </w:rPr>
        <w:t xml:space="preserve">For this opulent creation, Zenith sought to create a whimsical, romantic reinterpretation of its timeless Elite </w:t>
      </w:r>
      <w:proofErr w:type="spellStart"/>
      <w:r>
        <w:rPr>
          <w:rFonts w:ascii="Avenir Next" w:hAnsi="Avenir Next" w:cs="Arial"/>
          <w:color w:val="222222"/>
          <w:sz w:val="18"/>
          <w:szCs w:val="22"/>
          <w:lang w:val="en-GB"/>
        </w:rPr>
        <w:t>Moonphase</w:t>
      </w:r>
      <w:proofErr w:type="spellEnd"/>
      <w:r w:rsidR="00F82664">
        <w:rPr>
          <w:rFonts w:ascii="Avenir Next" w:hAnsi="Avenir Next" w:cs="Arial"/>
          <w:sz w:val="18"/>
          <w:szCs w:val="22"/>
          <w:lang w:val="en-GB"/>
        </w:rPr>
        <w:t>.</w:t>
      </w:r>
    </w:p>
    <w:p w14:paraId="4DC706DA" w14:textId="77777777" w:rsidR="00F233E4" w:rsidRPr="00CE3F27" w:rsidRDefault="00F233E4" w:rsidP="00F233E4">
      <w:pPr>
        <w:jc w:val="both"/>
        <w:rPr>
          <w:rFonts w:ascii="Avenir Next" w:hAnsi="Avenir Next" w:cs="Arial"/>
          <w:color w:val="222222"/>
          <w:sz w:val="18"/>
          <w:szCs w:val="22"/>
          <w:lang w:val="en-GB"/>
        </w:rPr>
      </w:pPr>
    </w:p>
    <w:p w14:paraId="675EBFEC" w14:textId="6283965C" w:rsidR="00F233E4" w:rsidRDefault="00F233E4" w:rsidP="00F233E4">
      <w:pPr>
        <w:jc w:val="both"/>
        <w:rPr>
          <w:rFonts w:ascii="Avenir Next" w:hAnsi="Avenir Next" w:cs="Arial"/>
          <w:color w:val="222222"/>
          <w:sz w:val="18"/>
          <w:szCs w:val="22"/>
          <w:lang w:val="en-GB"/>
        </w:rPr>
      </w:pPr>
      <w:r w:rsidRPr="00CE3F27">
        <w:rPr>
          <w:rFonts w:ascii="Avenir Next" w:hAnsi="Avenir Next" w:cs="Arial"/>
          <w:i/>
          <w:color w:val="222222"/>
          <w:sz w:val="18"/>
          <w:szCs w:val="22"/>
          <w:lang w:val="en-GB"/>
        </w:rPr>
        <w:t xml:space="preserve">“Zenith has the immense pleasure of returning to </w:t>
      </w:r>
      <w:r w:rsidRPr="00CE3F27">
        <w:rPr>
          <w:rFonts w:ascii="Avenir Next" w:hAnsi="Avenir Next" w:cs="Arial"/>
          <w:i/>
          <w:sz w:val="18"/>
          <w:szCs w:val="22"/>
          <w:lang w:val="en-GB"/>
        </w:rPr>
        <w:t xml:space="preserve">Havana </w:t>
      </w:r>
      <w:r w:rsidRPr="00CE3F27">
        <w:rPr>
          <w:rFonts w:ascii="Avenir Next" w:hAnsi="Avenir Next" w:cs="Arial"/>
          <w:i/>
          <w:color w:val="222222"/>
          <w:sz w:val="18"/>
          <w:szCs w:val="22"/>
          <w:lang w:val="en-GB"/>
        </w:rPr>
        <w:t xml:space="preserve">with our dear friends at </w:t>
      </w:r>
      <w:proofErr w:type="spellStart"/>
      <w:r w:rsidRPr="00CE3F27">
        <w:rPr>
          <w:rFonts w:ascii="Avenir Next" w:hAnsi="Avenir Next" w:cs="Arial"/>
          <w:i/>
          <w:color w:val="222222"/>
          <w:sz w:val="18"/>
          <w:szCs w:val="22"/>
          <w:lang w:val="en-GB"/>
        </w:rPr>
        <w:t>Habanos</w:t>
      </w:r>
      <w:proofErr w:type="spellEnd"/>
      <w:r w:rsidRPr="00CE3F27">
        <w:rPr>
          <w:rFonts w:ascii="Avenir Next" w:hAnsi="Avenir Next" w:cs="Arial"/>
          <w:i/>
          <w:color w:val="222222"/>
          <w:sz w:val="18"/>
          <w:szCs w:val="22"/>
          <w:lang w:val="en-GB"/>
        </w:rPr>
        <w:t xml:space="preserve"> for a new chapter in our partnership, which is all about celebrating the finer pleasures in life. With Romeo y Julieta, we have conceived a special his and hers set of watches that highlight the timeless beauty of our Elite collection and the enduring appeal of </w:t>
      </w:r>
      <w:r w:rsidRPr="000628C4">
        <w:rPr>
          <w:rFonts w:ascii="Avenir Next" w:hAnsi="Avenir Next" w:cs="Arial"/>
          <w:b/>
          <w:i/>
          <w:color w:val="222222"/>
          <w:sz w:val="18"/>
          <w:szCs w:val="22"/>
          <w:lang w:val="en-GB"/>
        </w:rPr>
        <w:t xml:space="preserve">Romeo y Julieta’s </w:t>
      </w:r>
      <w:r w:rsidR="003E26FA" w:rsidRPr="000628C4">
        <w:rPr>
          <w:rFonts w:ascii="Avenir Next" w:hAnsi="Avenir Next" w:cs="Arial"/>
          <w:b/>
          <w:i/>
          <w:color w:val="222222"/>
          <w:sz w:val="18"/>
          <w:szCs w:val="22"/>
          <w:lang w:val="en-GB"/>
        </w:rPr>
        <w:t>exquisite</w:t>
      </w:r>
      <w:r w:rsidRPr="000628C4">
        <w:rPr>
          <w:rFonts w:ascii="Avenir Next" w:hAnsi="Avenir Next" w:cs="Arial"/>
          <w:b/>
          <w:i/>
          <w:color w:val="222222"/>
          <w:sz w:val="18"/>
          <w:szCs w:val="22"/>
          <w:lang w:val="en-GB"/>
        </w:rPr>
        <w:t xml:space="preserve"> cigars, </w:t>
      </w:r>
      <w:r w:rsidRPr="00CE3F27">
        <w:rPr>
          <w:rFonts w:ascii="Avenir Next" w:hAnsi="Avenir Next" w:cs="Arial"/>
          <w:i/>
          <w:color w:val="222222"/>
          <w:sz w:val="18"/>
          <w:szCs w:val="22"/>
          <w:lang w:val="en-GB"/>
        </w:rPr>
        <w:t>as well as Zenith’s commitment to</w:t>
      </w:r>
      <w:r w:rsidR="00ED5BCA">
        <w:rPr>
          <w:rFonts w:ascii="Avenir Next" w:hAnsi="Avenir Next" w:cs="Arial"/>
          <w:i/>
          <w:color w:val="222222"/>
          <w:sz w:val="18"/>
          <w:szCs w:val="22"/>
          <w:lang w:val="en-GB"/>
        </w:rPr>
        <w:t xml:space="preserve"> creating inimitable</w:t>
      </w:r>
      <w:r w:rsidRPr="00CE3F27">
        <w:rPr>
          <w:rFonts w:ascii="Avenir Next" w:hAnsi="Avenir Next" w:cs="Arial"/>
          <w:i/>
          <w:color w:val="222222"/>
          <w:sz w:val="18"/>
          <w:szCs w:val="22"/>
          <w:lang w:val="en-GB"/>
        </w:rPr>
        <w:t xml:space="preserve"> </w:t>
      </w:r>
      <w:r w:rsidR="00ED5BCA">
        <w:rPr>
          <w:rFonts w:ascii="Avenir Next" w:hAnsi="Avenir Next" w:cs="Arial"/>
          <w:i/>
          <w:color w:val="222222"/>
          <w:sz w:val="18"/>
          <w:szCs w:val="22"/>
          <w:lang w:val="en-GB"/>
        </w:rPr>
        <w:t>ladies’ watches unique in their kind</w:t>
      </w:r>
      <w:r w:rsidRPr="00CE3F27">
        <w:rPr>
          <w:rFonts w:ascii="Avenir Next" w:hAnsi="Avenir Next" w:cs="Arial"/>
          <w:color w:val="222222"/>
          <w:sz w:val="18"/>
          <w:szCs w:val="22"/>
          <w:lang w:val="en-GB"/>
        </w:rPr>
        <w:t xml:space="preserve">” said </w:t>
      </w:r>
      <w:r w:rsidRPr="00CE3F27">
        <w:rPr>
          <w:rFonts w:ascii="Avenir Next" w:hAnsi="Avenir Next" w:cs="Arial"/>
          <w:b/>
          <w:color w:val="222222"/>
          <w:sz w:val="18"/>
          <w:szCs w:val="22"/>
          <w:lang w:val="en-GB"/>
        </w:rPr>
        <w:t>Julien Tornare, Zenith CEO</w:t>
      </w:r>
      <w:r w:rsidRPr="00CE3F27">
        <w:rPr>
          <w:rFonts w:ascii="Avenir Next" w:hAnsi="Avenir Next" w:cs="Arial"/>
          <w:color w:val="222222"/>
          <w:sz w:val="18"/>
          <w:szCs w:val="22"/>
          <w:lang w:val="en-GB"/>
        </w:rPr>
        <w:t xml:space="preserve">. </w:t>
      </w:r>
    </w:p>
    <w:p w14:paraId="38F59BB3" w14:textId="77777777" w:rsidR="00F233E4" w:rsidRDefault="00F233E4" w:rsidP="00F233E4">
      <w:pPr>
        <w:jc w:val="both"/>
        <w:rPr>
          <w:rFonts w:ascii="Avenir Next" w:hAnsi="Avenir Next" w:cs="Arial"/>
          <w:color w:val="222222"/>
          <w:sz w:val="18"/>
          <w:szCs w:val="22"/>
          <w:lang w:val="en-GB"/>
        </w:rPr>
      </w:pPr>
    </w:p>
    <w:p w14:paraId="4162E922" w14:textId="77777777" w:rsidR="00F233E4" w:rsidRPr="00CE3F27" w:rsidRDefault="00F233E4" w:rsidP="00F233E4">
      <w:pPr>
        <w:jc w:val="both"/>
        <w:rPr>
          <w:rFonts w:ascii="Avenir Next" w:hAnsi="Avenir Next" w:cs="Arial"/>
          <w:color w:val="222222"/>
          <w:sz w:val="18"/>
          <w:szCs w:val="22"/>
          <w:lang w:val="en-GB"/>
        </w:rPr>
      </w:pPr>
      <w:r w:rsidRPr="00CE3F27">
        <w:rPr>
          <w:rFonts w:ascii="Avenir Next" w:hAnsi="Avenir Next" w:cs="Arial"/>
          <w:color w:val="222222"/>
          <w:sz w:val="18"/>
          <w:szCs w:val="22"/>
          <w:lang w:val="en-GB"/>
        </w:rPr>
        <w:t xml:space="preserve">As the </w:t>
      </w:r>
      <w:r>
        <w:rPr>
          <w:rFonts w:ascii="Avenir Next" w:hAnsi="Avenir Next" w:cs="Arial"/>
          <w:color w:val="222222"/>
          <w:sz w:val="18"/>
          <w:szCs w:val="22"/>
          <w:lang w:val="en-GB"/>
        </w:rPr>
        <w:t>tale</w:t>
      </w:r>
      <w:r w:rsidRPr="00CE3F27">
        <w:rPr>
          <w:rFonts w:ascii="Avenir Next" w:hAnsi="Avenir Next" w:cs="Arial"/>
          <w:color w:val="222222"/>
          <w:sz w:val="18"/>
          <w:szCs w:val="22"/>
          <w:lang w:val="en-GB"/>
        </w:rPr>
        <w:t xml:space="preserve"> goes, Romeo and Juliet lived out their romance und</w:t>
      </w:r>
      <w:bookmarkStart w:id="0" w:name="_GoBack"/>
      <w:bookmarkEnd w:id="0"/>
      <w:r w:rsidRPr="00CE3F27">
        <w:rPr>
          <w:rFonts w:ascii="Avenir Next" w:hAnsi="Avenir Next" w:cs="Arial"/>
          <w:color w:val="222222"/>
          <w:sz w:val="18"/>
          <w:szCs w:val="22"/>
          <w:lang w:val="en-GB"/>
        </w:rPr>
        <w:t xml:space="preserve">er the veil of night, with the moon and stars as their only witnesses. This is portrayed in the Elite </w:t>
      </w:r>
      <w:proofErr w:type="spellStart"/>
      <w:r w:rsidRPr="00CE3F27">
        <w:rPr>
          <w:rFonts w:ascii="Avenir Next" w:hAnsi="Avenir Next" w:cs="Arial"/>
          <w:color w:val="222222"/>
          <w:sz w:val="18"/>
          <w:szCs w:val="22"/>
          <w:lang w:val="en-GB"/>
        </w:rPr>
        <w:t>Moonphase</w:t>
      </w:r>
      <w:proofErr w:type="spellEnd"/>
      <w:r w:rsidRPr="00CE3F27">
        <w:rPr>
          <w:rFonts w:ascii="Avenir Next" w:hAnsi="Avenir Next" w:cs="Arial"/>
          <w:color w:val="222222"/>
          <w:sz w:val="18"/>
          <w:szCs w:val="22"/>
          <w:lang w:val="en-GB"/>
        </w:rPr>
        <w:t xml:space="preserve"> Romeo y Julieta edition, where the double hemispherical </w:t>
      </w:r>
      <w:proofErr w:type="spellStart"/>
      <w:r>
        <w:rPr>
          <w:rFonts w:ascii="Avenir Next" w:hAnsi="Avenir Next" w:cs="Arial"/>
          <w:color w:val="222222"/>
          <w:sz w:val="18"/>
          <w:szCs w:val="22"/>
          <w:lang w:val="en-GB"/>
        </w:rPr>
        <w:t>moonphase</w:t>
      </w:r>
      <w:proofErr w:type="spellEnd"/>
      <w:r>
        <w:rPr>
          <w:rFonts w:ascii="Avenir Next" w:hAnsi="Avenir Next" w:cs="Arial"/>
          <w:color w:val="222222"/>
          <w:sz w:val="18"/>
          <w:szCs w:val="22"/>
          <w:lang w:val="en-GB"/>
        </w:rPr>
        <w:t xml:space="preserve"> complication is</w:t>
      </w:r>
      <w:r w:rsidRPr="00CE3F27">
        <w:rPr>
          <w:rFonts w:ascii="Avenir Next" w:hAnsi="Avenir Next" w:cs="Arial"/>
          <w:color w:val="222222"/>
          <w:sz w:val="18"/>
          <w:szCs w:val="22"/>
          <w:lang w:val="en-GB"/>
        </w:rPr>
        <w:t xml:space="preserve"> set against a deep yet radiant blue sunray-patterned dial with a gradient effec</w:t>
      </w:r>
      <w:r>
        <w:rPr>
          <w:rFonts w:ascii="Avenir Next" w:hAnsi="Avenir Next" w:cs="Arial"/>
          <w:color w:val="222222"/>
          <w:sz w:val="18"/>
          <w:szCs w:val="22"/>
          <w:lang w:val="en-GB"/>
        </w:rPr>
        <w:t xml:space="preserve">t on the men’s “Romeo” version and a gradient red dial on the women’s “Julieta” version, embellished with the Romeo y Julieta logo. The uniquely executed </w:t>
      </w:r>
      <w:proofErr w:type="spellStart"/>
      <w:r>
        <w:rPr>
          <w:rFonts w:ascii="Avenir Next" w:hAnsi="Avenir Next" w:cs="Arial"/>
          <w:color w:val="222222"/>
          <w:sz w:val="18"/>
          <w:szCs w:val="22"/>
          <w:lang w:val="en-GB"/>
        </w:rPr>
        <w:t>moonphase</w:t>
      </w:r>
      <w:proofErr w:type="spellEnd"/>
      <w:r>
        <w:rPr>
          <w:rFonts w:ascii="Avenir Next" w:hAnsi="Avenir Next" w:cs="Arial"/>
          <w:color w:val="222222"/>
          <w:sz w:val="18"/>
          <w:szCs w:val="22"/>
          <w:lang w:val="en-GB"/>
        </w:rPr>
        <w:t xml:space="preserve"> display depicts the</w:t>
      </w:r>
      <w:r w:rsidRPr="00CE3F27">
        <w:rPr>
          <w:rFonts w:ascii="Avenir Next" w:hAnsi="Avenir Next" w:cs="Arial"/>
          <w:color w:val="222222"/>
          <w:sz w:val="18"/>
          <w:szCs w:val="22"/>
          <w:lang w:val="en-GB"/>
        </w:rPr>
        <w:t xml:space="preserve"> two lovers in an eternal chase across the night sky, with </w:t>
      </w:r>
      <w:r>
        <w:rPr>
          <w:rFonts w:ascii="Avenir Next" w:hAnsi="Avenir Next" w:cs="Arial"/>
          <w:color w:val="222222"/>
          <w:sz w:val="18"/>
          <w:szCs w:val="22"/>
          <w:lang w:val="en-GB"/>
        </w:rPr>
        <w:t>their faces</w:t>
      </w:r>
      <w:r w:rsidRPr="00CE3F27">
        <w:rPr>
          <w:rFonts w:ascii="Avenir Next" w:hAnsi="Avenir Next" w:cs="Arial"/>
          <w:color w:val="222222"/>
          <w:sz w:val="18"/>
          <w:szCs w:val="22"/>
          <w:lang w:val="en-GB"/>
        </w:rPr>
        <w:t xml:space="preserve"> as </w:t>
      </w:r>
      <w:r>
        <w:rPr>
          <w:rFonts w:ascii="Avenir Next" w:hAnsi="Avenir Next" w:cs="Arial"/>
          <w:color w:val="222222"/>
          <w:sz w:val="18"/>
          <w:szCs w:val="22"/>
          <w:lang w:val="en-GB"/>
        </w:rPr>
        <w:t xml:space="preserve">drawn </w:t>
      </w:r>
      <w:r w:rsidRPr="00CE3F27">
        <w:rPr>
          <w:rFonts w:ascii="Avenir Next" w:hAnsi="Avenir Next" w:cs="Arial"/>
          <w:color w:val="222222"/>
          <w:sz w:val="18"/>
          <w:szCs w:val="22"/>
          <w:lang w:val="en-GB"/>
        </w:rPr>
        <w:t xml:space="preserve">in Romeo y Julieta cigar boxes </w:t>
      </w:r>
      <w:r>
        <w:rPr>
          <w:rFonts w:ascii="Avenir Next" w:hAnsi="Avenir Next" w:cs="Arial"/>
          <w:color w:val="222222"/>
          <w:sz w:val="18"/>
          <w:szCs w:val="22"/>
          <w:lang w:val="en-GB"/>
        </w:rPr>
        <w:t xml:space="preserve">meticulously </w:t>
      </w:r>
      <w:r w:rsidRPr="00CE3F27">
        <w:rPr>
          <w:rFonts w:ascii="Avenir Next" w:hAnsi="Avenir Next" w:cs="Arial"/>
          <w:color w:val="222222"/>
          <w:sz w:val="18"/>
          <w:szCs w:val="22"/>
          <w:lang w:val="en-GB"/>
        </w:rPr>
        <w:t>laser-engraved onto each of the two silvery moons.</w:t>
      </w:r>
      <w:r>
        <w:rPr>
          <w:rFonts w:ascii="Avenir Next" w:hAnsi="Avenir Next" w:cs="Arial"/>
          <w:color w:val="222222"/>
          <w:sz w:val="18"/>
          <w:szCs w:val="22"/>
          <w:lang w:val="en-GB"/>
        </w:rPr>
        <w:t xml:space="preserve"> Instead of a traditional arch-shaped opening on the dial to display the </w:t>
      </w:r>
      <w:proofErr w:type="spellStart"/>
      <w:r>
        <w:rPr>
          <w:rFonts w:ascii="Avenir Next" w:hAnsi="Avenir Next" w:cs="Arial"/>
          <w:color w:val="222222"/>
          <w:sz w:val="18"/>
          <w:szCs w:val="22"/>
          <w:lang w:val="en-GB"/>
        </w:rPr>
        <w:t>moonphase</w:t>
      </w:r>
      <w:proofErr w:type="spellEnd"/>
      <w:r>
        <w:rPr>
          <w:rFonts w:ascii="Avenir Next" w:hAnsi="Avenir Next" w:cs="Arial"/>
          <w:color w:val="222222"/>
          <w:sz w:val="18"/>
          <w:szCs w:val="22"/>
          <w:lang w:val="en-GB"/>
        </w:rPr>
        <w:t>, Zenith opted for two round apertures to keep the sunray-pattern of the dial intact.</w:t>
      </w:r>
    </w:p>
    <w:p w14:paraId="0A96A5A8" w14:textId="77777777" w:rsidR="00F233E4" w:rsidRPr="00A677D6" w:rsidRDefault="00F233E4" w:rsidP="00F233E4">
      <w:pPr>
        <w:jc w:val="both"/>
        <w:rPr>
          <w:rFonts w:ascii="Avenir Next" w:hAnsi="Avenir Next" w:cs="Arial"/>
          <w:sz w:val="18"/>
          <w:szCs w:val="22"/>
          <w:lang w:val="en-GB"/>
        </w:rPr>
      </w:pPr>
    </w:p>
    <w:p w14:paraId="505DCB83" w14:textId="04F968CF" w:rsidR="00F233E4" w:rsidRPr="00A677D6" w:rsidRDefault="00F233E4" w:rsidP="00F233E4">
      <w:pPr>
        <w:jc w:val="both"/>
        <w:rPr>
          <w:rFonts w:ascii="Avenir Next" w:hAnsi="Avenir Next" w:cs="Arial"/>
          <w:sz w:val="18"/>
          <w:szCs w:val="22"/>
          <w:lang w:val="en-GB"/>
        </w:rPr>
      </w:pPr>
      <w:r w:rsidRPr="00A677D6">
        <w:rPr>
          <w:rFonts w:ascii="Avenir Next" w:hAnsi="Avenir Next" w:cs="Arial"/>
          <w:sz w:val="18"/>
          <w:szCs w:val="22"/>
          <w:lang w:val="en-GB"/>
        </w:rPr>
        <w:t xml:space="preserve">Crafted in a 40.5mm “Romeo” stainless steel case and a 36mm “Julieta” stainless steel case with 75 diamonds set into the bezel, these special Elite models are </w:t>
      </w:r>
      <w:r w:rsidR="00CB2D60" w:rsidRPr="00A677D6">
        <w:rPr>
          <w:rFonts w:ascii="Avenir Next" w:hAnsi="Avenir Next" w:cs="Arial"/>
          <w:sz w:val="18"/>
          <w:szCs w:val="22"/>
          <w:lang w:val="en-GB"/>
        </w:rPr>
        <w:t>offered</w:t>
      </w:r>
      <w:r w:rsidRPr="00A677D6">
        <w:rPr>
          <w:rFonts w:ascii="Avenir Next" w:hAnsi="Avenir Next" w:cs="Arial"/>
          <w:sz w:val="18"/>
          <w:szCs w:val="22"/>
          <w:lang w:val="en-GB"/>
        </w:rPr>
        <w:t xml:space="preserve"> with alligator leather straps in </w:t>
      </w:r>
      <w:proofErr w:type="spellStart"/>
      <w:r w:rsidRPr="00A677D6">
        <w:rPr>
          <w:rFonts w:ascii="Avenir Next" w:hAnsi="Avenir Next" w:cs="Arial"/>
          <w:sz w:val="18"/>
          <w:szCs w:val="22"/>
          <w:lang w:val="en-GB"/>
        </w:rPr>
        <w:t>colors</w:t>
      </w:r>
      <w:proofErr w:type="spellEnd"/>
      <w:r w:rsidRPr="00A677D6">
        <w:rPr>
          <w:rFonts w:ascii="Avenir Next" w:hAnsi="Avenir Next" w:cs="Arial"/>
          <w:sz w:val="18"/>
          <w:szCs w:val="22"/>
          <w:lang w:val="en-GB"/>
        </w:rPr>
        <w:t xml:space="preserve"> matching the dial, while the colours of the lining are inversed. The Elite </w:t>
      </w:r>
      <w:proofErr w:type="spellStart"/>
      <w:r w:rsidRPr="00A677D6">
        <w:rPr>
          <w:rFonts w:ascii="Avenir Next" w:hAnsi="Avenir Next" w:cs="Arial"/>
          <w:sz w:val="18"/>
          <w:szCs w:val="22"/>
          <w:lang w:val="en-GB"/>
        </w:rPr>
        <w:t>Moonphase</w:t>
      </w:r>
      <w:proofErr w:type="spellEnd"/>
      <w:r w:rsidRPr="00A677D6">
        <w:rPr>
          <w:rFonts w:ascii="Avenir Next" w:hAnsi="Avenir Next" w:cs="Arial"/>
          <w:sz w:val="18"/>
          <w:szCs w:val="22"/>
          <w:lang w:val="en-GB"/>
        </w:rPr>
        <w:t xml:space="preserve"> Romeo y Julieta </w:t>
      </w:r>
      <w:r w:rsidR="00CB2D60" w:rsidRPr="00A677D6">
        <w:rPr>
          <w:rFonts w:ascii="Avenir Next" w:hAnsi="Avenir Next" w:cs="Arial"/>
          <w:sz w:val="18"/>
          <w:szCs w:val="22"/>
          <w:lang w:val="en-GB"/>
        </w:rPr>
        <w:t>models will be</w:t>
      </w:r>
      <w:r w:rsidRPr="00A677D6">
        <w:rPr>
          <w:rFonts w:ascii="Avenir Next" w:hAnsi="Avenir Next" w:cs="Arial"/>
          <w:sz w:val="18"/>
          <w:szCs w:val="22"/>
          <w:lang w:val="en-GB"/>
        </w:rPr>
        <w:t xml:space="preserve"> limited to 145 </w:t>
      </w:r>
      <w:r w:rsidR="00CB2D60" w:rsidRPr="00A677D6">
        <w:rPr>
          <w:rFonts w:ascii="Avenir Next" w:hAnsi="Avenir Next" w:cs="Arial"/>
          <w:sz w:val="18"/>
          <w:szCs w:val="22"/>
          <w:lang w:val="en-GB"/>
        </w:rPr>
        <w:t>units in</w:t>
      </w:r>
      <w:r w:rsidR="003E26FA" w:rsidRPr="00A677D6">
        <w:rPr>
          <w:rFonts w:ascii="Avenir Next" w:hAnsi="Avenir Next" w:cs="Arial"/>
          <w:sz w:val="18"/>
          <w:szCs w:val="22"/>
          <w:lang w:val="en-GB"/>
        </w:rPr>
        <w:t xml:space="preserve"> commemoration</w:t>
      </w:r>
      <w:r w:rsidR="00147ACD" w:rsidRPr="00A677D6">
        <w:rPr>
          <w:rFonts w:ascii="Avenir Next" w:hAnsi="Avenir Next" w:cs="Arial"/>
          <w:sz w:val="18"/>
          <w:szCs w:val="22"/>
          <w:lang w:val="en-GB"/>
        </w:rPr>
        <w:t xml:space="preserve"> </w:t>
      </w:r>
      <w:r w:rsidR="003E26FA" w:rsidRPr="00A677D6">
        <w:rPr>
          <w:rFonts w:ascii="Avenir Next" w:hAnsi="Avenir Next" w:cs="Arial"/>
          <w:sz w:val="18"/>
          <w:szCs w:val="22"/>
          <w:lang w:val="en-GB"/>
        </w:rPr>
        <w:t>of</w:t>
      </w:r>
      <w:r w:rsidR="00147ACD" w:rsidRPr="00A677D6">
        <w:rPr>
          <w:rFonts w:ascii="Avenir Next" w:hAnsi="Avenir Next" w:cs="Arial"/>
          <w:sz w:val="18"/>
          <w:szCs w:val="22"/>
          <w:lang w:val="en-GB"/>
        </w:rPr>
        <w:t xml:space="preserve"> Romeo y Julieta</w:t>
      </w:r>
      <w:r w:rsidR="003E26FA" w:rsidRPr="00A677D6">
        <w:rPr>
          <w:rFonts w:ascii="Avenir Next" w:hAnsi="Avenir Next" w:cs="Arial"/>
          <w:sz w:val="18"/>
          <w:szCs w:val="22"/>
          <w:lang w:val="en-GB"/>
        </w:rPr>
        <w:t>´s</w:t>
      </w:r>
      <w:r w:rsidR="00147ACD" w:rsidRPr="00A677D6">
        <w:rPr>
          <w:rFonts w:ascii="Avenir Next" w:hAnsi="Avenir Next" w:cs="Arial"/>
          <w:sz w:val="18"/>
          <w:szCs w:val="22"/>
          <w:lang w:val="en-GB"/>
        </w:rPr>
        <w:t xml:space="preserve"> cigar brand </w:t>
      </w:r>
      <w:r w:rsidR="003E26FA" w:rsidRPr="00A677D6">
        <w:rPr>
          <w:rFonts w:ascii="Avenir Next" w:hAnsi="Avenir Next" w:cs="Arial"/>
          <w:sz w:val="18"/>
          <w:szCs w:val="22"/>
          <w:lang w:val="en-GB"/>
        </w:rPr>
        <w:t>145</w:t>
      </w:r>
      <w:r w:rsidR="003E26FA" w:rsidRPr="00A677D6">
        <w:rPr>
          <w:rFonts w:ascii="Avenir Next" w:hAnsi="Avenir Next" w:cs="Arial"/>
          <w:sz w:val="18"/>
          <w:szCs w:val="22"/>
          <w:vertAlign w:val="superscript"/>
          <w:lang w:val="en-GB"/>
        </w:rPr>
        <w:t>th</w:t>
      </w:r>
      <w:r w:rsidR="003E26FA" w:rsidRPr="00A677D6">
        <w:rPr>
          <w:rFonts w:ascii="Avenir Next" w:hAnsi="Avenir Next" w:cs="Arial"/>
          <w:sz w:val="18"/>
          <w:szCs w:val="22"/>
          <w:lang w:val="en-GB"/>
        </w:rPr>
        <w:t xml:space="preserve"> </w:t>
      </w:r>
      <w:r w:rsidR="00147ACD" w:rsidRPr="00A677D6">
        <w:rPr>
          <w:rFonts w:ascii="Avenir Next" w:hAnsi="Avenir Next" w:cs="Arial"/>
          <w:sz w:val="18"/>
          <w:szCs w:val="22"/>
          <w:lang w:val="en-GB"/>
        </w:rPr>
        <w:t>anniversary</w:t>
      </w:r>
      <w:r w:rsidR="00CB2D60" w:rsidRPr="00A677D6">
        <w:rPr>
          <w:rFonts w:ascii="Avenir Next" w:hAnsi="Avenir Next" w:cs="Arial"/>
          <w:sz w:val="18"/>
          <w:szCs w:val="22"/>
          <w:lang w:val="en-GB"/>
        </w:rPr>
        <w:t xml:space="preserve">. </w:t>
      </w:r>
    </w:p>
    <w:p w14:paraId="3955443F" w14:textId="77777777" w:rsidR="00F233E4" w:rsidRDefault="00F233E4" w:rsidP="00F233E4">
      <w:pPr>
        <w:jc w:val="both"/>
        <w:rPr>
          <w:rFonts w:ascii="Avenir Next" w:hAnsi="Avenir Next" w:cs="Arial"/>
          <w:color w:val="222222"/>
          <w:sz w:val="18"/>
          <w:szCs w:val="22"/>
          <w:lang w:val="en-GB"/>
        </w:rPr>
      </w:pPr>
    </w:p>
    <w:p w14:paraId="1727EEB2" w14:textId="77777777" w:rsidR="00F233E4" w:rsidRPr="00CE3F27" w:rsidRDefault="00F233E4" w:rsidP="00F233E4">
      <w:pPr>
        <w:jc w:val="both"/>
        <w:rPr>
          <w:rFonts w:ascii="Avenir Next" w:hAnsi="Avenir Next" w:cs="Arial"/>
          <w:color w:val="222222"/>
          <w:sz w:val="18"/>
          <w:szCs w:val="22"/>
          <w:lang w:val="en-GB"/>
        </w:rPr>
      </w:pPr>
    </w:p>
    <w:p w14:paraId="71FCD2EA" w14:textId="77777777" w:rsidR="00F233E4" w:rsidRPr="00100107" w:rsidRDefault="00F233E4" w:rsidP="00F233E4">
      <w:pPr>
        <w:jc w:val="both"/>
        <w:rPr>
          <w:rFonts w:ascii="Avenir Next" w:hAnsi="Avenir Next" w:cs="Arial"/>
          <w:b/>
          <w:color w:val="222222"/>
          <w:sz w:val="18"/>
          <w:szCs w:val="22"/>
          <w:lang w:val="en-GB"/>
        </w:rPr>
      </w:pPr>
      <w:r w:rsidRPr="004F0453">
        <w:rPr>
          <w:rFonts w:ascii="Avenir Next" w:hAnsi="Avenir Next" w:cs="Arial"/>
          <w:b/>
          <w:color w:val="222222"/>
          <w:sz w:val="18"/>
          <w:szCs w:val="22"/>
          <w:lang w:val="en-GB"/>
        </w:rPr>
        <w:t>Romeo y Julieta: A Tale of Havana Passion</w:t>
      </w:r>
    </w:p>
    <w:p w14:paraId="0B345A51" w14:textId="77777777" w:rsidR="00F233E4" w:rsidRDefault="00F233E4" w:rsidP="00F233E4">
      <w:pPr>
        <w:jc w:val="both"/>
        <w:rPr>
          <w:rFonts w:ascii="Avenir Next" w:hAnsi="Avenir Next" w:cs="Arial"/>
          <w:color w:val="222222"/>
          <w:sz w:val="18"/>
          <w:szCs w:val="22"/>
          <w:lang w:val="en-GB"/>
        </w:rPr>
      </w:pPr>
      <w:r w:rsidRPr="00CE3F27">
        <w:rPr>
          <w:rFonts w:ascii="Avenir Next" w:hAnsi="Avenir Next" w:cs="Arial"/>
          <w:color w:val="222222"/>
          <w:sz w:val="18"/>
          <w:szCs w:val="22"/>
          <w:lang w:val="en-GB"/>
        </w:rPr>
        <w:t>Established in 1875 and celebrating its 145</w:t>
      </w:r>
      <w:r w:rsidRPr="00CE3F27">
        <w:rPr>
          <w:rFonts w:ascii="Avenir Next" w:hAnsi="Avenir Next" w:cs="Arial"/>
          <w:color w:val="222222"/>
          <w:sz w:val="18"/>
          <w:szCs w:val="22"/>
          <w:vertAlign w:val="superscript"/>
          <w:lang w:val="en-GB"/>
        </w:rPr>
        <w:t>th</w:t>
      </w:r>
      <w:r w:rsidRPr="00CE3F27">
        <w:rPr>
          <w:rFonts w:ascii="Avenir Next" w:hAnsi="Avenir Next" w:cs="Arial"/>
          <w:color w:val="222222"/>
          <w:sz w:val="18"/>
          <w:szCs w:val="22"/>
          <w:lang w:val="en-GB"/>
        </w:rPr>
        <w:t xml:space="preserve"> anniversary this year, Romeo y Julieta is one of the most revered names in the world of Cuban cigars</w:t>
      </w:r>
      <w:r>
        <w:rPr>
          <w:rFonts w:ascii="Avenir Next" w:hAnsi="Avenir Next" w:cs="Arial"/>
          <w:color w:val="222222"/>
          <w:sz w:val="18"/>
          <w:szCs w:val="22"/>
          <w:lang w:val="en-GB"/>
        </w:rPr>
        <w:t>.</w:t>
      </w:r>
      <w:r w:rsidRPr="00CE3F27">
        <w:rPr>
          <w:rFonts w:ascii="Avenir Next" w:hAnsi="Avenir Next" w:cs="Arial"/>
          <w:color w:val="222222"/>
          <w:sz w:val="18"/>
          <w:szCs w:val="22"/>
          <w:lang w:val="en-GB"/>
        </w:rPr>
        <w:t xml:space="preserve"> Between 1885 and 1900, the brand won numerous awards at different tasting exhibitions, which the brand honours as medals on its logo</w:t>
      </w:r>
      <w:r w:rsidRPr="00100107">
        <w:rPr>
          <w:rFonts w:ascii="Avenir Next" w:hAnsi="Avenir Next" w:cs="Arial"/>
          <w:color w:val="222222"/>
          <w:sz w:val="18"/>
          <w:szCs w:val="22"/>
          <w:lang w:val="en-GB"/>
        </w:rPr>
        <w:t>. The brand garnered international acclaim under the ownership of Jose "Pepin" Rodriguez Fernandez at the start of the 20</w:t>
      </w:r>
      <w:r w:rsidRPr="00100107">
        <w:rPr>
          <w:rFonts w:ascii="Avenir Next" w:hAnsi="Avenir Next" w:cs="Arial"/>
          <w:color w:val="222222"/>
          <w:sz w:val="18"/>
          <w:szCs w:val="22"/>
          <w:vertAlign w:val="superscript"/>
          <w:lang w:val="en-GB"/>
        </w:rPr>
        <w:t>th</w:t>
      </w:r>
      <w:r w:rsidRPr="00100107">
        <w:rPr>
          <w:rFonts w:ascii="Avenir Next" w:hAnsi="Avenir Next" w:cs="Arial"/>
          <w:color w:val="222222"/>
          <w:sz w:val="18"/>
          <w:szCs w:val="22"/>
          <w:lang w:val="en-GB"/>
        </w:rPr>
        <w:t xml:space="preserve"> century. Being a very cosmopolitan man, Rodriguez constantly travelled across Europe and the Americas to promote the Romeo y Julieta brand, with his racing horse Julieta taking part in prestigious races across the globe. Among</w:t>
      </w:r>
      <w:r w:rsidRPr="00CE3F27">
        <w:rPr>
          <w:rFonts w:ascii="Avenir Next" w:hAnsi="Avenir Next" w:cs="Arial"/>
          <w:color w:val="222222"/>
          <w:sz w:val="18"/>
          <w:szCs w:val="22"/>
          <w:lang w:val="en-GB"/>
        </w:rPr>
        <w:t xml:space="preserve"> the many avid devotees of Romeo y Julieta was Sir Winston Churchill, to whom the brand has named its flagship </w:t>
      </w:r>
      <w:proofErr w:type="spellStart"/>
      <w:r w:rsidRPr="00100107">
        <w:rPr>
          <w:rFonts w:ascii="Avenir Next" w:hAnsi="Avenir Next" w:cs="Arial"/>
          <w:i/>
          <w:color w:val="222222"/>
          <w:sz w:val="18"/>
          <w:szCs w:val="22"/>
          <w:lang w:val="en-GB"/>
        </w:rPr>
        <w:t>vitola</w:t>
      </w:r>
      <w:proofErr w:type="spellEnd"/>
      <w:r w:rsidRPr="00CE3F27">
        <w:rPr>
          <w:rFonts w:ascii="Avenir Next" w:hAnsi="Avenir Next" w:cs="Arial"/>
          <w:color w:val="222222"/>
          <w:sz w:val="18"/>
          <w:szCs w:val="22"/>
          <w:lang w:val="en-GB"/>
        </w:rPr>
        <w:t xml:space="preserve"> in his honour.</w:t>
      </w:r>
    </w:p>
    <w:p w14:paraId="727979EA" w14:textId="77777777" w:rsidR="00F233E4" w:rsidRPr="00CE3F27" w:rsidRDefault="00F233E4" w:rsidP="00F233E4">
      <w:pPr>
        <w:jc w:val="both"/>
        <w:rPr>
          <w:rFonts w:ascii="Avenir Next" w:hAnsi="Avenir Next" w:cs="Arial"/>
          <w:color w:val="222222"/>
          <w:sz w:val="18"/>
          <w:szCs w:val="22"/>
          <w:lang w:val="en-GB"/>
        </w:rPr>
      </w:pPr>
    </w:p>
    <w:p w14:paraId="3946F175" w14:textId="77777777" w:rsidR="00F233E4" w:rsidRDefault="00F233E4" w:rsidP="007A146B">
      <w:pPr>
        <w:jc w:val="both"/>
        <w:rPr>
          <w:rFonts w:ascii="Avenir Next" w:hAnsi="Avenir Next" w:cs="Arial"/>
          <w:color w:val="222222"/>
          <w:sz w:val="18"/>
          <w:szCs w:val="22"/>
          <w:lang w:val="en-GB"/>
        </w:rPr>
      </w:pPr>
      <w:r w:rsidRPr="00DA7832">
        <w:rPr>
          <w:rFonts w:ascii="Avenir Next" w:hAnsi="Avenir Next" w:cs="Arial"/>
          <w:color w:val="222222"/>
          <w:sz w:val="18"/>
          <w:szCs w:val="22"/>
          <w:lang w:val="en-GB"/>
        </w:rPr>
        <w:t xml:space="preserve">The brand’s choice to name its cigars after Shakespeare’s tale of forbidden love stems from the excitement the cigar rollers felt while they listened the romantic story read by </w:t>
      </w:r>
      <w:r>
        <w:rPr>
          <w:rFonts w:ascii="Avenir Next" w:hAnsi="Avenir Next" w:cs="Arial"/>
          <w:color w:val="222222"/>
          <w:sz w:val="18"/>
          <w:szCs w:val="22"/>
          <w:lang w:val="en-GB"/>
        </w:rPr>
        <w:t>t</w:t>
      </w:r>
      <w:r w:rsidRPr="00DA7832">
        <w:rPr>
          <w:rFonts w:ascii="Avenir Next" w:hAnsi="Avenir Next" w:cs="Arial"/>
          <w:color w:val="222222"/>
          <w:sz w:val="18"/>
          <w:szCs w:val="22"/>
          <w:lang w:val="en-GB"/>
        </w:rPr>
        <w:t xml:space="preserve">he cigar factory lector. The lector, a traditional and central role in the making of </w:t>
      </w:r>
      <w:proofErr w:type="spellStart"/>
      <w:r w:rsidRPr="00DA7832">
        <w:rPr>
          <w:rFonts w:ascii="Avenir Next" w:hAnsi="Avenir Next" w:cs="Arial"/>
          <w:color w:val="222222"/>
          <w:sz w:val="18"/>
          <w:szCs w:val="22"/>
          <w:lang w:val="en-GB"/>
        </w:rPr>
        <w:t>Habano</w:t>
      </w:r>
      <w:proofErr w:type="spellEnd"/>
      <w:r w:rsidRPr="00DA7832">
        <w:rPr>
          <w:rFonts w:ascii="Avenir Next" w:hAnsi="Avenir Next" w:cs="Arial"/>
          <w:color w:val="222222"/>
          <w:sz w:val="18"/>
          <w:szCs w:val="22"/>
          <w:lang w:val="en-GB"/>
        </w:rPr>
        <w:t xml:space="preserve"> cigars, </w:t>
      </w:r>
      <w:proofErr w:type="gramStart"/>
      <w:r w:rsidRPr="00DA7832">
        <w:rPr>
          <w:rFonts w:ascii="Avenir Next" w:hAnsi="Avenir Next" w:cs="Arial"/>
          <w:color w:val="222222"/>
          <w:sz w:val="18"/>
          <w:szCs w:val="22"/>
          <w:lang w:val="en-GB"/>
        </w:rPr>
        <w:t>is in charge of</w:t>
      </w:r>
      <w:proofErr w:type="gramEnd"/>
      <w:r w:rsidRPr="00DA7832">
        <w:rPr>
          <w:rFonts w:ascii="Avenir Next" w:hAnsi="Avenir Next" w:cs="Arial"/>
          <w:color w:val="222222"/>
          <w:sz w:val="18"/>
          <w:szCs w:val="22"/>
          <w:lang w:val="en-GB"/>
        </w:rPr>
        <w:t xml:space="preserve"> stimulating the cigar rollers by reading </w:t>
      </w:r>
      <w:r>
        <w:rPr>
          <w:rFonts w:ascii="Avenir Next" w:hAnsi="Avenir Next" w:cs="Arial"/>
          <w:color w:val="222222"/>
          <w:sz w:val="18"/>
          <w:szCs w:val="22"/>
          <w:lang w:val="en-GB"/>
        </w:rPr>
        <w:t xml:space="preserve">classical </w:t>
      </w:r>
      <w:r w:rsidRPr="00DA7832">
        <w:rPr>
          <w:rFonts w:ascii="Avenir Next" w:hAnsi="Avenir Next" w:cs="Arial"/>
          <w:color w:val="222222"/>
          <w:sz w:val="18"/>
          <w:szCs w:val="22"/>
          <w:lang w:val="en-GB"/>
        </w:rPr>
        <w:t xml:space="preserve">literature to </w:t>
      </w:r>
      <w:r>
        <w:rPr>
          <w:rFonts w:ascii="Avenir Next" w:hAnsi="Avenir Next" w:cs="Arial"/>
          <w:color w:val="222222"/>
          <w:sz w:val="18"/>
          <w:szCs w:val="22"/>
          <w:lang w:val="en-GB"/>
        </w:rPr>
        <w:t>them</w:t>
      </w:r>
      <w:r w:rsidRPr="00DA7832">
        <w:rPr>
          <w:rFonts w:ascii="Avenir Next" w:hAnsi="Avenir Next" w:cs="Arial"/>
          <w:color w:val="222222"/>
          <w:sz w:val="18"/>
          <w:szCs w:val="22"/>
          <w:lang w:val="en-GB"/>
        </w:rPr>
        <w:t xml:space="preserve"> while they roll </w:t>
      </w:r>
      <w:r>
        <w:rPr>
          <w:rFonts w:ascii="Avenir Next" w:hAnsi="Avenir Next" w:cs="Arial"/>
          <w:color w:val="222222"/>
          <w:sz w:val="18"/>
          <w:szCs w:val="22"/>
          <w:lang w:val="en-GB"/>
        </w:rPr>
        <w:t>the several leaves that shape a fine</w:t>
      </w:r>
      <w:r w:rsidRPr="00DA7832">
        <w:rPr>
          <w:rFonts w:ascii="Avenir Next" w:hAnsi="Avenir Next" w:cs="Arial"/>
          <w:color w:val="222222"/>
          <w:sz w:val="18"/>
          <w:szCs w:val="22"/>
          <w:lang w:val="en-GB"/>
        </w:rPr>
        <w:t xml:space="preserve"> </w:t>
      </w:r>
      <w:proofErr w:type="spellStart"/>
      <w:r w:rsidRPr="00DA7832">
        <w:rPr>
          <w:rFonts w:ascii="Avenir Next" w:hAnsi="Avenir Next" w:cs="Arial"/>
          <w:color w:val="222222"/>
          <w:sz w:val="18"/>
          <w:szCs w:val="22"/>
          <w:lang w:val="en-GB"/>
        </w:rPr>
        <w:t>Habano</w:t>
      </w:r>
      <w:proofErr w:type="spellEnd"/>
      <w:r>
        <w:rPr>
          <w:rFonts w:ascii="Avenir Next" w:hAnsi="Avenir Next" w:cs="Arial"/>
          <w:color w:val="222222"/>
          <w:sz w:val="18"/>
          <w:szCs w:val="22"/>
          <w:lang w:val="en-GB"/>
        </w:rPr>
        <w:t xml:space="preserve"> cigar</w:t>
      </w:r>
      <w:r w:rsidRPr="00DA7832">
        <w:rPr>
          <w:rFonts w:ascii="Avenir Next" w:hAnsi="Avenir Next" w:cs="Arial"/>
          <w:color w:val="222222"/>
          <w:sz w:val="18"/>
          <w:szCs w:val="22"/>
          <w:lang w:val="en-GB"/>
        </w:rPr>
        <w:t xml:space="preserve">. It is said that all the passion one finds in a </w:t>
      </w:r>
      <w:proofErr w:type="spellStart"/>
      <w:r w:rsidRPr="00DA7832">
        <w:rPr>
          <w:rFonts w:ascii="Avenir Next" w:hAnsi="Avenir Next" w:cs="Arial"/>
          <w:color w:val="222222"/>
          <w:sz w:val="18"/>
          <w:szCs w:val="22"/>
          <w:lang w:val="en-GB"/>
        </w:rPr>
        <w:t>Habano</w:t>
      </w:r>
      <w:proofErr w:type="spellEnd"/>
      <w:r w:rsidRPr="00DA7832">
        <w:rPr>
          <w:rFonts w:ascii="Avenir Next" w:hAnsi="Avenir Next" w:cs="Arial"/>
          <w:color w:val="222222"/>
          <w:sz w:val="18"/>
          <w:szCs w:val="22"/>
          <w:lang w:val="en-GB"/>
        </w:rPr>
        <w:t xml:space="preserve"> cigar comes from the passion that </w:t>
      </w:r>
      <w:r>
        <w:rPr>
          <w:rFonts w:ascii="Avenir Next" w:hAnsi="Avenir Next" w:cs="Arial"/>
          <w:color w:val="222222"/>
          <w:sz w:val="18"/>
          <w:szCs w:val="22"/>
          <w:lang w:val="en-GB"/>
        </w:rPr>
        <w:t>cigar</w:t>
      </w:r>
      <w:r w:rsidRPr="00DA7832">
        <w:rPr>
          <w:rFonts w:ascii="Avenir Next" w:hAnsi="Avenir Next" w:cs="Arial"/>
          <w:color w:val="222222"/>
          <w:sz w:val="18"/>
          <w:szCs w:val="22"/>
          <w:lang w:val="en-GB"/>
        </w:rPr>
        <w:t xml:space="preserve"> roller</w:t>
      </w:r>
      <w:r>
        <w:rPr>
          <w:rFonts w:ascii="Avenir Next" w:hAnsi="Avenir Next" w:cs="Arial"/>
          <w:color w:val="222222"/>
          <w:sz w:val="18"/>
          <w:szCs w:val="22"/>
          <w:lang w:val="en-GB"/>
        </w:rPr>
        <w:t>s</w:t>
      </w:r>
      <w:r w:rsidRPr="00DA7832">
        <w:rPr>
          <w:rFonts w:ascii="Avenir Next" w:hAnsi="Avenir Next" w:cs="Arial"/>
          <w:color w:val="222222"/>
          <w:sz w:val="18"/>
          <w:szCs w:val="22"/>
          <w:lang w:val="en-GB"/>
        </w:rPr>
        <w:t xml:space="preserve"> transmits to the </w:t>
      </w:r>
      <w:proofErr w:type="spellStart"/>
      <w:r w:rsidRPr="00DA7832">
        <w:rPr>
          <w:rFonts w:ascii="Avenir Next" w:hAnsi="Avenir Next" w:cs="Arial"/>
          <w:color w:val="222222"/>
          <w:sz w:val="18"/>
          <w:szCs w:val="22"/>
          <w:lang w:val="en-GB"/>
        </w:rPr>
        <w:t>Habano</w:t>
      </w:r>
      <w:proofErr w:type="spellEnd"/>
      <w:r w:rsidRPr="00DA7832">
        <w:rPr>
          <w:rFonts w:ascii="Avenir Next" w:hAnsi="Avenir Next" w:cs="Arial"/>
          <w:color w:val="222222"/>
          <w:sz w:val="18"/>
          <w:szCs w:val="22"/>
          <w:lang w:val="en-GB"/>
        </w:rPr>
        <w:t>, inspired by the stories he hears from the cigar factory lector.</w:t>
      </w:r>
    </w:p>
    <w:p w14:paraId="2BD6560C" w14:textId="77777777" w:rsidR="000628C4" w:rsidRDefault="000628C4" w:rsidP="00F233E4">
      <w:pPr>
        <w:jc w:val="both"/>
        <w:rPr>
          <w:rFonts w:ascii="Avenir Next" w:hAnsi="Avenir Next" w:cs="Arial"/>
          <w:color w:val="222222"/>
          <w:sz w:val="18"/>
          <w:szCs w:val="22"/>
          <w:lang w:val="en-GB"/>
        </w:rPr>
      </w:pPr>
    </w:p>
    <w:p w14:paraId="10F68CA5" w14:textId="77777777" w:rsidR="007A146B" w:rsidRDefault="007A146B" w:rsidP="005041E6">
      <w:pPr>
        <w:jc w:val="both"/>
        <w:rPr>
          <w:rFonts w:ascii="Avenir Next" w:hAnsi="Avenir Next"/>
          <w:i/>
          <w:iCs/>
          <w:color w:val="000000" w:themeColor="text1"/>
          <w:sz w:val="18"/>
          <w:szCs w:val="20"/>
          <w:lang w:val="es-ES"/>
        </w:rPr>
      </w:pPr>
    </w:p>
    <w:p w14:paraId="51774F2C" w14:textId="77777777" w:rsidR="007A146B" w:rsidRDefault="007A146B" w:rsidP="005041E6">
      <w:pPr>
        <w:jc w:val="both"/>
        <w:rPr>
          <w:rFonts w:ascii="Avenir Next" w:hAnsi="Avenir Next"/>
          <w:i/>
          <w:iCs/>
          <w:color w:val="000000" w:themeColor="text1"/>
          <w:sz w:val="18"/>
          <w:szCs w:val="20"/>
          <w:lang w:val="es-ES"/>
        </w:rPr>
      </w:pPr>
    </w:p>
    <w:p w14:paraId="4EB38177" w14:textId="69253CF3" w:rsidR="005041E6" w:rsidRPr="007A146B" w:rsidRDefault="007A146B" w:rsidP="005041E6">
      <w:pPr>
        <w:jc w:val="both"/>
        <w:rPr>
          <w:rFonts w:ascii="Avenir Next" w:hAnsi="Avenir Next" w:cs="Arial"/>
          <w:b/>
          <w:bCs/>
          <w:color w:val="222222"/>
          <w:sz w:val="18"/>
          <w:szCs w:val="22"/>
          <w:lang w:val="en-GB"/>
        </w:rPr>
      </w:pPr>
      <w:r w:rsidRPr="007A146B">
        <w:rPr>
          <w:rFonts w:ascii="Avenir Next" w:hAnsi="Avenir Next" w:cs="Arial"/>
          <w:i/>
          <w:iCs/>
          <w:color w:val="222222"/>
          <w:sz w:val="18"/>
          <w:szCs w:val="22"/>
          <w:lang w:val="en-GB"/>
        </w:rPr>
        <w:t xml:space="preserve">“We have always said that our relationship with Zenith is marked by the emotion that unites our brands, and we are proud to witness the series of unique watches that are the result of the alliance of these two icons of luxury. In 2016, it was the time of </w:t>
      </w:r>
      <w:proofErr w:type="spellStart"/>
      <w:r w:rsidRPr="007A146B">
        <w:rPr>
          <w:rFonts w:ascii="Avenir Next" w:hAnsi="Avenir Next" w:cs="Arial"/>
          <w:i/>
          <w:iCs/>
          <w:color w:val="222222"/>
          <w:sz w:val="18"/>
          <w:szCs w:val="22"/>
          <w:lang w:val="en-GB"/>
        </w:rPr>
        <w:t>Cohiba</w:t>
      </w:r>
      <w:proofErr w:type="spellEnd"/>
      <w:r w:rsidRPr="007A146B">
        <w:rPr>
          <w:rFonts w:ascii="Avenir Next" w:hAnsi="Avenir Next" w:cs="Arial"/>
          <w:i/>
          <w:iCs/>
          <w:color w:val="222222"/>
          <w:sz w:val="18"/>
          <w:szCs w:val="22"/>
          <w:lang w:val="en-GB"/>
        </w:rPr>
        <w:t xml:space="preserve">, the most prestigious Premium tobacco brand in the world, with which we started this partnership, reaffirmed with new special editions of Zenith watches for </w:t>
      </w:r>
      <w:proofErr w:type="spellStart"/>
      <w:r w:rsidRPr="007A146B">
        <w:rPr>
          <w:rFonts w:ascii="Avenir Next" w:hAnsi="Avenir Next" w:cs="Arial"/>
          <w:i/>
          <w:iCs/>
          <w:color w:val="222222"/>
          <w:sz w:val="18"/>
          <w:szCs w:val="22"/>
          <w:lang w:val="en-GB"/>
        </w:rPr>
        <w:t>Cohiba</w:t>
      </w:r>
      <w:proofErr w:type="spellEnd"/>
      <w:r w:rsidRPr="007A146B">
        <w:rPr>
          <w:rFonts w:ascii="Avenir Next" w:hAnsi="Avenir Next" w:cs="Arial"/>
          <w:i/>
          <w:iCs/>
          <w:color w:val="222222"/>
          <w:sz w:val="18"/>
          <w:szCs w:val="22"/>
          <w:lang w:val="en-GB"/>
        </w:rPr>
        <w:t xml:space="preserve"> in 2017 and 2018. Then it was the time to celebrate the 50th anniversary of our Trinidad brand in 2019, and Zenith surprised </w:t>
      </w:r>
      <w:proofErr w:type="spellStart"/>
      <w:r w:rsidRPr="007A146B">
        <w:rPr>
          <w:rFonts w:ascii="Avenir Next" w:hAnsi="Avenir Next" w:cs="Arial"/>
          <w:i/>
          <w:iCs/>
          <w:color w:val="222222"/>
          <w:sz w:val="18"/>
          <w:szCs w:val="22"/>
          <w:lang w:val="en-GB"/>
        </w:rPr>
        <w:t>Habano</w:t>
      </w:r>
      <w:proofErr w:type="spellEnd"/>
      <w:r w:rsidRPr="007A146B">
        <w:rPr>
          <w:rFonts w:ascii="Avenir Next" w:hAnsi="Avenir Next" w:cs="Arial"/>
          <w:i/>
          <w:iCs/>
          <w:color w:val="222222"/>
          <w:sz w:val="18"/>
          <w:szCs w:val="22"/>
          <w:lang w:val="en-GB"/>
        </w:rPr>
        <w:t xml:space="preserve"> collectors and lovers with 3 unique watches. Today, at the dawn of the new decade, it is the time of passion, of living every second with intensity. That's why Romeo y Julieta and Zenith have come together, so that we appreciate every moment that we carry this exclusive watch in our hands while enjoying this magnificent </w:t>
      </w:r>
      <w:proofErr w:type="spellStart"/>
      <w:r w:rsidRPr="007A146B">
        <w:rPr>
          <w:rFonts w:ascii="Avenir Next" w:hAnsi="Avenir Next" w:cs="Arial"/>
          <w:i/>
          <w:iCs/>
          <w:color w:val="222222"/>
          <w:sz w:val="18"/>
          <w:szCs w:val="22"/>
          <w:lang w:val="en-GB"/>
        </w:rPr>
        <w:t>Habano</w:t>
      </w:r>
      <w:proofErr w:type="spellEnd"/>
      <w:r w:rsidR="005041E6" w:rsidRPr="005041E6">
        <w:rPr>
          <w:rFonts w:ascii="Avenir Next" w:hAnsi="Avenir Next"/>
          <w:color w:val="000000" w:themeColor="text1"/>
          <w:sz w:val="18"/>
          <w:szCs w:val="20"/>
          <w:lang w:val="es-ES"/>
        </w:rPr>
        <w:t xml:space="preserve">” </w:t>
      </w:r>
      <w:r w:rsidR="005041E6" w:rsidRPr="007A146B">
        <w:rPr>
          <w:rFonts w:ascii="Avenir Next" w:hAnsi="Avenir Next" w:cs="Arial"/>
          <w:color w:val="222222"/>
          <w:sz w:val="18"/>
          <w:szCs w:val="22"/>
          <w:lang w:val="en-GB"/>
        </w:rPr>
        <w:t xml:space="preserve">said </w:t>
      </w:r>
      <w:r w:rsidR="005041E6" w:rsidRPr="007A146B">
        <w:rPr>
          <w:rFonts w:ascii="Avenir Next" w:hAnsi="Avenir Next" w:cs="Arial"/>
          <w:b/>
          <w:bCs/>
          <w:color w:val="222222"/>
          <w:sz w:val="18"/>
          <w:szCs w:val="22"/>
          <w:lang w:val="en-GB"/>
        </w:rPr>
        <w:t xml:space="preserve">José María Lopez, </w:t>
      </w:r>
      <w:proofErr w:type="spellStart"/>
      <w:r w:rsidR="005041E6" w:rsidRPr="007A146B">
        <w:rPr>
          <w:rFonts w:ascii="Avenir Next" w:hAnsi="Avenir Next" w:cs="Arial"/>
          <w:b/>
          <w:bCs/>
          <w:color w:val="222222"/>
          <w:sz w:val="18"/>
          <w:szCs w:val="22"/>
          <w:lang w:val="en-GB"/>
        </w:rPr>
        <w:t>Habanos</w:t>
      </w:r>
      <w:proofErr w:type="spellEnd"/>
      <w:r w:rsidR="005041E6" w:rsidRPr="007A146B">
        <w:rPr>
          <w:rFonts w:ascii="Avenir Next" w:hAnsi="Avenir Next" w:cs="Arial"/>
          <w:b/>
          <w:bCs/>
          <w:color w:val="222222"/>
          <w:sz w:val="18"/>
          <w:szCs w:val="22"/>
          <w:lang w:val="en-GB"/>
        </w:rPr>
        <w:t xml:space="preserve"> Vice-president of development. </w:t>
      </w:r>
    </w:p>
    <w:p w14:paraId="71A9DB42" w14:textId="77777777" w:rsidR="00F233E4" w:rsidRPr="007A146B" w:rsidRDefault="00F233E4" w:rsidP="00F233E4">
      <w:pPr>
        <w:rPr>
          <w:rFonts w:ascii="Arial" w:hAnsi="Arial" w:cs="Arial"/>
          <w:b/>
          <w:bCs/>
          <w:color w:val="222222"/>
          <w:sz w:val="20"/>
          <w:szCs w:val="20"/>
          <w:lang w:val="es-ES"/>
        </w:rPr>
      </w:pPr>
    </w:p>
    <w:p w14:paraId="14392D32" w14:textId="77777777" w:rsidR="000628C4" w:rsidRPr="007A146B" w:rsidRDefault="000628C4" w:rsidP="00F233E4">
      <w:pPr>
        <w:rPr>
          <w:rFonts w:ascii="Arial" w:hAnsi="Arial" w:cs="Arial"/>
          <w:b/>
          <w:bCs/>
          <w:color w:val="222222"/>
          <w:sz w:val="20"/>
          <w:szCs w:val="20"/>
          <w:lang w:val="es-ES"/>
        </w:rPr>
      </w:pPr>
    </w:p>
    <w:p w14:paraId="70879953" w14:textId="77777777" w:rsidR="000628C4" w:rsidRPr="000628C4" w:rsidRDefault="000628C4" w:rsidP="00F233E4">
      <w:pPr>
        <w:rPr>
          <w:rFonts w:ascii="Arial" w:hAnsi="Arial" w:cs="Arial"/>
          <w:color w:val="222222"/>
          <w:sz w:val="20"/>
          <w:szCs w:val="20"/>
          <w:lang w:val="es-ES"/>
        </w:rPr>
      </w:pPr>
    </w:p>
    <w:p w14:paraId="1D11EDE8" w14:textId="77777777" w:rsidR="000628C4" w:rsidRPr="000628C4" w:rsidRDefault="000628C4" w:rsidP="00F233E4">
      <w:pPr>
        <w:rPr>
          <w:rFonts w:ascii="Arial" w:hAnsi="Arial" w:cs="Arial"/>
          <w:color w:val="222222"/>
          <w:sz w:val="20"/>
          <w:szCs w:val="20"/>
          <w:lang w:val="es-ES"/>
        </w:rPr>
      </w:pPr>
    </w:p>
    <w:p w14:paraId="2CD88528" w14:textId="54A01AAE" w:rsidR="00CE3F27" w:rsidRDefault="00CE3F27" w:rsidP="00CE3F27">
      <w:pPr>
        <w:jc w:val="both"/>
        <w:rPr>
          <w:rFonts w:ascii="Avenir Next" w:eastAsia="Times New Roman" w:hAnsi="Avenir Next" w:cs="Arial"/>
          <w:b/>
          <w:sz w:val="18"/>
          <w:szCs w:val="18"/>
          <w:lang w:val="es-ES"/>
        </w:rPr>
      </w:pPr>
    </w:p>
    <w:p w14:paraId="1D2C6E56" w14:textId="4C91AD03" w:rsidR="007A146B" w:rsidRDefault="007A146B" w:rsidP="00CE3F27">
      <w:pPr>
        <w:jc w:val="both"/>
        <w:rPr>
          <w:rFonts w:ascii="Avenir Next" w:eastAsia="Times New Roman" w:hAnsi="Avenir Next" w:cs="Arial"/>
          <w:b/>
          <w:sz w:val="18"/>
          <w:szCs w:val="18"/>
          <w:lang w:val="es-ES"/>
        </w:rPr>
      </w:pPr>
    </w:p>
    <w:p w14:paraId="0BA728C8" w14:textId="26D42838" w:rsidR="007A146B" w:rsidRDefault="007A146B" w:rsidP="00CE3F27">
      <w:pPr>
        <w:jc w:val="both"/>
        <w:rPr>
          <w:rFonts w:ascii="Avenir Next" w:eastAsia="Times New Roman" w:hAnsi="Avenir Next" w:cs="Arial"/>
          <w:b/>
          <w:sz w:val="18"/>
          <w:szCs w:val="18"/>
          <w:lang w:val="es-ES"/>
        </w:rPr>
      </w:pPr>
    </w:p>
    <w:p w14:paraId="3417C296" w14:textId="0E90D0F5" w:rsidR="007A146B" w:rsidRDefault="007A146B" w:rsidP="00CE3F27">
      <w:pPr>
        <w:jc w:val="both"/>
        <w:rPr>
          <w:rFonts w:ascii="Avenir Next" w:eastAsia="Times New Roman" w:hAnsi="Avenir Next" w:cs="Arial"/>
          <w:b/>
          <w:sz w:val="18"/>
          <w:szCs w:val="18"/>
          <w:lang w:val="es-ES"/>
        </w:rPr>
      </w:pPr>
    </w:p>
    <w:p w14:paraId="64AD0006" w14:textId="5BE6C8C9" w:rsidR="007A146B" w:rsidRDefault="007A146B" w:rsidP="00CE3F27">
      <w:pPr>
        <w:jc w:val="both"/>
        <w:rPr>
          <w:rFonts w:ascii="Avenir Next" w:eastAsia="Times New Roman" w:hAnsi="Avenir Next" w:cs="Arial"/>
          <w:b/>
          <w:sz w:val="18"/>
          <w:szCs w:val="18"/>
          <w:lang w:val="es-ES"/>
        </w:rPr>
      </w:pPr>
    </w:p>
    <w:p w14:paraId="3FB1A25C" w14:textId="1CAE6702" w:rsidR="007A146B" w:rsidRDefault="007A146B" w:rsidP="00CE3F27">
      <w:pPr>
        <w:jc w:val="both"/>
        <w:rPr>
          <w:rFonts w:ascii="Avenir Next" w:eastAsia="Times New Roman" w:hAnsi="Avenir Next" w:cs="Arial"/>
          <w:b/>
          <w:sz w:val="18"/>
          <w:szCs w:val="18"/>
          <w:lang w:val="es-ES"/>
        </w:rPr>
      </w:pPr>
    </w:p>
    <w:p w14:paraId="69B28B6B" w14:textId="019B83F5" w:rsidR="007A146B" w:rsidRDefault="007A146B" w:rsidP="00CE3F27">
      <w:pPr>
        <w:jc w:val="both"/>
        <w:rPr>
          <w:rFonts w:ascii="Avenir Next" w:eastAsia="Times New Roman" w:hAnsi="Avenir Next" w:cs="Arial"/>
          <w:b/>
          <w:sz w:val="18"/>
          <w:szCs w:val="18"/>
          <w:lang w:val="es-ES"/>
        </w:rPr>
      </w:pPr>
    </w:p>
    <w:p w14:paraId="4621F9B0" w14:textId="2074AACF" w:rsidR="007A146B" w:rsidRDefault="007A146B" w:rsidP="00CE3F27">
      <w:pPr>
        <w:jc w:val="both"/>
        <w:rPr>
          <w:rFonts w:ascii="Avenir Next" w:eastAsia="Times New Roman" w:hAnsi="Avenir Next" w:cs="Arial"/>
          <w:b/>
          <w:sz w:val="18"/>
          <w:szCs w:val="18"/>
          <w:lang w:val="es-ES"/>
        </w:rPr>
      </w:pPr>
    </w:p>
    <w:p w14:paraId="36C98C49" w14:textId="6D179220" w:rsidR="007A146B" w:rsidRDefault="007A146B" w:rsidP="00CE3F27">
      <w:pPr>
        <w:jc w:val="both"/>
        <w:rPr>
          <w:rFonts w:ascii="Avenir Next" w:eastAsia="Times New Roman" w:hAnsi="Avenir Next" w:cs="Arial"/>
          <w:b/>
          <w:sz w:val="18"/>
          <w:szCs w:val="18"/>
          <w:lang w:val="es-ES"/>
        </w:rPr>
      </w:pPr>
    </w:p>
    <w:p w14:paraId="3C4DCC03" w14:textId="0F9868A2" w:rsidR="007A146B" w:rsidRDefault="007A146B" w:rsidP="00CE3F27">
      <w:pPr>
        <w:jc w:val="both"/>
        <w:rPr>
          <w:rFonts w:ascii="Avenir Next" w:eastAsia="Times New Roman" w:hAnsi="Avenir Next" w:cs="Arial"/>
          <w:b/>
          <w:sz w:val="18"/>
          <w:szCs w:val="18"/>
          <w:lang w:val="es-ES"/>
        </w:rPr>
      </w:pPr>
    </w:p>
    <w:p w14:paraId="64F2C4A6" w14:textId="506EFE2D" w:rsidR="007A146B" w:rsidRDefault="007A146B" w:rsidP="00CE3F27">
      <w:pPr>
        <w:jc w:val="both"/>
        <w:rPr>
          <w:rFonts w:ascii="Avenir Next" w:eastAsia="Times New Roman" w:hAnsi="Avenir Next" w:cs="Arial"/>
          <w:b/>
          <w:sz w:val="18"/>
          <w:szCs w:val="18"/>
          <w:lang w:val="es-ES"/>
        </w:rPr>
      </w:pPr>
    </w:p>
    <w:p w14:paraId="4D19F770" w14:textId="78365D86" w:rsidR="007A146B" w:rsidRDefault="007A146B" w:rsidP="00CE3F27">
      <w:pPr>
        <w:jc w:val="both"/>
        <w:rPr>
          <w:rFonts w:ascii="Avenir Next" w:eastAsia="Times New Roman" w:hAnsi="Avenir Next" w:cs="Arial"/>
          <w:b/>
          <w:sz w:val="18"/>
          <w:szCs w:val="18"/>
          <w:lang w:val="es-ES"/>
        </w:rPr>
      </w:pPr>
    </w:p>
    <w:p w14:paraId="58AED5B7" w14:textId="4649A705" w:rsidR="007A146B" w:rsidRDefault="007A146B" w:rsidP="00CE3F27">
      <w:pPr>
        <w:jc w:val="both"/>
        <w:rPr>
          <w:rFonts w:ascii="Avenir Next" w:eastAsia="Times New Roman" w:hAnsi="Avenir Next" w:cs="Arial"/>
          <w:b/>
          <w:sz w:val="18"/>
          <w:szCs w:val="18"/>
          <w:lang w:val="es-ES"/>
        </w:rPr>
      </w:pPr>
    </w:p>
    <w:p w14:paraId="129946FB" w14:textId="1D44CEB2" w:rsidR="007A146B" w:rsidRDefault="007A146B" w:rsidP="00CE3F27">
      <w:pPr>
        <w:jc w:val="both"/>
        <w:rPr>
          <w:rFonts w:ascii="Avenir Next" w:eastAsia="Times New Roman" w:hAnsi="Avenir Next" w:cs="Arial"/>
          <w:b/>
          <w:sz w:val="18"/>
          <w:szCs w:val="18"/>
          <w:lang w:val="es-ES"/>
        </w:rPr>
      </w:pPr>
    </w:p>
    <w:p w14:paraId="73BA4F63" w14:textId="4D84892B" w:rsidR="007A146B" w:rsidRDefault="007A146B" w:rsidP="00CE3F27">
      <w:pPr>
        <w:jc w:val="both"/>
        <w:rPr>
          <w:rFonts w:ascii="Avenir Next" w:eastAsia="Times New Roman" w:hAnsi="Avenir Next" w:cs="Arial"/>
          <w:b/>
          <w:sz w:val="18"/>
          <w:szCs w:val="18"/>
          <w:lang w:val="es-ES"/>
        </w:rPr>
      </w:pPr>
    </w:p>
    <w:p w14:paraId="708F085D" w14:textId="3A40DE82" w:rsidR="007A146B" w:rsidRDefault="007A146B" w:rsidP="00CE3F27">
      <w:pPr>
        <w:jc w:val="both"/>
        <w:rPr>
          <w:rFonts w:ascii="Avenir Next" w:eastAsia="Times New Roman" w:hAnsi="Avenir Next" w:cs="Arial"/>
          <w:b/>
          <w:sz w:val="18"/>
          <w:szCs w:val="18"/>
          <w:lang w:val="es-ES"/>
        </w:rPr>
      </w:pPr>
    </w:p>
    <w:p w14:paraId="65A4EB7B" w14:textId="02EAA7C0" w:rsidR="007A146B" w:rsidRDefault="007A146B" w:rsidP="00CE3F27">
      <w:pPr>
        <w:jc w:val="both"/>
        <w:rPr>
          <w:rFonts w:ascii="Avenir Next" w:eastAsia="Times New Roman" w:hAnsi="Avenir Next" w:cs="Arial"/>
          <w:b/>
          <w:sz w:val="18"/>
          <w:szCs w:val="18"/>
          <w:lang w:val="es-ES"/>
        </w:rPr>
      </w:pPr>
    </w:p>
    <w:p w14:paraId="7F3230F6" w14:textId="438D40C2" w:rsidR="007A146B" w:rsidRDefault="007A146B" w:rsidP="00CE3F27">
      <w:pPr>
        <w:jc w:val="both"/>
        <w:rPr>
          <w:rFonts w:ascii="Avenir Next" w:eastAsia="Times New Roman" w:hAnsi="Avenir Next" w:cs="Arial"/>
          <w:b/>
          <w:sz w:val="18"/>
          <w:szCs w:val="18"/>
          <w:lang w:val="es-ES"/>
        </w:rPr>
      </w:pPr>
    </w:p>
    <w:p w14:paraId="1CFA38E8" w14:textId="4665DB5F" w:rsidR="007A146B" w:rsidRDefault="007A146B" w:rsidP="00CE3F27">
      <w:pPr>
        <w:jc w:val="both"/>
        <w:rPr>
          <w:rFonts w:ascii="Avenir Next" w:eastAsia="Times New Roman" w:hAnsi="Avenir Next" w:cs="Arial"/>
          <w:b/>
          <w:sz w:val="18"/>
          <w:szCs w:val="18"/>
          <w:lang w:val="es-ES"/>
        </w:rPr>
      </w:pPr>
    </w:p>
    <w:p w14:paraId="4C9DA31A" w14:textId="5687033F" w:rsidR="007A146B" w:rsidRDefault="007A146B" w:rsidP="00CE3F27">
      <w:pPr>
        <w:jc w:val="both"/>
        <w:rPr>
          <w:rFonts w:ascii="Avenir Next" w:eastAsia="Times New Roman" w:hAnsi="Avenir Next" w:cs="Arial"/>
          <w:b/>
          <w:sz w:val="18"/>
          <w:szCs w:val="18"/>
          <w:lang w:val="es-ES"/>
        </w:rPr>
      </w:pPr>
    </w:p>
    <w:p w14:paraId="149469D2" w14:textId="1CAC6047" w:rsidR="007A146B" w:rsidRDefault="007A146B" w:rsidP="00CE3F27">
      <w:pPr>
        <w:jc w:val="both"/>
        <w:rPr>
          <w:rFonts w:ascii="Avenir Next" w:eastAsia="Times New Roman" w:hAnsi="Avenir Next" w:cs="Arial"/>
          <w:b/>
          <w:sz w:val="18"/>
          <w:szCs w:val="18"/>
          <w:lang w:val="es-ES"/>
        </w:rPr>
      </w:pPr>
    </w:p>
    <w:p w14:paraId="1BF6461B" w14:textId="51EC4A22" w:rsidR="007A146B" w:rsidRDefault="007A146B" w:rsidP="00CE3F27">
      <w:pPr>
        <w:jc w:val="both"/>
        <w:rPr>
          <w:rFonts w:ascii="Avenir Next" w:eastAsia="Times New Roman" w:hAnsi="Avenir Next" w:cs="Arial"/>
          <w:b/>
          <w:sz w:val="18"/>
          <w:szCs w:val="18"/>
          <w:lang w:val="es-ES"/>
        </w:rPr>
      </w:pPr>
    </w:p>
    <w:p w14:paraId="70E4C966" w14:textId="140F4019" w:rsidR="007A146B" w:rsidRDefault="007A146B" w:rsidP="00CE3F27">
      <w:pPr>
        <w:jc w:val="both"/>
        <w:rPr>
          <w:rFonts w:ascii="Avenir Next" w:eastAsia="Times New Roman" w:hAnsi="Avenir Next" w:cs="Arial"/>
          <w:b/>
          <w:sz w:val="18"/>
          <w:szCs w:val="18"/>
          <w:lang w:val="es-ES"/>
        </w:rPr>
      </w:pPr>
    </w:p>
    <w:p w14:paraId="281AC43E" w14:textId="25E74B1A" w:rsidR="007A146B" w:rsidRDefault="007A146B" w:rsidP="00CE3F27">
      <w:pPr>
        <w:jc w:val="both"/>
        <w:rPr>
          <w:rFonts w:ascii="Avenir Next" w:eastAsia="Times New Roman" w:hAnsi="Avenir Next" w:cs="Arial"/>
          <w:b/>
          <w:sz w:val="18"/>
          <w:szCs w:val="18"/>
          <w:lang w:val="es-ES"/>
        </w:rPr>
      </w:pPr>
    </w:p>
    <w:p w14:paraId="3538F059" w14:textId="6469603E" w:rsidR="007A146B" w:rsidRDefault="007A146B" w:rsidP="00CE3F27">
      <w:pPr>
        <w:jc w:val="both"/>
        <w:rPr>
          <w:rFonts w:ascii="Avenir Next" w:eastAsia="Times New Roman" w:hAnsi="Avenir Next" w:cs="Arial"/>
          <w:b/>
          <w:sz w:val="18"/>
          <w:szCs w:val="18"/>
          <w:lang w:val="es-ES"/>
        </w:rPr>
      </w:pPr>
    </w:p>
    <w:p w14:paraId="399E2987" w14:textId="03ABF551" w:rsidR="007A146B" w:rsidRDefault="007A146B" w:rsidP="00CE3F27">
      <w:pPr>
        <w:jc w:val="both"/>
        <w:rPr>
          <w:rFonts w:ascii="Avenir Next" w:eastAsia="Times New Roman" w:hAnsi="Avenir Next" w:cs="Arial"/>
          <w:b/>
          <w:sz w:val="18"/>
          <w:szCs w:val="18"/>
          <w:lang w:val="es-ES"/>
        </w:rPr>
      </w:pPr>
    </w:p>
    <w:p w14:paraId="76EECCA9" w14:textId="422E5DFD" w:rsidR="007A146B" w:rsidRDefault="007A146B" w:rsidP="00CE3F27">
      <w:pPr>
        <w:jc w:val="both"/>
        <w:rPr>
          <w:rFonts w:ascii="Avenir Next" w:eastAsia="Times New Roman" w:hAnsi="Avenir Next" w:cs="Arial"/>
          <w:b/>
          <w:sz w:val="18"/>
          <w:szCs w:val="18"/>
          <w:lang w:val="es-ES"/>
        </w:rPr>
      </w:pPr>
    </w:p>
    <w:p w14:paraId="07D890A6" w14:textId="1A31ECB3" w:rsidR="007A146B" w:rsidRDefault="007A146B" w:rsidP="00CE3F27">
      <w:pPr>
        <w:jc w:val="both"/>
        <w:rPr>
          <w:rFonts w:ascii="Avenir Next" w:eastAsia="Times New Roman" w:hAnsi="Avenir Next" w:cs="Arial"/>
          <w:b/>
          <w:sz w:val="18"/>
          <w:szCs w:val="18"/>
          <w:lang w:val="es-ES"/>
        </w:rPr>
      </w:pPr>
    </w:p>
    <w:p w14:paraId="085251F1" w14:textId="591E45E5" w:rsidR="007A146B" w:rsidRDefault="007A146B" w:rsidP="00CE3F27">
      <w:pPr>
        <w:jc w:val="both"/>
        <w:rPr>
          <w:rFonts w:ascii="Avenir Next" w:eastAsia="Times New Roman" w:hAnsi="Avenir Next" w:cs="Arial"/>
          <w:b/>
          <w:sz w:val="18"/>
          <w:szCs w:val="18"/>
          <w:lang w:val="es-ES"/>
        </w:rPr>
      </w:pPr>
    </w:p>
    <w:p w14:paraId="796C36A2" w14:textId="4778D9E4" w:rsidR="007A146B" w:rsidRDefault="007A146B" w:rsidP="00CE3F27">
      <w:pPr>
        <w:jc w:val="both"/>
        <w:rPr>
          <w:rFonts w:ascii="Avenir Next" w:eastAsia="Times New Roman" w:hAnsi="Avenir Next" w:cs="Arial"/>
          <w:b/>
          <w:sz w:val="18"/>
          <w:szCs w:val="18"/>
          <w:lang w:val="es-ES"/>
        </w:rPr>
      </w:pPr>
    </w:p>
    <w:p w14:paraId="024BCF2E" w14:textId="3157D8E6" w:rsidR="007A146B" w:rsidRDefault="007A146B" w:rsidP="00CE3F27">
      <w:pPr>
        <w:jc w:val="both"/>
        <w:rPr>
          <w:rFonts w:ascii="Avenir Next" w:eastAsia="Times New Roman" w:hAnsi="Avenir Next" w:cs="Arial"/>
          <w:b/>
          <w:sz w:val="18"/>
          <w:szCs w:val="18"/>
          <w:lang w:val="es-ES"/>
        </w:rPr>
      </w:pPr>
    </w:p>
    <w:p w14:paraId="1228CA73" w14:textId="41EB4E8E" w:rsidR="007A146B" w:rsidRDefault="007A146B" w:rsidP="00CE3F27">
      <w:pPr>
        <w:jc w:val="both"/>
        <w:rPr>
          <w:rFonts w:ascii="Avenir Next" w:eastAsia="Times New Roman" w:hAnsi="Avenir Next" w:cs="Arial"/>
          <w:b/>
          <w:sz w:val="18"/>
          <w:szCs w:val="18"/>
          <w:lang w:val="es-ES"/>
        </w:rPr>
      </w:pPr>
    </w:p>
    <w:p w14:paraId="7B3180F0" w14:textId="352C71D9" w:rsidR="007A146B" w:rsidRDefault="007A146B" w:rsidP="00CE3F27">
      <w:pPr>
        <w:jc w:val="both"/>
        <w:rPr>
          <w:rFonts w:ascii="Avenir Next" w:eastAsia="Times New Roman" w:hAnsi="Avenir Next" w:cs="Arial"/>
          <w:b/>
          <w:sz w:val="18"/>
          <w:szCs w:val="18"/>
          <w:lang w:val="es-ES"/>
        </w:rPr>
      </w:pPr>
    </w:p>
    <w:p w14:paraId="051852A6" w14:textId="1127625B" w:rsidR="007A146B" w:rsidRDefault="007A146B" w:rsidP="00CE3F27">
      <w:pPr>
        <w:jc w:val="both"/>
        <w:rPr>
          <w:rFonts w:ascii="Avenir Next" w:eastAsia="Times New Roman" w:hAnsi="Avenir Next" w:cs="Arial"/>
          <w:b/>
          <w:sz w:val="18"/>
          <w:szCs w:val="18"/>
          <w:lang w:val="es-ES"/>
        </w:rPr>
      </w:pPr>
    </w:p>
    <w:p w14:paraId="2EF4EB71" w14:textId="04F9123D" w:rsidR="007A146B" w:rsidRDefault="007A146B" w:rsidP="00CE3F27">
      <w:pPr>
        <w:jc w:val="both"/>
        <w:rPr>
          <w:rFonts w:ascii="Avenir Next" w:eastAsia="Times New Roman" w:hAnsi="Avenir Next" w:cs="Arial"/>
          <w:b/>
          <w:sz w:val="18"/>
          <w:szCs w:val="18"/>
          <w:lang w:val="es-ES"/>
        </w:rPr>
      </w:pPr>
    </w:p>
    <w:p w14:paraId="623D6CE0" w14:textId="6986A87C" w:rsidR="007A146B" w:rsidRDefault="007A146B" w:rsidP="00CE3F27">
      <w:pPr>
        <w:jc w:val="both"/>
        <w:rPr>
          <w:rFonts w:ascii="Avenir Next" w:eastAsia="Times New Roman" w:hAnsi="Avenir Next" w:cs="Arial"/>
          <w:b/>
          <w:sz w:val="18"/>
          <w:szCs w:val="18"/>
          <w:lang w:val="es-ES"/>
        </w:rPr>
      </w:pPr>
    </w:p>
    <w:p w14:paraId="6DFA9874" w14:textId="41B77A33" w:rsidR="007A146B" w:rsidRDefault="007A146B" w:rsidP="00CE3F27">
      <w:pPr>
        <w:jc w:val="both"/>
        <w:rPr>
          <w:rFonts w:ascii="Avenir Next" w:eastAsia="Times New Roman" w:hAnsi="Avenir Next" w:cs="Arial"/>
          <w:b/>
          <w:sz w:val="18"/>
          <w:szCs w:val="18"/>
          <w:lang w:val="es-ES"/>
        </w:rPr>
      </w:pPr>
    </w:p>
    <w:p w14:paraId="36D7CB46" w14:textId="0F9E009E" w:rsidR="007A146B" w:rsidRDefault="007A146B" w:rsidP="00CE3F27">
      <w:pPr>
        <w:jc w:val="both"/>
        <w:rPr>
          <w:rFonts w:ascii="Avenir Next" w:eastAsia="Times New Roman" w:hAnsi="Avenir Next" w:cs="Arial"/>
          <w:b/>
          <w:sz w:val="18"/>
          <w:szCs w:val="18"/>
          <w:lang w:val="es-ES"/>
        </w:rPr>
      </w:pPr>
    </w:p>
    <w:p w14:paraId="3B8A6C1D" w14:textId="48626FA6" w:rsidR="007A146B" w:rsidRDefault="007A146B" w:rsidP="00CE3F27">
      <w:pPr>
        <w:jc w:val="both"/>
        <w:rPr>
          <w:rFonts w:ascii="Avenir Next" w:eastAsia="Times New Roman" w:hAnsi="Avenir Next" w:cs="Arial"/>
          <w:b/>
          <w:sz w:val="18"/>
          <w:szCs w:val="18"/>
          <w:lang w:val="es-ES"/>
        </w:rPr>
      </w:pPr>
    </w:p>
    <w:p w14:paraId="0362085A" w14:textId="62E71E63" w:rsidR="007A146B" w:rsidRDefault="007A146B" w:rsidP="00CE3F27">
      <w:pPr>
        <w:jc w:val="both"/>
        <w:rPr>
          <w:rFonts w:ascii="Avenir Next" w:eastAsia="Times New Roman" w:hAnsi="Avenir Next" w:cs="Arial"/>
          <w:b/>
          <w:sz w:val="18"/>
          <w:szCs w:val="18"/>
          <w:lang w:val="es-ES"/>
        </w:rPr>
      </w:pPr>
    </w:p>
    <w:p w14:paraId="5785B6EC" w14:textId="3FC75859" w:rsidR="007A146B" w:rsidRDefault="007A146B" w:rsidP="00CE3F27">
      <w:pPr>
        <w:jc w:val="both"/>
        <w:rPr>
          <w:rFonts w:ascii="Avenir Next" w:eastAsia="Times New Roman" w:hAnsi="Avenir Next" w:cs="Arial"/>
          <w:b/>
          <w:sz w:val="18"/>
          <w:szCs w:val="18"/>
          <w:lang w:val="es-ES"/>
        </w:rPr>
      </w:pPr>
    </w:p>
    <w:p w14:paraId="5D95154A" w14:textId="3B5E923F" w:rsidR="007A146B" w:rsidRDefault="007A146B" w:rsidP="00CE3F27">
      <w:pPr>
        <w:jc w:val="both"/>
        <w:rPr>
          <w:rFonts w:ascii="Avenir Next" w:eastAsia="Times New Roman" w:hAnsi="Avenir Next" w:cs="Arial"/>
          <w:b/>
          <w:sz w:val="18"/>
          <w:szCs w:val="18"/>
          <w:lang w:val="es-ES"/>
        </w:rPr>
      </w:pPr>
    </w:p>
    <w:p w14:paraId="361D56F9" w14:textId="77777777" w:rsidR="007A146B" w:rsidRPr="000628C4" w:rsidRDefault="007A146B" w:rsidP="00CE3F27">
      <w:pPr>
        <w:jc w:val="both"/>
        <w:rPr>
          <w:rFonts w:ascii="Avenir Next" w:eastAsia="Times New Roman" w:hAnsi="Avenir Next" w:cs="Arial"/>
          <w:b/>
          <w:sz w:val="18"/>
          <w:szCs w:val="18"/>
          <w:lang w:val="es-ES"/>
        </w:rPr>
      </w:pPr>
    </w:p>
    <w:p w14:paraId="03A027F4" w14:textId="77777777" w:rsidR="00CE3F27" w:rsidRPr="00D251E6" w:rsidRDefault="00CE3F27" w:rsidP="00CE3F27">
      <w:pPr>
        <w:jc w:val="both"/>
        <w:rPr>
          <w:rFonts w:ascii="Avenir Next" w:eastAsia="Times New Roman" w:hAnsi="Avenir Next" w:cs="Arial"/>
          <w:b/>
          <w:sz w:val="18"/>
          <w:szCs w:val="18"/>
          <w:lang w:val="es-ES"/>
        </w:rPr>
      </w:pPr>
    </w:p>
    <w:p w14:paraId="019AC16A" w14:textId="7A74D985" w:rsidR="00CE3F27" w:rsidRPr="00D251E6" w:rsidRDefault="00CE3F27" w:rsidP="00CE3F27">
      <w:pPr>
        <w:jc w:val="both"/>
        <w:rPr>
          <w:rFonts w:ascii="Avenir Next" w:eastAsia="Times New Roman" w:hAnsi="Avenir Next" w:cs="Arial"/>
          <w:b/>
          <w:sz w:val="18"/>
          <w:szCs w:val="18"/>
        </w:rPr>
      </w:pPr>
      <w:r w:rsidRPr="00D251E6">
        <w:rPr>
          <w:rFonts w:ascii="Avenir Next" w:eastAsia="Times New Roman" w:hAnsi="Avenir Next" w:cs="Arial"/>
          <w:b/>
          <w:sz w:val="18"/>
          <w:szCs w:val="18"/>
        </w:rPr>
        <w:t>ZENITH: TIME TO REACH YOUR STAR.</w:t>
      </w:r>
    </w:p>
    <w:p w14:paraId="28FAA353" w14:textId="77777777" w:rsidR="00CE3F27" w:rsidRPr="00535804" w:rsidRDefault="00CE3F27" w:rsidP="00CE3F27">
      <w:pPr>
        <w:jc w:val="both"/>
        <w:rPr>
          <w:rFonts w:ascii="Avenir Next" w:eastAsia="Times New Roman" w:hAnsi="Avenir Next" w:cs="Arial"/>
          <w:b/>
          <w:sz w:val="18"/>
          <w:szCs w:val="18"/>
        </w:rPr>
      </w:pPr>
    </w:p>
    <w:p w14:paraId="32587A40" w14:textId="77777777" w:rsidR="00CE3F27" w:rsidRPr="00535804" w:rsidRDefault="00CE3F27" w:rsidP="00CE3F27">
      <w:pPr>
        <w:jc w:val="both"/>
        <w:rPr>
          <w:rFonts w:ascii="Avenir Next" w:eastAsia="Times New Roman" w:hAnsi="Avenir Next" w:cs="Arial"/>
          <w:sz w:val="18"/>
          <w:szCs w:val="18"/>
        </w:rPr>
      </w:pPr>
      <w:r w:rsidRPr="00535804">
        <w:rPr>
          <w:rFonts w:ascii="Avenir Next" w:eastAsia="Times New Roman" w:hAnsi="Avenir Next" w:cs="Arial"/>
          <w:sz w:val="18"/>
          <w:szCs w:val="18"/>
        </w:rPr>
        <w:t xml:space="preserve">Zenith exists to inspire individuals to pursue their dreams and make them come true – against all odds. Since its establishment in 1865, Zenith became the first watch manufacture in the modern sense of the term, and its watches have accompanied extraordinary figures that dreamt big and strived to achieve the impossible – from Louis </w:t>
      </w:r>
      <w:proofErr w:type="spellStart"/>
      <w:r w:rsidRPr="00535804">
        <w:rPr>
          <w:rFonts w:ascii="Avenir Next" w:eastAsia="Times New Roman" w:hAnsi="Avenir Next" w:cs="Arial"/>
          <w:sz w:val="18"/>
          <w:szCs w:val="18"/>
        </w:rPr>
        <w:t>Blériot’s</w:t>
      </w:r>
      <w:proofErr w:type="spellEnd"/>
      <w:r w:rsidRPr="00535804">
        <w:rPr>
          <w:rFonts w:ascii="Avenir Next" w:eastAsia="Times New Roman" w:hAnsi="Avenir Next" w:cs="Arial"/>
          <w:sz w:val="18"/>
          <w:szCs w:val="18"/>
        </w:rPr>
        <w:t xml:space="preserve"> history-making flight across the English Channel to Felix Baumgartner’s record-setting stratospheric free-fall jump. </w:t>
      </w:r>
    </w:p>
    <w:p w14:paraId="0756B917" w14:textId="77777777" w:rsidR="00CE3F27" w:rsidRPr="00535804" w:rsidRDefault="00CE3F27" w:rsidP="00CE3F27">
      <w:pPr>
        <w:jc w:val="both"/>
        <w:rPr>
          <w:rFonts w:ascii="Avenir Next" w:eastAsia="Times New Roman" w:hAnsi="Avenir Next" w:cs="Arial"/>
          <w:sz w:val="18"/>
          <w:szCs w:val="18"/>
        </w:rPr>
      </w:pPr>
    </w:p>
    <w:p w14:paraId="25075C4B" w14:textId="77777777" w:rsidR="00CE3F27" w:rsidRPr="00535804" w:rsidRDefault="00CE3F27" w:rsidP="00CE3F27">
      <w:pPr>
        <w:jc w:val="both"/>
        <w:rPr>
          <w:rFonts w:ascii="Avenir Next" w:eastAsia="Times New Roman" w:hAnsi="Avenir Next" w:cs="Arial"/>
          <w:sz w:val="18"/>
          <w:szCs w:val="18"/>
        </w:rPr>
      </w:pPr>
      <w:r w:rsidRPr="00535804">
        <w:rPr>
          <w:rFonts w:ascii="Avenir Next" w:eastAsia="Times New Roman" w:hAnsi="Avenir Next" w:cs="Arial"/>
          <w:sz w:val="18"/>
          <w:szCs w:val="18"/>
        </w:rPr>
        <w:t>With innovation as its guiding star, Zenith features exceptional in-house developed and manufactured movements in all its watches. From the first automatic chronograph, the El Primero, to the fastest chronograph with a 1/100th of a second precision, the El Primero 21, as well as the Inventor that reinvents the regulating organ by replacing the 30+ components with a single monolithic element, the manufacture is always pushing the boundaries of what's possible. Zenith has been shaping the future of Swiss watchmaking since 1865, accompanying those who dare to challenge themselves and break barriers. The time to reach your star is now.</w:t>
      </w:r>
    </w:p>
    <w:p w14:paraId="47A78B60" w14:textId="2E323C2C" w:rsidR="00CE3F27" w:rsidRDefault="00CE3F27">
      <w:pPr>
        <w:rPr>
          <w:rFonts w:ascii="Arial" w:hAnsi="Arial" w:cs="Arial"/>
          <w:color w:val="222222"/>
          <w:sz w:val="20"/>
          <w:szCs w:val="20"/>
        </w:rPr>
      </w:pPr>
    </w:p>
    <w:p w14:paraId="583B37E7" w14:textId="72DC838A" w:rsidR="003E0BE7" w:rsidRDefault="003E0BE7">
      <w:pPr>
        <w:rPr>
          <w:rFonts w:ascii="Arial" w:hAnsi="Arial" w:cs="Arial"/>
          <w:color w:val="222222"/>
          <w:sz w:val="20"/>
          <w:szCs w:val="20"/>
        </w:rPr>
      </w:pPr>
    </w:p>
    <w:p w14:paraId="10AF312F" w14:textId="2BFE88DB" w:rsidR="003E0BE7" w:rsidRDefault="003E0BE7">
      <w:pPr>
        <w:rPr>
          <w:rFonts w:ascii="Arial" w:hAnsi="Arial" w:cs="Arial"/>
          <w:color w:val="222222"/>
          <w:sz w:val="20"/>
          <w:szCs w:val="20"/>
        </w:rPr>
      </w:pPr>
    </w:p>
    <w:p w14:paraId="5ED4F68C" w14:textId="2B035385" w:rsidR="003E0BE7" w:rsidRDefault="003E0BE7">
      <w:pPr>
        <w:rPr>
          <w:rFonts w:ascii="Arial" w:hAnsi="Arial" w:cs="Arial"/>
          <w:color w:val="222222"/>
          <w:sz w:val="20"/>
          <w:szCs w:val="20"/>
        </w:rPr>
      </w:pPr>
    </w:p>
    <w:p w14:paraId="39A7D60E" w14:textId="76CBAE86" w:rsidR="003E0BE7" w:rsidRDefault="003E0BE7">
      <w:pPr>
        <w:rPr>
          <w:rFonts w:ascii="Arial" w:hAnsi="Arial" w:cs="Arial"/>
          <w:color w:val="222222"/>
          <w:sz w:val="20"/>
          <w:szCs w:val="20"/>
        </w:rPr>
      </w:pPr>
    </w:p>
    <w:p w14:paraId="7EF349E8" w14:textId="5667339A" w:rsidR="003E0BE7" w:rsidRDefault="003E0BE7">
      <w:pPr>
        <w:rPr>
          <w:rFonts w:ascii="Arial" w:hAnsi="Arial" w:cs="Arial"/>
          <w:color w:val="222222"/>
          <w:sz w:val="20"/>
          <w:szCs w:val="20"/>
        </w:rPr>
      </w:pPr>
    </w:p>
    <w:p w14:paraId="5033918E" w14:textId="6563E307" w:rsidR="003E0BE7" w:rsidRDefault="003E0BE7">
      <w:pPr>
        <w:rPr>
          <w:rFonts w:ascii="Arial" w:hAnsi="Arial" w:cs="Arial"/>
          <w:color w:val="222222"/>
          <w:sz w:val="20"/>
          <w:szCs w:val="20"/>
        </w:rPr>
      </w:pPr>
    </w:p>
    <w:p w14:paraId="440979B4" w14:textId="3A8ED964" w:rsidR="003E0BE7" w:rsidRDefault="003E0BE7">
      <w:pPr>
        <w:rPr>
          <w:rFonts w:ascii="Arial" w:hAnsi="Arial" w:cs="Arial"/>
          <w:color w:val="222222"/>
          <w:sz w:val="20"/>
          <w:szCs w:val="20"/>
        </w:rPr>
      </w:pPr>
    </w:p>
    <w:p w14:paraId="1536937E" w14:textId="69C50B28" w:rsidR="003E0BE7" w:rsidRDefault="003E0BE7">
      <w:pPr>
        <w:rPr>
          <w:rFonts w:ascii="Arial" w:hAnsi="Arial" w:cs="Arial"/>
          <w:color w:val="222222"/>
          <w:sz w:val="20"/>
          <w:szCs w:val="20"/>
        </w:rPr>
      </w:pPr>
    </w:p>
    <w:p w14:paraId="4749FB30" w14:textId="7C362B5D" w:rsidR="003E0BE7" w:rsidRDefault="003E0BE7">
      <w:pPr>
        <w:rPr>
          <w:rFonts w:ascii="Arial" w:hAnsi="Arial" w:cs="Arial"/>
          <w:color w:val="222222"/>
          <w:sz w:val="20"/>
          <w:szCs w:val="20"/>
        </w:rPr>
      </w:pPr>
    </w:p>
    <w:p w14:paraId="452A8133" w14:textId="0AAB6975" w:rsidR="003E0BE7" w:rsidRDefault="003E0BE7">
      <w:pPr>
        <w:rPr>
          <w:rFonts w:ascii="Arial" w:hAnsi="Arial" w:cs="Arial"/>
          <w:color w:val="222222"/>
          <w:sz w:val="20"/>
          <w:szCs w:val="20"/>
        </w:rPr>
      </w:pPr>
    </w:p>
    <w:p w14:paraId="6CF95E81" w14:textId="35AB7320" w:rsidR="003E0BE7" w:rsidRDefault="003E0BE7">
      <w:pPr>
        <w:rPr>
          <w:rFonts w:ascii="Arial" w:hAnsi="Arial" w:cs="Arial"/>
          <w:color w:val="222222"/>
          <w:sz w:val="20"/>
          <w:szCs w:val="20"/>
        </w:rPr>
      </w:pPr>
    </w:p>
    <w:p w14:paraId="0D6C5AA2" w14:textId="10DDC1AF" w:rsidR="003E0BE7" w:rsidRDefault="003E0BE7">
      <w:pPr>
        <w:rPr>
          <w:rFonts w:ascii="Arial" w:hAnsi="Arial" w:cs="Arial"/>
          <w:color w:val="222222"/>
          <w:sz w:val="20"/>
          <w:szCs w:val="20"/>
        </w:rPr>
      </w:pPr>
    </w:p>
    <w:p w14:paraId="265C1F55" w14:textId="372AC1AB" w:rsidR="003E0BE7" w:rsidRDefault="003E0BE7">
      <w:pPr>
        <w:rPr>
          <w:rFonts w:ascii="Arial" w:hAnsi="Arial" w:cs="Arial"/>
          <w:color w:val="222222"/>
          <w:sz w:val="20"/>
          <w:szCs w:val="20"/>
        </w:rPr>
      </w:pPr>
    </w:p>
    <w:p w14:paraId="7E548307" w14:textId="0B338F71" w:rsidR="003E0BE7" w:rsidRDefault="003E0BE7">
      <w:pPr>
        <w:rPr>
          <w:rFonts w:ascii="Arial" w:hAnsi="Arial" w:cs="Arial"/>
          <w:color w:val="222222"/>
          <w:sz w:val="20"/>
          <w:szCs w:val="20"/>
        </w:rPr>
      </w:pPr>
    </w:p>
    <w:p w14:paraId="5412AB1B" w14:textId="6B3B0877" w:rsidR="003E0BE7" w:rsidRDefault="003E0BE7">
      <w:pPr>
        <w:rPr>
          <w:rFonts w:ascii="Arial" w:hAnsi="Arial" w:cs="Arial"/>
          <w:color w:val="222222"/>
          <w:sz w:val="20"/>
          <w:szCs w:val="20"/>
        </w:rPr>
      </w:pPr>
    </w:p>
    <w:p w14:paraId="52C0BF61" w14:textId="477AD9B5" w:rsidR="003E0BE7" w:rsidRDefault="003E0BE7">
      <w:pPr>
        <w:rPr>
          <w:rFonts w:ascii="Arial" w:hAnsi="Arial" w:cs="Arial"/>
          <w:color w:val="222222"/>
          <w:sz w:val="20"/>
          <w:szCs w:val="20"/>
        </w:rPr>
      </w:pPr>
    </w:p>
    <w:p w14:paraId="4EFEDD0E" w14:textId="227335EF" w:rsidR="003E0BE7" w:rsidRDefault="003E0BE7">
      <w:pPr>
        <w:rPr>
          <w:rFonts w:ascii="Arial" w:hAnsi="Arial" w:cs="Arial"/>
          <w:color w:val="222222"/>
          <w:sz w:val="20"/>
          <w:szCs w:val="20"/>
        </w:rPr>
      </w:pPr>
    </w:p>
    <w:p w14:paraId="38E8CF1E" w14:textId="565E7BB4" w:rsidR="003E0BE7" w:rsidRDefault="003E0BE7">
      <w:pPr>
        <w:rPr>
          <w:rFonts w:ascii="Arial" w:hAnsi="Arial" w:cs="Arial"/>
          <w:color w:val="222222"/>
          <w:sz w:val="20"/>
          <w:szCs w:val="20"/>
        </w:rPr>
      </w:pPr>
    </w:p>
    <w:p w14:paraId="01BC7F03" w14:textId="376148AB" w:rsidR="003E0BE7" w:rsidRDefault="003E0BE7">
      <w:pPr>
        <w:rPr>
          <w:rFonts w:ascii="Arial" w:hAnsi="Arial" w:cs="Arial"/>
          <w:color w:val="222222"/>
          <w:sz w:val="20"/>
          <w:szCs w:val="20"/>
        </w:rPr>
      </w:pPr>
    </w:p>
    <w:p w14:paraId="2A2D92E7" w14:textId="31697D0A" w:rsidR="003E0BE7" w:rsidRDefault="003E0BE7">
      <w:pPr>
        <w:rPr>
          <w:rFonts w:ascii="Arial" w:hAnsi="Arial" w:cs="Arial"/>
          <w:color w:val="222222"/>
          <w:sz w:val="20"/>
          <w:szCs w:val="20"/>
        </w:rPr>
      </w:pPr>
    </w:p>
    <w:p w14:paraId="36EEA94C" w14:textId="7CE19914" w:rsidR="003E0BE7" w:rsidRDefault="003E0BE7">
      <w:pPr>
        <w:rPr>
          <w:rFonts w:ascii="Arial" w:hAnsi="Arial" w:cs="Arial"/>
          <w:color w:val="222222"/>
          <w:sz w:val="20"/>
          <w:szCs w:val="20"/>
        </w:rPr>
      </w:pPr>
    </w:p>
    <w:p w14:paraId="75BA979D" w14:textId="12574BE9" w:rsidR="003E0BE7" w:rsidRDefault="003E0BE7">
      <w:pPr>
        <w:rPr>
          <w:rFonts w:ascii="Arial" w:hAnsi="Arial" w:cs="Arial"/>
          <w:color w:val="222222"/>
          <w:sz w:val="20"/>
          <w:szCs w:val="20"/>
        </w:rPr>
      </w:pPr>
    </w:p>
    <w:p w14:paraId="3A07F672" w14:textId="5E865438" w:rsidR="003E0BE7" w:rsidRDefault="003E0BE7">
      <w:pPr>
        <w:rPr>
          <w:rFonts w:ascii="Arial" w:hAnsi="Arial" w:cs="Arial"/>
          <w:color w:val="222222"/>
          <w:sz w:val="20"/>
          <w:szCs w:val="20"/>
        </w:rPr>
      </w:pPr>
    </w:p>
    <w:p w14:paraId="6259DC42" w14:textId="2C63A9BE" w:rsidR="003E0BE7" w:rsidRDefault="003E0BE7">
      <w:pPr>
        <w:rPr>
          <w:rFonts w:ascii="Arial" w:hAnsi="Arial" w:cs="Arial"/>
          <w:color w:val="222222"/>
          <w:sz w:val="20"/>
          <w:szCs w:val="20"/>
        </w:rPr>
      </w:pPr>
    </w:p>
    <w:p w14:paraId="0673A8BB" w14:textId="1E1CC515" w:rsidR="003E0BE7" w:rsidRDefault="003E0BE7">
      <w:pPr>
        <w:rPr>
          <w:rFonts w:ascii="Arial" w:hAnsi="Arial" w:cs="Arial"/>
          <w:color w:val="222222"/>
          <w:sz w:val="20"/>
          <w:szCs w:val="20"/>
        </w:rPr>
      </w:pPr>
    </w:p>
    <w:p w14:paraId="50C1847B" w14:textId="2B0431F6" w:rsidR="003E0BE7" w:rsidRDefault="003E0BE7">
      <w:pPr>
        <w:rPr>
          <w:rFonts w:ascii="Arial" w:hAnsi="Arial" w:cs="Arial"/>
          <w:color w:val="222222"/>
          <w:sz w:val="20"/>
          <w:szCs w:val="20"/>
        </w:rPr>
      </w:pPr>
    </w:p>
    <w:p w14:paraId="5AFD6496" w14:textId="4608AD80" w:rsidR="003E0BE7" w:rsidRDefault="003E0BE7">
      <w:pPr>
        <w:rPr>
          <w:rFonts w:ascii="Arial" w:hAnsi="Arial" w:cs="Arial"/>
          <w:color w:val="222222"/>
          <w:sz w:val="20"/>
          <w:szCs w:val="20"/>
        </w:rPr>
      </w:pPr>
    </w:p>
    <w:p w14:paraId="55F4EDA0" w14:textId="304D0312" w:rsidR="003E0BE7" w:rsidRDefault="003E0BE7">
      <w:pPr>
        <w:rPr>
          <w:rFonts w:ascii="Arial" w:hAnsi="Arial" w:cs="Arial"/>
          <w:color w:val="222222"/>
          <w:sz w:val="20"/>
          <w:szCs w:val="20"/>
        </w:rPr>
      </w:pPr>
    </w:p>
    <w:p w14:paraId="157B8B41" w14:textId="3F99FB8E" w:rsidR="003E0BE7" w:rsidRDefault="003E0BE7">
      <w:pPr>
        <w:rPr>
          <w:rFonts w:ascii="Arial" w:hAnsi="Arial" w:cs="Arial"/>
          <w:color w:val="222222"/>
          <w:sz w:val="20"/>
          <w:szCs w:val="20"/>
        </w:rPr>
      </w:pPr>
    </w:p>
    <w:p w14:paraId="12706CA6" w14:textId="7E04CB35" w:rsidR="003E0BE7" w:rsidRDefault="003E0BE7">
      <w:pPr>
        <w:rPr>
          <w:rFonts w:ascii="Arial" w:hAnsi="Arial" w:cs="Arial"/>
          <w:color w:val="222222"/>
          <w:sz w:val="20"/>
          <w:szCs w:val="20"/>
        </w:rPr>
      </w:pPr>
      <w:r>
        <w:rPr>
          <w:rFonts w:ascii="Arial" w:hAnsi="Arial" w:cs="Arial"/>
          <w:color w:val="222222"/>
          <w:sz w:val="20"/>
          <w:szCs w:val="20"/>
        </w:rPr>
        <w:br w:type="page"/>
      </w:r>
    </w:p>
    <w:p w14:paraId="36242318" w14:textId="77777777" w:rsidR="007717E9" w:rsidRDefault="007717E9" w:rsidP="003E0BE7">
      <w:pPr>
        <w:spacing w:after="40" w:line="276" w:lineRule="auto"/>
        <w:rPr>
          <w:rFonts w:ascii="Avenir Next" w:hAnsi="Avenir Next" w:cs="Arial"/>
          <w:b/>
          <w:szCs w:val="20"/>
        </w:rPr>
      </w:pPr>
    </w:p>
    <w:p w14:paraId="6394FAA3" w14:textId="77777777" w:rsidR="00D251E6" w:rsidRDefault="00D251E6" w:rsidP="00D251E6">
      <w:pPr>
        <w:rPr>
          <w:rFonts w:ascii="Avenir Next" w:hAnsi="Avenir Next" w:cs="Arial"/>
          <w:sz w:val="16"/>
          <w:szCs w:val="16"/>
          <w:lang w:val="en-GB"/>
        </w:rPr>
      </w:pPr>
      <w:r>
        <w:rPr>
          <w:noProof/>
        </w:rPr>
        <w:drawing>
          <wp:anchor distT="0" distB="0" distL="114300" distR="114300" simplePos="0" relativeHeight="251662336" behindDoc="1" locked="0" layoutInCell="1" allowOverlap="1" wp14:anchorId="7386ED78" wp14:editId="1A511699">
            <wp:simplePos x="0" y="0"/>
            <wp:positionH relativeFrom="column">
              <wp:posOffset>3619500</wp:posOffset>
            </wp:positionH>
            <wp:positionV relativeFrom="paragraph">
              <wp:posOffset>13335</wp:posOffset>
            </wp:positionV>
            <wp:extent cx="2657475" cy="3794125"/>
            <wp:effectExtent l="0" t="0" r="9525" b="0"/>
            <wp:wrapTight wrapText="bothSides">
              <wp:wrapPolygon edited="0">
                <wp:start x="0" y="0"/>
                <wp:lineTo x="0" y="21473"/>
                <wp:lineTo x="21523" y="21473"/>
                <wp:lineTo x="21523" y="0"/>
                <wp:lineTo x="0" y="0"/>
              </wp:wrapPolygon>
            </wp:wrapTight>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475" cy="3794125"/>
                    </a:xfrm>
                    <a:prstGeom prst="rect">
                      <a:avLst/>
                    </a:prstGeom>
                    <a:noFill/>
                    <a:ln>
                      <a:noFill/>
                    </a:ln>
                  </pic:spPr>
                </pic:pic>
              </a:graphicData>
            </a:graphic>
          </wp:anchor>
        </w:drawing>
      </w:r>
      <w:r>
        <w:rPr>
          <w:rFonts w:ascii="Avenir Next" w:hAnsi="Avenir Next" w:cs="Arial"/>
          <w:b/>
          <w:szCs w:val="20"/>
          <w:lang w:val="en-GB"/>
        </w:rPr>
        <w:t>ELITE MOONPHASE</w:t>
      </w:r>
      <w:r w:rsidRPr="00265DBA">
        <w:rPr>
          <w:rFonts w:ascii="Avenir Next" w:hAnsi="Avenir Next" w:cs="Arial"/>
          <w:b/>
          <w:szCs w:val="20"/>
          <w:lang w:val="en-GB"/>
        </w:rPr>
        <w:t xml:space="preserve"> – 40.</w:t>
      </w:r>
      <w:r w:rsidRPr="00265DBA">
        <w:rPr>
          <w:rFonts w:ascii="Avenir Next" w:hAnsi="Avenir Next" w:cs="Arial"/>
          <w:b/>
          <w:szCs w:val="20"/>
        </w:rPr>
        <w:t>5MM – ROMEO</w:t>
      </w:r>
      <w:r w:rsidRPr="00265DBA">
        <w:rPr>
          <w:rFonts w:ascii="Avenir Next" w:hAnsi="Avenir Next" w:cs="Arial"/>
          <w:sz w:val="16"/>
          <w:szCs w:val="16"/>
          <w:lang w:val="en-GB"/>
        </w:rPr>
        <w:t xml:space="preserve"> </w:t>
      </w:r>
    </w:p>
    <w:p w14:paraId="6560379F" w14:textId="77777777" w:rsidR="00D251E6" w:rsidRPr="00865981" w:rsidRDefault="00D251E6" w:rsidP="00D251E6">
      <w:pPr>
        <w:rPr>
          <w:rFonts w:ascii="Arial" w:hAnsi="Arial" w:cs="Arial"/>
          <w:color w:val="222222"/>
          <w:sz w:val="20"/>
          <w:szCs w:val="20"/>
        </w:rPr>
      </w:pPr>
      <w:r w:rsidRPr="00265DBA">
        <w:rPr>
          <w:rFonts w:ascii="Avenir Next" w:hAnsi="Avenir Next" w:cs="Arial"/>
          <w:sz w:val="18"/>
          <w:szCs w:val="20"/>
          <w:lang w:val="en-GB"/>
        </w:rPr>
        <w:t>Reference:</w:t>
      </w:r>
      <w:r w:rsidRPr="00265DBA">
        <w:rPr>
          <w:rFonts w:ascii="Avenir Next" w:hAnsi="Avenir Next" w:cs="Arial"/>
          <w:sz w:val="18"/>
          <w:szCs w:val="20"/>
        </w:rPr>
        <w:t xml:space="preserve"> 03</w:t>
      </w:r>
      <w:r>
        <w:rPr>
          <w:rFonts w:ascii="Avenir Next" w:hAnsi="Avenir Next" w:cs="Arial"/>
          <w:sz w:val="18"/>
          <w:szCs w:val="20"/>
        </w:rPr>
        <w:t>.3101.692/02.C861</w:t>
      </w:r>
    </w:p>
    <w:p w14:paraId="3742CAFE" w14:textId="77777777" w:rsidR="00D251E6" w:rsidRPr="003E0BE7" w:rsidRDefault="00D251E6" w:rsidP="00D251E6">
      <w:pPr>
        <w:spacing w:after="40" w:line="276" w:lineRule="auto"/>
        <w:rPr>
          <w:rFonts w:ascii="Avenir Next" w:hAnsi="Avenir Next" w:cs="Arial"/>
          <w:b/>
          <w:sz w:val="4"/>
          <w:szCs w:val="20"/>
        </w:rPr>
      </w:pPr>
    </w:p>
    <w:p w14:paraId="18725242" w14:textId="77777777" w:rsidR="00D251E6" w:rsidRDefault="00D251E6" w:rsidP="00D251E6">
      <w:pPr>
        <w:spacing w:after="40" w:line="276" w:lineRule="auto"/>
        <w:rPr>
          <w:rFonts w:ascii="Avenir Next" w:hAnsi="Avenir Next" w:cs="Arial"/>
          <w:sz w:val="18"/>
          <w:szCs w:val="20"/>
          <w:lang w:val="en-GB"/>
        </w:rPr>
      </w:pPr>
      <w:r>
        <w:rPr>
          <w:rFonts w:ascii="Avenir Next" w:hAnsi="Avenir Next" w:cs="Arial"/>
          <w:b/>
          <w:sz w:val="18"/>
          <w:szCs w:val="20"/>
          <w:lang w:val="en-GB"/>
        </w:rPr>
        <w:t xml:space="preserve">Key points: </w:t>
      </w:r>
      <w:r>
        <w:rPr>
          <w:rFonts w:ascii="Avenir Next" w:hAnsi="Avenir Next" w:cs="Arial"/>
          <w:sz w:val="18"/>
          <w:szCs w:val="20"/>
          <w:lang w:val="en-GB"/>
        </w:rPr>
        <w:t>Tribute to cigars Brand Romeo y Julieta 145</w:t>
      </w:r>
      <w:r w:rsidRPr="00BF2479">
        <w:rPr>
          <w:rFonts w:ascii="Avenir Next" w:hAnsi="Avenir Next" w:cs="Arial"/>
          <w:sz w:val="18"/>
          <w:szCs w:val="20"/>
          <w:vertAlign w:val="superscript"/>
          <w:lang w:val="en-GB"/>
        </w:rPr>
        <w:t>th</w:t>
      </w:r>
      <w:r>
        <w:rPr>
          <w:rFonts w:ascii="Avenir Next" w:hAnsi="Avenir Next" w:cs="Arial"/>
          <w:sz w:val="18"/>
          <w:szCs w:val="20"/>
          <w:lang w:val="en-GB"/>
        </w:rPr>
        <w:t xml:space="preserve"> Anniversary. Automatic Elite calibre beating at 28,800 </w:t>
      </w:r>
      <w:proofErr w:type="spellStart"/>
      <w:r>
        <w:rPr>
          <w:rFonts w:ascii="Avenir Next" w:hAnsi="Avenir Next" w:cs="Arial"/>
          <w:sz w:val="18"/>
          <w:szCs w:val="20"/>
          <w:lang w:val="en-GB"/>
        </w:rPr>
        <w:t>VpH</w:t>
      </w:r>
      <w:proofErr w:type="spellEnd"/>
      <w:r>
        <w:rPr>
          <w:rFonts w:ascii="Avenir Next" w:hAnsi="Avenir Next" w:cs="Arial"/>
          <w:b/>
          <w:sz w:val="18"/>
          <w:szCs w:val="20"/>
          <w:lang w:val="en-GB"/>
        </w:rPr>
        <w:t xml:space="preserve">. </w:t>
      </w:r>
      <w:r w:rsidRPr="00100C1F">
        <w:rPr>
          <w:rFonts w:ascii="Avenir Next" w:hAnsi="Avenir Next" w:cs="Arial"/>
          <w:bCs/>
          <w:sz w:val="18"/>
          <w:szCs w:val="20"/>
          <w:lang w:val="en-GB"/>
        </w:rPr>
        <w:t>Special</w:t>
      </w:r>
      <w:r>
        <w:rPr>
          <w:rFonts w:ascii="Avenir Next" w:hAnsi="Avenir Next" w:cs="Arial"/>
          <w:b/>
          <w:sz w:val="18"/>
          <w:szCs w:val="20"/>
          <w:lang w:val="en-GB"/>
        </w:rPr>
        <w:t xml:space="preserve"> </w:t>
      </w:r>
      <w:proofErr w:type="spellStart"/>
      <w:r>
        <w:rPr>
          <w:rFonts w:ascii="Avenir Next" w:hAnsi="Avenir Next" w:cs="Arial"/>
          <w:bCs/>
          <w:sz w:val="18"/>
          <w:szCs w:val="20"/>
          <w:lang w:val="en-GB"/>
        </w:rPr>
        <w:t>Moonphase</w:t>
      </w:r>
      <w:proofErr w:type="spellEnd"/>
      <w:r>
        <w:rPr>
          <w:rFonts w:ascii="Avenir Next" w:hAnsi="Avenir Next" w:cs="Arial"/>
          <w:bCs/>
          <w:sz w:val="18"/>
          <w:szCs w:val="20"/>
          <w:lang w:val="en-GB"/>
        </w:rPr>
        <w:t xml:space="preserve"> indicator to be adjusted by the crown. </w:t>
      </w:r>
      <w:r>
        <w:rPr>
          <w:rFonts w:ascii="Avenir Next" w:hAnsi="Avenir Next" w:cs="Arial"/>
          <w:sz w:val="18"/>
          <w:szCs w:val="20"/>
          <w:lang w:val="en-GB"/>
        </w:rPr>
        <w:t xml:space="preserve">Stop second mechanism. </w:t>
      </w:r>
    </w:p>
    <w:p w14:paraId="74CA7B99" w14:textId="77777777" w:rsidR="00D251E6" w:rsidRDefault="00D251E6" w:rsidP="00D251E6">
      <w:pPr>
        <w:spacing w:after="40" w:line="276" w:lineRule="auto"/>
        <w:rPr>
          <w:rFonts w:ascii="Avenir Next" w:hAnsi="Avenir Next" w:cs="Arial"/>
          <w:sz w:val="18"/>
          <w:szCs w:val="20"/>
          <w:lang w:val="en-GB"/>
        </w:rPr>
      </w:pPr>
      <w:r>
        <w:rPr>
          <w:rFonts w:ascii="Avenir Next" w:hAnsi="Avenir Next" w:cs="Arial"/>
          <w:sz w:val="18"/>
          <w:szCs w:val="20"/>
          <w:lang w:val="en-GB"/>
        </w:rPr>
        <w:t>Limited Edition of 145 units</w:t>
      </w:r>
    </w:p>
    <w:p w14:paraId="16F4A3AE" w14:textId="77777777" w:rsidR="00D251E6" w:rsidRPr="00265DBA" w:rsidRDefault="00D251E6" w:rsidP="00D251E6">
      <w:pPr>
        <w:spacing w:after="40" w:line="276" w:lineRule="auto"/>
        <w:rPr>
          <w:rFonts w:ascii="Avenir Next" w:hAnsi="Avenir Next" w:cs="Arial"/>
          <w:sz w:val="18"/>
          <w:szCs w:val="20"/>
          <w:lang w:val="en-GB"/>
        </w:rPr>
      </w:pPr>
      <w:r w:rsidRPr="00265DBA">
        <w:rPr>
          <w:rFonts w:ascii="Avenir Next" w:hAnsi="Avenir Next" w:cs="Arial"/>
          <w:b/>
          <w:sz w:val="18"/>
          <w:szCs w:val="20"/>
          <w:lang w:val="en-GB"/>
        </w:rPr>
        <w:t xml:space="preserve">Movement </w:t>
      </w:r>
      <w:r w:rsidRPr="00265DBA">
        <w:rPr>
          <w:rFonts w:ascii="Avenir Next" w:hAnsi="Avenir Next" w:cs="Arial"/>
          <w:sz w:val="18"/>
          <w:szCs w:val="20"/>
        </w:rPr>
        <w:t>Elite 692 manufacture, Automatic</w:t>
      </w:r>
      <w:r>
        <w:rPr>
          <w:rFonts w:ascii="Avenir Next" w:hAnsi="Avenir Next" w:cs="Arial"/>
          <w:sz w:val="18"/>
          <w:szCs w:val="20"/>
        </w:rPr>
        <w:t xml:space="preserve"> with </w:t>
      </w:r>
      <w:proofErr w:type="spellStart"/>
      <w:r w:rsidRPr="00265DBA">
        <w:rPr>
          <w:rFonts w:ascii="Avenir Next" w:hAnsi="Avenir Next" w:cs="Arial"/>
          <w:sz w:val="18"/>
          <w:szCs w:val="20"/>
        </w:rPr>
        <w:t>Moonphase</w:t>
      </w:r>
      <w:proofErr w:type="spellEnd"/>
    </w:p>
    <w:p w14:paraId="423810DE" w14:textId="77777777" w:rsidR="00D251E6" w:rsidRPr="00265DBA" w:rsidRDefault="00D251E6" w:rsidP="00D251E6">
      <w:pPr>
        <w:spacing w:after="40" w:line="276" w:lineRule="auto"/>
        <w:rPr>
          <w:rFonts w:ascii="Avenir Next" w:hAnsi="Avenir Next" w:cs="Arial"/>
          <w:sz w:val="18"/>
          <w:szCs w:val="20"/>
        </w:rPr>
      </w:pPr>
      <w:r w:rsidRPr="00265DBA">
        <w:rPr>
          <w:rFonts w:ascii="Avenir Next" w:hAnsi="Avenir Next" w:cs="Arial"/>
          <w:b/>
          <w:sz w:val="18"/>
          <w:szCs w:val="20"/>
        </w:rPr>
        <w:t>Frequency</w:t>
      </w:r>
      <w:r w:rsidRPr="00265DBA">
        <w:rPr>
          <w:rFonts w:ascii="Avenir Next" w:hAnsi="Avenir Next" w:cs="Arial"/>
          <w:sz w:val="18"/>
          <w:szCs w:val="20"/>
        </w:rPr>
        <w:t xml:space="preserve">: 28,800 </w:t>
      </w:r>
      <w:proofErr w:type="spellStart"/>
      <w:r w:rsidRPr="00265DBA">
        <w:rPr>
          <w:rFonts w:ascii="Avenir Next" w:hAnsi="Avenir Next" w:cs="Arial"/>
          <w:sz w:val="18"/>
          <w:szCs w:val="20"/>
        </w:rPr>
        <w:t>VpH</w:t>
      </w:r>
      <w:proofErr w:type="spellEnd"/>
      <w:r w:rsidRPr="00265DBA">
        <w:rPr>
          <w:rFonts w:ascii="Avenir Next" w:hAnsi="Avenir Next" w:cs="Arial"/>
          <w:sz w:val="18"/>
          <w:szCs w:val="20"/>
        </w:rPr>
        <w:t xml:space="preserve"> (4Hz)</w:t>
      </w:r>
    </w:p>
    <w:p w14:paraId="7BEBF980" w14:textId="77777777" w:rsidR="00D251E6" w:rsidRPr="00265DBA" w:rsidRDefault="00D251E6" w:rsidP="00D251E6">
      <w:pPr>
        <w:spacing w:after="40" w:line="276" w:lineRule="auto"/>
        <w:rPr>
          <w:rFonts w:ascii="Avenir Next" w:hAnsi="Avenir Next" w:cs="Arial"/>
          <w:sz w:val="18"/>
          <w:szCs w:val="20"/>
          <w:lang w:val="en-GB"/>
        </w:rPr>
      </w:pPr>
      <w:r w:rsidRPr="00265DBA">
        <w:rPr>
          <w:rFonts w:ascii="Avenir Next" w:hAnsi="Avenir Next" w:cs="Arial"/>
          <w:b/>
          <w:sz w:val="18"/>
          <w:szCs w:val="20"/>
          <w:lang w:val="en-GB"/>
        </w:rPr>
        <w:t>Power-reserve</w:t>
      </w:r>
      <w:r w:rsidRPr="00265DBA">
        <w:rPr>
          <w:rFonts w:ascii="Avenir Next" w:hAnsi="Avenir Next" w:cs="Arial"/>
          <w:sz w:val="18"/>
          <w:szCs w:val="20"/>
          <w:lang w:val="en-GB"/>
        </w:rPr>
        <w:t>: min. 48 hours</w:t>
      </w:r>
    </w:p>
    <w:p w14:paraId="26CF9013" w14:textId="77777777" w:rsidR="00D251E6" w:rsidRPr="00265DBA" w:rsidRDefault="00D251E6" w:rsidP="00D251E6">
      <w:pPr>
        <w:spacing w:after="40" w:line="276" w:lineRule="auto"/>
        <w:rPr>
          <w:rFonts w:ascii="Avenir Next" w:hAnsi="Avenir Next" w:cs="Arial"/>
          <w:sz w:val="18"/>
          <w:szCs w:val="20"/>
          <w:lang w:val="en-GB"/>
        </w:rPr>
      </w:pPr>
      <w:r w:rsidRPr="00265DBA">
        <w:rPr>
          <w:rFonts w:ascii="Avenir Next" w:hAnsi="Avenir Next" w:cs="Arial"/>
          <w:b/>
          <w:sz w:val="18"/>
          <w:szCs w:val="20"/>
          <w:lang w:val="en-GB"/>
        </w:rPr>
        <w:t xml:space="preserve">Functions: </w:t>
      </w:r>
      <w:r w:rsidRPr="00265DBA">
        <w:rPr>
          <w:rFonts w:ascii="Avenir Next" w:hAnsi="Avenir Next" w:cs="Arial"/>
          <w:sz w:val="18"/>
          <w:szCs w:val="20"/>
          <w:lang w:val="en-GB"/>
        </w:rPr>
        <w:t xml:space="preserve">Hours and minutes in the centre. Central seconds hand. Special </w:t>
      </w:r>
      <w:proofErr w:type="spellStart"/>
      <w:r w:rsidRPr="00265DBA">
        <w:rPr>
          <w:rFonts w:ascii="Avenir Next" w:hAnsi="Avenir Next" w:cs="Arial"/>
          <w:sz w:val="18"/>
          <w:szCs w:val="20"/>
          <w:lang w:val="en-GB"/>
        </w:rPr>
        <w:t>Moonphase</w:t>
      </w:r>
      <w:proofErr w:type="spellEnd"/>
      <w:r w:rsidRPr="00265DBA">
        <w:rPr>
          <w:rFonts w:ascii="Avenir Next" w:hAnsi="Avenir Next" w:cs="Arial"/>
          <w:sz w:val="18"/>
          <w:szCs w:val="20"/>
          <w:lang w:val="en-GB"/>
        </w:rPr>
        <w:t xml:space="preserve"> featuring Romeo and Juliet. </w:t>
      </w:r>
    </w:p>
    <w:p w14:paraId="03D6E406" w14:textId="77777777" w:rsidR="00D251E6" w:rsidRPr="00265DBA" w:rsidRDefault="00D251E6" w:rsidP="00D251E6">
      <w:pPr>
        <w:spacing w:after="40" w:line="276" w:lineRule="auto"/>
        <w:rPr>
          <w:rFonts w:ascii="Avenir Next" w:hAnsi="Avenir Next" w:cs="Arial"/>
          <w:sz w:val="18"/>
          <w:szCs w:val="20"/>
          <w:lang w:val="en-GB"/>
        </w:rPr>
      </w:pPr>
      <w:r w:rsidRPr="00265DBA">
        <w:rPr>
          <w:rFonts w:ascii="Avenir Next" w:hAnsi="Avenir Next" w:cs="Arial"/>
          <w:b/>
          <w:sz w:val="18"/>
          <w:szCs w:val="20"/>
          <w:lang w:val="en-GB"/>
        </w:rPr>
        <w:t>Material</w:t>
      </w:r>
      <w:r w:rsidRPr="00265DBA">
        <w:rPr>
          <w:rFonts w:ascii="Avenir Next" w:hAnsi="Avenir Next" w:cs="Arial"/>
          <w:sz w:val="18"/>
          <w:szCs w:val="20"/>
          <w:lang w:val="en-GB"/>
        </w:rPr>
        <w:t>: Stainless steel</w:t>
      </w:r>
      <w:r w:rsidRPr="00265DBA">
        <w:rPr>
          <w:lang w:val="en-GB"/>
        </w:rPr>
        <w:t xml:space="preserve"> </w:t>
      </w:r>
    </w:p>
    <w:p w14:paraId="65F679B8" w14:textId="77777777" w:rsidR="00D251E6" w:rsidRPr="00265DBA" w:rsidRDefault="00D251E6" w:rsidP="00D251E6">
      <w:pPr>
        <w:spacing w:after="40" w:line="276" w:lineRule="auto"/>
        <w:rPr>
          <w:rFonts w:ascii="Avenir Next" w:hAnsi="Avenir Next" w:cs="Arial"/>
          <w:sz w:val="18"/>
          <w:szCs w:val="20"/>
          <w:lang w:val="en-GB"/>
        </w:rPr>
      </w:pPr>
      <w:r w:rsidRPr="00265DBA">
        <w:rPr>
          <w:rFonts w:ascii="Avenir Next" w:hAnsi="Avenir Next" w:cs="Arial"/>
          <w:b/>
          <w:sz w:val="18"/>
          <w:szCs w:val="20"/>
          <w:lang w:val="en-GB"/>
        </w:rPr>
        <w:t>Water-resistance:</w:t>
      </w:r>
      <w:r w:rsidRPr="00265DBA">
        <w:rPr>
          <w:rFonts w:ascii="Avenir Next" w:hAnsi="Avenir Next" w:cs="Arial"/>
          <w:sz w:val="18"/>
          <w:szCs w:val="20"/>
          <w:lang w:val="en-GB"/>
        </w:rPr>
        <w:t xml:space="preserve"> 5 ATM</w:t>
      </w:r>
    </w:p>
    <w:p w14:paraId="3BA862E2" w14:textId="77777777" w:rsidR="00D251E6" w:rsidRPr="00265DBA" w:rsidRDefault="00D251E6" w:rsidP="00D251E6">
      <w:pPr>
        <w:spacing w:after="40" w:line="276" w:lineRule="auto"/>
        <w:rPr>
          <w:rFonts w:ascii="Avenir Next" w:hAnsi="Avenir Next" w:cs="Arial"/>
          <w:sz w:val="18"/>
          <w:szCs w:val="20"/>
          <w:lang w:val="en-GB"/>
        </w:rPr>
      </w:pPr>
      <w:r w:rsidRPr="00265DBA">
        <w:rPr>
          <w:rFonts w:ascii="Avenir Next" w:hAnsi="Avenir Next" w:cs="Arial"/>
          <w:b/>
          <w:sz w:val="18"/>
          <w:szCs w:val="20"/>
          <w:lang w:val="en-GB"/>
        </w:rPr>
        <w:t>Dial</w:t>
      </w:r>
      <w:r w:rsidRPr="00265DBA">
        <w:rPr>
          <w:rFonts w:ascii="Avenir Next" w:hAnsi="Avenir Next" w:cs="Arial"/>
          <w:sz w:val="18"/>
          <w:szCs w:val="20"/>
          <w:lang w:val="en-GB"/>
        </w:rPr>
        <w:t>:</w:t>
      </w:r>
      <w:r w:rsidRPr="00265DBA">
        <w:rPr>
          <w:lang w:val="en-GB"/>
        </w:rPr>
        <w:t xml:space="preserve"> </w:t>
      </w:r>
      <w:r w:rsidRPr="00265DBA">
        <w:rPr>
          <w:rFonts w:ascii="Avenir Next" w:hAnsi="Avenir Next" w:cs="Arial"/>
          <w:sz w:val="18"/>
          <w:szCs w:val="20"/>
          <w:lang w:val="en-GB"/>
        </w:rPr>
        <w:t>Night blue gradi</w:t>
      </w:r>
      <w:r>
        <w:rPr>
          <w:rFonts w:ascii="Avenir Next" w:hAnsi="Avenir Next" w:cs="Arial"/>
          <w:sz w:val="18"/>
          <w:szCs w:val="20"/>
          <w:lang w:val="en-GB"/>
        </w:rPr>
        <w:t>e</w:t>
      </w:r>
      <w:r w:rsidRPr="00265DBA">
        <w:rPr>
          <w:rFonts w:ascii="Avenir Next" w:hAnsi="Avenir Next" w:cs="Arial"/>
          <w:sz w:val="18"/>
          <w:szCs w:val="20"/>
          <w:lang w:val="en-GB"/>
        </w:rPr>
        <w:t xml:space="preserve">nt with solar pattern. Romeo </w:t>
      </w:r>
      <w:r>
        <w:rPr>
          <w:rFonts w:ascii="Avenir Next" w:hAnsi="Avenir Next" w:cs="Arial"/>
          <w:sz w:val="18"/>
          <w:szCs w:val="20"/>
          <w:lang w:val="en-GB"/>
        </w:rPr>
        <w:t>and Juliet</w:t>
      </w:r>
      <w:r w:rsidRPr="00265DBA">
        <w:rPr>
          <w:rFonts w:ascii="Avenir Next" w:hAnsi="Avenir Next" w:cs="Arial"/>
          <w:sz w:val="18"/>
          <w:szCs w:val="20"/>
          <w:lang w:val="en-GB"/>
        </w:rPr>
        <w:t xml:space="preserve"> </w:t>
      </w:r>
      <w:proofErr w:type="spellStart"/>
      <w:r w:rsidRPr="00265DBA">
        <w:rPr>
          <w:rFonts w:ascii="Avenir Next" w:hAnsi="Avenir Next" w:cs="Arial"/>
          <w:sz w:val="18"/>
          <w:szCs w:val="20"/>
          <w:lang w:val="en-GB"/>
        </w:rPr>
        <w:t>moon</w:t>
      </w:r>
      <w:r>
        <w:rPr>
          <w:rFonts w:ascii="Avenir Next" w:hAnsi="Avenir Next" w:cs="Arial"/>
          <w:sz w:val="18"/>
          <w:szCs w:val="20"/>
          <w:lang w:val="en-GB"/>
        </w:rPr>
        <w:t>phase</w:t>
      </w:r>
      <w:proofErr w:type="spellEnd"/>
      <w:r>
        <w:rPr>
          <w:rFonts w:ascii="Avenir Next" w:hAnsi="Avenir Next" w:cs="Arial"/>
          <w:sz w:val="18"/>
          <w:szCs w:val="20"/>
          <w:lang w:val="en-GB"/>
        </w:rPr>
        <w:t xml:space="preserve">. </w:t>
      </w:r>
    </w:p>
    <w:p w14:paraId="45E6462D" w14:textId="77777777" w:rsidR="00D251E6" w:rsidRPr="00265DBA" w:rsidRDefault="00D251E6" w:rsidP="00D251E6">
      <w:pPr>
        <w:spacing w:after="40" w:line="276" w:lineRule="auto"/>
        <w:rPr>
          <w:rFonts w:ascii="Avenir Next" w:hAnsi="Avenir Next" w:cs="Arial"/>
          <w:sz w:val="18"/>
          <w:szCs w:val="20"/>
        </w:rPr>
      </w:pPr>
      <w:r w:rsidRPr="00265DBA">
        <w:rPr>
          <w:rFonts w:ascii="Avenir Next" w:hAnsi="Avenir Next" w:cs="Arial"/>
          <w:b/>
          <w:sz w:val="18"/>
          <w:szCs w:val="20"/>
          <w:lang w:val="en-GB"/>
        </w:rPr>
        <w:t>Hour-markers</w:t>
      </w:r>
      <w:r w:rsidRPr="00265DBA">
        <w:rPr>
          <w:rFonts w:ascii="Avenir Next" w:hAnsi="Avenir Next" w:cs="Arial"/>
          <w:sz w:val="18"/>
          <w:szCs w:val="20"/>
          <w:lang w:val="en-GB"/>
        </w:rPr>
        <w:t>: Rhodium-plated and faceted</w:t>
      </w:r>
    </w:p>
    <w:p w14:paraId="2E1F1087" w14:textId="77777777" w:rsidR="00D251E6" w:rsidRPr="00265DBA" w:rsidRDefault="00D251E6" w:rsidP="00D251E6">
      <w:pPr>
        <w:spacing w:after="40" w:line="276" w:lineRule="auto"/>
        <w:rPr>
          <w:rFonts w:ascii="Avenir Next" w:hAnsi="Avenir Next" w:cs="Arial"/>
          <w:sz w:val="18"/>
          <w:szCs w:val="20"/>
        </w:rPr>
      </w:pPr>
      <w:r w:rsidRPr="00265DBA">
        <w:rPr>
          <w:rFonts w:ascii="Avenir Next" w:hAnsi="Avenir Next" w:cs="Arial"/>
          <w:b/>
          <w:sz w:val="18"/>
          <w:szCs w:val="20"/>
          <w:lang w:val="en-GB"/>
        </w:rPr>
        <w:t>Hands</w:t>
      </w:r>
      <w:r w:rsidRPr="00265DBA">
        <w:rPr>
          <w:rFonts w:ascii="Avenir Next" w:hAnsi="Avenir Next" w:cs="Arial"/>
          <w:sz w:val="18"/>
          <w:szCs w:val="20"/>
          <w:lang w:val="en-GB"/>
        </w:rPr>
        <w:t xml:space="preserve">: Rhodium-plated and faceted </w:t>
      </w:r>
    </w:p>
    <w:p w14:paraId="78C9DF42" w14:textId="77777777" w:rsidR="00D251E6" w:rsidRPr="00D251E6" w:rsidRDefault="00D251E6" w:rsidP="00D251E6">
      <w:pPr>
        <w:spacing w:after="40" w:line="276" w:lineRule="auto"/>
        <w:rPr>
          <w:rFonts w:ascii="Avenir Next" w:hAnsi="Avenir Next" w:cs="Arial"/>
          <w:sz w:val="18"/>
          <w:szCs w:val="20"/>
        </w:rPr>
      </w:pPr>
      <w:r w:rsidRPr="00265DBA">
        <w:rPr>
          <w:rFonts w:ascii="Avenir Next" w:hAnsi="Avenir Next" w:cs="Arial"/>
          <w:b/>
          <w:sz w:val="18"/>
          <w:szCs w:val="20"/>
          <w:lang w:val="en-GB"/>
        </w:rPr>
        <w:t>Bracelet &amp; Buckle:</w:t>
      </w:r>
      <w:r w:rsidRPr="00265DBA">
        <w:rPr>
          <w:rFonts w:ascii="Avenir Next" w:hAnsi="Avenir Next" w:cs="Arial"/>
          <w:sz w:val="18"/>
          <w:szCs w:val="20"/>
          <w:lang w:val="en-GB"/>
        </w:rPr>
        <w:t xml:space="preserve"> Night blue alligator leather with protective red </w:t>
      </w:r>
      <w:r>
        <w:rPr>
          <w:rFonts w:ascii="Avenir Next" w:hAnsi="Avenir Next" w:cs="Arial"/>
          <w:sz w:val="18"/>
          <w:szCs w:val="20"/>
          <w:lang w:val="en-GB"/>
        </w:rPr>
        <w:t>alligator</w:t>
      </w:r>
      <w:r w:rsidRPr="00265DBA">
        <w:rPr>
          <w:rFonts w:ascii="Avenir Next" w:hAnsi="Avenir Next" w:cs="Arial"/>
          <w:sz w:val="18"/>
          <w:szCs w:val="20"/>
          <w:lang w:val="en-GB"/>
        </w:rPr>
        <w:t xml:space="preserve"> lining. </w:t>
      </w:r>
      <w:r w:rsidRPr="00D251E6">
        <w:rPr>
          <w:rFonts w:ascii="Avenir Next" w:hAnsi="Avenir Next" w:cs="Arial"/>
          <w:sz w:val="18"/>
          <w:szCs w:val="20"/>
        </w:rPr>
        <w:t>Stainless Steel pin buckle</w:t>
      </w:r>
    </w:p>
    <w:p w14:paraId="133E8F7B" w14:textId="20DF3AFA" w:rsidR="00F43B22" w:rsidRPr="00265DBA" w:rsidRDefault="00F43B22" w:rsidP="003E0BE7">
      <w:pPr>
        <w:spacing w:after="40" w:line="276" w:lineRule="auto"/>
        <w:rPr>
          <w:rFonts w:ascii="Avenir Next" w:hAnsi="Avenir Next" w:cs="Arial"/>
          <w:b/>
          <w:sz w:val="14"/>
          <w:szCs w:val="20"/>
        </w:rPr>
      </w:pPr>
    </w:p>
    <w:p w14:paraId="2EDE5E6D" w14:textId="77777777" w:rsidR="00D251E6" w:rsidRPr="00553112" w:rsidRDefault="00D251E6" w:rsidP="00D251E6">
      <w:pPr>
        <w:spacing w:after="40" w:line="276" w:lineRule="auto"/>
        <w:rPr>
          <w:rFonts w:ascii="Avenir Next" w:hAnsi="Avenir Next" w:cs="Arial"/>
          <w:sz w:val="18"/>
          <w:szCs w:val="20"/>
        </w:rPr>
      </w:pPr>
      <w:r>
        <w:rPr>
          <w:noProof/>
        </w:rPr>
        <w:drawing>
          <wp:anchor distT="0" distB="0" distL="114300" distR="114300" simplePos="0" relativeHeight="251664384" behindDoc="1" locked="0" layoutInCell="1" allowOverlap="1" wp14:anchorId="3ABC05E1" wp14:editId="5A3A5431">
            <wp:simplePos x="0" y="0"/>
            <wp:positionH relativeFrom="page">
              <wp:align>right</wp:align>
            </wp:positionH>
            <wp:positionV relativeFrom="paragraph">
              <wp:posOffset>635</wp:posOffset>
            </wp:positionV>
            <wp:extent cx="2992755" cy="4275455"/>
            <wp:effectExtent l="0" t="0" r="0" b="0"/>
            <wp:wrapTight wrapText="bothSides">
              <wp:wrapPolygon edited="0">
                <wp:start x="0" y="0"/>
                <wp:lineTo x="0" y="21462"/>
                <wp:lineTo x="21449" y="21462"/>
                <wp:lineTo x="21449" y="0"/>
                <wp:lineTo x="0"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2755" cy="4275455"/>
                    </a:xfrm>
                    <a:prstGeom prst="rect">
                      <a:avLst/>
                    </a:prstGeom>
                    <a:noFill/>
                    <a:ln>
                      <a:noFill/>
                    </a:ln>
                  </pic:spPr>
                </pic:pic>
              </a:graphicData>
            </a:graphic>
          </wp:anchor>
        </w:drawing>
      </w:r>
      <w:r w:rsidRPr="00553112">
        <w:rPr>
          <w:rFonts w:ascii="Avenir Next" w:hAnsi="Avenir Next" w:cs="Arial"/>
          <w:b/>
          <w:szCs w:val="20"/>
        </w:rPr>
        <w:t xml:space="preserve">ELITE MOONPHASE - 36MM- JULIETA  </w:t>
      </w:r>
      <w:r w:rsidRPr="00553112">
        <w:rPr>
          <w:rFonts w:ascii="Avenir Next" w:hAnsi="Avenir Next" w:cs="Arial"/>
          <w:b/>
          <w:szCs w:val="20"/>
        </w:rPr>
        <w:br/>
      </w:r>
      <w:r w:rsidRPr="00553112">
        <w:rPr>
          <w:rFonts w:ascii="Avenir Next" w:hAnsi="Avenir Next" w:cs="Arial"/>
          <w:sz w:val="18"/>
          <w:szCs w:val="20"/>
        </w:rPr>
        <w:t>Reference: 16.3201.692/04.C860</w:t>
      </w:r>
    </w:p>
    <w:p w14:paraId="23D956F0" w14:textId="77777777" w:rsidR="00D251E6" w:rsidRPr="00553112" w:rsidRDefault="00D251E6" w:rsidP="00D251E6">
      <w:pPr>
        <w:spacing w:after="40" w:line="276" w:lineRule="auto"/>
        <w:rPr>
          <w:rFonts w:ascii="Avenir Next" w:hAnsi="Avenir Next" w:cs="Arial"/>
          <w:sz w:val="6"/>
          <w:szCs w:val="20"/>
        </w:rPr>
      </w:pPr>
    </w:p>
    <w:p w14:paraId="63E8F8C5" w14:textId="77777777" w:rsidR="00D251E6" w:rsidRDefault="00D251E6" w:rsidP="00D251E6">
      <w:pPr>
        <w:spacing w:after="40" w:line="276" w:lineRule="auto"/>
        <w:rPr>
          <w:rFonts w:ascii="Avenir Next" w:hAnsi="Avenir Next" w:cs="Arial"/>
          <w:bCs/>
          <w:sz w:val="18"/>
          <w:szCs w:val="20"/>
          <w:lang w:val="en-GB"/>
        </w:rPr>
      </w:pPr>
      <w:r w:rsidRPr="00265DBA">
        <w:rPr>
          <w:rFonts w:ascii="Avenir Next" w:hAnsi="Avenir Next" w:cs="Arial"/>
          <w:b/>
          <w:sz w:val="18"/>
          <w:szCs w:val="20"/>
          <w:lang w:val="en-GB"/>
        </w:rPr>
        <w:t xml:space="preserve">Key points: </w:t>
      </w:r>
      <w:r>
        <w:rPr>
          <w:rFonts w:ascii="Avenir Next" w:hAnsi="Avenir Next" w:cs="Arial"/>
          <w:sz w:val="18"/>
          <w:szCs w:val="20"/>
          <w:lang w:val="en-GB"/>
        </w:rPr>
        <w:t>Tribute to cigars Brand Romeo y Julieta 145</w:t>
      </w:r>
      <w:r w:rsidRPr="00BF2479">
        <w:rPr>
          <w:rFonts w:ascii="Avenir Next" w:hAnsi="Avenir Next" w:cs="Arial"/>
          <w:sz w:val="18"/>
          <w:szCs w:val="20"/>
          <w:vertAlign w:val="superscript"/>
          <w:lang w:val="en-GB"/>
        </w:rPr>
        <w:t>th</w:t>
      </w:r>
      <w:r>
        <w:rPr>
          <w:rFonts w:ascii="Avenir Next" w:hAnsi="Avenir Next" w:cs="Arial"/>
          <w:sz w:val="18"/>
          <w:szCs w:val="20"/>
          <w:lang w:val="en-GB"/>
        </w:rPr>
        <w:t xml:space="preserve"> Anniversary. </w:t>
      </w:r>
      <w:r w:rsidRPr="00265DBA">
        <w:rPr>
          <w:rFonts w:ascii="Avenir Next" w:hAnsi="Avenir Next" w:cs="Arial"/>
          <w:b/>
          <w:sz w:val="18"/>
          <w:szCs w:val="20"/>
          <w:lang w:val="en-GB"/>
        </w:rPr>
        <w:t xml:space="preserve"> </w:t>
      </w:r>
      <w:r w:rsidRPr="00265DBA">
        <w:rPr>
          <w:rFonts w:ascii="Avenir Next" w:hAnsi="Avenir Next" w:cs="Arial"/>
          <w:sz w:val="18"/>
          <w:szCs w:val="20"/>
          <w:lang w:val="en-GB"/>
        </w:rPr>
        <w:t xml:space="preserve">Automatic Elite calibre beating at 28,800 </w:t>
      </w:r>
      <w:proofErr w:type="spellStart"/>
      <w:r w:rsidRPr="00265DBA">
        <w:rPr>
          <w:rFonts w:ascii="Avenir Next" w:hAnsi="Avenir Next" w:cs="Arial"/>
          <w:sz w:val="18"/>
          <w:szCs w:val="20"/>
          <w:lang w:val="en-GB"/>
        </w:rPr>
        <w:t>VpH</w:t>
      </w:r>
      <w:proofErr w:type="spellEnd"/>
      <w:r w:rsidRPr="00265DBA">
        <w:rPr>
          <w:rFonts w:ascii="Avenir Next" w:hAnsi="Avenir Next" w:cs="Arial"/>
          <w:b/>
          <w:sz w:val="18"/>
          <w:szCs w:val="20"/>
          <w:lang w:val="en-GB"/>
        </w:rPr>
        <w:t xml:space="preserve">. </w:t>
      </w:r>
      <w:r w:rsidRPr="00265DBA">
        <w:rPr>
          <w:rFonts w:ascii="Avenir Next" w:hAnsi="Avenir Next" w:cs="Arial"/>
          <w:sz w:val="18"/>
          <w:szCs w:val="20"/>
          <w:lang w:val="en-GB"/>
        </w:rPr>
        <w:t>Stop second mechanism</w:t>
      </w:r>
      <w:r>
        <w:rPr>
          <w:rFonts w:ascii="Avenir Next" w:hAnsi="Avenir Next" w:cs="Arial"/>
          <w:sz w:val="18"/>
          <w:szCs w:val="20"/>
          <w:lang w:val="en-GB"/>
        </w:rPr>
        <w:t xml:space="preserve">. Special </w:t>
      </w:r>
      <w:proofErr w:type="spellStart"/>
      <w:r>
        <w:rPr>
          <w:rFonts w:ascii="Avenir Next" w:hAnsi="Avenir Next" w:cs="Arial"/>
          <w:bCs/>
          <w:sz w:val="18"/>
          <w:szCs w:val="20"/>
          <w:lang w:val="en-GB"/>
        </w:rPr>
        <w:t>Moonphase</w:t>
      </w:r>
      <w:proofErr w:type="spellEnd"/>
      <w:r>
        <w:rPr>
          <w:rFonts w:ascii="Avenir Next" w:hAnsi="Avenir Next" w:cs="Arial"/>
          <w:bCs/>
          <w:sz w:val="18"/>
          <w:szCs w:val="20"/>
          <w:lang w:val="en-GB"/>
        </w:rPr>
        <w:t xml:space="preserve"> indicator to be adjusted by the crown.</w:t>
      </w:r>
    </w:p>
    <w:p w14:paraId="7B9C979F" w14:textId="77777777" w:rsidR="00D251E6" w:rsidRPr="00100C1F" w:rsidRDefault="00D251E6" w:rsidP="00D251E6">
      <w:pPr>
        <w:spacing w:after="40" w:line="276" w:lineRule="auto"/>
        <w:rPr>
          <w:rFonts w:ascii="Avenir Next" w:hAnsi="Avenir Next" w:cs="Arial"/>
          <w:sz w:val="18"/>
          <w:szCs w:val="20"/>
          <w:lang w:val="en-GB"/>
        </w:rPr>
      </w:pPr>
      <w:r>
        <w:rPr>
          <w:rFonts w:ascii="Avenir Next" w:hAnsi="Avenir Next" w:cs="Arial"/>
          <w:sz w:val="18"/>
          <w:szCs w:val="20"/>
          <w:lang w:val="en-GB"/>
        </w:rPr>
        <w:t>Limited Edition of 145 units</w:t>
      </w:r>
    </w:p>
    <w:p w14:paraId="4171AAD8" w14:textId="77777777" w:rsidR="00D251E6" w:rsidRPr="00265DBA" w:rsidRDefault="00D251E6" w:rsidP="00D251E6">
      <w:pPr>
        <w:spacing w:after="40" w:line="276" w:lineRule="auto"/>
        <w:rPr>
          <w:rFonts w:ascii="Avenir Next" w:hAnsi="Avenir Next" w:cs="Arial"/>
          <w:b/>
          <w:sz w:val="18"/>
          <w:szCs w:val="20"/>
          <w:lang w:val="en-GB"/>
        </w:rPr>
      </w:pPr>
      <w:r w:rsidRPr="00265DBA">
        <w:rPr>
          <w:rFonts w:ascii="Avenir Next" w:hAnsi="Avenir Next" w:cs="Arial"/>
          <w:b/>
          <w:sz w:val="18"/>
          <w:szCs w:val="20"/>
          <w:lang w:val="en-GB"/>
        </w:rPr>
        <w:t xml:space="preserve">Movement: </w:t>
      </w:r>
      <w:r w:rsidRPr="00265DBA">
        <w:rPr>
          <w:rFonts w:ascii="Avenir Next" w:hAnsi="Avenir Next" w:cs="Arial"/>
          <w:sz w:val="18"/>
          <w:szCs w:val="20"/>
        </w:rPr>
        <w:t>Elite 692 manufacture, Automatic</w:t>
      </w:r>
      <w:r>
        <w:rPr>
          <w:rFonts w:ascii="Avenir Next" w:hAnsi="Avenir Next" w:cs="Arial"/>
          <w:sz w:val="18"/>
          <w:szCs w:val="20"/>
        </w:rPr>
        <w:t xml:space="preserve"> with </w:t>
      </w:r>
      <w:proofErr w:type="spellStart"/>
      <w:r w:rsidRPr="00265DBA">
        <w:rPr>
          <w:rFonts w:ascii="Avenir Next" w:hAnsi="Avenir Next" w:cs="Arial"/>
          <w:sz w:val="18"/>
          <w:szCs w:val="20"/>
        </w:rPr>
        <w:t>Moonphase</w:t>
      </w:r>
      <w:proofErr w:type="spellEnd"/>
    </w:p>
    <w:p w14:paraId="40B3F284" w14:textId="77777777" w:rsidR="00D251E6" w:rsidRPr="00265DBA" w:rsidRDefault="00D251E6" w:rsidP="00D251E6">
      <w:pPr>
        <w:spacing w:after="40" w:line="276" w:lineRule="auto"/>
        <w:rPr>
          <w:rFonts w:ascii="Avenir Next" w:hAnsi="Avenir Next" w:cs="Arial"/>
          <w:sz w:val="18"/>
          <w:szCs w:val="20"/>
        </w:rPr>
      </w:pPr>
      <w:r w:rsidRPr="00265DBA">
        <w:rPr>
          <w:rFonts w:ascii="Avenir Next" w:hAnsi="Avenir Next" w:cs="Arial"/>
          <w:b/>
          <w:sz w:val="18"/>
          <w:szCs w:val="20"/>
        </w:rPr>
        <w:t>Frequency</w:t>
      </w:r>
      <w:r w:rsidRPr="00265DBA">
        <w:rPr>
          <w:rFonts w:ascii="Avenir Next" w:hAnsi="Avenir Next" w:cs="Arial"/>
          <w:sz w:val="18"/>
          <w:szCs w:val="20"/>
        </w:rPr>
        <w:t xml:space="preserve">: 28,800 </w:t>
      </w:r>
      <w:proofErr w:type="spellStart"/>
      <w:r w:rsidRPr="00265DBA">
        <w:rPr>
          <w:rFonts w:ascii="Avenir Next" w:hAnsi="Avenir Next" w:cs="Arial"/>
          <w:sz w:val="18"/>
          <w:szCs w:val="20"/>
        </w:rPr>
        <w:t>VpH</w:t>
      </w:r>
      <w:proofErr w:type="spellEnd"/>
      <w:r w:rsidRPr="00265DBA">
        <w:rPr>
          <w:rFonts w:ascii="Avenir Next" w:hAnsi="Avenir Next" w:cs="Arial"/>
          <w:sz w:val="18"/>
          <w:szCs w:val="20"/>
        </w:rPr>
        <w:t xml:space="preserve"> (4Hz) </w:t>
      </w:r>
    </w:p>
    <w:p w14:paraId="526B87D2" w14:textId="77777777" w:rsidR="00D251E6" w:rsidRPr="00265DBA" w:rsidRDefault="00D251E6" w:rsidP="00D251E6">
      <w:pPr>
        <w:spacing w:after="40" w:line="276" w:lineRule="auto"/>
        <w:rPr>
          <w:rFonts w:ascii="Avenir Next" w:hAnsi="Avenir Next" w:cs="Arial"/>
          <w:sz w:val="18"/>
          <w:szCs w:val="20"/>
          <w:lang w:val="en-GB"/>
        </w:rPr>
      </w:pPr>
      <w:r w:rsidRPr="00265DBA">
        <w:rPr>
          <w:rFonts w:ascii="Avenir Next" w:hAnsi="Avenir Next" w:cs="Arial"/>
          <w:b/>
          <w:sz w:val="18"/>
          <w:szCs w:val="20"/>
          <w:lang w:val="en-GB"/>
        </w:rPr>
        <w:t>Power-reserve</w:t>
      </w:r>
      <w:r w:rsidRPr="00265DBA">
        <w:rPr>
          <w:rFonts w:ascii="Avenir Next" w:hAnsi="Avenir Next" w:cs="Arial"/>
          <w:sz w:val="18"/>
          <w:szCs w:val="20"/>
          <w:lang w:val="en-GB"/>
        </w:rPr>
        <w:t>: min. 48 hours</w:t>
      </w:r>
    </w:p>
    <w:p w14:paraId="02466347" w14:textId="77777777" w:rsidR="00D251E6" w:rsidRDefault="00D251E6" w:rsidP="00D251E6">
      <w:pPr>
        <w:spacing w:after="40" w:line="276" w:lineRule="auto"/>
        <w:rPr>
          <w:rFonts w:ascii="Avenir Next" w:hAnsi="Avenir Next" w:cs="Arial"/>
          <w:sz w:val="18"/>
          <w:szCs w:val="20"/>
          <w:lang w:val="en-GB"/>
        </w:rPr>
      </w:pPr>
      <w:r w:rsidRPr="00265DBA">
        <w:rPr>
          <w:rFonts w:ascii="Avenir Next" w:hAnsi="Avenir Next" w:cs="Arial"/>
          <w:b/>
          <w:sz w:val="18"/>
          <w:szCs w:val="20"/>
          <w:lang w:val="en-GB"/>
        </w:rPr>
        <w:t xml:space="preserve">Functions: </w:t>
      </w:r>
      <w:r w:rsidRPr="00265DBA">
        <w:rPr>
          <w:rFonts w:ascii="Avenir Next" w:hAnsi="Avenir Next" w:cs="Arial"/>
          <w:sz w:val="18"/>
          <w:szCs w:val="20"/>
          <w:lang w:val="en-GB"/>
        </w:rPr>
        <w:t>Hours and minutes in the centre</w:t>
      </w:r>
      <w:r w:rsidRPr="00265DBA">
        <w:rPr>
          <w:rFonts w:ascii="Avenir Next" w:hAnsi="Avenir Next" w:cs="Arial"/>
          <w:b/>
          <w:sz w:val="18"/>
          <w:szCs w:val="20"/>
          <w:lang w:val="en-GB"/>
        </w:rPr>
        <w:t xml:space="preserve">. </w:t>
      </w:r>
      <w:r w:rsidRPr="00265DBA">
        <w:rPr>
          <w:rFonts w:ascii="Avenir Next" w:hAnsi="Avenir Next" w:cs="Arial"/>
          <w:sz w:val="18"/>
          <w:szCs w:val="20"/>
          <w:lang w:val="en-GB"/>
        </w:rPr>
        <w:t xml:space="preserve">Central seconds hand. Special </w:t>
      </w:r>
      <w:proofErr w:type="spellStart"/>
      <w:r w:rsidRPr="00265DBA">
        <w:rPr>
          <w:rFonts w:ascii="Avenir Next" w:hAnsi="Avenir Next" w:cs="Arial"/>
          <w:sz w:val="18"/>
          <w:szCs w:val="20"/>
          <w:lang w:val="en-GB"/>
        </w:rPr>
        <w:t>Moonphase</w:t>
      </w:r>
      <w:proofErr w:type="spellEnd"/>
      <w:r w:rsidRPr="00265DBA">
        <w:rPr>
          <w:rFonts w:ascii="Avenir Next" w:hAnsi="Avenir Next" w:cs="Arial"/>
          <w:sz w:val="18"/>
          <w:szCs w:val="20"/>
          <w:lang w:val="en-GB"/>
        </w:rPr>
        <w:t xml:space="preserve"> featuring Romeo and Juliet.</w:t>
      </w:r>
    </w:p>
    <w:p w14:paraId="615B420E" w14:textId="77777777" w:rsidR="00D251E6" w:rsidRPr="00265DBA" w:rsidRDefault="00D251E6" w:rsidP="00D251E6">
      <w:pPr>
        <w:spacing w:after="40" w:line="276" w:lineRule="auto"/>
        <w:rPr>
          <w:rFonts w:ascii="Avenir Next" w:hAnsi="Avenir Next" w:cs="Arial"/>
          <w:b/>
          <w:sz w:val="18"/>
          <w:szCs w:val="20"/>
          <w:lang w:val="en-GB"/>
        </w:rPr>
      </w:pPr>
      <w:proofErr w:type="spellStart"/>
      <w:r w:rsidRPr="00265DBA">
        <w:rPr>
          <w:rFonts w:ascii="Avenir Next" w:hAnsi="Avenir Next" w:cs="Arial"/>
          <w:b/>
          <w:sz w:val="18"/>
          <w:szCs w:val="20"/>
          <w:lang w:val="en-GB"/>
        </w:rPr>
        <w:t>Gemsetting</w:t>
      </w:r>
      <w:proofErr w:type="spellEnd"/>
      <w:r w:rsidRPr="00265DBA">
        <w:rPr>
          <w:rFonts w:ascii="Avenir Next" w:hAnsi="Avenir Next" w:cs="Arial"/>
          <w:b/>
          <w:sz w:val="18"/>
          <w:szCs w:val="20"/>
          <w:lang w:val="en-GB"/>
        </w:rPr>
        <w:t>:</w:t>
      </w:r>
      <w:r w:rsidRPr="00265DBA">
        <w:rPr>
          <w:rFonts w:ascii="Avenir Next" w:hAnsi="Avenir Next" w:cs="Arial"/>
          <w:sz w:val="18"/>
          <w:szCs w:val="20"/>
          <w:lang w:val="en-GB"/>
        </w:rPr>
        <w:t xml:space="preserve"> Carats 0.60 </w:t>
      </w:r>
      <w:proofErr w:type="spellStart"/>
      <w:r w:rsidRPr="00265DBA">
        <w:rPr>
          <w:rFonts w:ascii="Avenir Next" w:hAnsi="Avenir Next" w:cs="Arial"/>
          <w:sz w:val="18"/>
          <w:szCs w:val="20"/>
          <w:lang w:val="en-GB"/>
        </w:rPr>
        <w:t>cts</w:t>
      </w:r>
      <w:proofErr w:type="spellEnd"/>
      <w:r w:rsidRPr="00265DBA">
        <w:rPr>
          <w:rFonts w:ascii="Avenir Next" w:hAnsi="Avenir Next" w:cs="Arial"/>
          <w:sz w:val="18"/>
          <w:szCs w:val="20"/>
          <w:lang w:val="en-GB"/>
        </w:rPr>
        <w:t>, Bezel 75 VS brilliant-cut diamonds</w:t>
      </w:r>
    </w:p>
    <w:p w14:paraId="0501F3D3" w14:textId="77777777" w:rsidR="00D251E6" w:rsidRPr="00265DBA" w:rsidRDefault="00D251E6" w:rsidP="00D251E6">
      <w:pPr>
        <w:spacing w:after="40" w:line="276" w:lineRule="auto"/>
        <w:rPr>
          <w:rFonts w:ascii="Avenir Next" w:hAnsi="Avenir Next" w:cs="Arial"/>
          <w:sz w:val="18"/>
          <w:szCs w:val="20"/>
          <w:lang w:val="en-GB"/>
        </w:rPr>
      </w:pPr>
      <w:r w:rsidRPr="00265DBA">
        <w:rPr>
          <w:rFonts w:ascii="Avenir Next" w:hAnsi="Avenir Next" w:cs="Arial"/>
          <w:b/>
          <w:sz w:val="18"/>
          <w:szCs w:val="20"/>
          <w:lang w:val="en-GB"/>
        </w:rPr>
        <w:t>Material</w:t>
      </w:r>
      <w:r w:rsidRPr="00265DBA">
        <w:rPr>
          <w:rFonts w:ascii="Avenir Next" w:hAnsi="Avenir Next" w:cs="Arial"/>
          <w:sz w:val="18"/>
          <w:szCs w:val="20"/>
          <w:lang w:val="en-GB"/>
        </w:rPr>
        <w:t>: Stainless steel</w:t>
      </w:r>
      <w:r w:rsidRPr="00265DBA">
        <w:rPr>
          <w:lang w:val="en-GB"/>
        </w:rPr>
        <w:t xml:space="preserve"> </w:t>
      </w:r>
      <w:r w:rsidRPr="00265DBA">
        <w:rPr>
          <w:rFonts w:ascii="Avenir Next" w:hAnsi="Avenir Next" w:cs="Arial"/>
          <w:sz w:val="18"/>
          <w:szCs w:val="20"/>
          <w:lang w:val="en-GB"/>
        </w:rPr>
        <w:t>with diamond-set bezel</w:t>
      </w:r>
    </w:p>
    <w:p w14:paraId="36F39CE0" w14:textId="77777777" w:rsidR="00D251E6" w:rsidRPr="00265DBA" w:rsidRDefault="00D251E6" w:rsidP="00D251E6">
      <w:pPr>
        <w:spacing w:after="40" w:line="276" w:lineRule="auto"/>
        <w:rPr>
          <w:rFonts w:ascii="Avenir Next" w:hAnsi="Avenir Next" w:cs="Arial"/>
          <w:sz w:val="18"/>
          <w:szCs w:val="20"/>
          <w:lang w:val="en-GB"/>
        </w:rPr>
      </w:pPr>
      <w:r w:rsidRPr="00265DBA">
        <w:rPr>
          <w:rFonts w:ascii="Avenir Next" w:hAnsi="Avenir Next" w:cs="Arial"/>
          <w:b/>
          <w:sz w:val="18"/>
          <w:szCs w:val="20"/>
          <w:lang w:val="en-GB"/>
        </w:rPr>
        <w:t>Water-resistance:</w:t>
      </w:r>
      <w:r w:rsidRPr="00265DBA">
        <w:rPr>
          <w:rFonts w:ascii="Avenir Next" w:hAnsi="Avenir Next" w:cs="Arial"/>
          <w:sz w:val="18"/>
          <w:szCs w:val="20"/>
          <w:lang w:val="en-GB"/>
        </w:rPr>
        <w:t xml:space="preserve"> 5 ATM</w:t>
      </w:r>
    </w:p>
    <w:p w14:paraId="3AD61232" w14:textId="77777777" w:rsidR="00D251E6" w:rsidRDefault="00D251E6" w:rsidP="00D251E6">
      <w:pPr>
        <w:spacing w:after="40" w:line="276" w:lineRule="auto"/>
        <w:rPr>
          <w:rFonts w:ascii="Avenir Next" w:hAnsi="Avenir Next" w:cs="Arial"/>
          <w:sz w:val="18"/>
          <w:szCs w:val="20"/>
          <w:lang w:val="en-GB"/>
        </w:rPr>
      </w:pPr>
      <w:r w:rsidRPr="00265DBA">
        <w:rPr>
          <w:rFonts w:ascii="Avenir Next" w:hAnsi="Avenir Next" w:cs="Arial"/>
          <w:b/>
          <w:sz w:val="18"/>
          <w:szCs w:val="20"/>
          <w:lang w:val="en-GB"/>
        </w:rPr>
        <w:t>Dial:</w:t>
      </w:r>
      <w:r w:rsidRPr="00265DBA">
        <w:rPr>
          <w:lang w:val="en-GB"/>
        </w:rPr>
        <w:t xml:space="preserve"> </w:t>
      </w:r>
      <w:r w:rsidRPr="00265DBA">
        <w:rPr>
          <w:rFonts w:ascii="Avenir Next" w:hAnsi="Avenir Next" w:cs="Arial"/>
          <w:sz w:val="18"/>
          <w:szCs w:val="20"/>
          <w:lang w:val="en-GB"/>
        </w:rPr>
        <w:t xml:space="preserve">Red </w:t>
      </w:r>
      <w:r>
        <w:rPr>
          <w:rFonts w:ascii="Avenir Next" w:hAnsi="Avenir Next" w:cs="Arial"/>
          <w:sz w:val="18"/>
          <w:szCs w:val="20"/>
          <w:lang w:val="en-GB"/>
        </w:rPr>
        <w:t xml:space="preserve">gradient </w:t>
      </w:r>
      <w:r w:rsidRPr="00265DBA">
        <w:rPr>
          <w:rFonts w:ascii="Avenir Next" w:hAnsi="Avenir Next" w:cs="Arial"/>
          <w:sz w:val="18"/>
          <w:szCs w:val="20"/>
          <w:lang w:val="en-GB"/>
        </w:rPr>
        <w:t xml:space="preserve">dial with solar pattern. Romeo </w:t>
      </w:r>
      <w:r>
        <w:rPr>
          <w:rFonts w:ascii="Avenir Next" w:hAnsi="Avenir Next" w:cs="Arial"/>
          <w:sz w:val="18"/>
          <w:szCs w:val="20"/>
          <w:lang w:val="en-GB"/>
        </w:rPr>
        <w:t>and Juliet</w:t>
      </w:r>
      <w:r w:rsidRPr="00265DBA">
        <w:rPr>
          <w:rFonts w:ascii="Avenir Next" w:hAnsi="Avenir Next" w:cs="Arial"/>
          <w:sz w:val="18"/>
          <w:szCs w:val="20"/>
          <w:lang w:val="en-GB"/>
        </w:rPr>
        <w:t xml:space="preserve"> </w:t>
      </w:r>
      <w:proofErr w:type="spellStart"/>
      <w:r w:rsidRPr="00265DBA">
        <w:rPr>
          <w:rFonts w:ascii="Avenir Next" w:hAnsi="Avenir Next" w:cs="Arial"/>
          <w:sz w:val="18"/>
          <w:szCs w:val="20"/>
          <w:lang w:val="en-GB"/>
        </w:rPr>
        <w:t>moon</w:t>
      </w:r>
      <w:r>
        <w:rPr>
          <w:rFonts w:ascii="Avenir Next" w:hAnsi="Avenir Next" w:cs="Arial"/>
          <w:sz w:val="18"/>
          <w:szCs w:val="20"/>
          <w:lang w:val="en-GB"/>
        </w:rPr>
        <w:t>phase</w:t>
      </w:r>
      <w:proofErr w:type="spellEnd"/>
      <w:r>
        <w:rPr>
          <w:rFonts w:ascii="Avenir Next" w:hAnsi="Avenir Next" w:cs="Arial"/>
          <w:sz w:val="18"/>
          <w:szCs w:val="20"/>
          <w:lang w:val="en-GB"/>
        </w:rPr>
        <w:t>.</w:t>
      </w:r>
    </w:p>
    <w:p w14:paraId="4184D351" w14:textId="77777777" w:rsidR="00D251E6" w:rsidRDefault="00D251E6" w:rsidP="00D251E6">
      <w:pPr>
        <w:spacing w:after="40" w:line="276" w:lineRule="auto"/>
        <w:rPr>
          <w:rFonts w:ascii="Avenir Next" w:hAnsi="Avenir Next" w:cs="Arial"/>
          <w:sz w:val="18"/>
          <w:szCs w:val="20"/>
          <w:lang w:val="en-GB"/>
        </w:rPr>
      </w:pPr>
      <w:r>
        <w:rPr>
          <w:rFonts w:ascii="Avenir Next" w:hAnsi="Avenir Next" w:cs="Arial"/>
          <w:b/>
          <w:sz w:val="18"/>
          <w:szCs w:val="20"/>
          <w:lang w:val="en-GB"/>
        </w:rPr>
        <w:t>Hour-markers:</w:t>
      </w:r>
      <w:r>
        <w:rPr>
          <w:rFonts w:ascii="Avenir Next" w:hAnsi="Avenir Next" w:cs="Arial"/>
          <w:sz w:val="18"/>
          <w:szCs w:val="20"/>
          <w:lang w:val="en-GB"/>
        </w:rPr>
        <w:t xml:space="preserve"> Rhodium-plated and faceted</w:t>
      </w:r>
    </w:p>
    <w:p w14:paraId="1FABAB63" w14:textId="77777777" w:rsidR="00D251E6" w:rsidRDefault="00D251E6" w:rsidP="00D251E6">
      <w:pPr>
        <w:spacing w:after="40" w:line="276" w:lineRule="auto"/>
        <w:rPr>
          <w:rFonts w:ascii="Avenir Next" w:hAnsi="Avenir Next" w:cs="Arial"/>
          <w:sz w:val="18"/>
          <w:szCs w:val="20"/>
          <w:lang w:val="en-GB"/>
        </w:rPr>
      </w:pPr>
      <w:r>
        <w:rPr>
          <w:rFonts w:ascii="Avenir Next" w:hAnsi="Avenir Next" w:cs="Arial"/>
          <w:b/>
          <w:sz w:val="18"/>
          <w:szCs w:val="20"/>
          <w:lang w:val="en-GB"/>
        </w:rPr>
        <w:t>Hands</w:t>
      </w:r>
      <w:r>
        <w:rPr>
          <w:rFonts w:ascii="Avenir Next" w:hAnsi="Avenir Next" w:cs="Arial"/>
          <w:sz w:val="18"/>
          <w:szCs w:val="20"/>
          <w:lang w:val="en-GB"/>
        </w:rPr>
        <w:t>: Rhodium-plated and faceted</w:t>
      </w:r>
    </w:p>
    <w:p w14:paraId="18F4A538" w14:textId="6D14A18F" w:rsidR="003E0BE7" w:rsidRPr="00D251E6" w:rsidRDefault="00D251E6" w:rsidP="00D251E6">
      <w:pPr>
        <w:spacing w:after="40" w:line="276" w:lineRule="auto"/>
        <w:rPr>
          <w:rFonts w:ascii="Avenir Next" w:hAnsi="Avenir Next" w:cs="Arial"/>
          <w:sz w:val="18"/>
          <w:szCs w:val="20"/>
          <w:lang w:val="fr-CH"/>
        </w:rPr>
      </w:pPr>
      <w:r>
        <w:rPr>
          <w:rFonts w:ascii="Avenir Next" w:hAnsi="Avenir Next" w:cs="Arial"/>
          <w:b/>
          <w:sz w:val="18"/>
          <w:szCs w:val="20"/>
          <w:lang w:val="en-GB"/>
        </w:rPr>
        <w:t>Bracelet &amp; Buckle:</w:t>
      </w:r>
      <w:r>
        <w:rPr>
          <w:rFonts w:ascii="Avenir Next" w:hAnsi="Avenir Next" w:cs="Arial"/>
          <w:sz w:val="18"/>
          <w:szCs w:val="20"/>
          <w:lang w:val="en-GB"/>
        </w:rPr>
        <w:t xml:space="preserve"> Red alligator leather with protective blue</w:t>
      </w:r>
      <w:r w:rsidRPr="00F43B22">
        <w:rPr>
          <w:rFonts w:ascii="Avenir Next" w:hAnsi="Avenir Next" w:cs="Arial"/>
          <w:sz w:val="18"/>
          <w:szCs w:val="20"/>
          <w:lang w:val="en-GB"/>
        </w:rPr>
        <w:t xml:space="preserve"> </w:t>
      </w:r>
      <w:r>
        <w:rPr>
          <w:rFonts w:ascii="Avenir Next" w:hAnsi="Avenir Next" w:cs="Arial"/>
          <w:sz w:val="18"/>
          <w:szCs w:val="20"/>
          <w:lang w:val="en-GB"/>
        </w:rPr>
        <w:t xml:space="preserve">alligator lining. </w:t>
      </w:r>
      <w:r w:rsidRPr="00100C1F">
        <w:rPr>
          <w:rFonts w:ascii="Avenir Next" w:hAnsi="Avenir Next" w:cs="Arial"/>
          <w:sz w:val="18"/>
          <w:szCs w:val="20"/>
          <w:lang w:val="fr-CH"/>
        </w:rPr>
        <w:t xml:space="preserve">Stainless </w:t>
      </w:r>
      <w:proofErr w:type="spellStart"/>
      <w:r w:rsidRPr="00100C1F">
        <w:rPr>
          <w:rFonts w:ascii="Avenir Next" w:hAnsi="Avenir Next" w:cs="Arial"/>
          <w:sz w:val="18"/>
          <w:szCs w:val="20"/>
          <w:lang w:val="fr-CH"/>
        </w:rPr>
        <w:t>steel</w:t>
      </w:r>
      <w:proofErr w:type="spellEnd"/>
      <w:r w:rsidRPr="00100C1F">
        <w:rPr>
          <w:rFonts w:ascii="Avenir Next" w:hAnsi="Avenir Next" w:cs="Arial"/>
          <w:sz w:val="18"/>
          <w:szCs w:val="20"/>
          <w:lang w:val="fr-CH"/>
        </w:rPr>
        <w:t xml:space="preserve"> pin </w:t>
      </w:r>
      <w:proofErr w:type="spellStart"/>
      <w:r w:rsidRPr="00100C1F">
        <w:rPr>
          <w:rFonts w:ascii="Avenir Next" w:hAnsi="Avenir Next" w:cs="Arial"/>
          <w:sz w:val="18"/>
          <w:szCs w:val="20"/>
          <w:lang w:val="fr-CH"/>
        </w:rPr>
        <w:t>buckle</w:t>
      </w:r>
      <w:proofErr w:type="spellEnd"/>
    </w:p>
    <w:sectPr w:rsidR="003E0BE7" w:rsidRPr="00D251E6"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D5784" w14:textId="77777777" w:rsidR="00C91E1B" w:rsidRDefault="00C91E1B" w:rsidP="00CE3F27">
      <w:r>
        <w:separator/>
      </w:r>
    </w:p>
  </w:endnote>
  <w:endnote w:type="continuationSeparator" w:id="0">
    <w:p w14:paraId="18BB4270" w14:textId="77777777" w:rsidR="00C91E1B" w:rsidRDefault="00C91E1B" w:rsidP="00CE3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AE062" w14:textId="77777777" w:rsidR="00C91E1B" w:rsidRPr="00166C18" w:rsidRDefault="00C91E1B" w:rsidP="00CE3F27">
    <w:pPr>
      <w:pStyle w:val="Pieddepage"/>
      <w:jc w:val="center"/>
      <w:rPr>
        <w:rFonts w:ascii="Avenir Next" w:hAnsi="Avenir Next"/>
        <w:sz w:val="18"/>
        <w:szCs w:val="18"/>
        <w:lang w:val="fr-CH"/>
      </w:rPr>
    </w:pPr>
    <w:r w:rsidRPr="00166C18">
      <w:rPr>
        <w:rFonts w:ascii="Avenir Next" w:hAnsi="Avenir Next"/>
        <w:b/>
        <w:sz w:val="18"/>
        <w:szCs w:val="18"/>
        <w:lang w:val="fr-CH"/>
      </w:rPr>
      <w:t>ZENITH</w:t>
    </w:r>
    <w:r w:rsidRPr="00166C18">
      <w:rPr>
        <w:rFonts w:ascii="Avenir Next" w:hAnsi="Avenir Next"/>
        <w:sz w:val="18"/>
        <w:szCs w:val="18"/>
        <w:lang w:val="fr-CH"/>
      </w:rPr>
      <w:t xml:space="preserve"> | www.zenith-watches.com | Rue des </w:t>
    </w:r>
    <w:proofErr w:type="spellStart"/>
    <w:r w:rsidRPr="00166C18">
      <w:rPr>
        <w:rFonts w:ascii="Avenir Next" w:hAnsi="Avenir Next"/>
        <w:sz w:val="18"/>
        <w:szCs w:val="18"/>
        <w:lang w:val="fr-CH"/>
      </w:rPr>
      <w:t>Billodes</w:t>
    </w:r>
    <w:proofErr w:type="spellEnd"/>
    <w:r w:rsidRPr="00166C18">
      <w:rPr>
        <w:rFonts w:ascii="Avenir Next" w:hAnsi="Avenir Next"/>
        <w:sz w:val="18"/>
        <w:szCs w:val="18"/>
        <w:lang w:val="fr-CH"/>
      </w:rPr>
      <w:t xml:space="preserve"> 34-36 | CH-2400 Le Locle</w:t>
    </w:r>
  </w:p>
  <w:p w14:paraId="7AD29801" w14:textId="5EECB485" w:rsidR="00C91E1B" w:rsidRPr="00CE3F27" w:rsidRDefault="00C91E1B" w:rsidP="00CE3F27">
    <w:pPr>
      <w:pStyle w:val="Pieddepage"/>
      <w:jc w:val="center"/>
      <w:rPr>
        <w:rFonts w:ascii="Avenir Next" w:hAnsi="Avenir Next"/>
        <w:sz w:val="18"/>
        <w:szCs w:val="18"/>
      </w:rPr>
    </w:pPr>
    <w:r w:rsidRPr="00166C18">
      <w:rPr>
        <w:rFonts w:ascii="Avenir Next" w:hAnsi="Avenir Next"/>
        <w:sz w:val="18"/>
        <w:szCs w:val="18"/>
        <w:lang w:val="fr-CH"/>
      </w:rPr>
      <w:t>International Media Relations</w:t>
    </w:r>
    <w:r>
      <w:rPr>
        <w:rFonts w:ascii="Avenir Next" w:hAnsi="Avenir Next"/>
        <w:sz w:val="18"/>
        <w:szCs w:val="18"/>
        <w:lang w:val="fr-CH"/>
      </w:rPr>
      <w:t xml:space="preserve"> : </w:t>
    </w:r>
    <w:hyperlink r:id="rId1" w:history="1">
      <w:r w:rsidRPr="00B573DB">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20DD68" w14:textId="77777777" w:rsidR="00C91E1B" w:rsidRDefault="00C91E1B" w:rsidP="00CE3F27">
      <w:r>
        <w:separator/>
      </w:r>
    </w:p>
  </w:footnote>
  <w:footnote w:type="continuationSeparator" w:id="0">
    <w:p w14:paraId="4F15750B" w14:textId="77777777" w:rsidR="00C91E1B" w:rsidRDefault="00C91E1B" w:rsidP="00CE3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85E2B" w14:textId="0246B1E2" w:rsidR="00C91E1B" w:rsidRDefault="00C91E1B">
    <w:pPr>
      <w:pStyle w:val="En-tte"/>
    </w:pPr>
    <w:r>
      <w:rPr>
        <w:noProof/>
      </w:rPr>
      <w:drawing>
        <wp:anchor distT="0" distB="0" distL="114300" distR="114300" simplePos="0" relativeHeight="251659264" behindDoc="1" locked="0" layoutInCell="1" allowOverlap="1" wp14:anchorId="7C33C140" wp14:editId="452046BE">
          <wp:simplePos x="0" y="0"/>
          <wp:positionH relativeFrom="margin">
            <wp:posOffset>1783080</wp:posOffset>
          </wp:positionH>
          <wp:positionV relativeFrom="paragraph">
            <wp:posOffset>-259715</wp:posOffset>
          </wp:positionV>
          <wp:extent cx="1701165" cy="725170"/>
          <wp:effectExtent l="0" t="0" r="0" b="0"/>
          <wp:wrapTight wrapText="bothSides">
            <wp:wrapPolygon edited="0">
              <wp:start x="10159" y="0"/>
              <wp:lineTo x="0" y="7377"/>
              <wp:lineTo x="0" y="20995"/>
              <wp:lineTo x="21286" y="20995"/>
              <wp:lineTo x="21286" y="7377"/>
              <wp:lineTo x="11368" y="0"/>
              <wp:lineTo x="1015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F7E"/>
    <w:rsid w:val="000628C4"/>
    <w:rsid w:val="00076276"/>
    <w:rsid w:val="00084D05"/>
    <w:rsid w:val="0008705B"/>
    <w:rsid w:val="000F79CD"/>
    <w:rsid w:val="00100107"/>
    <w:rsid w:val="0014739E"/>
    <w:rsid w:val="00147ACD"/>
    <w:rsid w:val="00225D4F"/>
    <w:rsid w:val="00265DBA"/>
    <w:rsid w:val="002B346D"/>
    <w:rsid w:val="002D0C15"/>
    <w:rsid w:val="0033059E"/>
    <w:rsid w:val="0037378C"/>
    <w:rsid w:val="003A79FD"/>
    <w:rsid w:val="003C0B80"/>
    <w:rsid w:val="003C1CDF"/>
    <w:rsid w:val="003E0BE7"/>
    <w:rsid w:val="003E26FA"/>
    <w:rsid w:val="004073F8"/>
    <w:rsid w:val="004C0596"/>
    <w:rsid w:val="005041E6"/>
    <w:rsid w:val="0065072E"/>
    <w:rsid w:val="0068024D"/>
    <w:rsid w:val="006F5115"/>
    <w:rsid w:val="007717E9"/>
    <w:rsid w:val="00783AAA"/>
    <w:rsid w:val="007A146B"/>
    <w:rsid w:val="007A1FC1"/>
    <w:rsid w:val="008E6A08"/>
    <w:rsid w:val="008F168F"/>
    <w:rsid w:val="00923A6B"/>
    <w:rsid w:val="0093403E"/>
    <w:rsid w:val="009959BA"/>
    <w:rsid w:val="00A23C24"/>
    <w:rsid w:val="00A645AA"/>
    <w:rsid w:val="00A677D6"/>
    <w:rsid w:val="00AA7791"/>
    <w:rsid w:val="00B21701"/>
    <w:rsid w:val="00B56639"/>
    <w:rsid w:val="00B75D80"/>
    <w:rsid w:val="00BF2660"/>
    <w:rsid w:val="00BF2B95"/>
    <w:rsid w:val="00BF3C48"/>
    <w:rsid w:val="00BF4F45"/>
    <w:rsid w:val="00C00FFC"/>
    <w:rsid w:val="00C564EA"/>
    <w:rsid w:val="00C91E1B"/>
    <w:rsid w:val="00CB2D60"/>
    <w:rsid w:val="00CD4EBE"/>
    <w:rsid w:val="00CE3F27"/>
    <w:rsid w:val="00D0699C"/>
    <w:rsid w:val="00D251E6"/>
    <w:rsid w:val="00D61DDE"/>
    <w:rsid w:val="00D85E4F"/>
    <w:rsid w:val="00DF33EB"/>
    <w:rsid w:val="00E77F7E"/>
    <w:rsid w:val="00EA29CE"/>
    <w:rsid w:val="00EC4659"/>
    <w:rsid w:val="00ED5BCA"/>
    <w:rsid w:val="00EE70A8"/>
    <w:rsid w:val="00F233E4"/>
    <w:rsid w:val="00F43B22"/>
    <w:rsid w:val="00F82664"/>
    <w:rsid w:val="00F90C65"/>
    <w:rsid w:val="00FA21E4"/>
    <w:rsid w:val="00FD0A21"/>
    <w:rsid w:val="00FF1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D3E105"/>
  <w14:defaultImageDpi w14:val="300"/>
  <w15:docId w15:val="{D78A01BE-4B79-4AC0-9EFA-B29831F61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77F7E"/>
  </w:style>
  <w:style w:type="character" w:styleId="Marquedecommentaire">
    <w:name w:val="annotation reference"/>
    <w:basedOn w:val="Policepardfaut"/>
    <w:uiPriority w:val="99"/>
    <w:semiHidden/>
    <w:unhideWhenUsed/>
    <w:rsid w:val="00BF2660"/>
    <w:rPr>
      <w:sz w:val="18"/>
      <w:szCs w:val="18"/>
    </w:rPr>
  </w:style>
  <w:style w:type="paragraph" w:styleId="Commentaire">
    <w:name w:val="annotation text"/>
    <w:basedOn w:val="Normal"/>
    <w:link w:val="CommentaireCar"/>
    <w:uiPriority w:val="99"/>
    <w:semiHidden/>
    <w:unhideWhenUsed/>
    <w:rsid w:val="00BF2660"/>
  </w:style>
  <w:style w:type="character" w:customStyle="1" w:styleId="CommentaireCar">
    <w:name w:val="Commentaire Car"/>
    <w:basedOn w:val="Policepardfaut"/>
    <w:link w:val="Commentaire"/>
    <w:uiPriority w:val="99"/>
    <w:semiHidden/>
    <w:rsid w:val="00BF2660"/>
  </w:style>
  <w:style w:type="paragraph" w:styleId="Objetducommentaire">
    <w:name w:val="annotation subject"/>
    <w:basedOn w:val="Commentaire"/>
    <w:next w:val="Commentaire"/>
    <w:link w:val="ObjetducommentaireCar"/>
    <w:uiPriority w:val="99"/>
    <w:semiHidden/>
    <w:unhideWhenUsed/>
    <w:rsid w:val="00BF2660"/>
    <w:rPr>
      <w:b/>
      <w:bCs/>
      <w:sz w:val="20"/>
      <w:szCs w:val="20"/>
    </w:rPr>
  </w:style>
  <w:style w:type="character" w:customStyle="1" w:styleId="ObjetducommentaireCar">
    <w:name w:val="Objet du commentaire Car"/>
    <w:basedOn w:val="CommentaireCar"/>
    <w:link w:val="Objetducommentaire"/>
    <w:uiPriority w:val="99"/>
    <w:semiHidden/>
    <w:rsid w:val="00BF2660"/>
    <w:rPr>
      <w:b/>
      <w:bCs/>
      <w:sz w:val="20"/>
      <w:szCs w:val="20"/>
    </w:rPr>
  </w:style>
  <w:style w:type="paragraph" w:styleId="Textedebulles">
    <w:name w:val="Balloon Text"/>
    <w:basedOn w:val="Normal"/>
    <w:link w:val="TextedebullesCar"/>
    <w:uiPriority w:val="99"/>
    <w:semiHidden/>
    <w:unhideWhenUsed/>
    <w:rsid w:val="00BF266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F2660"/>
    <w:rPr>
      <w:rFonts w:ascii="Lucida Grande" w:hAnsi="Lucida Grande" w:cs="Lucida Grande"/>
      <w:sz w:val="18"/>
      <w:szCs w:val="18"/>
    </w:rPr>
  </w:style>
  <w:style w:type="paragraph" w:styleId="En-tte">
    <w:name w:val="header"/>
    <w:basedOn w:val="Normal"/>
    <w:link w:val="En-tteCar"/>
    <w:uiPriority w:val="99"/>
    <w:unhideWhenUsed/>
    <w:rsid w:val="00CE3F27"/>
    <w:pPr>
      <w:tabs>
        <w:tab w:val="center" w:pos="4536"/>
        <w:tab w:val="right" w:pos="9072"/>
      </w:tabs>
    </w:pPr>
  </w:style>
  <w:style w:type="character" w:customStyle="1" w:styleId="En-tteCar">
    <w:name w:val="En-tête Car"/>
    <w:basedOn w:val="Policepardfaut"/>
    <w:link w:val="En-tte"/>
    <w:uiPriority w:val="99"/>
    <w:rsid w:val="00CE3F27"/>
  </w:style>
  <w:style w:type="paragraph" w:styleId="Pieddepage">
    <w:name w:val="footer"/>
    <w:basedOn w:val="Normal"/>
    <w:link w:val="PieddepageCar"/>
    <w:uiPriority w:val="99"/>
    <w:unhideWhenUsed/>
    <w:rsid w:val="00CE3F27"/>
    <w:pPr>
      <w:tabs>
        <w:tab w:val="center" w:pos="4536"/>
        <w:tab w:val="right" w:pos="9072"/>
      </w:tabs>
    </w:pPr>
  </w:style>
  <w:style w:type="character" w:customStyle="1" w:styleId="PieddepageCar">
    <w:name w:val="Pied de page Car"/>
    <w:basedOn w:val="Policepardfaut"/>
    <w:link w:val="Pieddepage"/>
    <w:uiPriority w:val="99"/>
    <w:rsid w:val="00CE3F27"/>
  </w:style>
  <w:style w:type="character" w:styleId="Lienhypertexte">
    <w:name w:val="Hyperlink"/>
    <w:rsid w:val="00CE3F27"/>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551900">
      <w:bodyDiv w:val="1"/>
      <w:marLeft w:val="0"/>
      <w:marRight w:val="0"/>
      <w:marTop w:val="0"/>
      <w:marBottom w:val="0"/>
      <w:divBdr>
        <w:top w:val="none" w:sz="0" w:space="0" w:color="auto"/>
        <w:left w:val="none" w:sz="0" w:space="0" w:color="auto"/>
        <w:bottom w:val="none" w:sz="0" w:space="0" w:color="auto"/>
        <w:right w:val="none" w:sz="0" w:space="0" w:color="auto"/>
      </w:divBdr>
    </w:div>
    <w:div w:id="401373289">
      <w:bodyDiv w:val="1"/>
      <w:marLeft w:val="0"/>
      <w:marRight w:val="0"/>
      <w:marTop w:val="0"/>
      <w:marBottom w:val="0"/>
      <w:divBdr>
        <w:top w:val="none" w:sz="0" w:space="0" w:color="auto"/>
        <w:left w:val="none" w:sz="0" w:space="0" w:color="auto"/>
        <w:bottom w:val="none" w:sz="0" w:space="0" w:color="auto"/>
        <w:right w:val="none" w:sz="0" w:space="0" w:color="auto"/>
      </w:divBdr>
    </w:div>
    <w:div w:id="587538079">
      <w:bodyDiv w:val="1"/>
      <w:marLeft w:val="0"/>
      <w:marRight w:val="0"/>
      <w:marTop w:val="0"/>
      <w:marBottom w:val="0"/>
      <w:divBdr>
        <w:top w:val="none" w:sz="0" w:space="0" w:color="auto"/>
        <w:left w:val="none" w:sz="0" w:space="0" w:color="auto"/>
        <w:bottom w:val="none" w:sz="0" w:space="0" w:color="auto"/>
        <w:right w:val="none" w:sz="0" w:space="0" w:color="auto"/>
      </w:divBdr>
    </w:div>
    <w:div w:id="722944957">
      <w:bodyDiv w:val="1"/>
      <w:marLeft w:val="0"/>
      <w:marRight w:val="0"/>
      <w:marTop w:val="0"/>
      <w:marBottom w:val="0"/>
      <w:divBdr>
        <w:top w:val="none" w:sz="0" w:space="0" w:color="auto"/>
        <w:left w:val="none" w:sz="0" w:space="0" w:color="auto"/>
        <w:bottom w:val="none" w:sz="0" w:space="0" w:color="auto"/>
        <w:right w:val="none" w:sz="0" w:space="0" w:color="auto"/>
      </w:divBdr>
    </w:div>
    <w:div w:id="1270352593">
      <w:bodyDiv w:val="1"/>
      <w:marLeft w:val="0"/>
      <w:marRight w:val="0"/>
      <w:marTop w:val="0"/>
      <w:marBottom w:val="0"/>
      <w:divBdr>
        <w:top w:val="none" w:sz="0" w:space="0" w:color="auto"/>
        <w:left w:val="none" w:sz="0" w:space="0" w:color="auto"/>
        <w:bottom w:val="none" w:sz="0" w:space="0" w:color="auto"/>
        <w:right w:val="none" w:sz="0" w:space="0" w:color="auto"/>
      </w:divBdr>
    </w:div>
    <w:div w:id="1370106014">
      <w:bodyDiv w:val="1"/>
      <w:marLeft w:val="0"/>
      <w:marRight w:val="0"/>
      <w:marTop w:val="0"/>
      <w:marBottom w:val="0"/>
      <w:divBdr>
        <w:top w:val="none" w:sz="0" w:space="0" w:color="auto"/>
        <w:left w:val="none" w:sz="0" w:space="0" w:color="auto"/>
        <w:bottom w:val="none" w:sz="0" w:space="0" w:color="auto"/>
        <w:right w:val="none" w:sz="0" w:space="0" w:color="auto"/>
      </w:divBdr>
    </w:div>
    <w:div w:id="1573538191">
      <w:bodyDiv w:val="1"/>
      <w:marLeft w:val="0"/>
      <w:marRight w:val="0"/>
      <w:marTop w:val="0"/>
      <w:marBottom w:val="0"/>
      <w:divBdr>
        <w:top w:val="none" w:sz="0" w:space="0" w:color="auto"/>
        <w:left w:val="none" w:sz="0" w:space="0" w:color="auto"/>
        <w:bottom w:val="none" w:sz="0" w:space="0" w:color="auto"/>
        <w:right w:val="none" w:sz="0" w:space="0" w:color="auto"/>
      </w:divBdr>
    </w:div>
    <w:div w:id="16116203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A2A74-7AA0-4919-83EF-0A15C8676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1218</Words>
  <Characters>6699</Characters>
  <Application>Microsoft Office Word</Application>
  <DocSecurity>0</DocSecurity>
  <Lines>55</Lines>
  <Paragraphs>15</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Lost In Time Sàrl</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8</cp:revision>
  <cp:lastPrinted>2020-03-12T07:34:00Z</cp:lastPrinted>
  <dcterms:created xsi:type="dcterms:W3CDTF">2020-02-17T13:51:00Z</dcterms:created>
  <dcterms:modified xsi:type="dcterms:W3CDTF">2020-03-12T07:34:00Z</dcterms:modified>
</cp:coreProperties>
</file>