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F7D1F" w14:textId="77777777" w:rsidR="000A6B8E" w:rsidRDefault="00326EB8" w:rsidP="00190DED">
      <w:pPr>
        <w:jc w:val="center"/>
        <w:rPr>
          <w:rFonts w:ascii="Avenir Next" w:hAnsi="Avenir Next"/>
          <w:b/>
          <w:sz w:val="22"/>
          <w:szCs w:val="22"/>
          <w:lang w:val="fr-FR"/>
        </w:rPr>
      </w:pPr>
      <w:r w:rsidRPr="00973FF0">
        <w:rPr>
          <w:rFonts w:ascii="Avenir Next" w:hAnsi="Avenir Next"/>
          <w:b/>
          <w:sz w:val="22"/>
          <w:szCs w:val="22"/>
          <w:lang w:val="fr-FR"/>
        </w:rPr>
        <w:t xml:space="preserve">ZENITH </w:t>
      </w:r>
      <w:r w:rsidR="00973FF0">
        <w:rPr>
          <w:rFonts w:ascii="Avenir Next" w:hAnsi="Avenir Next"/>
          <w:b/>
          <w:sz w:val="22"/>
          <w:szCs w:val="22"/>
          <w:lang w:val="fr-FR"/>
        </w:rPr>
        <w:t xml:space="preserve">EXPLORE UN NOUVAU SPECTRE DE COULEURS AVEC </w:t>
      </w:r>
    </w:p>
    <w:p w14:paraId="7D3F0474" w14:textId="16A30765" w:rsidR="002371D2" w:rsidRPr="00973FF0" w:rsidRDefault="00973FF0" w:rsidP="00190DED">
      <w:pPr>
        <w:jc w:val="center"/>
        <w:rPr>
          <w:rFonts w:ascii="Avenir Next" w:hAnsi="Avenir Next"/>
          <w:b/>
          <w:sz w:val="22"/>
          <w:szCs w:val="22"/>
          <w:lang w:val="fr-FR"/>
        </w:rPr>
      </w:pPr>
      <w:r>
        <w:rPr>
          <w:rFonts w:ascii="Avenir Next" w:hAnsi="Avenir Next"/>
          <w:b/>
          <w:sz w:val="22"/>
          <w:szCs w:val="22"/>
          <w:lang w:val="fr-FR"/>
        </w:rPr>
        <w:t xml:space="preserve">SON PREMIER MOUVEMENT CHRONOGRAPHE VIOLET : </w:t>
      </w:r>
      <w:r w:rsidR="00326EB8" w:rsidRPr="00973FF0">
        <w:rPr>
          <w:rFonts w:ascii="Avenir Next" w:hAnsi="Avenir Next"/>
          <w:b/>
          <w:sz w:val="22"/>
          <w:szCs w:val="22"/>
          <w:lang w:val="fr-FR"/>
        </w:rPr>
        <w:t xml:space="preserve"> </w:t>
      </w:r>
      <w:r w:rsidR="002511D3" w:rsidRPr="00973FF0">
        <w:rPr>
          <w:rFonts w:ascii="Avenir Next" w:hAnsi="Avenir Next"/>
          <w:b/>
          <w:sz w:val="22"/>
          <w:szCs w:val="22"/>
          <w:lang w:val="fr-FR"/>
        </w:rPr>
        <w:t>DEFY 21 ULTRAVIOLET</w:t>
      </w:r>
    </w:p>
    <w:p w14:paraId="4FF58187" w14:textId="77777777" w:rsidR="00F52210" w:rsidRPr="00973FF0" w:rsidRDefault="00F52210" w:rsidP="00190DED">
      <w:pPr>
        <w:rPr>
          <w:rFonts w:ascii="Avenir Next" w:hAnsi="Avenir Next"/>
          <w:sz w:val="18"/>
          <w:szCs w:val="18"/>
          <w:lang w:val="fr-FR"/>
        </w:rPr>
      </w:pPr>
    </w:p>
    <w:p w14:paraId="35E2CBED" w14:textId="7061DB12" w:rsidR="00B119AA" w:rsidRPr="00973FF0" w:rsidRDefault="00B119AA" w:rsidP="00B119AA">
      <w:pPr>
        <w:jc w:val="both"/>
        <w:rPr>
          <w:rFonts w:ascii="Avenir Next" w:hAnsi="Avenir Next" w:cs="Times New Roman"/>
          <w:sz w:val="18"/>
          <w:szCs w:val="18"/>
          <w:lang w:val="fr-FR"/>
        </w:rPr>
      </w:pPr>
      <w:r w:rsidRPr="00973FF0">
        <w:rPr>
          <w:rFonts w:ascii="Avenir Next" w:hAnsi="Avenir Next" w:cs="Times New Roman"/>
          <w:sz w:val="18"/>
          <w:szCs w:val="18"/>
          <w:lang w:val="fr-FR"/>
        </w:rPr>
        <w:t xml:space="preserve">Si toutes les couleurs que nos yeux peuvent percevoir doivent être considérées comme des fréquences de la lumière visible, alors le violet a la plus haute fréquence de toutes, au-delà de laquelle se trouve la lumière ultraviolette invisible. Il était </w:t>
      </w:r>
      <w:r w:rsidR="00973FF0">
        <w:rPr>
          <w:rFonts w:ascii="Avenir Next" w:hAnsi="Avenir Next" w:cs="Times New Roman"/>
          <w:sz w:val="18"/>
          <w:szCs w:val="18"/>
          <w:lang w:val="fr-FR"/>
        </w:rPr>
        <w:t xml:space="preserve">donc </w:t>
      </w:r>
      <w:r w:rsidRPr="00973FF0">
        <w:rPr>
          <w:rFonts w:ascii="Avenir Next" w:hAnsi="Avenir Next" w:cs="Times New Roman"/>
          <w:sz w:val="18"/>
          <w:szCs w:val="18"/>
          <w:lang w:val="fr-FR"/>
        </w:rPr>
        <w:t>tout à fait naturel d</w:t>
      </w:r>
      <w:r w:rsidR="00973FF0">
        <w:rPr>
          <w:rFonts w:ascii="Avenir Next" w:hAnsi="Avenir Next" w:cs="Times New Roman"/>
          <w:sz w:val="18"/>
          <w:szCs w:val="18"/>
          <w:lang w:val="fr-FR"/>
        </w:rPr>
        <w:t xml:space="preserve">’associer </w:t>
      </w:r>
      <w:r w:rsidRPr="00973FF0">
        <w:rPr>
          <w:rFonts w:ascii="Avenir Next" w:hAnsi="Avenir Next" w:cs="Times New Roman"/>
          <w:sz w:val="18"/>
          <w:szCs w:val="18"/>
          <w:lang w:val="fr-FR"/>
        </w:rPr>
        <w:t xml:space="preserve">cette couleur intense et énergique </w:t>
      </w:r>
      <w:r w:rsidR="003F392D">
        <w:rPr>
          <w:rFonts w:ascii="Avenir Next" w:hAnsi="Avenir Next" w:cs="Times New Roman"/>
          <w:sz w:val="18"/>
          <w:szCs w:val="18"/>
          <w:lang w:val="fr-FR"/>
        </w:rPr>
        <w:t xml:space="preserve">au </w:t>
      </w:r>
      <w:r w:rsidRPr="00973FF0">
        <w:rPr>
          <w:rFonts w:ascii="Avenir Next" w:hAnsi="Avenir Next" w:cs="Times New Roman"/>
          <w:sz w:val="18"/>
          <w:szCs w:val="18"/>
          <w:lang w:val="fr-FR"/>
        </w:rPr>
        <w:t xml:space="preserve">chronographe </w:t>
      </w:r>
      <w:r w:rsidR="000A6B8E">
        <w:rPr>
          <w:rFonts w:ascii="Avenir Next" w:hAnsi="Avenir Next" w:cs="Times New Roman"/>
          <w:sz w:val="18"/>
          <w:szCs w:val="18"/>
          <w:lang w:val="fr-FR"/>
        </w:rPr>
        <w:t>à plus</w:t>
      </w:r>
      <w:r w:rsidRPr="00973FF0">
        <w:rPr>
          <w:rFonts w:ascii="Avenir Next" w:hAnsi="Avenir Next" w:cs="Times New Roman"/>
          <w:sz w:val="18"/>
          <w:szCs w:val="18"/>
          <w:lang w:val="fr-FR"/>
        </w:rPr>
        <w:t xml:space="preserve"> haute fréquence</w:t>
      </w:r>
      <w:r w:rsidR="000A6B8E">
        <w:rPr>
          <w:rFonts w:ascii="Avenir Next" w:hAnsi="Avenir Next" w:cs="Times New Roman"/>
          <w:sz w:val="18"/>
          <w:szCs w:val="18"/>
          <w:lang w:val="fr-FR"/>
        </w:rPr>
        <w:t xml:space="preserve"> jamais produit en série</w:t>
      </w:r>
      <w:r w:rsidRPr="00973FF0">
        <w:rPr>
          <w:rFonts w:ascii="Avenir Next" w:hAnsi="Avenir Next" w:cs="Times New Roman"/>
          <w:sz w:val="18"/>
          <w:szCs w:val="18"/>
          <w:lang w:val="fr-FR"/>
        </w:rPr>
        <w:t>, DEFY 21.</w:t>
      </w:r>
    </w:p>
    <w:p w14:paraId="58B6081B" w14:textId="77777777" w:rsidR="00B119AA" w:rsidRPr="00973FF0" w:rsidRDefault="00B119AA" w:rsidP="00B119AA">
      <w:pPr>
        <w:jc w:val="both"/>
        <w:rPr>
          <w:rFonts w:ascii="Avenir Next" w:hAnsi="Avenir Next" w:cs="Times New Roman"/>
          <w:sz w:val="18"/>
          <w:szCs w:val="18"/>
          <w:lang w:val="fr-FR"/>
        </w:rPr>
      </w:pPr>
    </w:p>
    <w:p w14:paraId="5A61D8D0" w14:textId="4470D9D5" w:rsidR="00B119AA" w:rsidRPr="00973FF0" w:rsidRDefault="00B119AA" w:rsidP="00B119AA">
      <w:pPr>
        <w:jc w:val="both"/>
        <w:rPr>
          <w:rFonts w:ascii="Avenir Next" w:hAnsi="Avenir Next" w:cs="Times New Roman"/>
          <w:sz w:val="18"/>
          <w:szCs w:val="18"/>
          <w:lang w:val="fr-FR"/>
        </w:rPr>
      </w:pPr>
      <w:r w:rsidRPr="00973FF0">
        <w:rPr>
          <w:rFonts w:ascii="Avenir Next" w:hAnsi="Avenir Next" w:cs="Times New Roman"/>
          <w:sz w:val="18"/>
          <w:szCs w:val="18"/>
          <w:lang w:val="fr-FR"/>
        </w:rPr>
        <w:t xml:space="preserve">Au cours des siècles passés, le violet a été la couleur la plus recherchée pour la teinture des vêtements, dont la production était un secret bien gardé par certaines civilisations comme les Phéniciens. Sa rareté et sa beauté irrésistible en faisaient l'étoffe de la royauté. Aujourd'hui, les tons de violet traduisent un sentiment d'audace, de confiance et de fantaisie, </w:t>
      </w:r>
      <w:r w:rsidR="00973FF0">
        <w:rPr>
          <w:rFonts w:ascii="Avenir Next" w:hAnsi="Avenir Next" w:cs="Times New Roman"/>
          <w:sz w:val="18"/>
          <w:szCs w:val="18"/>
          <w:lang w:val="fr-FR"/>
        </w:rPr>
        <w:t xml:space="preserve">allant </w:t>
      </w:r>
      <w:r w:rsidRPr="00973FF0">
        <w:rPr>
          <w:rFonts w:ascii="Avenir Next" w:hAnsi="Avenir Next" w:cs="Times New Roman"/>
          <w:sz w:val="18"/>
          <w:szCs w:val="18"/>
          <w:lang w:val="fr-FR"/>
        </w:rPr>
        <w:t>des voitures de sport à la confection sur mesure. Pourtant, dans le monde de l'horlogerie, le violet reste une rareté.</w:t>
      </w:r>
    </w:p>
    <w:p w14:paraId="76C777B4" w14:textId="77777777" w:rsidR="00B119AA" w:rsidRPr="00973FF0" w:rsidRDefault="00B119AA" w:rsidP="00B119AA">
      <w:pPr>
        <w:jc w:val="both"/>
        <w:rPr>
          <w:rFonts w:ascii="Avenir Next" w:hAnsi="Avenir Next" w:cs="Times New Roman"/>
          <w:sz w:val="18"/>
          <w:szCs w:val="18"/>
          <w:lang w:val="fr-FR"/>
        </w:rPr>
      </w:pPr>
    </w:p>
    <w:p w14:paraId="5D4833EB" w14:textId="708A7C2D" w:rsidR="00B119AA" w:rsidRPr="00973FF0" w:rsidRDefault="00B119AA" w:rsidP="00B119AA">
      <w:pPr>
        <w:jc w:val="both"/>
        <w:rPr>
          <w:rFonts w:ascii="Avenir Next" w:hAnsi="Avenir Next" w:cs="Times New Roman"/>
          <w:sz w:val="18"/>
          <w:szCs w:val="18"/>
          <w:lang w:val="fr-FR"/>
        </w:rPr>
      </w:pPr>
      <w:r w:rsidRPr="00973FF0">
        <w:rPr>
          <w:rFonts w:ascii="Avenir Next" w:hAnsi="Avenir Next" w:cs="Times New Roman"/>
          <w:sz w:val="18"/>
          <w:szCs w:val="18"/>
          <w:lang w:val="fr-FR"/>
        </w:rPr>
        <w:t xml:space="preserve">Première mondiale dans le domaine de l'horlogerie, Zenith a </w:t>
      </w:r>
      <w:r w:rsidR="00973FF0">
        <w:rPr>
          <w:rFonts w:ascii="Avenir Next" w:hAnsi="Avenir Next" w:cs="Times New Roman"/>
          <w:sz w:val="18"/>
          <w:szCs w:val="18"/>
          <w:lang w:val="fr-FR"/>
        </w:rPr>
        <w:t>décidé de traiter</w:t>
      </w:r>
      <w:r w:rsidRPr="00973FF0">
        <w:rPr>
          <w:rFonts w:ascii="Avenir Next" w:hAnsi="Avenir Next" w:cs="Times New Roman"/>
          <w:sz w:val="18"/>
          <w:szCs w:val="18"/>
          <w:lang w:val="fr-FR"/>
        </w:rPr>
        <w:t xml:space="preserve"> un mouvement de chronographe automatique dans les tons opulents et majestueux du violet. </w:t>
      </w:r>
      <w:r w:rsidR="00973FF0">
        <w:rPr>
          <w:rFonts w:ascii="Avenir Next" w:hAnsi="Avenir Next" w:cs="Times New Roman"/>
          <w:sz w:val="18"/>
          <w:szCs w:val="18"/>
          <w:lang w:val="fr-FR"/>
        </w:rPr>
        <w:t>Et p</w:t>
      </w:r>
      <w:r w:rsidRPr="00973FF0">
        <w:rPr>
          <w:rFonts w:ascii="Avenir Next" w:hAnsi="Avenir Next" w:cs="Times New Roman"/>
          <w:sz w:val="18"/>
          <w:szCs w:val="18"/>
          <w:lang w:val="fr-FR"/>
        </w:rPr>
        <w:t xml:space="preserve">as n'importe quel chronographe, </w:t>
      </w:r>
      <w:r w:rsidR="000A6B8E">
        <w:rPr>
          <w:rFonts w:ascii="Avenir Next" w:hAnsi="Avenir Next" w:cs="Times New Roman"/>
          <w:sz w:val="18"/>
          <w:szCs w:val="18"/>
          <w:lang w:val="fr-FR"/>
        </w:rPr>
        <w:t xml:space="preserve">car </w:t>
      </w:r>
      <w:r w:rsidRPr="00973FF0">
        <w:rPr>
          <w:rFonts w:ascii="Avenir Next" w:hAnsi="Avenir Next" w:cs="Times New Roman"/>
          <w:sz w:val="18"/>
          <w:szCs w:val="18"/>
          <w:lang w:val="fr-FR"/>
        </w:rPr>
        <w:t>Zenith a choisi son révolutionnaire calibre chronographe El Primero 21 au 1/100</w:t>
      </w:r>
      <w:r w:rsidRPr="000A6B8E">
        <w:rPr>
          <w:rFonts w:ascii="Avenir Next" w:hAnsi="Avenir Next" w:cs="Times New Roman"/>
          <w:sz w:val="18"/>
          <w:szCs w:val="18"/>
          <w:vertAlign w:val="superscript"/>
          <w:lang w:val="fr-FR"/>
        </w:rPr>
        <w:t>e</w:t>
      </w:r>
      <w:r w:rsidRPr="00973FF0">
        <w:rPr>
          <w:rFonts w:ascii="Avenir Next" w:hAnsi="Avenir Next" w:cs="Times New Roman"/>
          <w:sz w:val="18"/>
          <w:szCs w:val="18"/>
          <w:lang w:val="fr-FR"/>
        </w:rPr>
        <w:t xml:space="preserve"> de seconde battant à une fréquence incroyable de 50 Hz comme toile de fond pour cette création visuellement et mécaniquement saisissante.</w:t>
      </w:r>
    </w:p>
    <w:p w14:paraId="35FC9E35" w14:textId="77777777" w:rsidR="00B119AA" w:rsidRPr="00973FF0" w:rsidRDefault="00B119AA" w:rsidP="00B119AA">
      <w:pPr>
        <w:jc w:val="both"/>
        <w:rPr>
          <w:rFonts w:ascii="Avenir Next" w:hAnsi="Avenir Next" w:cs="Times New Roman"/>
          <w:sz w:val="18"/>
          <w:szCs w:val="18"/>
          <w:lang w:val="fr-FR"/>
        </w:rPr>
      </w:pPr>
      <w:bookmarkStart w:id="0" w:name="_GoBack"/>
      <w:bookmarkEnd w:id="0"/>
    </w:p>
    <w:p w14:paraId="374E16F2" w14:textId="7FCFBC35" w:rsidR="00B119AA" w:rsidRPr="00973FF0" w:rsidRDefault="00B119AA" w:rsidP="00B119AA">
      <w:pPr>
        <w:jc w:val="both"/>
        <w:rPr>
          <w:rFonts w:ascii="Avenir Next" w:hAnsi="Avenir Next" w:cs="Times New Roman"/>
          <w:sz w:val="18"/>
          <w:szCs w:val="18"/>
          <w:lang w:val="fr-FR"/>
        </w:rPr>
      </w:pPr>
      <w:r w:rsidRPr="00973FF0">
        <w:rPr>
          <w:rFonts w:ascii="Avenir Next" w:hAnsi="Avenir Next" w:cs="Times New Roman"/>
          <w:sz w:val="18"/>
          <w:szCs w:val="18"/>
          <w:lang w:val="fr-FR"/>
        </w:rPr>
        <w:t xml:space="preserve">Visible à travers le cadran ouvert, </w:t>
      </w:r>
      <w:r w:rsidR="00973FF0">
        <w:rPr>
          <w:rFonts w:ascii="Avenir Next" w:hAnsi="Avenir Next" w:cs="Times New Roman"/>
          <w:sz w:val="18"/>
          <w:szCs w:val="18"/>
          <w:lang w:val="fr-FR"/>
        </w:rPr>
        <w:t>agrémenté de</w:t>
      </w:r>
      <w:r w:rsidRPr="00973FF0">
        <w:rPr>
          <w:rFonts w:ascii="Avenir Next" w:hAnsi="Avenir Next" w:cs="Times New Roman"/>
          <w:sz w:val="18"/>
          <w:szCs w:val="18"/>
          <w:lang w:val="fr-FR"/>
        </w:rPr>
        <w:t xml:space="preserve"> trois </w:t>
      </w:r>
      <w:r w:rsidR="00973FF0">
        <w:rPr>
          <w:rFonts w:ascii="Avenir Next" w:hAnsi="Avenir Next" w:cs="Times New Roman"/>
          <w:sz w:val="18"/>
          <w:szCs w:val="18"/>
          <w:lang w:val="fr-FR"/>
        </w:rPr>
        <w:t>compteurs</w:t>
      </w:r>
      <w:r w:rsidRPr="00973FF0">
        <w:rPr>
          <w:rFonts w:ascii="Avenir Next" w:hAnsi="Avenir Next" w:cs="Times New Roman"/>
          <w:sz w:val="18"/>
          <w:szCs w:val="18"/>
          <w:lang w:val="fr-FR"/>
        </w:rPr>
        <w:t xml:space="preserve"> chronographe </w:t>
      </w:r>
      <w:r w:rsidR="009D3AF7">
        <w:rPr>
          <w:rFonts w:ascii="Avenir Next" w:hAnsi="Avenir Next" w:cs="Times New Roman"/>
          <w:sz w:val="18"/>
          <w:szCs w:val="18"/>
          <w:lang w:val="fr-FR"/>
        </w:rPr>
        <w:t>gris</w:t>
      </w:r>
      <w:r w:rsidRPr="00973FF0">
        <w:rPr>
          <w:rFonts w:ascii="Avenir Next" w:hAnsi="Avenir Next" w:cs="Times New Roman"/>
          <w:sz w:val="18"/>
          <w:szCs w:val="18"/>
          <w:lang w:val="fr-FR"/>
        </w:rPr>
        <w:t xml:space="preserve"> et un </w:t>
      </w:r>
      <w:r w:rsidR="00973FF0">
        <w:rPr>
          <w:rFonts w:ascii="Avenir Next" w:hAnsi="Avenir Next" w:cs="Times New Roman"/>
          <w:sz w:val="18"/>
          <w:szCs w:val="18"/>
          <w:lang w:val="fr-FR"/>
        </w:rPr>
        <w:t>r</w:t>
      </w:r>
      <w:r w:rsidR="000A6B8E">
        <w:rPr>
          <w:rFonts w:ascii="Avenir Next" w:hAnsi="Avenir Next" w:cs="Times New Roman"/>
          <w:sz w:val="18"/>
          <w:szCs w:val="18"/>
          <w:lang w:val="fr-FR"/>
        </w:rPr>
        <w:t>e</w:t>
      </w:r>
      <w:r w:rsidR="00973FF0">
        <w:rPr>
          <w:rFonts w:ascii="Avenir Next" w:hAnsi="Avenir Next" w:cs="Times New Roman"/>
          <w:sz w:val="18"/>
          <w:szCs w:val="18"/>
          <w:lang w:val="fr-FR"/>
        </w:rPr>
        <w:t>haut</w:t>
      </w:r>
      <w:r w:rsidRPr="00973FF0">
        <w:rPr>
          <w:rFonts w:ascii="Avenir Next" w:hAnsi="Avenir Next" w:cs="Times New Roman"/>
          <w:sz w:val="18"/>
          <w:szCs w:val="18"/>
          <w:lang w:val="fr-FR"/>
        </w:rPr>
        <w:t xml:space="preserve"> </w:t>
      </w:r>
      <w:r w:rsidR="000A6B8E">
        <w:rPr>
          <w:rFonts w:ascii="Avenir Next" w:hAnsi="Avenir Next" w:cs="Times New Roman"/>
          <w:sz w:val="18"/>
          <w:szCs w:val="18"/>
          <w:lang w:val="fr-FR"/>
        </w:rPr>
        <w:t>dans la même teinte</w:t>
      </w:r>
      <w:r w:rsidRPr="00973FF0">
        <w:rPr>
          <w:rFonts w:ascii="Avenir Next" w:hAnsi="Avenir Next" w:cs="Times New Roman"/>
          <w:sz w:val="18"/>
          <w:szCs w:val="18"/>
          <w:lang w:val="fr-FR"/>
        </w:rPr>
        <w:t xml:space="preserve">, le mouvement </w:t>
      </w:r>
      <w:r w:rsidR="00973FF0">
        <w:rPr>
          <w:rFonts w:ascii="Avenir Next" w:hAnsi="Avenir Next" w:cs="Times New Roman"/>
          <w:sz w:val="18"/>
          <w:szCs w:val="18"/>
          <w:lang w:val="fr-FR"/>
        </w:rPr>
        <w:t xml:space="preserve">d’un </w:t>
      </w:r>
      <w:r w:rsidRPr="00973FF0">
        <w:rPr>
          <w:rFonts w:ascii="Avenir Next" w:hAnsi="Avenir Next" w:cs="Times New Roman"/>
          <w:sz w:val="18"/>
          <w:szCs w:val="18"/>
          <w:lang w:val="fr-FR"/>
        </w:rPr>
        <w:t xml:space="preserve">violet </w:t>
      </w:r>
      <w:r w:rsidR="00973FF0">
        <w:rPr>
          <w:rFonts w:ascii="Avenir Next" w:hAnsi="Avenir Next" w:cs="Times New Roman"/>
          <w:sz w:val="18"/>
          <w:szCs w:val="18"/>
          <w:lang w:val="fr-FR"/>
        </w:rPr>
        <w:t>intense</w:t>
      </w:r>
      <w:r w:rsidRPr="00973FF0">
        <w:rPr>
          <w:rFonts w:ascii="Avenir Next" w:hAnsi="Avenir Next" w:cs="Times New Roman"/>
          <w:sz w:val="18"/>
          <w:szCs w:val="18"/>
          <w:lang w:val="fr-FR"/>
        </w:rPr>
        <w:t xml:space="preserve"> est accentué par la conception et le design unique et avant-gardiste du mouvement DEFY 21 avec des ponts </w:t>
      </w:r>
      <w:r w:rsidR="003F392D">
        <w:rPr>
          <w:rFonts w:ascii="Avenir Next" w:hAnsi="Avenir Next" w:cs="Times New Roman"/>
          <w:sz w:val="18"/>
          <w:szCs w:val="18"/>
          <w:lang w:val="fr-FR"/>
        </w:rPr>
        <w:t>ajourés</w:t>
      </w:r>
      <w:r w:rsidRPr="00973FF0">
        <w:rPr>
          <w:rFonts w:ascii="Avenir Next" w:hAnsi="Avenir Next" w:cs="Times New Roman"/>
          <w:sz w:val="18"/>
          <w:szCs w:val="18"/>
          <w:lang w:val="fr-FR"/>
        </w:rPr>
        <w:t xml:space="preserve"> et</w:t>
      </w:r>
      <w:r w:rsidR="000A6B8E">
        <w:rPr>
          <w:rFonts w:ascii="Avenir Next" w:hAnsi="Avenir Next" w:cs="Times New Roman"/>
          <w:sz w:val="18"/>
          <w:szCs w:val="18"/>
          <w:lang w:val="fr-FR"/>
        </w:rPr>
        <w:t xml:space="preserve"> anguleux</w:t>
      </w:r>
      <w:r w:rsidRPr="00973FF0">
        <w:rPr>
          <w:rFonts w:ascii="Avenir Next" w:hAnsi="Avenir Next" w:cs="Times New Roman"/>
          <w:sz w:val="18"/>
          <w:szCs w:val="18"/>
          <w:lang w:val="fr-FR"/>
        </w:rPr>
        <w:t>. Une aiguille centrale de chronographe au 1/100</w:t>
      </w:r>
      <w:r w:rsidRPr="000A6B8E">
        <w:rPr>
          <w:rFonts w:ascii="Avenir Next" w:hAnsi="Avenir Next" w:cs="Times New Roman"/>
          <w:sz w:val="18"/>
          <w:szCs w:val="18"/>
          <w:vertAlign w:val="superscript"/>
          <w:lang w:val="fr-FR"/>
        </w:rPr>
        <w:t xml:space="preserve">e </w:t>
      </w:r>
      <w:r w:rsidRPr="00973FF0">
        <w:rPr>
          <w:rFonts w:ascii="Avenir Next" w:hAnsi="Avenir Next" w:cs="Times New Roman"/>
          <w:sz w:val="18"/>
          <w:szCs w:val="18"/>
          <w:lang w:val="fr-FR"/>
        </w:rPr>
        <w:t xml:space="preserve">de seconde à pointe blanche effectue une révolution complète au-dessus du cadran en une seconde. Outre la DEFY 21 El Primero édition 50e anniversaire, qui n'était disponible qu'en coffret avec deux autres montres, la DEFY 21 Ultraviolet est </w:t>
      </w:r>
      <w:r w:rsidR="003F392D">
        <w:rPr>
          <w:rFonts w:ascii="Avenir Next" w:hAnsi="Avenir Next" w:cs="Times New Roman"/>
          <w:sz w:val="18"/>
          <w:szCs w:val="18"/>
          <w:lang w:val="fr-FR"/>
        </w:rPr>
        <w:t>le premier modèle</w:t>
      </w:r>
      <w:r w:rsidRPr="00973FF0">
        <w:rPr>
          <w:rFonts w:ascii="Avenir Next" w:hAnsi="Avenir Next" w:cs="Times New Roman"/>
          <w:sz w:val="18"/>
          <w:szCs w:val="18"/>
          <w:lang w:val="fr-FR"/>
        </w:rPr>
        <w:t xml:space="preserve"> DEFY 21 </w:t>
      </w:r>
      <w:r w:rsidR="003F392D">
        <w:rPr>
          <w:rFonts w:ascii="Avenir Next" w:hAnsi="Avenir Next" w:cs="Times New Roman"/>
          <w:sz w:val="18"/>
          <w:szCs w:val="18"/>
          <w:lang w:val="fr-FR"/>
        </w:rPr>
        <w:t>proposé en solo</w:t>
      </w:r>
      <w:r w:rsidRPr="00973FF0">
        <w:rPr>
          <w:rFonts w:ascii="Avenir Next" w:hAnsi="Avenir Next" w:cs="Times New Roman"/>
          <w:sz w:val="18"/>
          <w:szCs w:val="18"/>
          <w:lang w:val="fr-FR"/>
        </w:rPr>
        <w:t xml:space="preserve"> avec un cadran </w:t>
      </w:r>
      <w:r w:rsidR="000A6B8E">
        <w:rPr>
          <w:rFonts w:ascii="Avenir Next" w:hAnsi="Avenir Next" w:cs="Times New Roman"/>
          <w:sz w:val="18"/>
          <w:szCs w:val="18"/>
          <w:lang w:val="fr-FR"/>
        </w:rPr>
        <w:t>ouvert</w:t>
      </w:r>
      <w:r w:rsidRPr="00973FF0">
        <w:rPr>
          <w:rFonts w:ascii="Avenir Next" w:hAnsi="Avenir Next" w:cs="Times New Roman"/>
          <w:sz w:val="18"/>
          <w:szCs w:val="18"/>
          <w:lang w:val="fr-FR"/>
        </w:rPr>
        <w:t xml:space="preserve"> associé à des compteurs de chronographe fermés.</w:t>
      </w:r>
    </w:p>
    <w:p w14:paraId="49D30486" w14:textId="77777777" w:rsidR="00B119AA" w:rsidRPr="00973FF0" w:rsidRDefault="00B119AA" w:rsidP="00B119AA">
      <w:pPr>
        <w:jc w:val="both"/>
        <w:rPr>
          <w:rFonts w:ascii="Avenir Next" w:hAnsi="Avenir Next" w:cs="Times New Roman"/>
          <w:sz w:val="18"/>
          <w:szCs w:val="18"/>
          <w:lang w:val="fr-FR"/>
        </w:rPr>
      </w:pPr>
    </w:p>
    <w:p w14:paraId="3F6174E0" w14:textId="26DC0419" w:rsidR="00B119AA" w:rsidRPr="00973FF0" w:rsidRDefault="00B119AA" w:rsidP="00B119AA">
      <w:pPr>
        <w:jc w:val="both"/>
        <w:rPr>
          <w:rFonts w:ascii="Avenir Next" w:hAnsi="Avenir Next" w:cs="Times New Roman"/>
          <w:sz w:val="18"/>
          <w:szCs w:val="18"/>
          <w:lang w:val="fr-FR"/>
        </w:rPr>
      </w:pPr>
      <w:r w:rsidRPr="00973FF0">
        <w:rPr>
          <w:rFonts w:ascii="Avenir Next" w:hAnsi="Avenir Next" w:cs="Times New Roman"/>
          <w:sz w:val="18"/>
          <w:szCs w:val="18"/>
          <w:lang w:val="fr-FR"/>
        </w:rPr>
        <w:t xml:space="preserve">Permettant aux ponts du mouvement, traités en violet, de se démarquer tout en offrant un contraste plus saisissant, le boîtier facetté de 44 mm de la DEFY est entièrement sablé mat, faisant ressortir les nuances métalliques plus sombres du titane. Complétant les tons du mouvement </w:t>
      </w:r>
      <w:r w:rsidR="003F392D">
        <w:rPr>
          <w:rFonts w:ascii="Avenir Next" w:hAnsi="Avenir Next" w:cs="Times New Roman"/>
          <w:sz w:val="18"/>
          <w:szCs w:val="18"/>
          <w:lang w:val="fr-FR"/>
        </w:rPr>
        <w:t>ajouré</w:t>
      </w:r>
      <w:r w:rsidRPr="00973FF0">
        <w:rPr>
          <w:rFonts w:ascii="Avenir Next" w:hAnsi="Avenir Next" w:cs="Times New Roman"/>
          <w:sz w:val="18"/>
          <w:szCs w:val="18"/>
          <w:lang w:val="fr-FR"/>
        </w:rPr>
        <w:t>, qui peut passer du violet chaud au violet froid, le bracelet en caoutchouc noir comporte un insert violet qui imite l'aspect du textile tissé.</w:t>
      </w:r>
    </w:p>
    <w:p w14:paraId="18CD9A4E" w14:textId="77777777" w:rsidR="00B119AA" w:rsidRPr="00973FF0" w:rsidRDefault="00B119AA" w:rsidP="00B119AA">
      <w:pPr>
        <w:jc w:val="both"/>
        <w:rPr>
          <w:rFonts w:ascii="Avenir Next" w:hAnsi="Avenir Next" w:cs="Times New Roman"/>
          <w:sz w:val="18"/>
          <w:szCs w:val="18"/>
          <w:lang w:val="fr-FR"/>
        </w:rPr>
      </w:pPr>
    </w:p>
    <w:p w14:paraId="4995B98F" w14:textId="22A966D1" w:rsidR="0084011E" w:rsidRPr="00973FF0" w:rsidRDefault="0084011E" w:rsidP="00190DED">
      <w:pPr>
        <w:jc w:val="both"/>
        <w:rPr>
          <w:rFonts w:ascii="Avenir Next" w:hAnsi="Avenir Next" w:cs="Times New Roman"/>
          <w:sz w:val="18"/>
          <w:szCs w:val="18"/>
          <w:lang w:val="fr-FR"/>
        </w:rPr>
      </w:pPr>
    </w:p>
    <w:p w14:paraId="57DA26E2" w14:textId="67128677" w:rsidR="008406A2" w:rsidRPr="00973FF0" w:rsidRDefault="008406A2" w:rsidP="00190DED">
      <w:pPr>
        <w:jc w:val="both"/>
        <w:rPr>
          <w:rFonts w:ascii="Avenir Next" w:hAnsi="Avenir Next" w:cs="Times New Roman"/>
          <w:sz w:val="18"/>
          <w:szCs w:val="18"/>
          <w:lang w:val="fr-FR"/>
        </w:rPr>
      </w:pPr>
    </w:p>
    <w:p w14:paraId="4CBD5F51" w14:textId="17FE8955" w:rsidR="008406A2" w:rsidRPr="00973FF0" w:rsidRDefault="008406A2" w:rsidP="00190DED">
      <w:pPr>
        <w:jc w:val="both"/>
        <w:rPr>
          <w:rFonts w:ascii="Avenir Next" w:hAnsi="Avenir Next" w:cs="Times New Roman"/>
          <w:sz w:val="18"/>
          <w:szCs w:val="18"/>
          <w:lang w:val="fr-FR"/>
        </w:rPr>
      </w:pPr>
    </w:p>
    <w:p w14:paraId="1AE752BB" w14:textId="2788724E" w:rsidR="008406A2" w:rsidRPr="00973FF0" w:rsidRDefault="008406A2" w:rsidP="00190DED">
      <w:pPr>
        <w:jc w:val="both"/>
        <w:rPr>
          <w:rFonts w:ascii="Avenir Next" w:hAnsi="Avenir Next" w:cs="Times New Roman"/>
          <w:sz w:val="18"/>
          <w:szCs w:val="18"/>
          <w:lang w:val="fr-FR"/>
        </w:rPr>
      </w:pPr>
    </w:p>
    <w:p w14:paraId="3895DEBF" w14:textId="688F1901" w:rsidR="00857B46" w:rsidRPr="00973FF0" w:rsidRDefault="00857B46" w:rsidP="00190DED">
      <w:pPr>
        <w:jc w:val="both"/>
        <w:rPr>
          <w:rFonts w:ascii="Avenir Next" w:hAnsi="Avenir Next" w:cs="Times New Roman"/>
          <w:sz w:val="18"/>
          <w:szCs w:val="18"/>
          <w:lang w:val="fr-FR"/>
        </w:rPr>
      </w:pPr>
    </w:p>
    <w:p w14:paraId="54BF307A" w14:textId="45B38E7D" w:rsidR="00857B46" w:rsidRPr="00973FF0" w:rsidRDefault="00857B46" w:rsidP="00190DED">
      <w:pPr>
        <w:jc w:val="both"/>
        <w:rPr>
          <w:rFonts w:ascii="Avenir Next" w:hAnsi="Avenir Next" w:cs="Times New Roman"/>
          <w:sz w:val="18"/>
          <w:szCs w:val="18"/>
          <w:lang w:val="fr-FR"/>
        </w:rPr>
      </w:pPr>
    </w:p>
    <w:p w14:paraId="146E26E8" w14:textId="3036AB98" w:rsidR="00857B46" w:rsidRPr="00973FF0" w:rsidRDefault="00857B46" w:rsidP="00190DED">
      <w:pPr>
        <w:jc w:val="both"/>
        <w:rPr>
          <w:rFonts w:ascii="Avenir Next" w:hAnsi="Avenir Next" w:cs="Times New Roman"/>
          <w:sz w:val="18"/>
          <w:szCs w:val="18"/>
          <w:lang w:val="fr-FR"/>
        </w:rPr>
      </w:pPr>
    </w:p>
    <w:p w14:paraId="3C61C1C8" w14:textId="0D53EE26" w:rsidR="00CF560F" w:rsidRPr="00973FF0" w:rsidRDefault="00CF560F" w:rsidP="00190DED">
      <w:pPr>
        <w:jc w:val="both"/>
        <w:rPr>
          <w:rFonts w:ascii="Avenir Next" w:hAnsi="Avenir Next" w:cs="Times New Roman"/>
          <w:sz w:val="18"/>
          <w:szCs w:val="18"/>
          <w:lang w:val="fr-FR"/>
        </w:rPr>
      </w:pPr>
    </w:p>
    <w:p w14:paraId="67E3EF22" w14:textId="2E59E88F" w:rsidR="00CF560F" w:rsidRPr="00973FF0" w:rsidRDefault="00CF560F" w:rsidP="00190DED">
      <w:pPr>
        <w:jc w:val="both"/>
        <w:rPr>
          <w:rFonts w:ascii="Avenir Next" w:hAnsi="Avenir Next" w:cs="Times New Roman"/>
          <w:sz w:val="18"/>
          <w:szCs w:val="18"/>
          <w:lang w:val="fr-FR"/>
        </w:rPr>
      </w:pPr>
    </w:p>
    <w:p w14:paraId="4A3B7D6E" w14:textId="6747C9BD" w:rsidR="00CF560F" w:rsidRPr="00973FF0" w:rsidRDefault="00CF560F" w:rsidP="00190DED">
      <w:pPr>
        <w:jc w:val="both"/>
        <w:rPr>
          <w:rFonts w:ascii="Avenir Next" w:hAnsi="Avenir Next" w:cs="Times New Roman"/>
          <w:sz w:val="18"/>
          <w:szCs w:val="18"/>
          <w:lang w:val="fr-FR"/>
        </w:rPr>
      </w:pPr>
    </w:p>
    <w:p w14:paraId="48133D43" w14:textId="252218DF" w:rsidR="00CF560F" w:rsidRPr="00973FF0" w:rsidRDefault="00CF560F" w:rsidP="00190DED">
      <w:pPr>
        <w:jc w:val="both"/>
        <w:rPr>
          <w:rFonts w:ascii="Avenir Next" w:hAnsi="Avenir Next" w:cs="Times New Roman"/>
          <w:sz w:val="18"/>
          <w:szCs w:val="18"/>
          <w:lang w:val="fr-FR"/>
        </w:rPr>
      </w:pPr>
    </w:p>
    <w:p w14:paraId="2820DB36" w14:textId="0F8662F0" w:rsidR="00CF560F" w:rsidRPr="00973FF0" w:rsidRDefault="00CF560F" w:rsidP="00190DED">
      <w:pPr>
        <w:jc w:val="both"/>
        <w:rPr>
          <w:rFonts w:ascii="Avenir Next" w:hAnsi="Avenir Next" w:cs="Times New Roman"/>
          <w:sz w:val="18"/>
          <w:szCs w:val="18"/>
          <w:lang w:val="fr-FR"/>
        </w:rPr>
      </w:pPr>
    </w:p>
    <w:p w14:paraId="318E4D22" w14:textId="3B31D0D1" w:rsidR="00CF560F" w:rsidRPr="00973FF0" w:rsidRDefault="00CF560F" w:rsidP="00190DED">
      <w:pPr>
        <w:jc w:val="both"/>
        <w:rPr>
          <w:rFonts w:ascii="Avenir Next" w:hAnsi="Avenir Next" w:cs="Times New Roman"/>
          <w:sz w:val="18"/>
          <w:szCs w:val="18"/>
          <w:lang w:val="fr-FR"/>
        </w:rPr>
      </w:pPr>
    </w:p>
    <w:p w14:paraId="0124B600" w14:textId="7866C9D4" w:rsidR="00CF560F" w:rsidRPr="00973FF0" w:rsidRDefault="00CF560F" w:rsidP="00190DED">
      <w:pPr>
        <w:jc w:val="both"/>
        <w:rPr>
          <w:rFonts w:ascii="Avenir Next" w:hAnsi="Avenir Next" w:cs="Times New Roman"/>
          <w:sz w:val="18"/>
          <w:szCs w:val="18"/>
          <w:lang w:val="fr-FR"/>
        </w:rPr>
      </w:pPr>
    </w:p>
    <w:p w14:paraId="1A59D430" w14:textId="032DF25C" w:rsidR="00CF560F" w:rsidRPr="00973FF0" w:rsidRDefault="00CF560F" w:rsidP="00190DED">
      <w:pPr>
        <w:jc w:val="both"/>
        <w:rPr>
          <w:rFonts w:ascii="Avenir Next" w:hAnsi="Avenir Next" w:cs="Times New Roman"/>
          <w:sz w:val="18"/>
          <w:szCs w:val="18"/>
          <w:lang w:val="fr-FR"/>
        </w:rPr>
      </w:pPr>
    </w:p>
    <w:p w14:paraId="14B75A63" w14:textId="59134CD3" w:rsidR="00CF560F" w:rsidRPr="00973FF0" w:rsidRDefault="00CF560F" w:rsidP="00190DED">
      <w:pPr>
        <w:jc w:val="both"/>
        <w:rPr>
          <w:rFonts w:ascii="Avenir Next" w:hAnsi="Avenir Next" w:cs="Times New Roman"/>
          <w:sz w:val="18"/>
          <w:szCs w:val="18"/>
          <w:lang w:val="fr-FR"/>
        </w:rPr>
      </w:pPr>
    </w:p>
    <w:p w14:paraId="547728B9" w14:textId="7A621486" w:rsidR="00CF560F" w:rsidRPr="00973FF0" w:rsidRDefault="00CF560F" w:rsidP="00190DED">
      <w:pPr>
        <w:jc w:val="both"/>
        <w:rPr>
          <w:rFonts w:ascii="Avenir Next" w:hAnsi="Avenir Next" w:cs="Times New Roman"/>
          <w:sz w:val="18"/>
          <w:szCs w:val="18"/>
          <w:lang w:val="fr-FR"/>
        </w:rPr>
      </w:pPr>
    </w:p>
    <w:p w14:paraId="1FBA5849" w14:textId="4AD9A8E2" w:rsidR="00CF560F" w:rsidRPr="00973FF0" w:rsidRDefault="00CF560F" w:rsidP="00190DED">
      <w:pPr>
        <w:jc w:val="both"/>
        <w:rPr>
          <w:rFonts w:ascii="Avenir Next" w:hAnsi="Avenir Next" w:cs="Times New Roman"/>
          <w:sz w:val="18"/>
          <w:szCs w:val="18"/>
          <w:lang w:val="fr-FR"/>
        </w:rPr>
      </w:pPr>
    </w:p>
    <w:p w14:paraId="7D877EA6" w14:textId="77777777" w:rsidR="00BA6186" w:rsidRPr="00342B8C" w:rsidRDefault="00BA6186" w:rsidP="00BA6186">
      <w:pPr>
        <w:widowControl w:val="0"/>
        <w:spacing w:line="324" w:lineRule="exact"/>
        <w:ind w:right="3944"/>
        <w:jc w:val="both"/>
        <w:rPr>
          <w:rFonts w:ascii="Avenir Next" w:eastAsia="Avenir Next" w:hAnsi="Avenir Next" w:cs="Avenir Next"/>
          <w:b/>
          <w:bCs/>
          <w:iCs/>
          <w:position w:val="2"/>
          <w:sz w:val="18"/>
          <w:szCs w:val="18"/>
        </w:rPr>
      </w:pPr>
      <w:proofErr w:type="gramStart"/>
      <w:r w:rsidRPr="00342B8C">
        <w:rPr>
          <w:rFonts w:ascii="Avenir Next" w:eastAsia="Avenir Next" w:hAnsi="Avenir Next" w:cs="Avenir Next"/>
          <w:b/>
          <w:bCs/>
          <w:iCs/>
          <w:position w:val="2"/>
          <w:sz w:val="18"/>
          <w:szCs w:val="18"/>
        </w:rPr>
        <w:lastRenderedPageBreak/>
        <w:t>ZENITH :</w:t>
      </w:r>
      <w:proofErr w:type="gramEnd"/>
      <w:r w:rsidRPr="00342B8C">
        <w:rPr>
          <w:rFonts w:ascii="Avenir Next" w:eastAsia="Avenir Next" w:hAnsi="Avenir Next" w:cs="Avenir Next"/>
          <w:b/>
          <w:bCs/>
          <w:iCs/>
          <w:position w:val="2"/>
          <w:sz w:val="18"/>
          <w:szCs w:val="18"/>
        </w:rPr>
        <w:t xml:space="preserve"> TIME TO REACH YOUR STAR</w:t>
      </w:r>
    </w:p>
    <w:p w14:paraId="52128FF4" w14:textId="77777777" w:rsidR="00BA6186" w:rsidRPr="00342B8C" w:rsidRDefault="00BA6186" w:rsidP="00BA6186">
      <w:pPr>
        <w:jc w:val="both"/>
        <w:rPr>
          <w:rFonts w:ascii="Avenir Next" w:eastAsia="Times New Roman" w:hAnsi="Avenir Next" w:cs="Arial"/>
          <w:bCs/>
          <w:sz w:val="18"/>
          <w:szCs w:val="18"/>
        </w:rPr>
      </w:pPr>
    </w:p>
    <w:p w14:paraId="2D2961FA" w14:textId="77777777" w:rsidR="00BA6186" w:rsidRPr="00342B8C" w:rsidRDefault="00BA6186" w:rsidP="00BA6186">
      <w:pPr>
        <w:jc w:val="both"/>
        <w:rPr>
          <w:rFonts w:ascii="Avenir Next" w:eastAsia="Times New Roman" w:hAnsi="Avenir Next" w:cs="Arial"/>
          <w:bCs/>
          <w:sz w:val="18"/>
          <w:szCs w:val="18"/>
          <w:lang w:val="fr-CH"/>
        </w:rPr>
      </w:pPr>
      <w:r w:rsidRPr="00342B8C">
        <w:rPr>
          <w:rFonts w:ascii="Avenir Next" w:eastAsia="Times New Roman" w:hAnsi="Avenir Next" w:cs="Arial"/>
          <w:bCs/>
          <w:sz w:val="18"/>
          <w:szCs w:val="18"/>
          <w:lang w:val="fr-CH"/>
        </w:rPr>
        <w:t>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w:t>
      </w:r>
    </w:p>
    <w:p w14:paraId="27A08199" w14:textId="77777777" w:rsidR="00BA6186" w:rsidRPr="00342B8C" w:rsidRDefault="00BA6186" w:rsidP="00BA6186">
      <w:pPr>
        <w:jc w:val="both"/>
        <w:rPr>
          <w:rFonts w:ascii="Avenir Next" w:eastAsia="Times New Roman" w:hAnsi="Avenir Next" w:cs="Arial"/>
          <w:bCs/>
          <w:sz w:val="18"/>
          <w:szCs w:val="18"/>
          <w:lang w:val="fr-CH"/>
        </w:rPr>
      </w:pPr>
    </w:p>
    <w:p w14:paraId="539892E3" w14:textId="77777777" w:rsidR="00BA6186" w:rsidRPr="00BA6186" w:rsidRDefault="00BA6186" w:rsidP="00BA6186">
      <w:pPr>
        <w:jc w:val="both"/>
        <w:rPr>
          <w:rFonts w:ascii="Arial" w:hAnsi="Arial" w:cs="Arial"/>
          <w:bCs/>
          <w:color w:val="222222"/>
          <w:sz w:val="20"/>
          <w:szCs w:val="20"/>
          <w:lang w:val="fr-CH"/>
        </w:rPr>
      </w:pPr>
      <w:r w:rsidRPr="00342B8C">
        <w:rPr>
          <w:rFonts w:ascii="Avenir Next" w:eastAsia="Times New Roman" w:hAnsi="Avenir Next" w:cs="Arial"/>
          <w:bCs/>
          <w:sz w:val="18"/>
          <w:szCs w:val="18"/>
          <w:lang w:val="fr-CH"/>
        </w:rPr>
        <w:t xml:space="preserve">Avec l'innovation comme fil conducteur, Zenith propose des mouvements exceptionnels développés et fabriqués en interne dans toutes ses montres. Du premier chronographe automatique, le El Primero, au chronographe le plus rapide avec une précision au 1/100e de seconde, le El Primero 21, en passant par </w:t>
      </w:r>
      <w:proofErr w:type="spellStart"/>
      <w:r w:rsidRPr="00342B8C">
        <w:rPr>
          <w:rFonts w:ascii="Avenir Next" w:eastAsia="Times New Roman" w:hAnsi="Avenir Next" w:cs="Arial"/>
          <w:bCs/>
          <w:sz w:val="18"/>
          <w:szCs w:val="18"/>
          <w:lang w:val="fr-CH"/>
        </w:rPr>
        <w:t>l’Inventor</w:t>
      </w:r>
      <w:proofErr w:type="spellEnd"/>
      <w:r w:rsidRPr="00342B8C">
        <w:rPr>
          <w:rFonts w:ascii="Avenir Next" w:eastAsia="Times New Roman" w:hAnsi="Avenir Next" w:cs="Arial"/>
          <w:bCs/>
          <w:sz w:val="18"/>
          <w:szCs w:val="18"/>
          <w:lang w:val="fr-CH"/>
        </w:rPr>
        <w:t xml:space="preserve"> qui réinvente l'organe régulateur en remplaçant les plus de 30 composants par un seul élément monolithique, la manufacture repousse toujours les limites du possible. Depuis 1865, Zenith façonne l'avenir de l'horlogerie suisse en accompagnant ceux qui osent se lancer des défis et briser les barrières. </w:t>
      </w:r>
      <w:r w:rsidRPr="00BA6186">
        <w:rPr>
          <w:rFonts w:ascii="Avenir Next" w:eastAsia="Times New Roman" w:hAnsi="Avenir Next" w:cs="Arial"/>
          <w:bCs/>
          <w:sz w:val="18"/>
          <w:szCs w:val="18"/>
          <w:lang w:val="fr-CH"/>
        </w:rPr>
        <w:t xml:space="preserve">Time to </w:t>
      </w:r>
      <w:proofErr w:type="spellStart"/>
      <w:r w:rsidRPr="00BA6186">
        <w:rPr>
          <w:rFonts w:ascii="Avenir Next" w:eastAsia="Times New Roman" w:hAnsi="Avenir Next" w:cs="Arial"/>
          <w:bCs/>
          <w:sz w:val="18"/>
          <w:szCs w:val="18"/>
          <w:lang w:val="fr-CH"/>
        </w:rPr>
        <w:t>reach</w:t>
      </w:r>
      <w:proofErr w:type="spellEnd"/>
      <w:r w:rsidRPr="00BA6186">
        <w:rPr>
          <w:rFonts w:ascii="Avenir Next" w:eastAsia="Times New Roman" w:hAnsi="Avenir Next" w:cs="Arial"/>
          <w:bCs/>
          <w:sz w:val="18"/>
          <w:szCs w:val="18"/>
          <w:lang w:val="fr-CH"/>
        </w:rPr>
        <w:t xml:space="preserve"> </w:t>
      </w:r>
      <w:proofErr w:type="spellStart"/>
      <w:r w:rsidRPr="00BA6186">
        <w:rPr>
          <w:rFonts w:ascii="Avenir Next" w:eastAsia="Times New Roman" w:hAnsi="Avenir Next" w:cs="Arial"/>
          <w:bCs/>
          <w:sz w:val="18"/>
          <w:szCs w:val="18"/>
          <w:lang w:val="fr-CH"/>
        </w:rPr>
        <w:t>your</w:t>
      </w:r>
      <w:proofErr w:type="spellEnd"/>
      <w:r w:rsidRPr="00BA6186">
        <w:rPr>
          <w:rFonts w:ascii="Avenir Next" w:eastAsia="Times New Roman" w:hAnsi="Avenir Next" w:cs="Arial"/>
          <w:bCs/>
          <w:sz w:val="18"/>
          <w:szCs w:val="18"/>
          <w:lang w:val="fr-CH"/>
        </w:rPr>
        <w:t xml:space="preserve"> star.</w:t>
      </w:r>
    </w:p>
    <w:p w14:paraId="69F5D918" w14:textId="77777777" w:rsidR="00CF560F" w:rsidRPr="00BA6186" w:rsidRDefault="00CF560F" w:rsidP="00CF560F">
      <w:pPr>
        <w:jc w:val="both"/>
        <w:rPr>
          <w:rFonts w:ascii="Avenir Next" w:eastAsia="Times New Roman" w:hAnsi="Avenir Next" w:cs="Arial"/>
          <w:sz w:val="22"/>
          <w:szCs w:val="22"/>
          <w:lang w:val="fr-CH"/>
        </w:rPr>
      </w:pPr>
    </w:p>
    <w:p w14:paraId="1B30C111" w14:textId="77777777" w:rsidR="00CF560F" w:rsidRPr="00BA6186" w:rsidRDefault="00CF560F" w:rsidP="00190DED">
      <w:pPr>
        <w:jc w:val="both"/>
        <w:rPr>
          <w:rFonts w:ascii="Avenir Next" w:hAnsi="Avenir Next" w:cs="Times New Roman"/>
          <w:sz w:val="18"/>
          <w:szCs w:val="18"/>
          <w:lang w:val="fr-CH"/>
        </w:rPr>
      </w:pPr>
    </w:p>
    <w:p w14:paraId="3F0EC477" w14:textId="3493E817" w:rsidR="00857B46" w:rsidRPr="00BA6186" w:rsidRDefault="00857B46" w:rsidP="00190DED">
      <w:pPr>
        <w:jc w:val="both"/>
        <w:rPr>
          <w:rFonts w:ascii="Avenir Next" w:hAnsi="Avenir Next" w:cs="Times New Roman"/>
          <w:sz w:val="18"/>
          <w:szCs w:val="18"/>
          <w:lang w:val="fr-CH"/>
        </w:rPr>
      </w:pPr>
    </w:p>
    <w:p w14:paraId="293B928C" w14:textId="6D71D6AE" w:rsidR="00857B46" w:rsidRPr="00BA6186" w:rsidRDefault="00857B46" w:rsidP="00190DED">
      <w:pPr>
        <w:jc w:val="both"/>
        <w:rPr>
          <w:rFonts w:ascii="Avenir Next" w:hAnsi="Avenir Next" w:cs="Times New Roman"/>
          <w:sz w:val="18"/>
          <w:szCs w:val="18"/>
          <w:lang w:val="fr-CH"/>
        </w:rPr>
      </w:pPr>
    </w:p>
    <w:p w14:paraId="4345B88A" w14:textId="64C54C30" w:rsidR="00857B46" w:rsidRPr="00BA6186" w:rsidRDefault="00857B46" w:rsidP="00190DED">
      <w:pPr>
        <w:jc w:val="both"/>
        <w:rPr>
          <w:rFonts w:ascii="Avenir Next" w:hAnsi="Avenir Next" w:cs="Times New Roman"/>
          <w:sz w:val="18"/>
          <w:szCs w:val="18"/>
          <w:lang w:val="fr-CH"/>
        </w:rPr>
      </w:pPr>
    </w:p>
    <w:p w14:paraId="0008C746" w14:textId="6BD1893E" w:rsidR="00857B46" w:rsidRPr="00BA6186" w:rsidRDefault="00857B46" w:rsidP="00190DED">
      <w:pPr>
        <w:jc w:val="both"/>
        <w:rPr>
          <w:rFonts w:ascii="Avenir Next" w:hAnsi="Avenir Next" w:cs="Times New Roman"/>
          <w:sz w:val="18"/>
          <w:szCs w:val="18"/>
          <w:lang w:val="fr-CH"/>
        </w:rPr>
      </w:pPr>
    </w:p>
    <w:p w14:paraId="608AEDEF" w14:textId="4CD6CC5B" w:rsidR="00857B46" w:rsidRPr="00BA6186" w:rsidRDefault="00857B46" w:rsidP="00190DED">
      <w:pPr>
        <w:jc w:val="both"/>
        <w:rPr>
          <w:rFonts w:ascii="Avenir Next" w:hAnsi="Avenir Next" w:cs="Times New Roman"/>
          <w:sz w:val="18"/>
          <w:szCs w:val="18"/>
          <w:lang w:val="fr-CH"/>
        </w:rPr>
      </w:pPr>
    </w:p>
    <w:p w14:paraId="676A936D" w14:textId="7EA6AAAA" w:rsidR="00857B46" w:rsidRPr="00BA6186" w:rsidRDefault="00857B46" w:rsidP="00190DED">
      <w:pPr>
        <w:jc w:val="both"/>
        <w:rPr>
          <w:rFonts w:ascii="Avenir Next" w:hAnsi="Avenir Next" w:cs="Times New Roman"/>
          <w:sz w:val="18"/>
          <w:szCs w:val="18"/>
          <w:lang w:val="fr-CH"/>
        </w:rPr>
      </w:pPr>
    </w:p>
    <w:p w14:paraId="5AEE3571" w14:textId="5DDF207B" w:rsidR="00857B46" w:rsidRPr="00BA6186" w:rsidRDefault="00857B46" w:rsidP="00190DED">
      <w:pPr>
        <w:jc w:val="both"/>
        <w:rPr>
          <w:rFonts w:ascii="Avenir Next" w:hAnsi="Avenir Next" w:cs="Times New Roman"/>
          <w:sz w:val="18"/>
          <w:szCs w:val="18"/>
          <w:lang w:val="fr-CH"/>
        </w:rPr>
      </w:pPr>
    </w:p>
    <w:p w14:paraId="53EDFEC7" w14:textId="6C53F367" w:rsidR="00CF560F" w:rsidRPr="00BA6186" w:rsidRDefault="00CF560F" w:rsidP="00190DED">
      <w:pPr>
        <w:jc w:val="both"/>
        <w:rPr>
          <w:rFonts w:ascii="Avenir Next" w:hAnsi="Avenir Next" w:cs="Times New Roman"/>
          <w:sz w:val="18"/>
          <w:szCs w:val="18"/>
          <w:lang w:val="fr-CH"/>
        </w:rPr>
      </w:pPr>
    </w:p>
    <w:p w14:paraId="6BADB1D3" w14:textId="018BCBCA" w:rsidR="00CF560F" w:rsidRPr="00BA6186" w:rsidRDefault="00CF560F" w:rsidP="00190DED">
      <w:pPr>
        <w:jc w:val="both"/>
        <w:rPr>
          <w:rFonts w:ascii="Avenir Next" w:hAnsi="Avenir Next" w:cs="Times New Roman"/>
          <w:sz w:val="18"/>
          <w:szCs w:val="18"/>
          <w:lang w:val="fr-CH"/>
        </w:rPr>
      </w:pPr>
    </w:p>
    <w:p w14:paraId="6B15B9A8" w14:textId="3B80417E" w:rsidR="00CF560F" w:rsidRPr="00BA6186" w:rsidRDefault="00CF560F" w:rsidP="00190DED">
      <w:pPr>
        <w:jc w:val="both"/>
        <w:rPr>
          <w:rFonts w:ascii="Avenir Next" w:hAnsi="Avenir Next" w:cs="Times New Roman"/>
          <w:sz w:val="18"/>
          <w:szCs w:val="18"/>
          <w:lang w:val="fr-CH"/>
        </w:rPr>
      </w:pPr>
    </w:p>
    <w:p w14:paraId="425D4D86" w14:textId="1073E3DA" w:rsidR="00CF560F" w:rsidRPr="00BA6186" w:rsidRDefault="00CF560F" w:rsidP="00190DED">
      <w:pPr>
        <w:jc w:val="both"/>
        <w:rPr>
          <w:rFonts w:ascii="Avenir Next" w:hAnsi="Avenir Next" w:cs="Times New Roman"/>
          <w:sz w:val="18"/>
          <w:szCs w:val="18"/>
          <w:lang w:val="fr-CH"/>
        </w:rPr>
      </w:pPr>
    </w:p>
    <w:p w14:paraId="48F8D153" w14:textId="0C8340A9" w:rsidR="00CF560F" w:rsidRPr="00BA6186" w:rsidRDefault="00CF560F" w:rsidP="00190DED">
      <w:pPr>
        <w:jc w:val="both"/>
        <w:rPr>
          <w:rFonts w:ascii="Avenir Next" w:hAnsi="Avenir Next" w:cs="Times New Roman"/>
          <w:sz w:val="18"/>
          <w:szCs w:val="18"/>
          <w:lang w:val="fr-CH"/>
        </w:rPr>
      </w:pPr>
    </w:p>
    <w:p w14:paraId="22544F44" w14:textId="17719C34" w:rsidR="00CF560F" w:rsidRPr="00BA6186" w:rsidRDefault="00CF560F" w:rsidP="00190DED">
      <w:pPr>
        <w:jc w:val="both"/>
        <w:rPr>
          <w:rFonts w:ascii="Avenir Next" w:hAnsi="Avenir Next" w:cs="Times New Roman"/>
          <w:sz w:val="18"/>
          <w:szCs w:val="18"/>
          <w:lang w:val="fr-CH"/>
        </w:rPr>
      </w:pPr>
    </w:p>
    <w:p w14:paraId="7C8228B7" w14:textId="2860ECAB" w:rsidR="00CF560F" w:rsidRPr="00BA6186" w:rsidRDefault="00CF560F" w:rsidP="00190DED">
      <w:pPr>
        <w:jc w:val="both"/>
        <w:rPr>
          <w:rFonts w:ascii="Avenir Next" w:hAnsi="Avenir Next" w:cs="Times New Roman"/>
          <w:sz w:val="18"/>
          <w:szCs w:val="18"/>
          <w:lang w:val="fr-CH"/>
        </w:rPr>
      </w:pPr>
    </w:p>
    <w:p w14:paraId="29641D16" w14:textId="00BC9AFB" w:rsidR="00CF560F" w:rsidRPr="00BA6186" w:rsidRDefault="00CF560F" w:rsidP="00190DED">
      <w:pPr>
        <w:jc w:val="both"/>
        <w:rPr>
          <w:rFonts w:ascii="Avenir Next" w:hAnsi="Avenir Next" w:cs="Times New Roman"/>
          <w:sz w:val="18"/>
          <w:szCs w:val="18"/>
          <w:lang w:val="fr-CH"/>
        </w:rPr>
      </w:pPr>
    </w:p>
    <w:p w14:paraId="5E923552" w14:textId="2A147617" w:rsidR="00CF560F" w:rsidRPr="00BA6186" w:rsidRDefault="00CF560F" w:rsidP="00190DED">
      <w:pPr>
        <w:jc w:val="both"/>
        <w:rPr>
          <w:rFonts w:ascii="Avenir Next" w:hAnsi="Avenir Next" w:cs="Times New Roman"/>
          <w:sz w:val="18"/>
          <w:szCs w:val="18"/>
          <w:lang w:val="fr-CH"/>
        </w:rPr>
      </w:pPr>
    </w:p>
    <w:p w14:paraId="6E03137D" w14:textId="070F9907" w:rsidR="00CF560F" w:rsidRPr="00BA6186" w:rsidRDefault="00CF560F" w:rsidP="00190DED">
      <w:pPr>
        <w:jc w:val="both"/>
        <w:rPr>
          <w:rFonts w:ascii="Avenir Next" w:hAnsi="Avenir Next" w:cs="Times New Roman"/>
          <w:sz w:val="18"/>
          <w:szCs w:val="18"/>
          <w:lang w:val="fr-CH"/>
        </w:rPr>
      </w:pPr>
    </w:p>
    <w:p w14:paraId="7C6E4355" w14:textId="2D1A1103" w:rsidR="00CF560F" w:rsidRPr="00BA6186" w:rsidRDefault="00CF560F" w:rsidP="00190DED">
      <w:pPr>
        <w:jc w:val="both"/>
        <w:rPr>
          <w:rFonts w:ascii="Avenir Next" w:hAnsi="Avenir Next" w:cs="Times New Roman"/>
          <w:sz w:val="18"/>
          <w:szCs w:val="18"/>
          <w:lang w:val="fr-CH"/>
        </w:rPr>
      </w:pPr>
    </w:p>
    <w:p w14:paraId="5C0B60C0" w14:textId="3B8B9C96" w:rsidR="00CF560F" w:rsidRPr="00BA6186" w:rsidRDefault="00CF560F" w:rsidP="00190DED">
      <w:pPr>
        <w:jc w:val="both"/>
        <w:rPr>
          <w:rFonts w:ascii="Avenir Next" w:hAnsi="Avenir Next" w:cs="Times New Roman"/>
          <w:sz w:val="18"/>
          <w:szCs w:val="18"/>
          <w:lang w:val="fr-CH"/>
        </w:rPr>
      </w:pPr>
    </w:p>
    <w:p w14:paraId="7603037A" w14:textId="6CA9491E" w:rsidR="00CF560F" w:rsidRPr="00BA6186" w:rsidRDefault="00CF560F" w:rsidP="00190DED">
      <w:pPr>
        <w:jc w:val="both"/>
        <w:rPr>
          <w:rFonts w:ascii="Avenir Next" w:hAnsi="Avenir Next" w:cs="Times New Roman"/>
          <w:sz w:val="18"/>
          <w:szCs w:val="18"/>
          <w:lang w:val="fr-CH"/>
        </w:rPr>
      </w:pPr>
    </w:p>
    <w:p w14:paraId="3566F005" w14:textId="4912CDDA" w:rsidR="00CF560F" w:rsidRPr="00BA6186" w:rsidRDefault="00CF560F" w:rsidP="00190DED">
      <w:pPr>
        <w:jc w:val="both"/>
        <w:rPr>
          <w:rFonts w:ascii="Avenir Next" w:hAnsi="Avenir Next" w:cs="Times New Roman"/>
          <w:sz w:val="18"/>
          <w:szCs w:val="18"/>
          <w:lang w:val="fr-CH"/>
        </w:rPr>
      </w:pPr>
    </w:p>
    <w:p w14:paraId="716FFC75" w14:textId="703513A8" w:rsidR="00CF560F" w:rsidRPr="00BA6186" w:rsidRDefault="00CF560F" w:rsidP="00190DED">
      <w:pPr>
        <w:jc w:val="both"/>
        <w:rPr>
          <w:rFonts w:ascii="Avenir Next" w:hAnsi="Avenir Next" w:cs="Times New Roman"/>
          <w:sz w:val="18"/>
          <w:szCs w:val="18"/>
          <w:lang w:val="fr-CH"/>
        </w:rPr>
      </w:pPr>
    </w:p>
    <w:p w14:paraId="3F3FF750" w14:textId="13FF8577" w:rsidR="00CF560F" w:rsidRPr="00BA6186" w:rsidRDefault="00CF560F" w:rsidP="00190DED">
      <w:pPr>
        <w:jc w:val="both"/>
        <w:rPr>
          <w:rFonts w:ascii="Avenir Next" w:hAnsi="Avenir Next" w:cs="Times New Roman"/>
          <w:sz w:val="18"/>
          <w:szCs w:val="18"/>
          <w:lang w:val="fr-CH"/>
        </w:rPr>
      </w:pPr>
    </w:p>
    <w:p w14:paraId="4CAFF20F" w14:textId="14E5FC66" w:rsidR="00CF560F" w:rsidRPr="00BA6186" w:rsidRDefault="00CF560F" w:rsidP="00190DED">
      <w:pPr>
        <w:jc w:val="both"/>
        <w:rPr>
          <w:rFonts w:ascii="Avenir Next" w:hAnsi="Avenir Next" w:cs="Times New Roman"/>
          <w:sz w:val="18"/>
          <w:szCs w:val="18"/>
          <w:lang w:val="fr-CH"/>
        </w:rPr>
      </w:pPr>
    </w:p>
    <w:p w14:paraId="56108B74" w14:textId="53C2B609" w:rsidR="00CF560F" w:rsidRPr="00BA6186" w:rsidRDefault="00CF560F" w:rsidP="00190DED">
      <w:pPr>
        <w:jc w:val="both"/>
        <w:rPr>
          <w:rFonts w:ascii="Avenir Next" w:hAnsi="Avenir Next" w:cs="Times New Roman"/>
          <w:sz w:val="18"/>
          <w:szCs w:val="18"/>
          <w:lang w:val="fr-CH"/>
        </w:rPr>
      </w:pPr>
    </w:p>
    <w:p w14:paraId="6FCE4963" w14:textId="57E25E2A" w:rsidR="00CF560F" w:rsidRPr="00BA6186" w:rsidRDefault="00CF560F" w:rsidP="00190DED">
      <w:pPr>
        <w:jc w:val="both"/>
        <w:rPr>
          <w:rFonts w:ascii="Avenir Next" w:hAnsi="Avenir Next" w:cs="Times New Roman"/>
          <w:sz w:val="18"/>
          <w:szCs w:val="18"/>
          <w:lang w:val="fr-CH"/>
        </w:rPr>
      </w:pPr>
    </w:p>
    <w:p w14:paraId="22434D32" w14:textId="0AF54C23" w:rsidR="00CF560F" w:rsidRPr="00BA6186" w:rsidRDefault="00CF560F" w:rsidP="00190DED">
      <w:pPr>
        <w:jc w:val="both"/>
        <w:rPr>
          <w:rFonts w:ascii="Avenir Next" w:hAnsi="Avenir Next" w:cs="Times New Roman"/>
          <w:sz w:val="18"/>
          <w:szCs w:val="18"/>
          <w:lang w:val="fr-CH"/>
        </w:rPr>
      </w:pPr>
    </w:p>
    <w:p w14:paraId="7F768D70" w14:textId="021D00C5" w:rsidR="00CF560F" w:rsidRPr="00BA6186" w:rsidRDefault="00CF560F" w:rsidP="00190DED">
      <w:pPr>
        <w:jc w:val="both"/>
        <w:rPr>
          <w:rFonts w:ascii="Avenir Next" w:hAnsi="Avenir Next" w:cs="Times New Roman"/>
          <w:sz w:val="18"/>
          <w:szCs w:val="18"/>
          <w:lang w:val="fr-CH"/>
        </w:rPr>
      </w:pPr>
    </w:p>
    <w:p w14:paraId="2DB33B71" w14:textId="4FFC2888" w:rsidR="00CF560F" w:rsidRPr="00BA6186" w:rsidRDefault="00CF560F" w:rsidP="00190DED">
      <w:pPr>
        <w:jc w:val="both"/>
        <w:rPr>
          <w:rFonts w:ascii="Avenir Next" w:hAnsi="Avenir Next" w:cs="Times New Roman"/>
          <w:sz w:val="18"/>
          <w:szCs w:val="18"/>
          <w:lang w:val="fr-CH"/>
        </w:rPr>
      </w:pPr>
    </w:p>
    <w:p w14:paraId="17ABC904" w14:textId="344B6F9A" w:rsidR="00CF560F" w:rsidRPr="00BA6186" w:rsidRDefault="00CF560F" w:rsidP="00190DED">
      <w:pPr>
        <w:jc w:val="both"/>
        <w:rPr>
          <w:rFonts w:ascii="Avenir Next" w:hAnsi="Avenir Next" w:cs="Times New Roman"/>
          <w:sz w:val="18"/>
          <w:szCs w:val="18"/>
          <w:lang w:val="fr-CH"/>
        </w:rPr>
      </w:pPr>
    </w:p>
    <w:p w14:paraId="4D0535EB" w14:textId="77777777" w:rsidR="00CF560F" w:rsidRPr="00BA6186" w:rsidRDefault="00CF560F" w:rsidP="00190DED">
      <w:pPr>
        <w:jc w:val="both"/>
        <w:rPr>
          <w:rFonts w:ascii="Avenir Next" w:hAnsi="Avenir Next" w:cs="Times New Roman"/>
          <w:sz w:val="18"/>
          <w:szCs w:val="18"/>
          <w:lang w:val="fr-CH"/>
        </w:rPr>
      </w:pPr>
    </w:p>
    <w:p w14:paraId="2DC24289" w14:textId="107F55EB" w:rsidR="00857B46" w:rsidRPr="00BA6186" w:rsidRDefault="00857B46" w:rsidP="00190DED">
      <w:pPr>
        <w:jc w:val="both"/>
        <w:rPr>
          <w:rFonts w:ascii="Avenir Next" w:hAnsi="Avenir Next" w:cs="Times New Roman"/>
          <w:sz w:val="18"/>
          <w:szCs w:val="18"/>
          <w:lang w:val="fr-CH"/>
        </w:rPr>
      </w:pPr>
    </w:p>
    <w:p w14:paraId="000FCB2D" w14:textId="78F236AA" w:rsidR="00857B46" w:rsidRPr="00BA6186" w:rsidRDefault="00857B46" w:rsidP="00190DED">
      <w:pPr>
        <w:jc w:val="both"/>
        <w:rPr>
          <w:rFonts w:ascii="Avenir Next" w:hAnsi="Avenir Next" w:cs="Times New Roman"/>
          <w:sz w:val="18"/>
          <w:szCs w:val="18"/>
          <w:lang w:val="fr-CH"/>
        </w:rPr>
      </w:pPr>
    </w:p>
    <w:p w14:paraId="7F28163C" w14:textId="019C19A5" w:rsidR="00857B46" w:rsidRPr="00BA6186" w:rsidRDefault="00857B46" w:rsidP="00190DED">
      <w:pPr>
        <w:jc w:val="both"/>
        <w:rPr>
          <w:rFonts w:ascii="Avenir Next" w:hAnsi="Avenir Next" w:cs="Times New Roman"/>
          <w:sz w:val="18"/>
          <w:szCs w:val="18"/>
          <w:lang w:val="fr-CH"/>
        </w:rPr>
      </w:pPr>
    </w:p>
    <w:p w14:paraId="5C906F89" w14:textId="2C13B523" w:rsidR="00C27B7C" w:rsidRPr="00BA6186" w:rsidRDefault="00C27B7C" w:rsidP="00190DED">
      <w:pPr>
        <w:jc w:val="both"/>
        <w:rPr>
          <w:rFonts w:ascii="Avenir Next" w:hAnsi="Avenir Next" w:cs="Times New Roman"/>
          <w:sz w:val="18"/>
          <w:szCs w:val="18"/>
          <w:lang w:val="fr-CH"/>
        </w:rPr>
      </w:pPr>
      <w:bookmarkStart w:id="1" w:name="_Hlk34906960"/>
    </w:p>
    <w:p w14:paraId="7E75E349" w14:textId="567732A6" w:rsidR="00857B46" w:rsidRPr="00BA6186" w:rsidRDefault="005C2B0C" w:rsidP="00857B46">
      <w:pPr>
        <w:jc w:val="both"/>
        <w:rPr>
          <w:rFonts w:ascii="Avenir Next" w:hAnsi="Avenir Next" w:cs="OpenSans-CondensedLight"/>
          <w:sz w:val="18"/>
          <w:szCs w:val="18"/>
          <w:lang w:val="fr-CH"/>
        </w:rPr>
      </w:pPr>
      <w:r w:rsidRPr="00BA6186">
        <w:rPr>
          <w:noProof/>
        </w:rPr>
        <w:lastRenderedPageBreak/>
        <w:drawing>
          <wp:anchor distT="0" distB="0" distL="114300" distR="114300" simplePos="0" relativeHeight="251658240" behindDoc="1" locked="0" layoutInCell="1" allowOverlap="1" wp14:anchorId="128DFC15" wp14:editId="7290C3BC">
            <wp:simplePos x="0" y="0"/>
            <wp:positionH relativeFrom="column">
              <wp:posOffset>3819525</wp:posOffset>
            </wp:positionH>
            <wp:positionV relativeFrom="paragraph">
              <wp:posOffset>159385</wp:posOffset>
            </wp:positionV>
            <wp:extent cx="2328545" cy="3326130"/>
            <wp:effectExtent l="0" t="0" r="0" b="7620"/>
            <wp:wrapTight wrapText="bothSides">
              <wp:wrapPolygon edited="0">
                <wp:start x="0" y="0"/>
                <wp:lineTo x="0" y="21526"/>
                <wp:lineTo x="21382" y="21526"/>
                <wp:lineTo x="21382"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8545" cy="3326130"/>
                    </a:xfrm>
                    <a:prstGeom prst="rect">
                      <a:avLst/>
                    </a:prstGeom>
                    <a:noFill/>
                    <a:ln>
                      <a:noFill/>
                    </a:ln>
                  </pic:spPr>
                </pic:pic>
              </a:graphicData>
            </a:graphic>
          </wp:anchor>
        </w:drawing>
      </w:r>
      <w:r w:rsidR="00857B46" w:rsidRPr="00BA6186">
        <w:rPr>
          <w:rFonts w:ascii="Avenir Next" w:hAnsi="Avenir Next" w:cstheme="majorHAnsi"/>
          <w:b/>
          <w:szCs w:val="20"/>
          <w:lang w:val="fr-CH"/>
        </w:rPr>
        <w:t xml:space="preserve">DEFY 21 ULTRAVIOLET </w:t>
      </w:r>
      <w:proofErr w:type="gramStart"/>
      <w:r w:rsidR="00857B46" w:rsidRPr="00BA6186">
        <w:rPr>
          <w:rFonts w:ascii="Avenir Next" w:hAnsi="Avenir Next" w:cs="OpenSans-CondensedLight"/>
          <w:sz w:val="18"/>
          <w:szCs w:val="18"/>
          <w:lang w:val="fr-CH"/>
        </w:rPr>
        <w:t>R</w:t>
      </w:r>
      <w:r w:rsidR="00BA6186" w:rsidRPr="00BA6186">
        <w:rPr>
          <w:rFonts w:ascii="Avenir Next" w:hAnsi="Avenir Next" w:cs="OpenSans-CondensedLight"/>
          <w:sz w:val="18"/>
          <w:szCs w:val="18"/>
          <w:lang w:val="fr-CH"/>
        </w:rPr>
        <w:t>é</w:t>
      </w:r>
      <w:r w:rsidR="00857B46" w:rsidRPr="00BA6186">
        <w:rPr>
          <w:rFonts w:ascii="Avenir Next" w:hAnsi="Avenir Next" w:cs="OpenSans-CondensedLight"/>
          <w:sz w:val="18"/>
          <w:szCs w:val="18"/>
          <w:lang w:val="fr-CH"/>
        </w:rPr>
        <w:t>f</w:t>
      </w:r>
      <w:r w:rsidR="00BA6186" w:rsidRPr="00BA6186">
        <w:rPr>
          <w:rFonts w:ascii="Avenir Next" w:hAnsi="Avenir Next" w:cs="OpenSans-CondensedLight"/>
          <w:sz w:val="18"/>
          <w:szCs w:val="18"/>
          <w:lang w:val="fr-CH"/>
        </w:rPr>
        <w:t>é</w:t>
      </w:r>
      <w:r w:rsidR="00857B46" w:rsidRPr="00BA6186">
        <w:rPr>
          <w:rFonts w:ascii="Avenir Next" w:hAnsi="Avenir Next" w:cs="OpenSans-CondensedLight"/>
          <w:sz w:val="18"/>
          <w:szCs w:val="18"/>
          <w:lang w:val="fr-CH"/>
        </w:rPr>
        <w:t>rence:</w:t>
      </w:r>
      <w:proofErr w:type="gramEnd"/>
      <w:r w:rsidR="00857B46" w:rsidRPr="00BA6186">
        <w:rPr>
          <w:rFonts w:ascii="Avenir Next" w:hAnsi="Avenir Next" w:cs="OpenSans-CondensedLight"/>
          <w:sz w:val="18"/>
          <w:szCs w:val="18"/>
          <w:lang w:val="fr-CH"/>
        </w:rPr>
        <w:t xml:space="preserve"> 97.900</w:t>
      </w:r>
      <w:r w:rsidR="00C27B7C" w:rsidRPr="00BA6186">
        <w:rPr>
          <w:rFonts w:ascii="Avenir Next" w:hAnsi="Avenir Next" w:cs="OpenSans-CondensedLight"/>
          <w:sz w:val="18"/>
          <w:szCs w:val="18"/>
          <w:lang w:val="fr-CH"/>
        </w:rPr>
        <w:t>1</w:t>
      </w:r>
      <w:r w:rsidR="00857B46" w:rsidRPr="00BA6186">
        <w:rPr>
          <w:rFonts w:ascii="Avenir Next" w:hAnsi="Avenir Next" w:cs="OpenSans-CondensedLight"/>
          <w:sz w:val="18"/>
          <w:szCs w:val="18"/>
          <w:lang w:val="fr-CH"/>
        </w:rPr>
        <w:t>.9004/</w:t>
      </w:r>
      <w:r w:rsidR="00C27B7C" w:rsidRPr="00BA6186">
        <w:rPr>
          <w:rFonts w:ascii="Avenir Next" w:hAnsi="Avenir Next" w:cs="OpenSans-CondensedLight"/>
          <w:sz w:val="18"/>
          <w:szCs w:val="18"/>
          <w:lang w:val="fr-CH"/>
        </w:rPr>
        <w:t>80</w:t>
      </w:r>
      <w:r w:rsidR="00857B46" w:rsidRPr="00BA6186">
        <w:rPr>
          <w:rFonts w:ascii="Avenir Next" w:hAnsi="Avenir Next" w:cs="OpenSans-CondensedLight"/>
          <w:sz w:val="18"/>
          <w:szCs w:val="18"/>
          <w:lang w:val="fr-CH"/>
        </w:rPr>
        <w:t>.R</w:t>
      </w:r>
      <w:r w:rsidR="00C27B7C" w:rsidRPr="00BA6186">
        <w:rPr>
          <w:rFonts w:ascii="Avenir Next" w:hAnsi="Avenir Next" w:cs="OpenSans-CondensedLight"/>
          <w:sz w:val="18"/>
          <w:szCs w:val="18"/>
          <w:lang w:val="fr-CH"/>
        </w:rPr>
        <w:t>922</w:t>
      </w:r>
    </w:p>
    <w:p w14:paraId="0B9D633B" w14:textId="32BA9E57" w:rsidR="00857B46" w:rsidRPr="00BA6186" w:rsidRDefault="00857B46" w:rsidP="00857B46">
      <w:pPr>
        <w:jc w:val="both"/>
        <w:rPr>
          <w:rFonts w:ascii="Avenir Next" w:hAnsi="Avenir Next" w:cs="Arial"/>
          <w:color w:val="000000" w:themeColor="text1"/>
          <w:sz w:val="10"/>
          <w:lang w:val="fr-CH"/>
        </w:rPr>
      </w:pPr>
    </w:p>
    <w:p w14:paraId="5EE48FD2" w14:textId="51AC1249" w:rsidR="00BA6186" w:rsidRPr="00BA6186" w:rsidRDefault="00857B46" w:rsidP="00BA6186">
      <w:pPr>
        <w:autoSpaceDE w:val="0"/>
        <w:autoSpaceDN w:val="0"/>
        <w:adjustRightInd w:val="0"/>
        <w:rPr>
          <w:rFonts w:ascii="Avenir Next" w:hAnsi="Avenir Next" w:cs="OpenSans-CondensedLight"/>
          <w:sz w:val="18"/>
          <w:szCs w:val="18"/>
          <w:lang w:val="fr-CH"/>
        </w:rPr>
      </w:pPr>
      <w:bookmarkStart w:id="2" w:name="_Hlk29295538"/>
      <w:r w:rsidRPr="00BA6186">
        <w:rPr>
          <w:rFonts w:ascii="Avenir Next" w:hAnsi="Avenir Next" w:cs="OpenSans-CondensedLight"/>
          <w:b/>
          <w:sz w:val="18"/>
          <w:szCs w:val="18"/>
          <w:lang w:val="fr-CH"/>
        </w:rPr>
        <w:t xml:space="preserve">Key </w:t>
      </w:r>
      <w:proofErr w:type="gramStart"/>
      <w:r w:rsidRPr="00BA6186">
        <w:rPr>
          <w:rFonts w:ascii="Avenir Next" w:hAnsi="Avenir Next" w:cs="OpenSans-CondensedLight"/>
          <w:b/>
          <w:sz w:val="18"/>
          <w:szCs w:val="18"/>
          <w:lang w:val="fr-CH"/>
        </w:rPr>
        <w:t>points:</w:t>
      </w:r>
      <w:proofErr w:type="gramEnd"/>
      <w:r w:rsidRPr="00BA6186">
        <w:rPr>
          <w:rFonts w:ascii="Avenir Next" w:hAnsi="Avenir Next" w:cs="OpenSans-CondensedLight"/>
          <w:sz w:val="18"/>
          <w:szCs w:val="18"/>
          <w:lang w:val="fr-CH"/>
        </w:rPr>
        <w:t xml:space="preserve"> </w:t>
      </w:r>
      <w:r w:rsidR="00BA6186" w:rsidRPr="00BA6186">
        <w:rPr>
          <w:rFonts w:ascii="Avenir Next" w:hAnsi="Avenir Next" w:cs="OpenSans-CondensedLight"/>
          <w:sz w:val="18"/>
          <w:szCs w:val="18"/>
          <w:lang w:val="fr-CH"/>
        </w:rPr>
        <w:t>Mouvement de chronographe violet affichant les 1/100e de seconde</w:t>
      </w:r>
      <w:r w:rsidRPr="00BA6186">
        <w:rPr>
          <w:rFonts w:ascii="Avenir Next" w:hAnsi="Avenir Next" w:cs="OpenSans-CondensedLight"/>
          <w:sz w:val="18"/>
          <w:szCs w:val="18"/>
          <w:lang w:val="fr-CH"/>
        </w:rPr>
        <w:t>.</w:t>
      </w:r>
      <w:r w:rsidR="00BA6186" w:rsidRPr="00BA6186">
        <w:rPr>
          <w:rFonts w:ascii="Avenir Next" w:hAnsi="Avenir Next" w:cs="OpenSans-CondensedLight"/>
          <w:sz w:val="18"/>
          <w:szCs w:val="18"/>
          <w:lang w:val="fr-CH"/>
        </w:rPr>
        <w:t xml:space="preserve"> Signature d’une rotation par seconde. 1 échappement pour la montre (36,000 </w:t>
      </w:r>
      <w:proofErr w:type="spellStart"/>
      <w:r w:rsidR="00BA6186" w:rsidRPr="00BA6186">
        <w:rPr>
          <w:rFonts w:ascii="Avenir Next" w:hAnsi="Avenir Next" w:cs="OpenSans-CondensedLight"/>
          <w:sz w:val="18"/>
          <w:szCs w:val="18"/>
          <w:lang w:val="fr-CH"/>
        </w:rPr>
        <w:t>VpH</w:t>
      </w:r>
      <w:proofErr w:type="spellEnd"/>
      <w:r w:rsidR="00BA6186" w:rsidRPr="00BA6186">
        <w:rPr>
          <w:rFonts w:ascii="Avenir Next" w:hAnsi="Avenir Next" w:cs="OpenSans-CondensedLight"/>
          <w:sz w:val="18"/>
          <w:szCs w:val="18"/>
          <w:lang w:val="fr-CH"/>
        </w:rPr>
        <w:t xml:space="preserve"> - 5 Hz</w:t>
      </w:r>
      <w:proofErr w:type="gramStart"/>
      <w:r w:rsidR="00BA6186" w:rsidRPr="00BA6186">
        <w:rPr>
          <w:rFonts w:ascii="Avenir Next" w:hAnsi="Avenir Next" w:cs="OpenSans-CondensedLight"/>
          <w:sz w:val="18"/>
          <w:szCs w:val="18"/>
          <w:lang w:val="fr-CH"/>
        </w:rPr>
        <w:t>);</w:t>
      </w:r>
      <w:proofErr w:type="gramEnd"/>
      <w:r w:rsidR="00BA6186" w:rsidRPr="00BA6186">
        <w:rPr>
          <w:rFonts w:ascii="Avenir Next" w:hAnsi="Avenir Next" w:cs="OpenSans-CondensedLight"/>
          <w:sz w:val="18"/>
          <w:szCs w:val="18"/>
          <w:lang w:val="fr-CH"/>
        </w:rPr>
        <w:t xml:space="preserve"> 1 échappement pour le chronographe (360,000 </w:t>
      </w:r>
      <w:proofErr w:type="spellStart"/>
      <w:r w:rsidR="00BA6186" w:rsidRPr="00BA6186">
        <w:rPr>
          <w:rFonts w:ascii="Avenir Next" w:hAnsi="Avenir Next" w:cs="OpenSans-CondensedLight"/>
          <w:sz w:val="18"/>
          <w:szCs w:val="18"/>
          <w:lang w:val="fr-CH"/>
        </w:rPr>
        <w:t>VpH</w:t>
      </w:r>
      <w:proofErr w:type="spellEnd"/>
      <w:r w:rsidR="00BA6186" w:rsidRPr="00BA6186">
        <w:rPr>
          <w:rFonts w:ascii="Avenir Next" w:hAnsi="Avenir Next" w:cs="OpenSans-CondensedLight"/>
          <w:sz w:val="18"/>
          <w:szCs w:val="18"/>
          <w:lang w:val="fr-CH"/>
        </w:rPr>
        <w:t xml:space="preserve"> - 50 Hz</w:t>
      </w:r>
      <w:r w:rsidR="00E50DC7">
        <w:rPr>
          <w:rFonts w:ascii="Avenir Next" w:hAnsi="Avenir Next" w:cs="OpenSans-CondensedLight"/>
          <w:sz w:val="18"/>
          <w:szCs w:val="18"/>
          <w:lang w:val="fr-CH"/>
        </w:rPr>
        <w:t xml:space="preserve">. </w:t>
      </w:r>
      <w:r w:rsidR="00BA6186" w:rsidRPr="00BA6186">
        <w:rPr>
          <w:rFonts w:ascii="Avenir Next" w:hAnsi="Avenir Next" w:cs="OpenSans-CondensedLight"/>
          <w:sz w:val="18"/>
          <w:szCs w:val="18"/>
          <w:lang w:val="fr-CH"/>
        </w:rPr>
        <w:t>Chronomètre certifié TIME LAB.</w:t>
      </w:r>
      <w:r w:rsidR="00BA6186" w:rsidRPr="00BA6186">
        <w:rPr>
          <w:noProof/>
          <w:lang w:val="fr-CH"/>
        </w:rPr>
        <w:t xml:space="preserve"> </w:t>
      </w:r>
    </w:p>
    <w:p w14:paraId="5187A08F" w14:textId="11FBF3D3" w:rsidR="00857B46" w:rsidRPr="00BA6186" w:rsidRDefault="00BA6186" w:rsidP="00857B46">
      <w:pPr>
        <w:autoSpaceDE w:val="0"/>
        <w:autoSpaceDN w:val="0"/>
        <w:adjustRightInd w:val="0"/>
        <w:spacing w:line="276" w:lineRule="auto"/>
        <w:rPr>
          <w:rFonts w:ascii="Avenir Next" w:hAnsi="Avenir Next" w:cs="OpenSans-CondensedLight"/>
          <w:sz w:val="18"/>
          <w:szCs w:val="18"/>
          <w:lang w:val="fr-CH"/>
        </w:rPr>
      </w:pPr>
      <w:r w:rsidRPr="00BA6186">
        <w:rPr>
          <w:rFonts w:ascii="Avenir Next" w:hAnsi="Avenir Next" w:cs="OpenSans-CondensedLight"/>
          <w:b/>
          <w:sz w:val="18"/>
          <w:szCs w:val="18"/>
          <w:lang w:val="fr-CH"/>
        </w:rPr>
        <w:t>Mouvement</w:t>
      </w:r>
      <w:r w:rsidRPr="00BA6186">
        <w:rPr>
          <w:rFonts w:ascii="Avenir Next" w:hAnsi="Avenir Next" w:cs="OpenSans-CondensedLight"/>
          <w:sz w:val="18"/>
          <w:szCs w:val="18"/>
          <w:lang w:val="fr-CH"/>
        </w:rPr>
        <w:t xml:space="preserve"> : El Primero 9004 automatique </w:t>
      </w:r>
      <w:r w:rsidR="00C27B7C" w:rsidRPr="00BA6186">
        <w:rPr>
          <w:rFonts w:ascii="Avenir Next" w:hAnsi="Avenir Next" w:cs="OpenSans-CondensedLight"/>
          <w:sz w:val="18"/>
          <w:szCs w:val="18"/>
          <w:lang w:val="fr-CH"/>
        </w:rPr>
        <w:t xml:space="preserve">– </w:t>
      </w:r>
      <w:r w:rsidRPr="00BA6186">
        <w:rPr>
          <w:rFonts w:ascii="Avenir Next" w:hAnsi="Avenir Next" w:cs="OpenSans-CondensedLight"/>
          <w:sz w:val="18"/>
          <w:szCs w:val="18"/>
          <w:lang w:val="fr-CH"/>
        </w:rPr>
        <w:t xml:space="preserve">Finitions </w:t>
      </w:r>
      <w:r w:rsidR="00E50DC7">
        <w:rPr>
          <w:rFonts w:ascii="Avenir Next" w:hAnsi="Avenir Next" w:cs="OpenSans-CondensedLight"/>
          <w:sz w:val="18"/>
          <w:szCs w:val="18"/>
          <w:lang w:val="fr-CH"/>
        </w:rPr>
        <w:t>violet</w:t>
      </w:r>
      <w:r w:rsidR="00C27B7C" w:rsidRPr="00BA6186">
        <w:rPr>
          <w:rFonts w:ascii="Avenir Next" w:hAnsi="Avenir Next" w:cs="OpenSans-CondensedLight"/>
          <w:sz w:val="18"/>
          <w:szCs w:val="18"/>
          <w:lang w:val="fr-CH"/>
        </w:rPr>
        <w:t xml:space="preserve"> </w:t>
      </w:r>
    </w:p>
    <w:p w14:paraId="5B2767F0" w14:textId="2693FA9A" w:rsidR="00857B46" w:rsidRPr="00BA6186" w:rsidRDefault="00BA6186" w:rsidP="00857B46">
      <w:pPr>
        <w:autoSpaceDE w:val="0"/>
        <w:autoSpaceDN w:val="0"/>
        <w:adjustRightInd w:val="0"/>
        <w:spacing w:line="276" w:lineRule="auto"/>
        <w:rPr>
          <w:rFonts w:ascii="Avenir Next" w:hAnsi="Avenir Next" w:cs="OpenSans-CondensedLight"/>
          <w:sz w:val="18"/>
          <w:szCs w:val="18"/>
          <w:lang w:val="fr-CH"/>
        </w:rPr>
      </w:pPr>
      <w:proofErr w:type="gramStart"/>
      <w:r w:rsidRPr="00BA6186">
        <w:rPr>
          <w:rFonts w:ascii="Avenir Next" w:hAnsi="Avenir Next" w:cs="OpenSans-CondensedLight"/>
          <w:b/>
          <w:sz w:val="18"/>
          <w:szCs w:val="18"/>
          <w:lang w:val="fr-CH"/>
        </w:rPr>
        <w:t>Fréquence </w:t>
      </w:r>
      <w:r w:rsidRPr="00BA6186">
        <w:rPr>
          <w:rFonts w:ascii="Avenir Next" w:hAnsi="Avenir Next" w:cs="OpenSans-CondensedLight"/>
          <w:sz w:val="18"/>
          <w:szCs w:val="18"/>
          <w:lang w:val="fr-CH"/>
        </w:rPr>
        <w:t xml:space="preserve"> </w:t>
      </w:r>
      <w:r w:rsidR="00857B46" w:rsidRPr="00BA6186">
        <w:rPr>
          <w:rFonts w:ascii="Avenir Next" w:hAnsi="Avenir Next" w:cs="OpenSans-CondensedLight"/>
          <w:sz w:val="18"/>
          <w:szCs w:val="18"/>
          <w:lang w:val="fr-CH"/>
        </w:rPr>
        <w:t>36,000</w:t>
      </w:r>
      <w:proofErr w:type="gramEnd"/>
      <w:r w:rsidR="00857B46" w:rsidRPr="00BA6186">
        <w:rPr>
          <w:rFonts w:ascii="Avenir Next" w:hAnsi="Avenir Next" w:cs="OpenSans-CondensedLight"/>
          <w:sz w:val="18"/>
          <w:szCs w:val="18"/>
          <w:lang w:val="fr-CH"/>
        </w:rPr>
        <w:t> </w:t>
      </w:r>
      <w:proofErr w:type="spellStart"/>
      <w:r w:rsidR="00857B46" w:rsidRPr="00BA6186">
        <w:rPr>
          <w:rFonts w:ascii="Avenir Next" w:hAnsi="Avenir Next" w:cs="OpenSans-CondensedLight"/>
          <w:sz w:val="18"/>
          <w:szCs w:val="18"/>
          <w:lang w:val="fr-CH"/>
        </w:rPr>
        <w:t>VpH</w:t>
      </w:r>
      <w:proofErr w:type="spellEnd"/>
      <w:r w:rsidR="00857B46" w:rsidRPr="00BA6186">
        <w:rPr>
          <w:rFonts w:ascii="Avenir Next" w:hAnsi="Avenir Next" w:cs="OpenSans-CondensedLight"/>
          <w:sz w:val="18"/>
          <w:szCs w:val="18"/>
          <w:lang w:val="fr-CH"/>
        </w:rPr>
        <w:t xml:space="preserve"> (5 Hz)</w:t>
      </w:r>
      <w:r w:rsidR="00857B46" w:rsidRPr="00BA6186">
        <w:rPr>
          <w:lang w:val="fr-CH"/>
        </w:rPr>
        <w:t xml:space="preserve"> </w:t>
      </w:r>
    </w:p>
    <w:p w14:paraId="2CDC1491" w14:textId="77777777" w:rsidR="00BA6186" w:rsidRPr="00BA6186" w:rsidRDefault="00BA6186" w:rsidP="00BA6186">
      <w:pPr>
        <w:autoSpaceDE w:val="0"/>
        <w:autoSpaceDN w:val="0"/>
        <w:adjustRightInd w:val="0"/>
        <w:rPr>
          <w:rFonts w:ascii="Avenir Next" w:hAnsi="Avenir Next" w:cs="OpenSans-CondensedLight"/>
          <w:sz w:val="18"/>
          <w:szCs w:val="18"/>
          <w:lang w:val="fr-CH"/>
        </w:rPr>
      </w:pPr>
      <w:r w:rsidRPr="00BA6186">
        <w:rPr>
          <w:rFonts w:ascii="Avenir Next" w:hAnsi="Avenir Next" w:cs="OpenSans-CondensedLight"/>
          <w:b/>
          <w:sz w:val="18"/>
          <w:szCs w:val="18"/>
          <w:lang w:val="fr-CH"/>
        </w:rPr>
        <w:t>Reserve de marche :</w:t>
      </w:r>
      <w:r w:rsidRPr="00BA6186">
        <w:rPr>
          <w:rFonts w:ascii="Avenir Next" w:hAnsi="Avenir Next" w:cs="OpenSans-CondensedLight"/>
          <w:sz w:val="18"/>
          <w:szCs w:val="18"/>
          <w:lang w:val="fr-CH"/>
        </w:rPr>
        <w:t xml:space="preserve"> 50 heures min</w:t>
      </w:r>
    </w:p>
    <w:p w14:paraId="7FD99C64" w14:textId="77777777" w:rsidR="00BA6186" w:rsidRPr="00BA6186" w:rsidRDefault="00BA6186" w:rsidP="00BA6186">
      <w:pPr>
        <w:autoSpaceDE w:val="0"/>
        <w:autoSpaceDN w:val="0"/>
        <w:adjustRightInd w:val="0"/>
        <w:rPr>
          <w:rFonts w:ascii="Avenir Next" w:hAnsi="Avenir Next" w:cs="OpenSans-CondensedLight"/>
          <w:sz w:val="18"/>
          <w:szCs w:val="18"/>
          <w:lang w:val="fr-CH"/>
        </w:rPr>
      </w:pPr>
      <w:r w:rsidRPr="00BA6186">
        <w:rPr>
          <w:rFonts w:ascii="Avenir Next" w:hAnsi="Avenir Next" w:cs="OpenSans-CondensedLight"/>
          <w:b/>
          <w:sz w:val="18"/>
          <w:szCs w:val="18"/>
          <w:lang w:val="fr-CH"/>
        </w:rPr>
        <w:t>Fonctions</w:t>
      </w:r>
      <w:r w:rsidRPr="00BA6186">
        <w:rPr>
          <w:rFonts w:ascii="Avenir Next" w:hAnsi="Avenir Next" w:cs="OpenSans-CondensedLight"/>
          <w:sz w:val="18"/>
          <w:szCs w:val="18"/>
          <w:lang w:val="fr-CH"/>
        </w:rPr>
        <w:t xml:space="preserve"> : Heures et minutes au centre. Petite seconde à 9 heures</w:t>
      </w:r>
    </w:p>
    <w:p w14:paraId="5A51ACE0" w14:textId="77777777" w:rsidR="00BA6186" w:rsidRPr="00BA6186" w:rsidRDefault="00BA6186" w:rsidP="00BA6186">
      <w:pPr>
        <w:autoSpaceDE w:val="0"/>
        <w:autoSpaceDN w:val="0"/>
        <w:adjustRightInd w:val="0"/>
        <w:rPr>
          <w:rFonts w:ascii="Avenir Next" w:hAnsi="Avenir Next" w:cs="OpenSans-CondensedLight"/>
          <w:sz w:val="18"/>
          <w:szCs w:val="18"/>
          <w:lang w:val="fr-CH"/>
        </w:rPr>
      </w:pPr>
      <w:r w:rsidRPr="00BA6186">
        <w:rPr>
          <w:rFonts w:ascii="Avenir Next" w:hAnsi="Avenir Next" w:cs="OpenSans-CondensedLight"/>
          <w:sz w:val="18"/>
          <w:szCs w:val="18"/>
          <w:lang w:val="fr-CH"/>
        </w:rPr>
        <w:t>Chronographe affichant les 1/100e de seconde : Aiguille centrale de chronographe effectuant un tour par seconde, Compteur 30 minutes à 3 heures, Compteur 60 secondes à 6 heures</w:t>
      </w:r>
    </w:p>
    <w:p w14:paraId="711EB2F3" w14:textId="65A1CCDA" w:rsidR="00857B46" w:rsidRPr="00BA6186" w:rsidRDefault="00BA6186" w:rsidP="00857B46">
      <w:pPr>
        <w:autoSpaceDE w:val="0"/>
        <w:autoSpaceDN w:val="0"/>
        <w:adjustRightInd w:val="0"/>
        <w:spacing w:line="276" w:lineRule="auto"/>
        <w:rPr>
          <w:rFonts w:ascii="Avenir Next" w:hAnsi="Avenir Next" w:cs="OpenSans-CondensedLight"/>
          <w:sz w:val="18"/>
          <w:szCs w:val="18"/>
          <w:lang w:val="fr-CH"/>
        </w:rPr>
      </w:pPr>
      <w:r w:rsidRPr="00BA6186">
        <w:rPr>
          <w:rFonts w:ascii="Avenir Next" w:hAnsi="Avenir Next" w:cs="OpenSans-CondensedLight"/>
          <w:b/>
          <w:sz w:val="18"/>
          <w:szCs w:val="18"/>
          <w:lang w:val="fr-CH"/>
        </w:rPr>
        <w:t>Prix</w:t>
      </w:r>
      <w:r w:rsidRPr="00BA6186">
        <w:rPr>
          <w:rFonts w:ascii="Avenir Next" w:hAnsi="Avenir Next" w:cs="OpenSans-CondensedLight"/>
          <w:sz w:val="18"/>
          <w:szCs w:val="18"/>
          <w:lang w:val="fr-CH"/>
        </w:rPr>
        <w:t xml:space="preserve"> 13400</w:t>
      </w:r>
      <w:r w:rsidR="00857B46" w:rsidRPr="00BA6186">
        <w:rPr>
          <w:rFonts w:ascii="Avenir Next" w:hAnsi="Avenir Next" w:cs="OpenSans-CondensedLight"/>
          <w:sz w:val="18"/>
          <w:szCs w:val="18"/>
          <w:lang w:val="fr-CH"/>
        </w:rPr>
        <w:t xml:space="preserve"> CHF</w:t>
      </w:r>
    </w:p>
    <w:p w14:paraId="16315FCC" w14:textId="77777777" w:rsidR="00BA6186" w:rsidRPr="00BA6186" w:rsidRDefault="00BA6186" w:rsidP="00BA6186">
      <w:pPr>
        <w:autoSpaceDE w:val="0"/>
        <w:autoSpaceDN w:val="0"/>
        <w:adjustRightInd w:val="0"/>
        <w:rPr>
          <w:rFonts w:ascii="Avenir Next" w:hAnsi="Avenir Next" w:cs="OpenSans-CondensedLight"/>
          <w:sz w:val="18"/>
          <w:szCs w:val="18"/>
          <w:lang w:val="fr-CH"/>
        </w:rPr>
      </w:pPr>
      <w:r w:rsidRPr="00BA6186">
        <w:rPr>
          <w:rFonts w:ascii="Avenir Next" w:hAnsi="Avenir Next" w:cs="OpenSans-CondensedLight"/>
          <w:b/>
          <w:sz w:val="18"/>
          <w:szCs w:val="18"/>
          <w:lang w:val="fr-CH"/>
        </w:rPr>
        <w:t xml:space="preserve">Matériau : </w:t>
      </w:r>
      <w:r w:rsidRPr="00BA6186">
        <w:rPr>
          <w:rFonts w:ascii="Avenir Next" w:hAnsi="Avenir Next" w:cs="OpenSans-CondensedLight"/>
          <w:sz w:val="18"/>
          <w:szCs w:val="18"/>
          <w:lang w:val="fr-CH"/>
        </w:rPr>
        <w:t xml:space="preserve">Titane </w:t>
      </w:r>
      <w:proofErr w:type="spellStart"/>
      <w:r w:rsidRPr="00BA6186">
        <w:rPr>
          <w:rFonts w:ascii="Avenir Next" w:hAnsi="Avenir Next" w:cs="OpenSans-CondensedLight"/>
          <w:sz w:val="18"/>
          <w:szCs w:val="18"/>
          <w:lang w:val="fr-CH"/>
        </w:rPr>
        <w:t>microbillé</w:t>
      </w:r>
      <w:proofErr w:type="spellEnd"/>
    </w:p>
    <w:p w14:paraId="4FFE9C3E" w14:textId="77777777" w:rsidR="00BA6186" w:rsidRPr="00E50DC7" w:rsidRDefault="00BA6186" w:rsidP="00BA6186">
      <w:pPr>
        <w:autoSpaceDE w:val="0"/>
        <w:autoSpaceDN w:val="0"/>
        <w:adjustRightInd w:val="0"/>
        <w:rPr>
          <w:rFonts w:ascii="Avenir Next" w:hAnsi="Avenir Next" w:cs="OpenSans-CondensedLight"/>
          <w:sz w:val="18"/>
          <w:szCs w:val="18"/>
          <w:lang w:val="fr-CH"/>
        </w:rPr>
      </w:pPr>
      <w:r w:rsidRPr="00E50DC7">
        <w:rPr>
          <w:rFonts w:ascii="Avenir Next" w:hAnsi="Avenir Next" w:cs="OpenSans-CondensedLight"/>
          <w:b/>
          <w:sz w:val="18"/>
          <w:szCs w:val="18"/>
          <w:lang w:val="fr-CH"/>
        </w:rPr>
        <w:t>Étanchéité</w:t>
      </w:r>
      <w:r w:rsidRPr="00E50DC7">
        <w:rPr>
          <w:rFonts w:ascii="Avenir Next" w:hAnsi="Avenir Next" w:cs="OpenSans-CondensedLight"/>
          <w:sz w:val="18"/>
          <w:szCs w:val="18"/>
          <w:lang w:val="fr-CH"/>
        </w:rPr>
        <w:t xml:space="preserve"> : 10 ATM</w:t>
      </w:r>
    </w:p>
    <w:p w14:paraId="6196D57D" w14:textId="77777777" w:rsidR="00E50DC7" w:rsidRDefault="00BA6186" w:rsidP="00E50DC7">
      <w:pPr>
        <w:autoSpaceDE w:val="0"/>
        <w:autoSpaceDN w:val="0"/>
        <w:adjustRightInd w:val="0"/>
        <w:spacing w:line="276" w:lineRule="auto"/>
        <w:rPr>
          <w:rFonts w:ascii="Avenir Next" w:hAnsi="Avenir Next" w:cs="OpenSans-CondensedLight"/>
          <w:sz w:val="18"/>
          <w:szCs w:val="18"/>
          <w:lang w:val="fr-CH"/>
        </w:rPr>
      </w:pPr>
      <w:proofErr w:type="gramStart"/>
      <w:r w:rsidRPr="00BA6186">
        <w:rPr>
          <w:rFonts w:ascii="Avenir Next" w:hAnsi="Avenir Next" w:cs="OpenSans-CondensedLight"/>
          <w:b/>
          <w:sz w:val="18"/>
          <w:szCs w:val="18"/>
          <w:lang w:val="fr-CH"/>
        </w:rPr>
        <w:t>Cadran</w:t>
      </w:r>
      <w:r w:rsidR="00857B46" w:rsidRPr="00BA6186">
        <w:rPr>
          <w:rFonts w:ascii="Avenir Next" w:hAnsi="Avenir Next" w:cs="OpenSans-CondensedLight"/>
          <w:sz w:val="18"/>
          <w:szCs w:val="18"/>
          <w:lang w:val="fr-CH"/>
        </w:rPr>
        <w:t>:</w:t>
      </w:r>
      <w:proofErr w:type="gramEnd"/>
      <w:r w:rsidR="00857B46" w:rsidRPr="00BA6186">
        <w:rPr>
          <w:rFonts w:ascii="Avenir Next" w:hAnsi="Avenir Next" w:cs="OpenSans-CondensedLight"/>
          <w:sz w:val="18"/>
          <w:szCs w:val="18"/>
          <w:lang w:val="fr-CH"/>
        </w:rPr>
        <w:t xml:space="preserve"> </w:t>
      </w:r>
      <w:r w:rsidR="00E50DC7" w:rsidRPr="00E50DC7">
        <w:rPr>
          <w:rFonts w:ascii="Avenir Next" w:hAnsi="Avenir Next" w:cs="OpenSans-CondensedLight"/>
          <w:sz w:val="18"/>
          <w:szCs w:val="18"/>
          <w:lang w:val="fr-CH"/>
        </w:rPr>
        <w:t xml:space="preserve">Cadran ouvert avec compteurs gris </w:t>
      </w:r>
    </w:p>
    <w:p w14:paraId="0106254E" w14:textId="066472E3" w:rsidR="00BA6186" w:rsidRPr="00BA6186" w:rsidRDefault="00BA6186" w:rsidP="00E50DC7">
      <w:pPr>
        <w:autoSpaceDE w:val="0"/>
        <w:autoSpaceDN w:val="0"/>
        <w:adjustRightInd w:val="0"/>
        <w:spacing w:line="276" w:lineRule="auto"/>
        <w:rPr>
          <w:rFonts w:ascii="Avenir Next" w:hAnsi="Avenir Next" w:cs="OpenSans-CondensedLight"/>
          <w:sz w:val="18"/>
          <w:szCs w:val="18"/>
          <w:lang w:val="fr-CH"/>
        </w:rPr>
      </w:pPr>
      <w:r w:rsidRPr="00BA6186">
        <w:rPr>
          <w:rFonts w:ascii="Avenir Next" w:hAnsi="Avenir Next" w:cs="OpenSans-CondensedLight"/>
          <w:b/>
          <w:sz w:val="18"/>
          <w:szCs w:val="18"/>
          <w:lang w:val="fr-CH"/>
        </w:rPr>
        <w:t>Index des heures</w:t>
      </w:r>
      <w:r w:rsidRPr="00BA6186">
        <w:rPr>
          <w:rFonts w:ascii="Avenir Next" w:hAnsi="Avenir Next" w:cs="OpenSans-CondensedLight"/>
          <w:sz w:val="18"/>
          <w:szCs w:val="18"/>
          <w:lang w:val="fr-CH"/>
        </w:rPr>
        <w:t xml:space="preserve"> : </w:t>
      </w:r>
      <w:r w:rsidR="00E50DC7">
        <w:rPr>
          <w:rFonts w:ascii="Avenir Next" w:hAnsi="Avenir Next" w:cs="OpenSans-CondensedLight"/>
          <w:sz w:val="18"/>
          <w:szCs w:val="18"/>
          <w:lang w:val="fr-CH"/>
        </w:rPr>
        <w:t>R</w:t>
      </w:r>
      <w:r w:rsidR="00E50DC7" w:rsidRPr="00E50DC7">
        <w:rPr>
          <w:rFonts w:ascii="Avenir Next" w:hAnsi="Avenir Next" w:cs="OpenSans-CondensedLight"/>
          <w:sz w:val="18"/>
          <w:szCs w:val="18"/>
          <w:lang w:val="fr-CH"/>
        </w:rPr>
        <w:t>hodiés, facettés</w:t>
      </w:r>
      <w:r w:rsidRPr="00BA6186">
        <w:rPr>
          <w:rFonts w:ascii="Avenir Next" w:hAnsi="Avenir Next" w:cs="OpenSans-CondensedLight"/>
          <w:sz w:val="18"/>
          <w:szCs w:val="18"/>
          <w:lang w:val="fr-CH"/>
        </w:rPr>
        <w:t xml:space="preserve"> et recouverts avec du </w:t>
      </w:r>
      <w:proofErr w:type="spellStart"/>
      <w:r w:rsidRPr="00BA6186">
        <w:rPr>
          <w:rFonts w:ascii="Avenir Next" w:hAnsi="Avenir Next" w:cs="OpenSans-CondensedLight"/>
          <w:sz w:val="18"/>
          <w:szCs w:val="18"/>
          <w:lang w:val="fr-CH"/>
        </w:rPr>
        <w:t>Super-LumiNova®SLN</w:t>
      </w:r>
      <w:proofErr w:type="spellEnd"/>
      <w:r w:rsidRPr="00BA6186">
        <w:rPr>
          <w:rFonts w:ascii="Avenir Next" w:hAnsi="Avenir Next" w:cs="OpenSans-CondensedLight"/>
          <w:sz w:val="18"/>
          <w:szCs w:val="18"/>
          <w:lang w:val="fr-CH"/>
        </w:rPr>
        <w:t xml:space="preserve"> C1</w:t>
      </w:r>
    </w:p>
    <w:p w14:paraId="40A59656" w14:textId="01B0C724" w:rsidR="00857B46" w:rsidRPr="00BA6186" w:rsidRDefault="00BA6186" w:rsidP="00857B46">
      <w:pPr>
        <w:autoSpaceDE w:val="0"/>
        <w:autoSpaceDN w:val="0"/>
        <w:adjustRightInd w:val="0"/>
        <w:spacing w:line="276" w:lineRule="auto"/>
        <w:rPr>
          <w:rFonts w:ascii="Avenir Next" w:hAnsi="Avenir Next" w:cs="OpenSans-CondensedLight"/>
          <w:sz w:val="18"/>
          <w:szCs w:val="18"/>
          <w:lang w:val="fr-CH"/>
        </w:rPr>
      </w:pPr>
      <w:proofErr w:type="gramStart"/>
      <w:r w:rsidRPr="00BA6186">
        <w:rPr>
          <w:rFonts w:ascii="Avenir Next" w:hAnsi="Avenir Next" w:cs="OpenSans-CondensedLight"/>
          <w:b/>
          <w:sz w:val="18"/>
          <w:szCs w:val="18"/>
          <w:lang w:val="fr-CH"/>
        </w:rPr>
        <w:t>Aiguilles</w:t>
      </w:r>
      <w:r w:rsidR="00C27B7C" w:rsidRPr="00BA6186">
        <w:rPr>
          <w:rFonts w:ascii="Avenir Next" w:hAnsi="Avenir Next" w:cs="OpenSans-CondensedLight"/>
          <w:sz w:val="18"/>
          <w:szCs w:val="18"/>
          <w:lang w:val="fr-CH"/>
        </w:rPr>
        <w:t>:</w:t>
      </w:r>
      <w:proofErr w:type="gramEnd"/>
      <w:r w:rsidR="00C27B7C" w:rsidRPr="00BA6186">
        <w:rPr>
          <w:rFonts w:ascii="Avenir Next" w:hAnsi="Avenir Next" w:cs="OpenSans-CondensedLight"/>
          <w:sz w:val="18"/>
          <w:szCs w:val="18"/>
          <w:lang w:val="fr-CH"/>
        </w:rPr>
        <w:t xml:space="preserve"> </w:t>
      </w:r>
      <w:r w:rsidR="00E50DC7" w:rsidRPr="00E50DC7">
        <w:rPr>
          <w:rFonts w:ascii="Avenir Next" w:hAnsi="Avenir Next" w:cs="OpenSans-CondensedLight"/>
          <w:sz w:val="18"/>
          <w:szCs w:val="18"/>
          <w:lang w:val="fr-CH"/>
        </w:rPr>
        <w:t xml:space="preserve">Rhodiés, facettés </w:t>
      </w:r>
      <w:r w:rsidRPr="00BA6186">
        <w:rPr>
          <w:rFonts w:ascii="Avenir Next" w:hAnsi="Avenir Next" w:cs="OpenSans-CondensedLight"/>
          <w:sz w:val="18"/>
          <w:szCs w:val="18"/>
          <w:lang w:val="fr-CH"/>
        </w:rPr>
        <w:t xml:space="preserve">et recouverts avec du </w:t>
      </w:r>
      <w:proofErr w:type="spellStart"/>
      <w:r w:rsidRPr="00BA6186">
        <w:rPr>
          <w:rFonts w:ascii="Avenir Next" w:hAnsi="Avenir Next" w:cs="OpenSans-CondensedLight"/>
          <w:sz w:val="18"/>
          <w:szCs w:val="18"/>
          <w:lang w:val="fr-CH"/>
        </w:rPr>
        <w:t>Super-LumiNova®SLN</w:t>
      </w:r>
      <w:proofErr w:type="spellEnd"/>
      <w:r w:rsidRPr="00BA6186">
        <w:rPr>
          <w:rFonts w:ascii="Avenir Next" w:hAnsi="Avenir Next" w:cs="OpenSans-CondensedLight"/>
          <w:sz w:val="18"/>
          <w:szCs w:val="18"/>
          <w:lang w:val="fr-CH"/>
        </w:rPr>
        <w:t xml:space="preserve"> C1</w:t>
      </w:r>
    </w:p>
    <w:p w14:paraId="2B854280" w14:textId="0A28E2C1" w:rsidR="00857B46" w:rsidRPr="00BA6186" w:rsidRDefault="00BA6186" w:rsidP="00857B46">
      <w:pPr>
        <w:autoSpaceDE w:val="0"/>
        <w:autoSpaceDN w:val="0"/>
        <w:adjustRightInd w:val="0"/>
        <w:spacing w:line="276" w:lineRule="auto"/>
        <w:rPr>
          <w:rFonts w:ascii="Avenir Next" w:hAnsi="Avenir Next" w:cs="OpenSans-CondensedLight"/>
          <w:sz w:val="18"/>
          <w:szCs w:val="18"/>
          <w:lang w:val="fr-CH"/>
        </w:rPr>
      </w:pPr>
      <w:r w:rsidRPr="00BA6186">
        <w:rPr>
          <w:rFonts w:ascii="Avenir Next" w:hAnsi="Avenir Next" w:cs="OpenSans-CondensedLight"/>
          <w:b/>
          <w:sz w:val="18"/>
          <w:szCs w:val="18"/>
          <w:lang w:val="fr-CH"/>
        </w:rPr>
        <w:t xml:space="preserve">Bracelet &amp; </w:t>
      </w:r>
      <w:proofErr w:type="gramStart"/>
      <w:r w:rsidRPr="00BA6186">
        <w:rPr>
          <w:rFonts w:ascii="Avenir Next" w:hAnsi="Avenir Next" w:cs="OpenSans-CondensedLight"/>
          <w:b/>
          <w:sz w:val="18"/>
          <w:szCs w:val="18"/>
          <w:lang w:val="fr-CH"/>
        </w:rPr>
        <w:t>Boucle</w:t>
      </w:r>
      <w:r w:rsidR="00857B46" w:rsidRPr="00BA6186">
        <w:rPr>
          <w:rFonts w:ascii="Avenir Next" w:hAnsi="Avenir Next" w:cs="OpenSans-CondensedLight"/>
          <w:b/>
          <w:sz w:val="18"/>
          <w:szCs w:val="18"/>
          <w:lang w:val="fr-CH"/>
        </w:rPr>
        <w:t>:</w:t>
      </w:r>
      <w:proofErr w:type="gramEnd"/>
      <w:r w:rsidR="00E50DC7" w:rsidRPr="00E50DC7">
        <w:rPr>
          <w:lang w:val="fr-CH"/>
        </w:rPr>
        <w:t xml:space="preserve"> </w:t>
      </w:r>
      <w:r w:rsidR="00E50DC7">
        <w:rPr>
          <w:rFonts w:ascii="Avenir Next" w:hAnsi="Avenir Next" w:cs="OpenSans-CondensedLight"/>
          <w:sz w:val="18"/>
          <w:szCs w:val="18"/>
          <w:lang w:val="fr-CH"/>
        </w:rPr>
        <w:t>C</w:t>
      </w:r>
      <w:r w:rsidR="00E50DC7" w:rsidRPr="00E50DC7">
        <w:rPr>
          <w:rFonts w:ascii="Avenir Next" w:hAnsi="Avenir Next" w:cs="OpenSans-CondensedLight"/>
          <w:sz w:val="18"/>
          <w:szCs w:val="18"/>
          <w:lang w:val="fr-CH"/>
        </w:rPr>
        <w:t>aoutchouc</w:t>
      </w:r>
      <w:r w:rsidRPr="00BA6186">
        <w:rPr>
          <w:rFonts w:ascii="Avenir Next" w:hAnsi="Avenir Next" w:cs="OpenSans-CondensedLight"/>
          <w:sz w:val="18"/>
          <w:szCs w:val="18"/>
          <w:lang w:val="fr-CH"/>
        </w:rPr>
        <w:t xml:space="preserve"> </w:t>
      </w:r>
      <w:r w:rsidR="00E50DC7">
        <w:rPr>
          <w:rFonts w:ascii="Avenir Next" w:hAnsi="Avenir Next" w:cs="OpenSans-CondensedLight"/>
          <w:sz w:val="18"/>
          <w:szCs w:val="18"/>
          <w:lang w:val="fr-CH"/>
        </w:rPr>
        <w:t>e</w:t>
      </w:r>
      <w:r w:rsidRPr="00BA6186">
        <w:rPr>
          <w:rFonts w:ascii="Avenir Next" w:hAnsi="Avenir Next" w:cs="OpenSans-CondensedLight"/>
          <w:sz w:val="18"/>
          <w:szCs w:val="18"/>
          <w:lang w:val="fr-CH"/>
        </w:rPr>
        <w:t>ffet tissu violet</w:t>
      </w:r>
      <w:r w:rsidR="00857B46" w:rsidRPr="00BA6186">
        <w:rPr>
          <w:rFonts w:ascii="Avenir Next" w:hAnsi="Avenir Next" w:cs="OpenSans-CondensedLight"/>
          <w:sz w:val="18"/>
          <w:szCs w:val="18"/>
          <w:lang w:val="fr-CH"/>
        </w:rPr>
        <w:t>.</w:t>
      </w:r>
      <w:r w:rsidR="00C27B7C" w:rsidRPr="00BA6186">
        <w:rPr>
          <w:rFonts w:ascii="Avenir Next" w:hAnsi="Avenir Next" w:cs="OpenSans-CondensedLight"/>
          <w:sz w:val="18"/>
          <w:szCs w:val="18"/>
          <w:lang w:val="fr-CH"/>
        </w:rPr>
        <w:t xml:space="preserve"> </w:t>
      </w:r>
      <w:bookmarkEnd w:id="2"/>
      <w:r w:rsidRPr="00BA6186">
        <w:rPr>
          <w:rFonts w:ascii="Avenir Next" w:hAnsi="Avenir Next" w:cs="OpenSans-CondensedLight"/>
          <w:sz w:val="18"/>
          <w:szCs w:val="18"/>
          <w:lang w:val="fr-CH"/>
        </w:rPr>
        <w:t xml:space="preserve">Boucle </w:t>
      </w:r>
      <w:proofErr w:type="spellStart"/>
      <w:r w:rsidRPr="00BA6186">
        <w:rPr>
          <w:rFonts w:ascii="Avenir Next" w:hAnsi="Avenir Next" w:cs="OpenSans-CondensedLight"/>
          <w:sz w:val="18"/>
          <w:szCs w:val="18"/>
          <w:lang w:val="fr-CH"/>
        </w:rPr>
        <w:t>déployante</w:t>
      </w:r>
      <w:proofErr w:type="spellEnd"/>
      <w:r w:rsidRPr="00BA6186">
        <w:rPr>
          <w:rFonts w:ascii="Avenir Next" w:hAnsi="Avenir Next" w:cs="OpenSans-CondensedLight"/>
          <w:sz w:val="18"/>
          <w:szCs w:val="18"/>
          <w:lang w:val="fr-CH"/>
        </w:rPr>
        <w:t xml:space="preserve"> double en titane.</w:t>
      </w:r>
      <w:r>
        <w:rPr>
          <w:rFonts w:ascii="Avenir Next" w:hAnsi="Avenir Next" w:cs="OpenSans-CondensedLight"/>
          <w:sz w:val="18"/>
          <w:szCs w:val="18"/>
          <w:lang w:val="fr-CH"/>
        </w:rPr>
        <w:t xml:space="preserve"> </w:t>
      </w:r>
    </w:p>
    <w:bookmarkEnd w:id="1"/>
    <w:p w14:paraId="7F9E7EDD" w14:textId="77777777" w:rsidR="00857B46" w:rsidRPr="00BA6186" w:rsidRDefault="00857B46" w:rsidP="00190DED">
      <w:pPr>
        <w:jc w:val="both"/>
        <w:rPr>
          <w:rFonts w:ascii="Avenir Next" w:hAnsi="Avenir Next" w:cs="Times New Roman"/>
          <w:sz w:val="18"/>
          <w:szCs w:val="18"/>
          <w:lang w:val="fr-CH"/>
        </w:rPr>
      </w:pPr>
    </w:p>
    <w:p w14:paraId="1978C577" w14:textId="493C2DDD" w:rsidR="008406A2" w:rsidRPr="00BA6186" w:rsidRDefault="008406A2" w:rsidP="00190DED">
      <w:pPr>
        <w:jc w:val="both"/>
        <w:rPr>
          <w:rFonts w:ascii="Avenir Next" w:hAnsi="Avenir Next" w:cs="Times New Roman"/>
          <w:sz w:val="18"/>
          <w:szCs w:val="18"/>
          <w:lang w:val="fr-CH"/>
        </w:rPr>
      </w:pPr>
    </w:p>
    <w:p w14:paraId="24B843A4" w14:textId="4C07A193" w:rsidR="008406A2" w:rsidRPr="00BA6186" w:rsidRDefault="008406A2" w:rsidP="00190DED">
      <w:pPr>
        <w:jc w:val="both"/>
        <w:rPr>
          <w:rFonts w:ascii="Avenir Next" w:hAnsi="Avenir Next" w:cs="Times New Roman"/>
          <w:sz w:val="18"/>
          <w:szCs w:val="18"/>
          <w:lang w:val="fr-CH"/>
        </w:rPr>
      </w:pPr>
    </w:p>
    <w:p w14:paraId="5BCE6AAE" w14:textId="18DF6CBB" w:rsidR="008406A2" w:rsidRPr="00BA6186" w:rsidRDefault="008406A2" w:rsidP="00190DED">
      <w:pPr>
        <w:jc w:val="both"/>
        <w:rPr>
          <w:rFonts w:ascii="Avenir Next" w:hAnsi="Avenir Next" w:cs="Times New Roman"/>
          <w:sz w:val="18"/>
          <w:szCs w:val="18"/>
          <w:lang w:val="fr-CH"/>
        </w:rPr>
      </w:pPr>
    </w:p>
    <w:p w14:paraId="4E5AFB67" w14:textId="136B8479" w:rsidR="008406A2" w:rsidRPr="00BA6186" w:rsidRDefault="008406A2" w:rsidP="00190DED">
      <w:pPr>
        <w:jc w:val="both"/>
        <w:rPr>
          <w:rFonts w:ascii="Avenir Next" w:hAnsi="Avenir Next" w:cs="Times New Roman"/>
          <w:sz w:val="18"/>
          <w:szCs w:val="18"/>
          <w:lang w:val="fr-CH"/>
        </w:rPr>
      </w:pPr>
    </w:p>
    <w:p w14:paraId="1EC5D892" w14:textId="27121EE0" w:rsidR="008406A2" w:rsidRPr="00BA6186" w:rsidRDefault="008406A2" w:rsidP="00190DED">
      <w:pPr>
        <w:jc w:val="both"/>
        <w:rPr>
          <w:rFonts w:ascii="Avenir Next" w:hAnsi="Avenir Next" w:cs="Times New Roman"/>
          <w:sz w:val="18"/>
          <w:szCs w:val="18"/>
          <w:lang w:val="fr-CH"/>
        </w:rPr>
      </w:pPr>
    </w:p>
    <w:p w14:paraId="7D3735F0" w14:textId="4A1D2BBA" w:rsidR="008406A2" w:rsidRPr="00BA6186" w:rsidRDefault="008406A2" w:rsidP="00190DED">
      <w:pPr>
        <w:jc w:val="both"/>
        <w:rPr>
          <w:rFonts w:ascii="Avenir Next" w:hAnsi="Avenir Next" w:cs="Times New Roman"/>
          <w:sz w:val="18"/>
          <w:szCs w:val="18"/>
          <w:lang w:val="fr-CH"/>
        </w:rPr>
      </w:pPr>
    </w:p>
    <w:p w14:paraId="5C235C01" w14:textId="538D7F9C" w:rsidR="008406A2" w:rsidRPr="00BA6186" w:rsidRDefault="008406A2" w:rsidP="00190DED">
      <w:pPr>
        <w:jc w:val="both"/>
        <w:rPr>
          <w:rFonts w:ascii="Avenir Next" w:hAnsi="Avenir Next" w:cs="Times New Roman"/>
          <w:sz w:val="18"/>
          <w:szCs w:val="18"/>
          <w:lang w:val="fr-CH"/>
        </w:rPr>
      </w:pPr>
    </w:p>
    <w:p w14:paraId="76655710" w14:textId="28CA0763" w:rsidR="008406A2" w:rsidRPr="00BA6186" w:rsidRDefault="008406A2" w:rsidP="00190DED">
      <w:pPr>
        <w:jc w:val="both"/>
        <w:rPr>
          <w:rFonts w:ascii="Avenir Next" w:hAnsi="Avenir Next" w:cs="Times New Roman"/>
          <w:sz w:val="18"/>
          <w:szCs w:val="18"/>
          <w:lang w:val="fr-CH"/>
        </w:rPr>
      </w:pPr>
    </w:p>
    <w:p w14:paraId="698A1D21" w14:textId="728C75B8" w:rsidR="008406A2" w:rsidRPr="00BA6186" w:rsidRDefault="008406A2" w:rsidP="00190DED">
      <w:pPr>
        <w:jc w:val="both"/>
        <w:rPr>
          <w:rFonts w:ascii="Avenir Next" w:hAnsi="Avenir Next" w:cs="Times New Roman"/>
          <w:sz w:val="18"/>
          <w:szCs w:val="18"/>
          <w:lang w:val="fr-CH"/>
        </w:rPr>
      </w:pPr>
    </w:p>
    <w:p w14:paraId="118D01EB" w14:textId="698F4167" w:rsidR="008406A2" w:rsidRPr="00BA6186" w:rsidRDefault="008406A2" w:rsidP="00190DED">
      <w:pPr>
        <w:jc w:val="both"/>
        <w:rPr>
          <w:rFonts w:ascii="Avenir Next" w:hAnsi="Avenir Next" w:cs="Times New Roman"/>
          <w:sz w:val="18"/>
          <w:szCs w:val="18"/>
          <w:lang w:val="fr-CH"/>
        </w:rPr>
      </w:pPr>
    </w:p>
    <w:p w14:paraId="37CCECA0" w14:textId="4B9E98A8" w:rsidR="008406A2" w:rsidRPr="00BA6186" w:rsidRDefault="008406A2" w:rsidP="00190DED">
      <w:pPr>
        <w:jc w:val="both"/>
        <w:rPr>
          <w:rFonts w:ascii="Avenir Next" w:hAnsi="Avenir Next" w:cs="Times New Roman"/>
          <w:sz w:val="18"/>
          <w:szCs w:val="18"/>
          <w:lang w:val="fr-CH"/>
        </w:rPr>
      </w:pPr>
    </w:p>
    <w:p w14:paraId="725205FA" w14:textId="524EDA57" w:rsidR="0084011E" w:rsidRPr="00BA6186" w:rsidRDefault="0084011E" w:rsidP="00190DED">
      <w:pPr>
        <w:jc w:val="both"/>
        <w:rPr>
          <w:rFonts w:ascii="Avenir Next" w:hAnsi="Avenir Next" w:cs="Times New Roman"/>
          <w:sz w:val="18"/>
          <w:szCs w:val="18"/>
          <w:lang w:val="fr-CH"/>
        </w:rPr>
      </w:pPr>
    </w:p>
    <w:sectPr w:rsidR="0084011E" w:rsidRPr="00BA6186"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63BD2" w14:textId="77777777" w:rsidR="007572FF" w:rsidRDefault="007572FF" w:rsidP="00857B46">
      <w:r>
        <w:separator/>
      </w:r>
    </w:p>
  </w:endnote>
  <w:endnote w:type="continuationSeparator" w:id="0">
    <w:p w14:paraId="2199D319" w14:textId="77777777" w:rsidR="007572FF" w:rsidRDefault="007572FF"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2D94" w14:textId="77777777" w:rsidR="00857B46" w:rsidRPr="0052260C" w:rsidRDefault="00857B46" w:rsidP="00857B46">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5BCFEAB4" w14:textId="17F4DF66" w:rsidR="00857B46" w:rsidRPr="00857B46" w:rsidRDefault="00857B46" w:rsidP="00857B46">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r w:rsidR="007572FF">
      <w:fldChar w:fldCharType="begin"/>
    </w:r>
    <w:r w:rsidR="007572FF" w:rsidRPr="009D3AF7">
      <w:rPr>
        <w:lang w:val="fr-CH"/>
      </w:rPr>
      <w:instrText xml:space="preserve"> HYPERLINK "mailto:press@zenith-watches.com" </w:instrText>
    </w:r>
    <w:r w:rsidR="007572FF">
      <w:fldChar w:fldCharType="separate"/>
    </w:r>
    <w:r w:rsidRPr="0052260C">
      <w:rPr>
        <w:rStyle w:val="Lienhypertexte"/>
        <w:rFonts w:ascii="Avenir Next" w:hAnsi="Avenir Next"/>
        <w:sz w:val="18"/>
        <w:szCs w:val="18"/>
        <w:lang w:val="fr-CH"/>
      </w:rPr>
      <w:t>press@zenith-watches.com</w:t>
    </w:r>
    <w:r w:rsidR="007572FF">
      <w:rPr>
        <w:rStyle w:val="Lienhypertexte"/>
        <w:rFonts w:ascii="Avenir Next" w:hAnsi="Avenir Next"/>
        <w:sz w:val="18"/>
        <w:szCs w:val="18"/>
        <w:lang w:val="fr-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FEB54" w14:textId="77777777" w:rsidR="007572FF" w:rsidRDefault="007572FF" w:rsidP="00857B46">
      <w:r>
        <w:separator/>
      </w:r>
    </w:p>
  </w:footnote>
  <w:footnote w:type="continuationSeparator" w:id="0">
    <w:p w14:paraId="12C05F63" w14:textId="77777777" w:rsidR="007572FF" w:rsidRDefault="007572FF"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B9C7" w14:textId="795ED0DC" w:rsidR="00857B46" w:rsidRDefault="00857B46" w:rsidP="00857B46">
    <w:pPr>
      <w:pStyle w:val="En-tte"/>
      <w:jc w:val="center"/>
    </w:pPr>
    <w:r>
      <w:rPr>
        <w:noProof/>
        <w:lang w:val="fr-CH" w:eastAsia="fr-CH"/>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412"/>
    <w:rsid w:val="0002649D"/>
    <w:rsid w:val="000A6B8E"/>
    <w:rsid w:val="00150CE5"/>
    <w:rsid w:val="00190DED"/>
    <w:rsid w:val="002371D2"/>
    <w:rsid w:val="002511D3"/>
    <w:rsid w:val="002B58FA"/>
    <w:rsid w:val="00326EB8"/>
    <w:rsid w:val="003672E3"/>
    <w:rsid w:val="003F392D"/>
    <w:rsid w:val="004105C3"/>
    <w:rsid w:val="00441EB5"/>
    <w:rsid w:val="004D0385"/>
    <w:rsid w:val="00515576"/>
    <w:rsid w:val="00553243"/>
    <w:rsid w:val="00556C5A"/>
    <w:rsid w:val="005A55D6"/>
    <w:rsid w:val="005C2B0C"/>
    <w:rsid w:val="007133FB"/>
    <w:rsid w:val="007572FF"/>
    <w:rsid w:val="008037D6"/>
    <w:rsid w:val="0081773E"/>
    <w:rsid w:val="0084011E"/>
    <w:rsid w:val="008406A2"/>
    <w:rsid w:val="00857B46"/>
    <w:rsid w:val="008D4DFA"/>
    <w:rsid w:val="009315FD"/>
    <w:rsid w:val="00964FBA"/>
    <w:rsid w:val="00973FF0"/>
    <w:rsid w:val="009D3AF7"/>
    <w:rsid w:val="00B119AA"/>
    <w:rsid w:val="00B21701"/>
    <w:rsid w:val="00B5023C"/>
    <w:rsid w:val="00B57995"/>
    <w:rsid w:val="00BA6186"/>
    <w:rsid w:val="00BB126E"/>
    <w:rsid w:val="00C27B7C"/>
    <w:rsid w:val="00CA3C0C"/>
    <w:rsid w:val="00CE3C02"/>
    <w:rsid w:val="00CF560F"/>
    <w:rsid w:val="00D61DDE"/>
    <w:rsid w:val="00E50DC7"/>
    <w:rsid w:val="00F0519E"/>
    <w:rsid w:val="00F52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4065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17</cp:revision>
  <cp:lastPrinted>2020-04-30T16:52:00Z</cp:lastPrinted>
  <dcterms:created xsi:type="dcterms:W3CDTF">2020-02-21T08:58:00Z</dcterms:created>
  <dcterms:modified xsi:type="dcterms:W3CDTF">2020-04-30T16:52:00Z</dcterms:modified>
</cp:coreProperties>
</file>